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A783" w14:textId="77777777" w:rsidR="0036614A" w:rsidRDefault="0036614A" w:rsidP="006972D6">
      <w:pPr>
        <w:pStyle w:val="Default"/>
        <w:rPr>
          <w:sz w:val="18"/>
          <w:szCs w:val="18"/>
        </w:rPr>
      </w:pPr>
    </w:p>
    <w:p w14:paraId="6F846347" w14:textId="65969B82" w:rsidR="006972D6" w:rsidRDefault="006972D6" w:rsidP="006972D6">
      <w:pPr>
        <w:pStyle w:val="Default"/>
        <w:rPr>
          <w:sz w:val="18"/>
          <w:szCs w:val="18"/>
        </w:rPr>
      </w:pPr>
      <w:r>
        <w:rPr>
          <w:sz w:val="18"/>
          <w:szCs w:val="18"/>
        </w:rPr>
        <w:t xml:space="preserve">Geachte voorzitter, </w:t>
      </w:r>
    </w:p>
    <w:p w14:paraId="07229CC0" w14:textId="77777777" w:rsidR="006972D6" w:rsidRDefault="006972D6" w:rsidP="006972D6">
      <w:pPr>
        <w:pStyle w:val="Default"/>
        <w:rPr>
          <w:sz w:val="18"/>
          <w:szCs w:val="18"/>
        </w:rPr>
      </w:pPr>
    </w:p>
    <w:p w14:paraId="44E19F44" w14:textId="669B1DAB" w:rsidR="006972D6" w:rsidRDefault="006972D6" w:rsidP="006972D6">
      <w:pPr>
        <w:pStyle w:val="Default"/>
        <w:rPr>
          <w:sz w:val="18"/>
          <w:szCs w:val="18"/>
        </w:rPr>
      </w:pPr>
      <w:r>
        <w:rPr>
          <w:sz w:val="18"/>
          <w:szCs w:val="18"/>
        </w:rPr>
        <w:t xml:space="preserve">Hierbij bied ik de antwoorden aan op de Kamervragen van </w:t>
      </w:r>
      <w:r w:rsidR="002B1D1A">
        <w:rPr>
          <w:sz w:val="18"/>
          <w:szCs w:val="18"/>
        </w:rPr>
        <w:t xml:space="preserve">het </w:t>
      </w:r>
      <w:r>
        <w:rPr>
          <w:sz w:val="18"/>
          <w:szCs w:val="18"/>
        </w:rPr>
        <w:t xml:space="preserve">lid </w:t>
      </w:r>
      <w:proofErr w:type="spellStart"/>
      <w:r>
        <w:rPr>
          <w:sz w:val="18"/>
          <w:szCs w:val="18"/>
        </w:rPr>
        <w:t>Koerhuis</w:t>
      </w:r>
      <w:proofErr w:type="spellEnd"/>
      <w:r>
        <w:rPr>
          <w:sz w:val="18"/>
          <w:szCs w:val="18"/>
        </w:rPr>
        <w:t xml:space="preserve"> (VVD) over de wachttijden bij het CBR (ingezonden op </w:t>
      </w:r>
      <w:r w:rsidR="00115A25">
        <w:rPr>
          <w:sz w:val="18"/>
          <w:szCs w:val="18"/>
        </w:rPr>
        <w:t>31 maart 2021</w:t>
      </w:r>
      <w:r>
        <w:rPr>
          <w:sz w:val="18"/>
          <w:szCs w:val="18"/>
        </w:rPr>
        <w:t xml:space="preserve">). </w:t>
      </w:r>
    </w:p>
    <w:p w14:paraId="4205AB4E" w14:textId="77777777" w:rsidR="00BE0DAC" w:rsidRDefault="00BE0DAC" w:rsidP="00BE0DAC">
      <w:pPr>
        <w:spacing w:line="240" w:lineRule="auto"/>
        <w:rPr>
          <w:rFonts w:ascii="Calibri" w:eastAsia="Times New Roman" w:hAnsi="Calibri" w:cs="Calibri"/>
          <w:bdr w:val="none" w:sz="0" w:space="0" w:color="auto" w:frame="1"/>
        </w:rPr>
      </w:pPr>
    </w:p>
    <w:p w14:paraId="0A614ABF" w14:textId="77777777" w:rsidR="00690F18" w:rsidRPr="00690F18" w:rsidRDefault="00690F18" w:rsidP="00690F18">
      <w:pPr>
        <w:spacing w:line="240" w:lineRule="auto"/>
        <w:rPr>
          <w:rFonts w:cs="Verdana"/>
        </w:rPr>
      </w:pPr>
      <w:r w:rsidRPr="00690F18">
        <w:rPr>
          <w:rFonts w:cs="Verdana"/>
        </w:rPr>
        <w:t>Vraag 1</w:t>
      </w:r>
    </w:p>
    <w:p w14:paraId="72FB728B" w14:textId="67D72A17" w:rsidR="00690F18" w:rsidRPr="00690F18" w:rsidRDefault="00690F18" w:rsidP="00690F18">
      <w:pPr>
        <w:spacing w:line="240" w:lineRule="auto"/>
        <w:rPr>
          <w:rFonts w:cs="Verdana"/>
        </w:rPr>
      </w:pPr>
      <w:r w:rsidRPr="00690F18">
        <w:rPr>
          <w:rFonts w:cs="Verdana"/>
        </w:rPr>
        <w:t>Bent u bekend met het bericht ‘Wachttijd rijexamen naar 20 weken, CBR overweegt ‘paardenmiddel’ ophogen examenleeftijd’</w:t>
      </w:r>
      <w:r w:rsidR="002B1D1A">
        <w:rPr>
          <w:rStyle w:val="Voetnootmarkering"/>
          <w:rFonts w:cs="Verdana"/>
        </w:rPr>
        <w:footnoteReference w:id="1"/>
      </w:r>
      <w:r w:rsidRPr="00690F18">
        <w:rPr>
          <w:rFonts w:cs="Verdana"/>
        </w:rPr>
        <w:t>?</w:t>
      </w:r>
    </w:p>
    <w:p w14:paraId="5E60664B" w14:textId="77777777" w:rsidR="00690F18" w:rsidRPr="00690F18" w:rsidRDefault="00690F18" w:rsidP="00690F18">
      <w:pPr>
        <w:spacing w:line="240" w:lineRule="auto"/>
        <w:rPr>
          <w:rFonts w:cs="Verdana"/>
        </w:rPr>
      </w:pPr>
    </w:p>
    <w:p w14:paraId="6799FBA4" w14:textId="77777777" w:rsidR="00690F18" w:rsidRPr="00690F18" w:rsidRDefault="00690F18" w:rsidP="00690F18">
      <w:pPr>
        <w:spacing w:line="240" w:lineRule="auto"/>
        <w:rPr>
          <w:rFonts w:cs="Verdana"/>
        </w:rPr>
      </w:pPr>
      <w:r w:rsidRPr="00690F18">
        <w:rPr>
          <w:rFonts w:cs="Verdana"/>
        </w:rPr>
        <w:t>Antwoord vraag 1</w:t>
      </w:r>
    </w:p>
    <w:p w14:paraId="1BB4658D" w14:textId="502B73CC" w:rsidR="00690F18" w:rsidRPr="00690F18" w:rsidRDefault="00690F18" w:rsidP="00690F18">
      <w:pPr>
        <w:spacing w:line="240" w:lineRule="auto"/>
        <w:rPr>
          <w:rFonts w:cs="Verdana"/>
        </w:rPr>
      </w:pPr>
      <w:r w:rsidRPr="00690F18">
        <w:rPr>
          <w:rFonts w:cs="Verdana"/>
        </w:rPr>
        <w:t>Ja.</w:t>
      </w:r>
    </w:p>
    <w:p w14:paraId="47B6A11A" w14:textId="77777777" w:rsidR="00690F18" w:rsidRDefault="00690F18" w:rsidP="006972D6">
      <w:pPr>
        <w:spacing w:line="240" w:lineRule="auto"/>
        <w:rPr>
          <w:rFonts w:cs="Verdana"/>
        </w:rPr>
      </w:pPr>
    </w:p>
    <w:p w14:paraId="37B470D5" w14:textId="17161E1C" w:rsidR="006972D6" w:rsidRPr="006972D6" w:rsidRDefault="006972D6" w:rsidP="006972D6">
      <w:pPr>
        <w:spacing w:line="240" w:lineRule="auto"/>
        <w:rPr>
          <w:rFonts w:cs="Verdana"/>
        </w:rPr>
      </w:pPr>
      <w:r w:rsidRPr="006972D6">
        <w:rPr>
          <w:rFonts w:cs="Verdana"/>
        </w:rPr>
        <w:t xml:space="preserve">Vraag </w:t>
      </w:r>
      <w:r w:rsidR="00690F18">
        <w:rPr>
          <w:rFonts w:cs="Verdana"/>
        </w:rPr>
        <w:t>2</w:t>
      </w:r>
    </w:p>
    <w:p w14:paraId="6E89B217" w14:textId="357C7B8C" w:rsidR="00BE0DAC" w:rsidRPr="006972D6" w:rsidRDefault="00BE0DAC" w:rsidP="006972D6">
      <w:pPr>
        <w:spacing w:line="240" w:lineRule="auto"/>
        <w:rPr>
          <w:rFonts w:cs="Verdana"/>
        </w:rPr>
      </w:pPr>
      <w:r w:rsidRPr="006972D6">
        <w:rPr>
          <w:rFonts w:cs="Verdana"/>
        </w:rPr>
        <w:t>Wat is de huidige wachttijd voor de verschillende theorie- en praktijkexamens?</w:t>
      </w:r>
    </w:p>
    <w:p w14:paraId="039C82BA" w14:textId="264FDD62" w:rsidR="006972D6" w:rsidRPr="006972D6" w:rsidRDefault="006972D6" w:rsidP="006972D6">
      <w:pPr>
        <w:spacing w:line="240" w:lineRule="auto"/>
        <w:rPr>
          <w:rFonts w:cs="Verdana"/>
        </w:rPr>
      </w:pPr>
    </w:p>
    <w:p w14:paraId="60ECBAD6" w14:textId="3DA46883" w:rsidR="006972D6" w:rsidRDefault="006972D6" w:rsidP="006972D6">
      <w:pPr>
        <w:spacing w:line="240" w:lineRule="auto"/>
        <w:rPr>
          <w:rFonts w:cs="Verdana"/>
        </w:rPr>
      </w:pPr>
      <w:r w:rsidRPr="006972D6">
        <w:rPr>
          <w:rFonts w:cs="Verdana"/>
        </w:rPr>
        <w:t xml:space="preserve">Antwoord vraag </w:t>
      </w:r>
      <w:r w:rsidR="00690F18">
        <w:rPr>
          <w:rFonts w:cs="Verdana"/>
        </w:rPr>
        <w:t>2</w:t>
      </w:r>
    </w:p>
    <w:p w14:paraId="0EC33AE9" w14:textId="77777777" w:rsidR="00F603C9" w:rsidRDefault="00F603C9" w:rsidP="00F603C9">
      <w:pPr>
        <w:spacing w:line="240" w:lineRule="auto"/>
        <w:rPr>
          <w:rFonts w:cs="Verdana"/>
        </w:rPr>
      </w:pPr>
      <w:r>
        <w:rPr>
          <w:rFonts w:cs="Verdana"/>
        </w:rPr>
        <w:t>De reserveringstermijnen zoals ook opgenomen in de rapportage over het eerste kwartaal 2022 zijn:</w:t>
      </w:r>
    </w:p>
    <w:p w14:paraId="0B261B5D" w14:textId="77777777" w:rsidR="00F603C9" w:rsidRDefault="00F603C9" w:rsidP="00F603C9">
      <w:pPr>
        <w:spacing w:line="240" w:lineRule="auto"/>
        <w:rPr>
          <w:rFonts w:cs="Verdana"/>
        </w:rPr>
      </w:pPr>
    </w:p>
    <w:tbl>
      <w:tblPr>
        <w:tblStyle w:val="Tabelraster"/>
        <w:tblW w:w="10065" w:type="dxa"/>
        <w:tblInd w:w="-5" w:type="dxa"/>
        <w:tblLayout w:type="fixed"/>
        <w:tblCellMar>
          <w:left w:w="28" w:type="dxa"/>
          <w:right w:w="28" w:type="dxa"/>
        </w:tblCellMar>
        <w:tblLook w:val="04A0" w:firstRow="1" w:lastRow="0" w:firstColumn="1" w:lastColumn="0" w:noHBand="0" w:noVBand="1"/>
      </w:tblPr>
      <w:tblGrid>
        <w:gridCol w:w="1418"/>
        <w:gridCol w:w="1559"/>
        <w:gridCol w:w="1276"/>
        <w:gridCol w:w="1417"/>
        <w:gridCol w:w="1418"/>
        <w:gridCol w:w="1417"/>
        <w:gridCol w:w="1560"/>
      </w:tblGrid>
      <w:tr w:rsidR="00F603C9" w14:paraId="1DF5ADC9" w14:textId="77777777" w:rsidTr="0002757A">
        <w:tc>
          <w:tcPr>
            <w:tcW w:w="1418" w:type="dxa"/>
          </w:tcPr>
          <w:p w14:paraId="4FF46A05" w14:textId="77777777" w:rsidR="00F603C9" w:rsidRPr="00687990" w:rsidRDefault="00F603C9" w:rsidP="0002757A">
            <w:pPr>
              <w:spacing w:line="240" w:lineRule="auto"/>
              <w:rPr>
                <w:rFonts w:cs="Verdana"/>
                <w:b/>
                <w:bCs/>
                <w:sz w:val="16"/>
                <w:szCs w:val="16"/>
              </w:rPr>
            </w:pPr>
            <w:r w:rsidRPr="00687990">
              <w:rPr>
                <w:rFonts w:cs="Verdana"/>
                <w:b/>
                <w:bCs/>
                <w:sz w:val="16"/>
                <w:szCs w:val="16"/>
              </w:rPr>
              <w:t>Soort examen</w:t>
            </w:r>
          </w:p>
        </w:tc>
        <w:tc>
          <w:tcPr>
            <w:tcW w:w="1559" w:type="dxa"/>
          </w:tcPr>
          <w:p w14:paraId="6E94143C" w14:textId="77777777" w:rsidR="00F603C9" w:rsidRPr="00687990" w:rsidRDefault="00F603C9" w:rsidP="0002757A">
            <w:pPr>
              <w:spacing w:line="240" w:lineRule="auto"/>
              <w:rPr>
                <w:rFonts w:cs="Verdana"/>
                <w:sz w:val="16"/>
                <w:szCs w:val="16"/>
              </w:rPr>
            </w:pPr>
            <w:r w:rsidRPr="00687990">
              <w:rPr>
                <w:rFonts w:cs="Verdana"/>
                <w:sz w:val="16"/>
                <w:szCs w:val="16"/>
              </w:rPr>
              <w:t>praktijkexamen B</w:t>
            </w:r>
          </w:p>
          <w:p w14:paraId="41D93A82" w14:textId="77777777" w:rsidR="00F603C9" w:rsidRPr="00687990" w:rsidRDefault="00F603C9" w:rsidP="0002757A">
            <w:pPr>
              <w:spacing w:line="240" w:lineRule="auto"/>
              <w:rPr>
                <w:rFonts w:cs="Verdana"/>
                <w:sz w:val="16"/>
                <w:szCs w:val="16"/>
              </w:rPr>
            </w:pPr>
          </w:p>
        </w:tc>
        <w:tc>
          <w:tcPr>
            <w:tcW w:w="1276" w:type="dxa"/>
          </w:tcPr>
          <w:p w14:paraId="45A658AE" w14:textId="77777777" w:rsidR="00F603C9" w:rsidRPr="00687990" w:rsidRDefault="00F603C9" w:rsidP="0002757A">
            <w:pPr>
              <w:spacing w:line="240" w:lineRule="auto"/>
              <w:rPr>
                <w:rFonts w:cs="Verdana"/>
                <w:sz w:val="16"/>
                <w:szCs w:val="16"/>
              </w:rPr>
            </w:pPr>
            <w:r w:rsidRPr="00687990">
              <w:rPr>
                <w:rFonts w:cs="Verdana"/>
                <w:sz w:val="16"/>
                <w:szCs w:val="16"/>
              </w:rPr>
              <w:t>herexamen praktijk B</w:t>
            </w:r>
          </w:p>
        </w:tc>
        <w:tc>
          <w:tcPr>
            <w:tcW w:w="1417" w:type="dxa"/>
          </w:tcPr>
          <w:p w14:paraId="19A4E1AE" w14:textId="77777777" w:rsidR="00F603C9" w:rsidRPr="00687990" w:rsidRDefault="00F603C9" w:rsidP="0002757A">
            <w:pPr>
              <w:spacing w:line="240" w:lineRule="auto"/>
              <w:rPr>
                <w:rFonts w:cs="Verdana"/>
                <w:sz w:val="16"/>
                <w:szCs w:val="16"/>
              </w:rPr>
            </w:pPr>
            <w:r w:rsidRPr="00687990">
              <w:rPr>
                <w:rFonts w:cs="Verdana"/>
                <w:sz w:val="16"/>
                <w:szCs w:val="16"/>
              </w:rPr>
              <w:t>theorie-examen B</w:t>
            </w:r>
          </w:p>
        </w:tc>
        <w:tc>
          <w:tcPr>
            <w:tcW w:w="1418" w:type="dxa"/>
          </w:tcPr>
          <w:p w14:paraId="65729B36" w14:textId="77777777" w:rsidR="00F603C9" w:rsidRPr="00687990" w:rsidRDefault="00F603C9" w:rsidP="0002757A">
            <w:pPr>
              <w:spacing w:line="240" w:lineRule="auto"/>
              <w:rPr>
                <w:rFonts w:cs="Verdana"/>
                <w:sz w:val="16"/>
                <w:szCs w:val="16"/>
              </w:rPr>
            </w:pPr>
            <w:r w:rsidRPr="00687990">
              <w:rPr>
                <w:rFonts w:cs="Verdana"/>
                <w:sz w:val="16"/>
                <w:szCs w:val="16"/>
              </w:rPr>
              <w:t>praktijkexamen CDE</w:t>
            </w:r>
          </w:p>
        </w:tc>
        <w:tc>
          <w:tcPr>
            <w:tcW w:w="1417" w:type="dxa"/>
          </w:tcPr>
          <w:p w14:paraId="78B95FFF" w14:textId="77777777" w:rsidR="00F603C9" w:rsidRPr="00687990" w:rsidRDefault="00F603C9" w:rsidP="0002757A">
            <w:pPr>
              <w:spacing w:line="240" w:lineRule="auto"/>
              <w:rPr>
                <w:rFonts w:cs="Verdana"/>
                <w:sz w:val="16"/>
                <w:szCs w:val="16"/>
              </w:rPr>
            </w:pPr>
            <w:r w:rsidRPr="00687990">
              <w:rPr>
                <w:rFonts w:cs="Verdana"/>
                <w:sz w:val="16"/>
                <w:szCs w:val="16"/>
              </w:rPr>
              <w:t>theorie-examen CDE</w:t>
            </w:r>
          </w:p>
        </w:tc>
        <w:tc>
          <w:tcPr>
            <w:tcW w:w="1560" w:type="dxa"/>
          </w:tcPr>
          <w:p w14:paraId="7AA4C3BA" w14:textId="77777777" w:rsidR="00F603C9" w:rsidRPr="00687990" w:rsidRDefault="00F603C9" w:rsidP="0002757A">
            <w:pPr>
              <w:spacing w:line="240" w:lineRule="auto"/>
              <w:rPr>
                <w:rFonts w:cs="Verdana"/>
                <w:sz w:val="16"/>
                <w:szCs w:val="16"/>
              </w:rPr>
            </w:pPr>
            <w:proofErr w:type="spellStart"/>
            <w:r w:rsidRPr="00687990">
              <w:rPr>
                <w:rFonts w:cs="Verdana"/>
                <w:sz w:val="16"/>
                <w:szCs w:val="16"/>
              </w:rPr>
              <w:t>rijtest</w:t>
            </w:r>
            <w:proofErr w:type="spellEnd"/>
          </w:p>
        </w:tc>
      </w:tr>
      <w:tr w:rsidR="00F603C9" w14:paraId="1458CB81" w14:textId="77777777" w:rsidTr="0002757A">
        <w:tc>
          <w:tcPr>
            <w:tcW w:w="1418" w:type="dxa"/>
          </w:tcPr>
          <w:p w14:paraId="7518AB31" w14:textId="77777777" w:rsidR="00F603C9" w:rsidRPr="00687990" w:rsidRDefault="00F603C9" w:rsidP="0002757A">
            <w:pPr>
              <w:spacing w:line="240" w:lineRule="auto"/>
              <w:rPr>
                <w:rFonts w:cs="Verdana"/>
                <w:b/>
                <w:bCs/>
                <w:sz w:val="16"/>
                <w:szCs w:val="16"/>
              </w:rPr>
            </w:pPr>
          </w:p>
          <w:p w14:paraId="4E6C7953" w14:textId="77777777" w:rsidR="00F603C9" w:rsidRPr="00687990" w:rsidRDefault="00F603C9" w:rsidP="0002757A">
            <w:pPr>
              <w:spacing w:line="240" w:lineRule="auto"/>
              <w:rPr>
                <w:rFonts w:cs="Verdana"/>
                <w:b/>
                <w:bCs/>
                <w:sz w:val="16"/>
                <w:szCs w:val="16"/>
              </w:rPr>
            </w:pPr>
            <w:r w:rsidRPr="00687990">
              <w:rPr>
                <w:rFonts w:cs="Verdana"/>
                <w:b/>
                <w:bCs/>
                <w:sz w:val="16"/>
                <w:szCs w:val="16"/>
              </w:rPr>
              <w:t>Gemiddelde reserverings-</w:t>
            </w:r>
          </w:p>
          <w:p w14:paraId="32774F2D" w14:textId="54B82070" w:rsidR="00F603C9" w:rsidRPr="00687990" w:rsidRDefault="00977068" w:rsidP="0002757A">
            <w:pPr>
              <w:spacing w:line="240" w:lineRule="auto"/>
              <w:rPr>
                <w:rFonts w:cs="Verdana"/>
                <w:b/>
                <w:bCs/>
                <w:sz w:val="16"/>
                <w:szCs w:val="16"/>
              </w:rPr>
            </w:pPr>
            <w:r>
              <w:rPr>
                <w:rFonts w:cs="Verdana"/>
                <w:b/>
                <w:bCs/>
                <w:sz w:val="16"/>
                <w:szCs w:val="16"/>
              </w:rPr>
              <w:t>t</w:t>
            </w:r>
            <w:r w:rsidR="00F603C9" w:rsidRPr="00687990">
              <w:rPr>
                <w:rFonts w:cs="Verdana"/>
                <w:b/>
                <w:bCs/>
                <w:sz w:val="16"/>
                <w:szCs w:val="16"/>
              </w:rPr>
              <w:t>ermijn</w:t>
            </w:r>
          </w:p>
        </w:tc>
        <w:tc>
          <w:tcPr>
            <w:tcW w:w="1559" w:type="dxa"/>
          </w:tcPr>
          <w:p w14:paraId="26254C03" w14:textId="77777777" w:rsidR="00F603C9" w:rsidRPr="00687990" w:rsidRDefault="00F603C9" w:rsidP="0002757A">
            <w:pPr>
              <w:spacing w:line="240" w:lineRule="auto"/>
              <w:rPr>
                <w:rFonts w:cs="Verdana"/>
                <w:sz w:val="16"/>
                <w:szCs w:val="16"/>
              </w:rPr>
            </w:pPr>
            <w:r w:rsidRPr="00687990">
              <w:rPr>
                <w:rFonts w:cs="Verdana"/>
                <w:sz w:val="16"/>
                <w:szCs w:val="16"/>
              </w:rPr>
              <w:t xml:space="preserve">gemiddeld </w:t>
            </w:r>
            <w:r>
              <w:rPr>
                <w:rFonts w:cs="Verdana"/>
                <w:sz w:val="16"/>
                <w:szCs w:val="16"/>
              </w:rPr>
              <w:t>15,7</w:t>
            </w:r>
            <w:r w:rsidRPr="00687990">
              <w:rPr>
                <w:rFonts w:cs="Verdana"/>
                <w:sz w:val="16"/>
                <w:szCs w:val="16"/>
              </w:rPr>
              <w:t xml:space="preserve"> weken (minimaal- maximaal verschillende  CBR-locaties: </w:t>
            </w:r>
            <w:r>
              <w:rPr>
                <w:rFonts w:cs="Verdana"/>
                <w:sz w:val="16"/>
                <w:szCs w:val="16"/>
              </w:rPr>
              <w:t>1</w:t>
            </w:r>
            <w:r w:rsidRPr="00687990">
              <w:rPr>
                <w:rFonts w:cs="Verdana"/>
                <w:sz w:val="16"/>
                <w:szCs w:val="16"/>
              </w:rPr>
              <w:t>-2</w:t>
            </w:r>
            <w:r>
              <w:rPr>
                <w:rFonts w:cs="Verdana"/>
                <w:sz w:val="16"/>
                <w:szCs w:val="16"/>
              </w:rPr>
              <w:t>3</w:t>
            </w:r>
            <w:r w:rsidRPr="00687990">
              <w:rPr>
                <w:rFonts w:cs="Verdana"/>
                <w:sz w:val="16"/>
                <w:szCs w:val="16"/>
              </w:rPr>
              <w:t xml:space="preserve"> weken)</w:t>
            </w:r>
          </w:p>
          <w:p w14:paraId="7FE1E0AF" w14:textId="77777777" w:rsidR="00F603C9" w:rsidRPr="00687990" w:rsidRDefault="00F603C9" w:rsidP="0002757A">
            <w:pPr>
              <w:spacing w:line="240" w:lineRule="auto"/>
              <w:rPr>
                <w:rFonts w:cs="Verdana"/>
                <w:sz w:val="16"/>
                <w:szCs w:val="16"/>
              </w:rPr>
            </w:pPr>
          </w:p>
        </w:tc>
        <w:tc>
          <w:tcPr>
            <w:tcW w:w="1276" w:type="dxa"/>
          </w:tcPr>
          <w:p w14:paraId="1775925D" w14:textId="77777777" w:rsidR="00F603C9" w:rsidRPr="00687990" w:rsidRDefault="00F603C9" w:rsidP="0002757A">
            <w:pPr>
              <w:spacing w:line="240" w:lineRule="auto"/>
              <w:rPr>
                <w:rFonts w:cs="Verdana"/>
                <w:sz w:val="16"/>
                <w:szCs w:val="16"/>
              </w:rPr>
            </w:pPr>
            <w:r w:rsidRPr="00687990">
              <w:rPr>
                <w:rFonts w:cs="Verdana"/>
                <w:sz w:val="16"/>
                <w:szCs w:val="16"/>
              </w:rPr>
              <w:t xml:space="preserve">gemiddeld </w:t>
            </w:r>
            <w:r>
              <w:rPr>
                <w:rFonts w:cs="Verdana"/>
                <w:sz w:val="16"/>
                <w:szCs w:val="16"/>
              </w:rPr>
              <w:t>6</w:t>
            </w:r>
            <w:r w:rsidRPr="00687990">
              <w:rPr>
                <w:rFonts w:cs="Verdana"/>
                <w:sz w:val="16"/>
                <w:szCs w:val="16"/>
              </w:rPr>
              <w:t>,</w:t>
            </w:r>
            <w:r>
              <w:rPr>
                <w:rFonts w:cs="Verdana"/>
                <w:sz w:val="16"/>
                <w:szCs w:val="16"/>
              </w:rPr>
              <w:t>9</w:t>
            </w:r>
            <w:r w:rsidRPr="00687990">
              <w:rPr>
                <w:rFonts w:cs="Verdana"/>
                <w:sz w:val="16"/>
                <w:szCs w:val="16"/>
              </w:rPr>
              <w:t xml:space="preserve"> weken (minimaal-maximaal verschillende CBR-locaties: </w:t>
            </w:r>
            <w:r>
              <w:rPr>
                <w:rFonts w:cs="Verdana"/>
                <w:sz w:val="16"/>
                <w:szCs w:val="16"/>
              </w:rPr>
              <w:t>1</w:t>
            </w:r>
            <w:r w:rsidRPr="00687990">
              <w:rPr>
                <w:rFonts w:cs="Verdana"/>
                <w:sz w:val="16"/>
                <w:szCs w:val="16"/>
              </w:rPr>
              <w:t>-14 weken)</w:t>
            </w:r>
          </w:p>
          <w:p w14:paraId="147CA5C5" w14:textId="77777777" w:rsidR="00F603C9" w:rsidRPr="00687990" w:rsidRDefault="00F603C9" w:rsidP="0002757A">
            <w:pPr>
              <w:spacing w:line="240" w:lineRule="auto"/>
              <w:rPr>
                <w:rFonts w:cs="Verdana"/>
                <w:sz w:val="16"/>
                <w:szCs w:val="16"/>
              </w:rPr>
            </w:pPr>
          </w:p>
        </w:tc>
        <w:tc>
          <w:tcPr>
            <w:tcW w:w="1417" w:type="dxa"/>
          </w:tcPr>
          <w:p w14:paraId="0CF041F3" w14:textId="77777777" w:rsidR="00F603C9" w:rsidRPr="00687990" w:rsidRDefault="00F603C9" w:rsidP="0002757A">
            <w:pPr>
              <w:spacing w:line="240" w:lineRule="auto"/>
              <w:rPr>
                <w:rFonts w:cs="Verdana"/>
                <w:sz w:val="16"/>
                <w:szCs w:val="16"/>
              </w:rPr>
            </w:pPr>
            <w:r w:rsidRPr="00687990">
              <w:rPr>
                <w:rFonts w:cs="Verdana"/>
                <w:sz w:val="16"/>
                <w:szCs w:val="16"/>
              </w:rPr>
              <w:t>gemiddeld 2,</w:t>
            </w:r>
            <w:r>
              <w:rPr>
                <w:rFonts w:cs="Verdana"/>
                <w:sz w:val="16"/>
                <w:szCs w:val="16"/>
              </w:rPr>
              <w:t>0</w:t>
            </w:r>
            <w:r w:rsidRPr="00687990">
              <w:rPr>
                <w:rFonts w:cs="Verdana"/>
                <w:sz w:val="16"/>
                <w:szCs w:val="16"/>
              </w:rPr>
              <w:t xml:space="preserve"> weken (minimaal-maximaal verschillende CBR-locaties: 1-5 weken)</w:t>
            </w:r>
          </w:p>
          <w:p w14:paraId="781EB069" w14:textId="77777777" w:rsidR="00F603C9" w:rsidRPr="00687990" w:rsidRDefault="00F603C9" w:rsidP="0002757A">
            <w:pPr>
              <w:spacing w:line="240" w:lineRule="auto"/>
              <w:rPr>
                <w:rFonts w:cs="Verdana"/>
                <w:sz w:val="16"/>
                <w:szCs w:val="16"/>
              </w:rPr>
            </w:pPr>
          </w:p>
        </w:tc>
        <w:tc>
          <w:tcPr>
            <w:tcW w:w="1418" w:type="dxa"/>
          </w:tcPr>
          <w:p w14:paraId="4C62A1A2" w14:textId="77777777" w:rsidR="00F603C9" w:rsidRPr="00687990" w:rsidRDefault="00F603C9" w:rsidP="0002757A">
            <w:pPr>
              <w:spacing w:line="240" w:lineRule="auto"/>
              <w:rPr>
                <w:rFonts w:cs="Verdana"/>
                <w:sz w:val="16"/>
                <w:szCs w:val="16"/>
              </w:rPr>
            </w:pPr>
            <w:r w:rsidRPr="00687990">
              <w:rPr>
                <w:rFonts w:cs="Verdana"/>
                <w:sz w:val="16"/>
                <w:szCs w:val="16"/>
              </w:rPr>
              <w:t>gemiddeld 5,1 weken (minimaal-maximaal verschillende CBR-locaties: 1-7 weken)</w:t>
            </w:r>
          </w:p>
          <w:p w14:paraId="7EDF967E" w14:textId="77777777" w:rsidR="00F603C9" w:rsidRPr="00687990" w:rsidRDefault="00F603C9" w:rsidP="0002757A">
            <w:pPr>
              <w:spacing w:line="240" w:lineRule="auto"/>
              <w:rPr>
                <w:rFonts w:cs="Verdana"/>
                <w:sz w:val="16"/>
                <w:szCs w:val="16"/>
              </w:rPr>
            </w:pPr>
          </w:p>
        </w:tc>
        <w:tc>
          <w:tcPr>
            <w:tcW w:w="1417" w:type="dxa"/>
          </w:tcPr>
          <w:p w14:paraId="629D6D63" w14:textId="77777777" w:rsidR="00F603C9" w:rsidRPr="00687990" w:rsidRDefault="00F603C9" w:rsidP="0002757A">
            <w:pPr>
              <w:spacing w:line="240" w:lineRule="auto"/>
              <w:rPr>
                <w:rFonts w:cs="Verdana"/>
                <w:sz w:val="16"/>
                <w:szCs w:val="16"/>
              </w:rPr>
            </w:pPr>
            <w:r w:rsidRPr="00687990">
              <w:rPr>
                <w:rFonts w:cs="Verdana"/>
                <w:sz w:val="16"/>
                <w:szCs w:val="16"/>
              </w:rPr>
              <w:t>gemiddeld 2,2 weken (minimaal-maximaal verschillende CBR-locaties: 1-4 weken)</w:t>
            </w:r>
          </w:p>
          <w:p w14:paraId="4C7A547E" w14:textId="77777777" w:rsidR="00F603C9" w:rsidRPr="00687990" w:rsidRDefault="00F603C9" w:rsidP="0002757A">
            <w:pPr>
              <w:spacing w:line="240" w:lineRule="auto"/>
              <w:rPr>
                <w:rFonts w:cs="Verdana"/>
                <w:sz w:val="16"/>
                <w:szCs w:val="16"/>
              </w:rPr>
            </w:pPr>
          </w:p>
        </w:tc>
        <w:tc>
          <w:tcPr>
            <w:tcW w:w="1560" w:type="dxa"/>
          </w:tcPr>
          <w:p w14:paraId="0C084456" w14:textId="77777777" w:rsidR="00F603C9" w:rsidRPr="00687990" w:rsidRDefault="00F603C9" w:rsidP="0002757A">
            <w:pPr>
              <w:spacing w:line="240" w:lineRule="auto"/>
              <w:rPr>
                <w:rFonts w:cs="Verdana"/>
                <w:sz w:val="16"/>
                <w:szCs w:val="16"/>
              </w:rPr>
            </w:pPr>
            <w:r w:rsidRPr="00687990">
              <w:rPr>
                <w:rFonts w:cs="Verdana"/>
                <w:sz w:val="16"/>
                <w:szCs w:val="16"/>
              </w:rPr>
              <w:t>gemiddeld 2,</w:t>
            </w:r>
            <w:r>
              <w:rPr>
                <w:rFonts w:cs="Verdana"/>
                <w:sz w:val="16"/>
                <w:szCs w:val="16"/>
              </w:rPr>
              <w:t>2</w:t>
            </w:r>
            <w:r w:rsidRPr="00687990">
              <w:rPr>
                <w:rFonts w:cs="Verdana"/>
                <w:sz w:val="16"/>
                <w:szCs w:val="16"/>
              </w:rPr>
              <w:t xml:space="preserve"> </w:t>
            </w:r>
          </w:p>
          <w:p w14:paraId="3432538F" w14:textId="77777777" w:rsidR="00F603C9" w:rsidRPr="00687990" w:rsidRDefault="00F603C9" w:rsidP="0002757A">
            <w:pPr>
              <w:spacing w:line="240" w:lineRule="auto"/>
              <w:rPr>
                <w:rFonts w:cs="Verdana"/>
                <w:sz w:val="16"/>
                <w:szCs w:val="16"/>
              </w:rPr>
            </w:pPr>
            <w:r w:rsidRPr="00687990">
              <w:rPr>
                <w:rFonts w:cs="Verdana"/>
                <w:sz w:val="16"/>
                <w:szCs w:val="16"/>
              </w:rPr>
              <w:t xml:space="preserve">weken </w:t>
            </w:r>
          </w:p>
          <w:p w14:paraId="09BC7742" w14:textId="77777777" w:rsidR="00F603C9" w:rsidRPr="00687990" w:rsidRDefault="00F603C9" w:rsidP="0002757A">
            <w:pPr>
              <w:spacing w:line="240" w:lineRule="auto"/>
              <w:rPr>
                <w:rFonts w:cs="Verdana"/>
                <w:sz w:val="16"/>
                <w:szCs w:val="16"/>
              </w:rPr>
            </w:pPr>
            <w:r w:rsidRPr="00687990">
              <w:rPr>
                <w:rFonts w:cs="Verdana"/>
                <w:sz w:val="16"/>
                <w:szCs w:val="16"/>
              </w:rPr>
              <w:t>(minimaal-</w:t>
            </w:r>
          </w:p>
          <w:p w14:paraId="1E37DE71" w14:textId="77777777" w:rsidR="00F603C9" w:rsidRPr="00687990" w:rsidRDefault="00F603C9" w:rsidP="0002757A">
            <w:pPr>
              <w:spacing w:line="240" w:lineRule="auto"/>
              <w:rPr>
                <w:rFonts w:cs="Verdana"/>
                <w:sz w:val="16"/>
                <w:szCs w:val="16"/>
              </w:rPr>
            </w:pPr>
            <w:r w:rsidRPr="00687990">
              <w:rPr>
                <w:rFonts w:cs="Verdana"/>
                <w:sz w:val="16"/>
                <w:szCs w:val="16"/>
              </w:rPr>
              <w:t>maximaal</w:t>
            </w:r>
          </w:p>
          <w:p w14:paraId="605D691E" w14:textId="77777777" w:rsidR="00F603C9" w:rsidRPr="00687990" w:rsidRDefault="00F603C9" w:rsidP="0002757A">
            <w:pPr>
              <w:spacing w:line="240" w:lineRule="auto"/>
              <w:rPr>
                <w:rFonts w:cs="Verdana"/>
                <w:sz w:val="16"/>
                <w:szCs w:val="16"/>
              </w:rPr>
            </w:pPr>
            <w:r w:rsidRPr="00687990">
              <w:rPr>
                <w:rFonts w:cs="Verdana"/>
                <w:sz w:val="16"/>
                <w:szCs w:val="16"/>
              </w:rPr>
              <w:t>verschillende</w:t>
            </w:r>
          </w:p>
          <w:p w14:paraId="7A969C74" w14:textId="77777777" w:rsidR="00F603C9" w:rsidRPr="00687990" w:rsidRDefault="00F603C9" w:rsidP="0002757A">
            <w:pPr>
              <w:spacing w:line="240" w:lineRule="auto"/>
              <w:rPr>
                <w:rFonts w:cs="Verdana"/>
                <w:sz w:val="16"/>
                <w:szCs w:val="16"/>
              </w:rPr>
            </w:pPr>
            <w:r w:rsidRPr="00687990">
              <w:rPr>
                <w:rFonts w:cs="Verdana"/>
                <w:sz w:val="16"/>
                <w:szCs w:val="16"/>
              </w:rPr>
              <w:t xml:space="preserve">CBR-locaties: </w:t>
            </w:r>
          </w:p>
          <w:p w14:paraId="7EFD184E" w14:textId="77777777" w:rsidR="00F603C9" w:rsidRPr="00687990" w:rsidRDefault="00F603C9" w:rsidP="0002757A">
            <w:pPr>
              <w:spacing w:line="240" w:lineRule="auto"/>
              <w:rPr>
                <w:rFonts w:cs="Verdana"/>
                <w:sz w:val="16"/>
                <w:szCs w:val="16"/>
              </w:rPr>
            </w:pPr>
            <w:r w:rsidRPr="00687990">
              <w:rPr>
                <w:rFonts w:cs="Verdana"/>
                <w:sz w:val="16"/>
                <w:szCs w:val="16"/>
              </w:rPr>
              <w:t>1-</w:t>
            </w:r>
            <w:r>
              <w:rPr>
                <w:rFonts w:cs="Verdana"/>
                <w:sz w:val="16"/>
                <w:szCs w:val="16"/>
              </w:rPr>
              <w:t>7</w:t>
            </w:r>
            <w:r w:rsidRPr="00687990">
              <w:rPr>
                <w:rFonts w:cs="Verdana"/>
                <w:sz w:val="16"/>
                <w:szCs w:val="16"/>
              </w:rPr>
              <w:t xml:space="preserve"> weken)</w:t>
            </w:r>
          </w:p>
          <w:p w14:paraId="4E9A6671" w14:textId="77777777" w:rsidR="00F603C9" w:rsidRPr="00687990" w:rsidRDefault="00F603C9" w:rsidP="0002757A">
            <w:pPr>
              <w:spacing w:line="240" w:lineRule="auto"/>
              <w:rPr>
                <w:rFonts w:cs="Verdana"/>
                <w:sz w:val="16"/>
                <w:szCs w:val="16"/>
              </w:rPr>
            </w:pPr>
          </w:p>
        </w:tc>
      </w:tr>
    </w:tbl>
    <w:p w14:paraId="6CCD1F3F" w14:textId="1434A3AF" w:rsidR="00F603C9" w:rsidRDefault="00F603C9" w:rsidP="006972D6">
      <w:pPr>
        <w:spacing w:line="240" w:lineRule="auto"/>
        <w:rPr>
          <w:rFonts w:cs="Verdana"/>
        </w:rPr>
      </w:pPr>
    </w:p>
    <w:p w14:paraId="35C28A31" w14:textId="1B99C677" w:rsidR="00912E31" w:rsidRPr="00142523" w:rsidRDefault="00990588" w:rsidP="00990588">
      <w:pPr>
        <w:pStyle w:val="Geenafstand"/>
        <w:spacing w:line="276" w:lineRule="auto"/>
        <w:rPr>
          <w:rFonts w:ascii="Verdana" w:eastAsia="DejaVu Sans" w:hAnsi="Verdana" w:cs="Verdana"/>
          <w:color w:val="000000"/>
          <w:sz w:val="18"/>
          <w:szCs w:val="18"/>
          <w:lang w:eastAsia="nl-NL"/>
        </w:rPr>
      </w:pPr>
      <w:r w:rsidRPr="00142523">
        <w:rPr>
          <w:rFonts w:ascii="Verdana" w:eastAsia="DejaVu Sans" w:hAnsi="Verdana" w:cs="Verdana"/>
          <w:color w:val="000000"/>
          <w:sz w:val="18"/>
          <w:szCs w:val="18"/>
          <w:lang w:eastAsia="nl-NL"/>
        </w:rPr>
        <w:t>In het plan van aanpak van het CBR van maart 2021, gericht op de inhaalslag van de examenafname</w:t>
      </w:r>
      <w:r w:rsidR="00267FAA">
        <w:rPr>
          <w:rFonts w:ascii="Verdana" w:eastAsia="DejaVu Sans" w:hAnsi="Verdana" w:cs="Verdana"/>
          <w:color w:val="000000"/>
          <w:sz w:val="18"/>
          <w:szCs w:val="18"/>
          <w:lang w:eastAsia="nl-NL"/>
        </w:rPr>
        <w:t>s</w:t>
      </w:r>
      <w:r w:rsidRPr="00142523">
        <w:rPr>
          <w:rFonts w:ascii="Verdana" w:eastAsia="DejaVu Sans" w:hAnsi="Verdana" w:cs="Verdana"/>
          <w:color w:val="000000"/>
          <w:sz w:val="18"/>
          <w:szCs w:val="18"/>
          <w:lang w:eastAsia="nl-NL"/>
        </w:rPr>
        <w:t>, is</w:t>
      </w:r>
      <w:r w:rsidR="00912E31" w:rsidRPr="00142523">
        <w:rPr>
          <w:rFonts w:ascii="Verdana" w:eastAsia="DejaVu Sans" w:hAnsi="Verdana" w:cs="Verdana"/>
          <w:color w:val="000000"/>
          <w:sz w:val="18"/>
          <w:szCs w:val="18"/>
          <w:lang w:eastAsia="nl-NL"/>
        </w:rPr>
        <w:t xml:space="preserve"> h</w:t>
      </w:r>
      <w:r w:rsidRPr="00142523">
        <w:rPr>
          <w:rFonts w:ascii="Verdana" w:eastAsia="DejaVu Sans" w:hAnsi="Verdana" w:cs="Verdana"/>
          <w:color w:val="000000"/>
          <w:sz w:val="18"/>
          <w:szCs w:val="18"/>
          <w:lang w:eastAsia="nl-NL"/>
        </w:rPr>
        <w:t>et streven</w:t>
      </w:r>
      <w:r w:rsidR="00912E31" w:rsidRPr="00142523">
        <w:rPr>
          <w:rFonts w:ascii="Verdana" w:eastAsia="DejaVu Sans" w:hAnsi="Verdana" w:cs="Verdana"/>
          <w:color w:val="000000"/>
          <w:sz w:val="18"/>
          <w:szCs w:val="18"/>
          <w:lang w:eastAsia="nl-NL"/>
        </w:rPr>
        <w:t xml:space="preserve"> aangegeven</w:t>
      </w:r>
      <w:r w:rsidRPr="00142523">
        <w:rPr>
          <w:rFonts w:ascii="Verdana" w:eastAsia="DejaVu Sans" w:hAnsi="Verdana" w:cs="Verdana"/>
          <w:color w:val="000000"/>
          <w:sz w:val="18"/>
          <w:szCs w:val="18"/>
          <w:lang w:eastAsia="nl-NL"/>
        </w:rPr>
        <w:t xml:space="preserve"> om in januari 2022 een gemiddelde reserveringstermijn voor het eerste B-praktijkexamen te bereiken van 10–14 weken en aan het einde van 2022 een gemiddelde reserveringstermijn van 7 weken</w:t>
      </w:r>
      <w:r w:rsidR="00142523">
        <w:rPr>
          <w:rFonts w:ascii="Verdana" w:eastAsia="DejaVu Sans" w:hAnsi="Verdana" w:cs="Verdana"/>
          <w:color w:val="000000"/>
          <w:sz w:val="18"/>
          <w:szCs w:val="18"/>
          <w:lang w:eastAsia="nl-NL"/>
        </w:rPr>
        <w:t xml:space="preserve">, </w:t>
      </w:r>
      <w:r w:rsidRPr="00142523">
        <w:rPr>
          <w:rFonts w:ascii="Verdana" w:eastAsia="DejaVu Sans" w:hAnsi="Verdana" w:cs="Verdana"/>
          <w:color w:val="000000"/>
          <w:sz w:val="18"/>
          <w:szCs w:val="18"/>
          <w:lang w:eastAsia="nl-NL"/>
        </w:rPr>
        <w:t xml:space="preserve">de afgesproken </w:t>
      </w:r>
      <w:proofErr w:type="spellStart"/>
      <w:r w:rsidRPr="00142523">
        <w:rPr>
          <w:rFonts w:ascii="Verdana" w:eastAsia="DejaVu Sans" w:hAnsi="Verdana" w:cs="Verdana"/>
          <w:color w:val="000000"/>
          <w:sz w:val="18"/>
          <w:szCs w:val="18"/>
          <w:lang w:eastAsia="nl-NL"/>
        </w:rPr>
        <w:t>k</w:t>
      </w:r>
      <w:r w:rsidR="00142523">
        <w:rPr>
          <w:rFonts w:ascii="Verdana" w:eastAsia="DejaVu Sans" w:hAnsi="Verdana" w:cs="Verdana"/>
          <w:color w:val="000000"/>
          <w:sz w:val="18"/>
          <w:szCs w:val="18"/>
          <w:lang w:eastAsia="nl-NL"/>
        </w:rPr>
        <w:t>ey</w:t>
      </w:r>
      <w:proofErr w:type="spellEnd"/>
      <w:r w:rsidR="00142523">
        <w:rPr>
          <w:rFonts w:ascii="Verdana" w:eastAsia="DejaVu Sans" w:hAnsi="Verdana" w:cs="Verdana"/>
          <w:color w:val="000000"/>
          <w:sz w:val="18"/>
          <w:szCs w:val="18"/>
          <w:lang w:eastAsia="nl-NL"/>
        </w:rPr>
        <w:t xml:space="preserve"> performance indicator (</w:t>
      </w:r>
      <w:proofErr w:type="spellStart"/>
      <w:r w:rsidR="00142523">
        <w:rPr>
          <w:rFonts w:ascii="Verdana" w:eastAsia="DejaVu Sans" w:hAnsi="Verdana" w:cs="Verdana"/>
          <w:color w:val="000000"/>
          <w:sz w:val="18"/>
          <w:szCs w:val="18"/>
          <w:lang w:eastAsia="nl-NL"/>
        </w:rPr>
        <w:t>kpi</w:t>
      </w:r>
      <w:proofErr w:type="spellEnd"/>
      <w:r w:rsidR="00142523">
        <w:rPr>
          <w:rFonts w:ascii="Verdana" w:eastAsia="DejaVu Sans" w:hAnsi="Verdana" w:cs="Verdana"/>
          <w:color w:val="000000"/>
          <w:sz w:val="18"/>
          <w:szCs w:val="18"/>
          <w:lang w:eastAsia="nl-NL"/>
        </w:rPr>
        <w:t>)</w:t>
      </w:r>
      <w:r w:rsidRPr="00142523">
        <w:rPr>
          <w:rFonts w:ascii="Verdana" w:eastAsia="DejaVu Sans" w:hAnsi="Verdana" w:cs="Verdana"/>
          <w:color w:val="000000"/>
          <w:sz w:val="18"/>
          <w:szCs w:val="18"/>
          <w:lang w:eastAsia="nl-NL"/>
        </w:rPr>
        <w:t>.</w:t>
      </w:r>
      <w:r w:rsidR="00912E31" w:rsidRPr="00142523">
        <w:rPr>
          <w:rFonts w:ascii="Verdana" w:eastAsia="DejaVu Sans" w:hAnsi="Verdana" w:cs="Verdana"/>
          <w:color w:val="000000"/>
          <w:sz w:val="18"/>
          <w:szCs w:val="18"/>
          <w:lang w:eastAsia="nl-NL"/>
        </w:rPr>
        <w:t xml:space="preserve"> </w:t>
      </w:r>
    </w:p>
    <w:p w14:paraId="6908FE5C" w14:textId="77777777" w:rsidR="002B1D1A" w:rsidRDefault="002B1D1A" w:rsidP="00990588">
      <w:pPr>
        <w:pStyle w:val="Geenafstand"/>
        <w:spacing w:line="276" w:lineRule="auto"/>
        <w:rPr>
          <w:rFonts w:ascii="Verdana" w:eastAsia="DejaVu Sans" w:hAnsi="Verdana" w:cs="Verdana"/>
          <w:color w:val="000000"/>
          <w:sz w:val="18"/>
          <w:szCs w:val="18"/>
          <w:lang w:eastAsia="nl-NL"/>
        </w:rPr>
      </w:pPr>
    </w:p>
    <w:p w14:paraId="2D495734" w14:textId="67CE1BAF" w:rsidR="00912E31" w:rsidRPr="00990952" w:rsidRDefault="00912E31" w:rsidP="00990588">
      <w:pPr>
        <w:pStyle w:val="Geenafstand"/>
        <w:spacing w:line="276" w:lineRule="auto"/>
        <w:rPr>
          <w:rFonts w:ascii="Verdana" w:eastAsia="DejaVu Sans" w:hAnsi="Verdana" w:cs="Verdana"/>
          <w:color w:val="000000"/>
          <w:sz w:val="18"/>
          <w:szCs w:val="18"/>
          <w:lang w:eastAsia="nl-NL"/>
        </w:rPr>
      </w:pPr>
      <w:r w:rsidRPr="00990952">
        <w:rPr>
          <w:rFonts w:ascii="Verdana" w:eastAsia="DejaVu Sans" w:hAnsi="Verdana" w:cs="Verdana"/>
          <w:color w:val="000000"/>
          <w:sz w:val="18"/>
          <w:szCs w:val="18"/>
          <w:lang w:eastAsia="nl-NL"/>
        </w:rPr>
        <w:t xml:space="preserve">De </w:t>
      </w:r>
      <w:proofErr w:type="spellStart"/>
      <w:r w:rsidRPr="00990952">
        <w:rPr>
          <w:rFonts w:ascii="Verdana" w:eastAsia="DejaVu Sans" w:hAnsi="Verdana" w:cs="Verdana"/>
          <w:color w:val="000000"/>
          <w:sz w:val="18"/>
          <w:szCs w:val="18"/>
          <w:lang w:eastAsia="nl-NL"/>
        </w:rPr>
        <w:t>kpi</w:t>
      </w:r>
      <w:r w:rsidR="0008650E" w:rsidRPr="00990952">
        <w:rPr>
          <w:rFonts w:ascii="Verdana" w:eastAsia="DejaVu Sans" w:hAnsi="Verdana" w:cs="Verdana"/>
          <w:color w:val="000000"/>
          <w:sz w:val="18"/>
          <w:szCs w:val="18"/>
          <w:lang w:eastAsia="nl-NL"/>
        </w:rPr>
        <w:t>’</w:t>
      </w:r>
      <w:r w:rsidRPr="00990952">
        <w:rPr>
          <w:rFonts w:ascii="Verdana" w:eastAsia="DejaVu Sans" w:hAnsi="Verdana" w:cs="Verdana"/>
          <w:color w:val="000000"/>
          <w:sz w:val="18"/>
          <w:szCs w:val="18"/>
          <w:lang w:eastAsia="nl-NL"/>
        </w:rPr>
        <w:t>s</w:t>
      </w:r>
      <w:proofErr w:type="spellEnd"/>
      <w:r w:rsidRPr="00990952">
        <w:rPr>
          <w:rFonts w:ascii="Verdana" w:eastAsia="DejaVu Sans" w:hAnsi="Verdana" w:cs="Verdana"/>
          <w:color w:val="000000"/>
          <w:sz w:val="18"/>
          <w:szCs w:val="18"/>
          <w:lang w:eastAsia="nl-NL"/>
        </w:rPr>
        <w:t xml:space="preserve"> </w:t>
      </w:r>
      <w:r w:rsidR="0008650E" w:rsidRPr="00990952">
        <w:rPr>
          <w:rFonts w:ascii="Verdana" w:eastAsia="DejaVu Sans" w:hAnsi="Verdana" w:cs="Verdana"/>
          <w:color w:val="000000"/>
          <w:sz w:val="18"/>
          <w:szCs w:val="18"/>
          <w:lang w:eastAsia="nl-NL"/>
        </w:rPr>
        <w:t xml:space="preserve">voor de overige soorten examens </w:t>
      </w:r>
      <w:r w:rsidRPr="00990952">
        <w:rPr>
          <w:rFonts w:ascii="Verdana" w:eastAsia="DejaVu Sans" w:hAnsi="Verdana" w:cs="Verdana"/>
          <w:color w:val="000000"/>
          <w:sz w:val="18"/>
          <w:szCs w:val="18"/>
          <w:lang w:eastAsia="nl-NL"/>
        </w:rPr>
        <w:t>zijn:</w:t>
      </w:r>
    </w:p>
    <w:p w14:paraId="35C88A76" w14:textId="6974937A" w:rsidR="00912E31" w:rsidRDefault="00912E31" w:rsidP="00990588">
      <w:pPr>
        <w:pStyle w:val="Geenafstand"/>
        <w:spacing w:line="276" w:lineRule="auto"/>
        <w:rPr>
          <w:rFonts w:ascii="Arial" w:hAnsi="Arial" w:cs="Arial"/>
          <w:color w:val="000000"/>
          <w:sz w:val="20"/>
          <w:szCs w:val="20"/>
        </w:rPr>
      </w:pPr>
    </w:p>
    <w:tbl>
      <w:tblPr>
        <w:tblStyle w:val="Tabelraster"/>
        <w:tblW w:w="7650" w:type="dxa"/>
        <w:tblLook w:val="04A0" w:firstRow="1" w:lastRow="0" w:firstColumn="1" w:lastColumn="0" w:noHBand="0" w:noVBand="1"/>
      </w:tblPr>
      <w:tblGrid>
        <w:gridCol w:w="1246"/>
        <w:gridCol w:w="1233"/>
        <w:gridCol w:w="1193"/>
        <w:gridCol w:w="1627"/>
        <w:gridCol w:w="1268"/>
        <w:gridCol w:w="1083"/>
      </w:tblGrid>
      <w:tr w:rsidR="00142523" w:rsidRPr="00F97BE9" w14:paraId="691B083F" w14:textId="0D483F32" w:rsidTr="008E41F9">
        <w:tc>
          <w:tcPr>
            <w:tcW w:w="1246" w:type="dxa"/>
          </w:tcPr>
          <w:p w14:paraId="38350AF8" w14:textId="75C439C8" w:rsidR="00142523" w:rsidRPr="00F97BE9" w:rsidRDefault="00142523" w:rsidP="00990588">
            <w:pPr>
              <w:pStyle w:val="Geenafstand"/>
              <w:spacing w:line="276" w:lineRule="auto"/>
              <w:rPr>
                <w:rFonts w:ascii="Verdana" w:eastAsia="DejaVu Sans" w:hAnsi="Verdana" w:cs="Verdana"/>
                <w:b/>
                <w:bCs/>
                <w:color w:val="000000"/>
                <w:sz w:val="18"/>
                <w:szCs w:val="18"/>
                <w:lang w:eastAsia="nl-NL"/>
              </w:rPr>
            </w:pPr>
            <w:r w:rsidRPr="00F97BE9">
              <w:rPr>
                <w:rFonts w:ascii="Verdana" w:eastAsia="DejaVu Sans" w:hAnsi="Verdana" w:cs="Verdana"/>
                <w:b/>
                <w:bCs/>
                <w:color w:val="000000"/>
                <w:sz w:val="18"/>
                <w:szCs w:val="18"/>
                <w:lang w:eastAsia="nl-NL"/>
              </w:rPr>
              <w:t>soort examen</w:t>
            </w:r>
          </w:p>
        </w:tc>
        <w:tc>
          <w:tcPr>
            <w:tcW w:w="1233" w:type="dxa"/>
          </w:tcPr>
          <w:p w14:paraId="65F2A6D4" w14:textId="2692B54C" w:rsidR="00142523" w:rsidRPr="00F97BE9" w:rsidRDefault="00142523"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herexamen B</w:t>
            </w:r>
          </w:p>
        </w:tc>
        <w:tc>
          <w:tcPr>
            <w:tcW w:w="1193" w:type="dxa"/>
          </w:tcPr>
          <w:p w14:paraId="28F711F2" w14:textId="2C309CF7" w:rsidR="00142523" w:rsidRPr="00F97BE9" w:rsidRDefault="00142523"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theorie-examen B</w:t>
            </w:r>
          </w:p>
        </w:tc>
        <w:tc>
          <w:tcPr>
            <w:tcW w:w="1627" w:type="dxa"/>
          </w:tcPr>
          <w:p w14:paraId="29783F37" w14:textId="109EFAEC" w:rsidR="00142523" w:rsidRPr="00F97BE9" w:rsidRDefault="0008650E"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p</w:t>
            </w:r>
            <w:r w:rsidR="00142523" w:rsidRPr="00F97BE9">
              <w:rPr>
                <w:rFonts w:ascii="Verdana" w:eastAsia="DejaVu Sans" w:hAnsi="Verdana" w:cs="Verdana"/>
                <w:color w:val="000000"/>
                <w:sz w:val="18"/>
                <w:szCs w:val="18"/>
                <w:lang w:eastAsia="nl-NL"/>
              </w:rPr>
              <w:t>raktijkexamen CDE</w:t>
            </w:r>
          </w:p>
        </w:tc>
        <w:tc>
          <w:tcPr>
            <w:tcW w:w="1268" w:type="dxa"/>
          </w:tcPr>
          <w:p w14:paraId="051DF3B5" w14:textId="0E924A82" w:rsidR="00142523" w:rsidRPr="00F97BE9" w:rsidRDefault="0008650E"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t</w:t>
            </w:r>
            <w:r w:rsidR="00142523" w:rsidRPr="00F97BE9">
              <w:rPr>
                <w:rFonts w:ascii="Verdana" w:eastAsia="DejaVu Sans" w:hAnsi="Verdana" w:cs="Verdana"/>
                <w:color w:val="000000"/>
                <w:sz w:val="18"/>
                <w:szCs w:val="18"/>
                <w:lang w:eastAsia="nl-NL"/>
              </w:rPr>
              <w:t>heorie-examen CDE</w:t>
            </w:r>
          </w:p>
        </w:tc>
        <w:tc>
          <w:tcPr>
            <w:tcW w:w="1083" w:type="dxa"/>
          </w:tcPr>
          <w:p w14:paraId="27AD1325" w14:textId="66E51BA2" w:rsidR="00142523" w:rsidRPr="00F97BE9" w:rsidRDefault="0008650E" w:rsidP="00990588">
            <w:pPr>
              <w:pStyle w:val="Geenafstand"/>
              <w:spacing w:line="276" w:lineRule="auto"/>
              <w:rPr>
                <w:rFonts w:ascii="Verdana" w:eastAsia="DejaVu Sans" w:hAnsi="Verdana" w:cs="Verdana"/>
                <w:color w:val="000000"/>
                <w:sz w:val="18"/>
                <w:szCs w:val="18"/>
                <w:lang w:eastAsia="nl-NL"/>
              </w:rPr>
            </w:pPr>
            <w:proofErr w:type="spellStart"/>
            <w:r w:rsidRPr="00F97BE9">
              <w:rPr>
                <w:rFonts w:ascii="Verdana" w:eastAsia="DejaVu Sans" w:hAnsi="Verdana" w:cs="Verdana"/>
                <w:color w:val="000000"/>
                <w:sz w:val="18"/>
                <w:szCs w:val="18"/>
                <w:lang w:eastAsia="nl-NL"/>
              </w:rPr>
              <w:t>r</w:t>
            </w:r>
            <w:r w:rsidR="00142523" w:rsidRPr="00F97BE9">
              <w:rPr>
                <w:rFonts w:ascii="Verdana" w:eastAsia="DejaVu Sans" w:hAnsi="Verdana" w:cs="Verdana"/>
                <w:color w:val="000000"/>
                <w:sz w:val="18"/>
                <w:szCs w:val="18"/>
                <w:lang w:eastAsia="nl-NL"/>
              </w:rPr>
              <w:t>ijtest</w:t>
            </w:r>
            <w:proofErr w:type="spellEnd"/>
          </w:p>
        </w:tc>
      </w:tr>
      <w:tr w:rsidR="00142523" w:rsidRPr="00F97BE9" w14:paraId="021B9C30" w14:textId="35C42BD6" w:rsidTr="008E41F9">
        <w:tc>
          <w:tcPr>
            <w:tcW w:w="1246" w:type="dxa"/>
          </w:tcPr>
          <w:p w14:paraId="13710B9A" w14:textId="141CEA4F" w:rsidR="00142523" w:rsidRPr="00F97BE9" w:rsidRDefault="00977068" w:rsidP="00990588">
            <w:pPr>
              <w:pStyle w:val="Geenafstand"/>
              <w:spacing w:line="276" w:lineRule="auto"/>
              <w:rPr>
                <w:rFonts w:ascii="Verdana" w:eastAsia="DejaVu Sans" w:hAnsi="Verdana" w:cs="Verdana"/>
                <w:b/>
                <w:bCs/>
                <w:color w:val="000000"/>
                <w:sz w:val="18"/>
                <w:szCs w:val="18"/>
                <w:lang w:eastAsia="nl-NL"/>
              </w:rPr>
            </w:pPr>
            <w:proofErr w:type="spellStart"/>
            <w:r w:rsidRPr="00F97BE9">
              <w:rPr>
                <w:rFonts w:ascii="Verdana" w:eastAsia="DejaVu Sans" w:hAnsi="Verdana" w:cs="Verdana"/>
                <w:b/>
                <w:bCs/>
                <w:color w:val="000000"/>
                <w:sz w:val="18"/>
                <w:szCs w:val="18"/>
                <w:lang w:eastAsia="nl-NL"/>
              </w:rPr>
              <w:t>K</w:t>
            </w:r>
            <w:r w:rsidR="00142523" w:rsidRPr="00F97BE9">
              <w:rPr>
                <w:rFonts w:ascii="Verdana" w:eastAsia="DejaVu Sans" w:hAnsi="Verdana" w:cs="Verdana"/>
                <w:b/>
                <w:bCs/>
                <w:color w:val="000000"/>
                <w:sz w:val="18"/>
                <w:szCs w:val="18"/>
                <w:lang w:eastAsia="nl-NL"/>
              </w:rPr>
              <w:t>pi</w:t>
            </w:r>
            <w:proofErr w:type="spellEnd"/>
          </w:p>
        </w:tc>
        <w:tc>
          <w:tcPr>
            <w:tcW w:w="1233" w:type="dxa"/>
          </w:tcPr>
          <w:p w14:paraId="72D6BF9A" w14:textId="22AC0724" w:rsidR="00142523" w:rsidRPr="00F97BE9" w:rsidRDefault="00142523"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5 weken</w:t>
            </w:r>
          </w:p>
        </w:tc>
        <w:tc>
          <w:tcPr>
            <w:tcW w:w="1193" w:type="dxa"/>
          </w:tcPr>
          <w:p w14:paraId="33815AAD" w14:textId="16E6ABE6" w:rsidR="00142523" w:rsidRPr="00F97BE9" w:rsidRDefault="00142523"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 xml:space="preserve"> 4 weken</w:t>
            </w:r>
          </w:p>
        </w:tc>
        <w:tc>
          <w:tcPr>
            <w:tcW w:w="1627" w:type="dxa"/>
          </w:tcPr>
          <w:p w14:paraId="04806FB3" w14:textId="243E74F4" w:rsidR="00142523" w:rsidRPr="00F97BE9" w:rsidRDefault="0008650E"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7 weken</w:t>
            </w:r>
          </w:p>
        </w:tc>
        <w:tc>
          <w:tcPr>
            <w:tcW w:w="1268" w:type="dxa"/>
          </w:tcPr>
          <w:p w14:paraId="4E49D921" w14:textId="5FD59595" w:rsidR="00142523" w:rsidRPr="00F97BE9" w:rsidRDefault="00F97BE9"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4 weken</w:t>
            </w:r>
          </w:p>
        </w:tc>
        <w:tc>
          <w:tcPr>
            <w:tcW w:w="1083" w:type="dxa"/>
          </w:tcPr>
          <w:p w14:paraId="41D28FD4" w14:textId="3759782B" w:rsidR="00142523" w:rsidRPr="00F97BE9" w:rsidRDefault="0008650E" w:rsidP="00990588">
            <w:pPr>
              <w:pStyle w:val="Geenafstand"/>
              <w:spacing w:line="276" w:lineRule="auto"/>
              <w:rPr>
                <w:rFonts w:ascii="Verdana" w:eastAsia="DejaVu Sans" w:hAnsi="Verdana" w:cs="Verdana"/>
                <w:color w:val="000000"/>
                <w:sz w:val="18"/>
                <w:szCs w:val="18"/>
                <w:lang w:eastAsia="nl-NL"/>
              </w:rPr>
            </w:pPr>
            <w:r w:rsidRPr="00F97BE9">
              <w:rPr>
                <w:rFonts w:ascii="Verdana" w:eastAsia="DejaVu Sans" w:hAnsi="Verdana" w:cs="Verdana"/>
                <w:color w:val="000000"/>
                <w:sz w:val="18"/>
                <w:szCs w:val="18"/>
                <w:lang w:eastAsia="nl-NL"/>
              </w:rPr>
              <w:t>4</w:t>
            </w:r>
            <w:r w:rsidR="00F97BE9">
              <w:rPr>
                <w:rFonts w:ascii="Verdana" w:eastAsia="DejaVu Sans" w:hAnsi="Verdana" w:cs="Verdana"/>
                <w:color w:val="000000"/>
                <w:sz w:val="18"/>
                <w:szCs w:val="18"/>
                <w:lang w:eastAsia="nl-NL"/>
              </w:rPr>
              <w:t xml:space="preserve"> </w:t>
            </w:r>
            <w:r w:rsidRPr="00F97BE9">
              <w:rPr>
                <w:rFonts w:ascii="Verdana" w:eastAsia="DejaVu Sans" w:hAnsi="Verdana" w:cs="Verdana"/>
                <w:color w:val="000000"/>
                <w:sz w:val="18"/>
                <w:szCs w:val="18"/>
                <w:lang w:eastAsia="nl-NL"/>
              </w:rPr>
              <w:t xml:space="preserve">weken </w:t>
            </w:r>
          </w:p>
        </w:tc>
      </w:tr>
    </w:tbl>
    <w:p w14:paraId="21B41DEA" w14:textId="15EC5295" w:rsidR="00912E31" w:rsidRDefault="00912E31" w:rsidP="00912E31">
      <w:pPr>
        <w:pStyle w:val="Geenafstand"/>
        <w:spacing w:line="276" w:lineRule="auto"/>
        <w:rPr>
          <w:rFonts w:ascii="Arial" w:hAnsi="Arial" w:cs="Arial"/>
          <w:color w:val="000000"/>
          <w:sz w:val="20"/>
          <w:szCs w:val="20"/>
        </w:rPr>
      </w:pPr>
    </w:p>
    <w:p w14:paraId="05B36126" w14:textId="1739650D" w:rsidR="00BE0DAC" w:rsidRPr="006972D6" w:rsidRDefault="006972D6" w:rsidP="00BE0DAC">
      <w:pPr>
        <w:spacing w:line="240" w:lineRule="auto"/>
        <w:rPr>
          <w:rFonts w:cs="Verdana"/>
        </w:rPr>
      </w:pPr>
      <w:r w:rsidRPr="006972D6">
        <w:rPr>
          <w:rFonts w:cs="Verdana"/>
        </w:rPr>
        <w:t xml:space="preserve">Vraag </w:t>
      </w:r>
      <w:r w:rsidR="00690F18">
        <w:rPr>
          <w:rFonts w:cs="Verdana"/>
        </w:rPr>
        <w:t>3</w:t>
      </w:r>
    </w:p>
    <w:p w14:paraId="4DA2AAD2" w14:textId="0E979BA9" w:rsidR="00BE0DAC" w:rsidRPr="006972D6" w:rsidRDefault="00BE0DAC" w:rsidP="006972D6">
      <w:pPr>
        <w:spacing w:line="240" w:lineRule="auto"/>
        <w:rPr>
          <w:rFonts w:cs="Verdana"/>
        </w:rPr>
      </w:pPr>
      <w:r w:rsidRPr="006972D6">
        <w:rPr>
          <w:rFonts w:cs="Verdana"/>
        </w:rPr>
        <w:t>Wat is de verwachte wachttijd voor de verschillende theorie- en praktijkexamens voor de aankomende zes maanden?</w:t>
      </w:r>
    </w:p>
    <w:p w14:paraId="31924B80" w14:textId="77777777" w:rsidR="006972D6" w:rsidRPr="006972D6" w:rsidRDefault="006972D6" w:rsidP="00BE0DAC">
      <w:pPr>
        <w:spacing w:line="240" w:lineRule="auto"/>
        <w:rPr>
          <w:rFonts w:cs="Verdana"/>
        </w:rPr>
      </w:pPr>
    </w:p>
    <w:p w14:paraId="16D880EC" w14:textId="16F8FFAC" w:rsidR="006972D6" w:rsidRPr="006972D6" w:rsidRDefault="006972D6" w:rsidP="00BE0DAC">
      <w:pPr>
        <w:spacing w:line="240" w:lineRule="auto"/>
        <w:rPr>
          <w:rFonts w:cs="Verdana"/>
        </w:rPr>
      </w:pPr>
      <w:r w:rsidRPr="006972D6">
        <w:rPr>
          <w:rFonts w:cs="Verdana"/>
        </w:rPr>
        <w:t xml:space="preserve">Antwoord vraag </w:t>
      </w:r>
      <w:r w:rsidR="00690F18">
        <w:rPr>
          <w:rFonts w:cs="Verdana"/>
        </w:rPr>
        <w:t>3</w:t>
      </w:r>
      <w:r w:rsidRPr="006972D6">
        <w:rPr>
          <w:rFonts w:cs="Verdana"/>
        </w:rPr>
        <w:t xml:space="preserve"> </w:t>
      </w:r>
    </w:p>
    <w:p w14:paraId="4EB6A534" w14:textId="77777777" w:rsidR="002B1D1A" w:rsidRDefault="00BE0DAC" w:rsidP="00BE0DAC">
      <w:pPr>
        <w:spacing w:line="240" w:lineRule="auto"/>
        <w:rPr>
          <w:rFonts w:cs="Verdana"/>
        </w:rPr>
      </w:pPr>
      <w:r w:rsidRPr="006972D6">
        <w:rPr>
          <w:rFonts w:cs="Verdana"/>
        </w:rPr>
        <w:t xml:space="preserve">Voor de praktijkexamens B is de verwachting dat de reserveringstermijnen tot de zomer verder op zullen lopen en daarna langzaam zullen dalen. De oorzaak daarvan is tweeledig. Door de </w:t>
      </w:r>
      <w:proofErr w:type="spellStart"/>
      <w:r w:rsidRPr="006972D6">
        <w:rPr>
          <w:rFonts w:cs="Verdana"/>
        </w:rPr>
        <w:t>Omikronvariant</w:t>
      </w:r>
      <w:proofErr w:type="spellEnd"/>
      <w:r w:rsidRPr="006972D6">
        <w:rPr>
          <w:rFonts w:cs="Verdana"/>
        </w:rPr>
        <w:t xml:space="preserve"> is het verzuim onder examinatoren sinds december 2021 explosief gestegen</w:t>
      </w:r>
      <w:r w:rsidR="002B1D1A">
        <w:rPr>
          <w:rFonts w:cs="Verdana"/>
        </w:rPr>
        <w:t>.</w:t>
      </w:r>
      <w:r w:rsidRPr="006972D6">
        <w:rPr>
          <w:rFonts w:cs="Verdana"/>
        </w:rPr>
        <w:t xml:space="preserve"> </w:t>
      </w:r>
    </w:p>
    <w:p w14:paraId="348D6AF2" w14:textId="32BE6F0A" w:rsidR="00B046DE" w:rsidRDefault="00BE0DAC" w:rsidP="00BE0DAC">
      <w:pPr>
        <w:spacing w:line="240" w:lineRule="auto"/>
        <w:rPr>
          <w:rFonts w:cs="Verdana"/>
        </w:rPr>
      </w:pPr>
      <w:r w:rsidRPr="006972D6">
        <w:rPr>
          <w:rFonts w:cs="Verdana"/>
        </w:rPr>
        <w:t>Daarbij is de arbeidsmarkt bijzonder uitdagend waardoor de werving en opleiding van nieuwe examinatoren trager verloopt dan voorzien</w:t>
      </w:r>
      <w:r w:rsidR="00AD2C61">
        <w:rPr>
          <w:rFonts w:cs="Verdana"/>
        </w:rPr>
        <w:t>, zo geeft het CBR aan</w:t>
      </w:r>
      <w:r w:rsidR="00A84B37">
        <w:rPr>
          <w:rFonts w:cs="Verdana"/>
        </w:rPr>
        <w:t>.</w:t>
      </w:r>
      <w:r w:rsidRPr="006972D6">
        <w:rPr>
          <w:rFonts w:cs="Verdana"/>
        </w:rPr>
        <w:t xml:space="preserve"> </w:t>
      </w:r>
    </w:p>
    <w:p w14:paraId="74802715" w14:textId="49B4B4EB" w:rsidR="00BE0DAC" w:rsidRPr="00905F22" w:rsidRDefault="00703874" w:rsidP="00BE0DAC">
      <w:pPr>
        <w:spacing w:line="240" w:lineRule="auto"/>
        <w:rPr>
          <w:rFonts w:cs="Verdana"/>
        </w:rPr>
      </w:pPr>
      <w:r w:rsidRPr="00905F22">
        <w:rPr>
          <w:rFonts w:cs="Verdana"/>
        </w:rPr>
        <w:t xml:space="preserve">De door het CBR verwachte daling van de reserveringstermijnen vanaf de zomer is gebaseerd op het sturen door het CBR op </w:t>
      </w:r>
      <w:r w:rsidR="00C93EF6" w:rsidRPr="00905F22">
        <w:rPr>
          <w:rFonts w:cs="Verdana"/>
        </w:rPr>
        <w:t xml:space="preserve">het </w:t>
      </w:r>
      <w:r w:rsidRPr="00905F22">
        <w:rPr>
          <w:rFonts w:cs="Verdana"/>
        </w:rPr>
        <w:t>vergrot</w:t>
      </w:r>
      <w:r w:rsidR="00C93EF6" w:rsidRPr="00905F22">
        <w:rPr>
          <w:rFonts w:cs="Verdana"/>
        </w:rPr>
        <w:t>en</w:t>
      </w:r>
      <w:r w:rsidRPr="00905F22">
        <w:rPr>
          <w:rFonts w:cs="Verdana"/>
        </w:rPr>
        <w:t xml:space="preserve"> van de examencapaciteit gecombineerd met het in gesprek blijven van het CBR met de rijschoolbranche over het ver</w:t>
      </w:r>
      <w:r w:rsidR="00C93EF6" w:rsidRPr="00905F22">
        <w:rPr>
          <w:rFonts w:cs="Verdana"/>
        </w:rPr>
        <w:t>hogen</w:t>
      </w:r>
      <w:r w:rsidRPr="00905F22">
        <w:rPr>
          <w:rFonts w:cs="Verdana"/>
        </w:rPr>
        <w:t xml:space="preserve"> van de slagingspercentages.</w:t>
      </w:r>
      <w:r w:rsidR="00B046DE">
        <w:rPr>
          <w:rFonts w:cs="Verdana"/>
        </w:rPr>
        <w:t xml:space="preserve"> </w:t>
      </w:r>
      <w:bookmarkStart w:id="0" w:name="_Hlk100152085"/>
      <w:r w:rsidR="00B046DE" w:rsidRPr="006972D6">
        <w:rPr>
          <w:rFonts w:cs="Verdana"/>
        </w:rPr>
        <w:t>Gegeven de hoge mate van onzekerheid over het verloop van het aantal besmettingen, de mogelijke uitbraak van nieuwe varianten</w:t>
      </w:r>
      <w:r w:rsidR="00B046DE">
        <w:rPr>
          <w:rFonts w:cs="Verdana"/>
        </w:rPr>
        <w:t xml:space="preserve"> en</w:t>
      </w:r>
      <w:r w:rsidR="00B046DE" w:rsidRPr="006972D6">
        <w:rPr>
          <w:rFonts w:cs="Verdana"/>
        </w:rPr>
        <w:t xml:space="preserve"> de ontwikkeling van de marktvraag</w:t>
      </w:r>
      <w:r w:rsidR="00B046DE">
        <w:rPr>
          <w:rFonts w:cs="Verdana"/>
        </w:rPr>
        <w:t xml:space="preserve"> </w:t>
      </w:r>
      <w:r w:rsidR="00B046DE" w:rsidRPr="006972D6">
        <w:rPr>
          <w:rFonts w:cs="Verdana"/>
        </w:rPr>
        <w:t>is het niet mogelijk een exacte en robuuste prognose te geven hoe de wachttijd zich gaat ontwikkelen in de komende periode</w:t>
      </w:r>
      <w:bookmarkEnd w:id="0"/>
      <w:r w:rsidR="00B046DE" w:rsidRPr="00905F22">
        <w:rPr>
          <w:rFonts w:cs="Verdana"/>
        </w:rPr>
        <w:t>.</w:t>
      </w:r>
    </w:p>
    <w:p w14:paraId="736846F0" w14:textId="64CB0439" w:rsidR="00BE0DAC" w:rsidRPr="006972D6" w:rsidRDefault="00267FAA" w:rsidP="00BE0DAC">
      <w:pPr>
        <w:spacing w:line="240" w:lineRule="auto"/>
        <w:rPr>
          <w:rFonts w:cs="Verdana"/>
        </w:rPr>
      </w:pPr>
      <w:r w:rsidRPr="00905F22">
        <w:rPr>
          <w:rFonts w:cs="Verdana"/>
        </w:rPr>
        <w:t xml:space="preserve">Het CBR verwacht dat de reserveringstermijnen voor alle theorie-examens de komende periode binnen de </w:t>
      </w:r>
      <w:proofErr w:type="spellStart"/>
      <w:r w:rsidRPr="00905F22">
        <w:rPr>
          <w:rFonts w:cs="Verdana"/>
        </w:rPr>
        <w:t>kpi</w:t>
      </w:r>
      <w:proofErr w:type="spellEnd"/>
      <w:r w:rsidRPr="00905F22">
        <w:rPr>
          <w:rFonts w:cs="Verdana"/>
        </w:rPr>
        <w:t xml:space="preserve"> van maximaal 4 weken blijven</w:t>
      </w:r>
      <w:r w:rsidRPr="006972D6">
        <w:rPr>
          <w:rFonts w:cs="Verdana"/>
        </w:rPr>
        <w:t xml:space="preserve">. Ook de praktijkexamens CDE en de rijtesten zullen binnen de </w:t>
      </w:r>
      <w:proofErr w:type="spellStart"/>
      <w:r w:rsidRPr="006972D6">
        <w:rPr>
          <w:rFonts w:cs="Verdana"/>
        </w:rPr>
        <w:t>kpi</w:t>
      </w:r>
      <w:proofErr w:type="spellEnd"/>
      <w:r w:rsidRPr="006972D6">
        <w:rPr>
          <w:rFonts w:cs="Verdana"/>
        </w:rPr>
        <w:t xml:space="preserve"> blijven (respectievelijk maximaal 7 weken en maximaal 4 weken).</w:t>
      </w:r>
    </w:p>
    <w:p w14:paraId="7C02C1B5" w14:textId="77777777" w:rsidR="00E87755" w:rsidRDefault="00E87755" w:rsidP="006972D6">
      <w:pPr>
        <w:spacing w:line="240" w:lineRule="auto"/>
        <w:rPr>
          <w:rFonts w:cs="Verdana"/>
        </w:rPr>
      </w:pPr>
    </w:p>
    <w:p w14:paraId="35F77F75" w14:textId="552EB5D6" w:rsidR="006972D6" w:rsidRPr="006972D6" w:rsidRDefault="006972D6" w:rsidP="006972D6">
      <w:pPr>
        <w:spacing w:line="240" w:lineRule="auto"/>
        <w:rPr>
          <w:rFonts w:cs="Verdana"/>
        </w:rPr>
      </w:pPr>
      <w:r w:rsidRPr="006972D6">
        <w:rPr>
          <w:rFonts w:cs="Verdana"/>
        </w:rPr>
        <w:t xml:space="preserve">Vraag </w:t>
      </w:r>
      <w:r w:rsidR="00690F18">
        <w:rPr>
          <w:rFonts w:cs="Verdana"/>
        </w:rPr>
        <w:t>4</w:t>
      </w:r>
    </w:p>
    <w:p w14:paraId="02765E33" w14:textId="3984C7F3" w:rsidR="00BE0DAC" w:rsidRPr="006972D6" w:rsidRDefault="00BE0DAC" w:rsidP="006972D6">
      <w:pPr>
        <w:spacing w:line="240" w:lineRule="auto"/>
        <w:rPr>
          <w:rFonts w:cs="Verdana"/>
        </w:rPr>
      </w:pPr>
      <w:r w:rsidRPr="006972D6">
        <w:rPr>
          <w:rFonts w:cs="Verdana"/>
        </w:rPr>
        <w:t>Hoeveel is de achterstand in praktijkexamens voor het rijbewijs B de afgelopen drie maanden ingelopen? Hoeveel extra praktijkexamens zijn afgenomen de afgelopen drie maanden?</w:t>
      </w:r>
    </w:p>
    <w:p w14:paraId="45AC1AF3" w14:textId="77777777" w:rsidR="008C5BF2" w:rsidRDefault="008C5BF2" w:rsidP="00BE0DAC">
      <w:pPr>
        <w:spacing w:line="240" w:lineRule="auto"/>
        <w:rPr>
          <w:rFonts w:cs="Verdana"/>
        </w:rPr>
      </w:pPr>
    </w:p>
    <w:p w14:paraId="77B753AB" w14:textId="064953A4" w:rsidR="008C5BF2" w:rsidRDefault="008C5BF2" w:rsidP="00BE0DAC">
      <w:pPr>
        <w:spacing w:line="240" w:lineRule="auto"/>
        <w:rPr>
          <w:rFonts w:cs="Verdana"/>
        </w:rPr>
      </w:pPr>
      <w:r>
        <w:rPr>
          <w:rFonts w:cs="Verdana"/>
        </w:rPr>
        <w:t xml:space="preserve">Antwoord vraag </w:t>
      </w:r>
      <w:r w:rsidR="00690F18">
        <w:rPr>
          <w:rFonts w:cs="Verdana"/>
        </w:rPr>
        <w:t>4</w:t>
      </w:r>
    </w:p>
    <w:p w14:paraId="1145A1B1" w14:textId="1BA2483A" w:rsidR="00B046DE" w:rsidRDefault="009E7A40" w:rsidP="00CF51F8">
      <w:pPr>
        <w:rPr>
          <w:rFonts w:cs="Verdana"/>
        </w:rPr>
      </w:pPr>
      <w:r w:rsidRPr="00905F22">
        <w:rPr>
          <w:rFonts w:cs="Verdana"/>
        </w:rPr>
        <w:t xml:space="preserve">De </w:t>
      </w:r>
      <w:r w:rsidR="00CF51F8" w:rsidRPr="00905F22">
        <w:rPr>
          <w:rFonts w:cs="Verdana"/>
        </w:rPr>
        <w:t>Kamer</w:t>
      </w:r>
      <w:r w:rsidRPr="00905F22">
        <w:rPr>
          <w:rFonts w:cs="Verdana"/>
        </w:rPr>
        <w:t xml:space="preserve"> wordt periodiek </w:t>
      </w:r>
      <w:r w:rsidRPr="00977068">
        <w:rPr>
          <w:rFonts w:cs="Verdana"/>
        </w:rPr>
        <w:t>geïnformeerd</w:t>
      </w:r>
      <w:r w:rsidR="00CF51F8" w:rsidRPr="00977068">
        <w:rPr>
          <w:rFonts w:cs="Verdana"/>
        </w:rPr>
        <w:t xml:space="preserve"> over de inhaalslag bij de examendienstverlening</w:t>
      </w:r>
      <w:r w:rsidR="00B046DE" w:rsidRPr="00977068">
        <w:rPr>
          <w:rFonts w:cs="Verdana"/>
        </w:rPr>
        <w:t>, zie ook</w:t>
      </w:r>
      <w:r w:rsidR="00977068">
        <w:rPr>
          <w:rFonts w:cs="Verdana"/>
        </w:rPr>
        <w:t xml:space="preserve"> </w:t>
      </w:r>
      <w:r w:rsidR="00977068" w:rsidRPr="00CF51F8">
        <w:rPr>
          <w:rFonts w:cs="Verdana"/>
        </w:rPr>
        <w:t xml:space="preserve">Kamerstuk </w:t>
      </w:r>
      <w:r w:rsidR="00977068" w:rsidRPr="00977068">
        <w:rPr>
          <w:rFonts w:cs="Verdana"/>
        </w:rPr>
        <w:t>29398, nr. 983</w:t>
      </w:r>
      <w:r w:rsidR="00CF51F8" w:rsidRPr="00905F22">
        <w:rPr>
          <w:rFonts w:cs="Verdana"/>
        </w:rPr>
        <w:t xml:space="preserve">. </w:t>
      </w:r>
      <w:r w:rsidR="00CF51F8">
        <w:rPr>
          <w:rFonts w:cs="Verdana"/>
        </w:rPr>
        <w:t xml:space="preserve">Tegelijkertijd met deze beantwoording ontvangt </w:t>
      </w:r>
      <w:r w:rsidR="002B1D1A">
        <w:rPr>
          <w:rFonts w:cs="Verdana"/>
        </w:rPr>
        <w:t>de Kamer</w:t>
      </w:r>
      <w:r w:rsidR="00CF51F8">
        <w:rPr>
          <w:rFonts w:cs="Verdana"/>
        </w:rPr>
        <w:t xml:space="preserve"> de rapp</w:t>
      </w:r>
      <w:r w:rsidR="00CF51F8" w:rsidRPr="00CF51F8">
        <w:rPr>
          <w:rFonts w:cs="Verdana"/>
        </w:rPr>
        <w:t>ortage van het CBR over het eerste kwartaal van 2022</w:t>
      </w:r>
      <w:r w:rsidR="00CF51F8">
        <w:rPr>
          <w:rFonts w:cs="Verdana"/>
        </w:rPr>
        <w:t xml:space="preserve">. </w:t>
      </w:r>
    </w:p>
    <w:p w14:paraId="6A63C85E" w14:textId="4B3D69EE" w:rsidR="00B046DE" w:rsidRPr="00B046DE" w:rsidRDefault="00B046DE" w:rsidP="00B046DE">
      <w:pPr>
        <w:pStyle w:val="Tekstopmerking"/>
        <w:rPr>
          <w:rFonts w:ascii="Verdana" w:eastAsia="DejaVu Sans" w:hAnsi="Verdana" w:cs="Verdana"/>
          <w:color w:val="000000"/>
          <w:sz w:val="18"/>
          <w:szCs w:val="18"/>
          <w:lang w:eastAsia="nl-NL"/>
        </w:rPr>
      </w:pPr>
      <w:r w:rsidRPr="00B046DE">
        <w:rPr>
          <w:rFonts w:ascii="Verdana" w:eastAsia="DejaVu Sans" w:hAnsi="Verdana" w:cs="Verdana"/>
          <w:color w:val="000000"/>
          <w:sz w:val="18"/>
          <w:szCs w:val="18"/>
          <w:lang w:eastAsia="nl-NL"/>
        </w:rPr>
        <w:t xml:space="preserve">Er zijn </w:t>
      </w:r>
      <w:r w:rsidR="00A66667">
        <w:rPr>
          <w:rFonts w:ascii="Verdana" w:eastAsia="DejaVu Sans" w:hAnsi="Verdana" w:cs="Verdana"/>
          <w:color w:val="000000"/>
          <w:sz w:val="18"/>
          <w:szCs w:val="18"/>
          <w:lang w:eastAsia="nl-NL"/>
        </w:rPr>
        <w:t xml:space="preserve">sinds maart 2021 </w:t>
      </w:r>
      <w:r w:rsidRPr="00B046DE">
        <w:rPr>
          <w:rFonts w:ascii="Verdana" w:eastAsia="DejaVu Sans" w:hAnsi="Verdana" w:cs="Verdana"/>
          <w:color w:val="000000"/>
          <w:sz w:val="18"/>
          <w:szCs w:val="18"/>
          <w:lang w:eastAsia="nl-NL"/>
        </w:rPr>
        <w:t>10.000 examens ingehaald. Dit is het resultaat van overwerk, waardoor veel extra examens</w:t>
      </w:r>
      <w:r>
        <w:rPr>
          <w:rFonts w:ascii="Verdana" w:eastAsia="DejaVu Sans" w:hAnsi="Verdana" w:cs="Verdana"/>
          <w:color w:val="000000"/>
          <w:sz w:val="18"/>
          <w:szCs w:val="18"/>
          <w:lang w:eastAsia="nl-NL"/>
        </w:rPr>
        <w:t xml:space="preserve"> konden worden</w:t>
      </w:r>
      <w:r w:rsidRPr="00B046DE">
        <w:rPr>
          <w:rFonts w:ascii="Verdana" w:eastAsia="DejaVu Sans" w:hAnsi="Verdana" w:cs="Verdana"/>
          <w:color w:val="000000"/>
          <w:sz w:val="18"/>
          <w:szCs w:val="18"/>
          <w:lang w:eastAsia="nl-NL"/>
        </w:rPr>
        <w:t xml:space="preserve"> afgenomen</w:t>
      </w:r>
      <w:r>
        <w:rPr>
          <w:rFonts w:ascii="Verdana" w:eastAsia="DejaVu Sans" w:hAnsi="Verdana" w:cs="Verdana"/>
          <w:color w:val="000000"/>
          <w:sz w:val="18"/>
          <w:szCs w:val="18"/>
          <w:lang w:eastAsia="nl-NL"/>
        </w:rPr>
        <w:t xml:space="preserve">. Dit aantal </w:t>
      </w:r>
      <w:r w:rsidRPr="00B046DE">
        <w:rPr>
          <w:rFonts w:ascii="Verdana" w:eastAsia="DejaVu Sans" w:hAnsi="Verdana" w:cs="Verdana"/>
          <w:color w:val="000000"/>
          <w:sz w:val="18"/>
          <w:szCs w:val="18"/>
          <w:lang w:eastAsia="nl-NL"/>
        </w:rPr>
        <w:t>wordt gedrukt doordat examinatoren ook</w:t>
      </w:r>
      <w:r>
        <w:rPr>
          <w:rFonts w:ascii="Verdana" w:eastAsia="DejaVu Sans" w:hAnsi="Verdana" w:cs="Verdana"/>
          <w:color w:val="000000"/>
          <w:sz w:val="18"/>
          <w:szCs w:val="18"/>
          <w:lang w:eastAsia="nl-NL"/>
        </w:rPr>
        <w:t xml:space="preserve"> zijn</w:t>
      </w:r>
      <w:r w:rsidRPr="00B046DE">
        <w:rPr>
          <w:rFonts w:ascii="Verdana" w:eastAsia="DejaVu Sans" w:hAnsi="Verdana" w:cs="Verdana"/>
          <w:color w:val="000000"/>
          <w:sz w:val="18"/>
          <w:szCs w:val="18"/>
          <w:lang w:eastAsia="nl-NL"/>
        </w:rPr>
        <w:t xml:space="preserve"> ingezet voor de opleiding van nieuwe examinatoren. Het getal van 10.000 had</w:t>
      </w:r>
      <w:r>
        <w:rPr>
          <w:rFonts w:ascii="Verdana" w:eastAsia="DejaVu Sans" w:hAnsi="Verdana" w:cs="Verdana"/>
          <w:color w:val="000000"/>
          <w:sz w:val="18"/>
          <w:szCs w:val="18"/>
          <w:lang w:eastAsia="nl-NL"/>
        </w:rPr>
        <w:t xml:space="preserve"> </w:t>
      </w:r>
      <w:r w:rsidRPr="00B046DE">
        <w:rPr>
          <w:rFonts w:ascii="Verdana" w:eastAsia="DejaVu Sans" w:hAnsi="Verdana" w:cs="Verdana"/>
          <w:color w:val="000000"/>
          <w:sz w:val="18"/>
          <w:szCs w:val="18"/>
          <w:lang w:eastAsia="nl-NL"/>
        </w:rPr>
        <w:t>hoger kunnen zijn als er geen hoge uitval van examinatoren door COVID-19 was geweest.</w:t>
      </w:r>
    </w:p>
    <w:p w14:paraId="00A1E517" w14:textId="4DB4A702" w:rsidR="008C5BF2" w:rsidRPr="008C5BF2" w:rsidRDefault="008C5BF2" w:rsidP="008C5BF2">
      <w:pPr>
        <w:spacing w:line="240" w:lineRule="auto"/>
        <w:rPr>
          <w:rFonts w:cs="Verdana"/>
        </w:rPr>
      </w:pPr>
      <w:r w:rsidRPr="008C5BF2">
        <w:rPr>
          <w:rFonts w:cs="Verdana"/>
        </w:rPr>
        <w:t xml:space="preserve">Vraag </w:t>
      </w:r>
      <w:r w:rsidR="00690F18">
        <w:rPr>
          <w:rFonts w:cs="Verdana"/>
        </w:rPr>
        <w:t>5</w:t>
      </w:r>
    </w:p>
    <w:p w14:paraId="54C7C3FB" w14:textId="459F15AA" w:rsidR="00BE0DAC" w:rsidRPr="008C5BF2" w:rsidRDefault="00BE0DAC" w:rsidP="008C5BF2">
      <w:pPr>
        <w:spacing w:line="240" w:lineRule="auto"/>
        <w:rPr>
          <w:rFonts w:cs="Verdana"/>
        </w:rPr>
      </w:pPr>
      <w:r w:rsidRPr="008C5BF2">
        <w:rPr>
          <w:rFonts w:cs="Verdana"/>
        </w:rPr>
        <w:t>In hoeverre heeft het aannemen van extra rijexaminatoren geleid tot het afnemen van extra praktijkexamens voor het rijbewijs B?</w:t>
      </w:r>
    </w:p>
    <w:p w14:paraId="6C60D200" w14:textId="77777777" w:rsidR="00F603C9" w:rsidRDefault="00F603C9" w:rsidP="008C5BF2">
      <w:pPr>
        <w:spacing w:line="240" w:lineRule="auto"/>
        <w:rPr>
          <w:rFonts w:cs="Verdana"/>
        </w:rPr>
      </w:pPr>
    </w:p>
    <w:p w14:paraId="5DA9B58A" w14:textId="1E52DFCF" w:rsidR="008C5BF2" w:rsidRPr="008C5BF2" w:rsidRDefault="008C5BF2" w:rsidP="008C5BF2">
      <w:pPr>
        <w:spacing w:line="240" w:lineRule="auto"/>
        <w:rPr>
          <w:rFonts w:cs="Verdana"/>
        </w:rPr>
      </w:pPr>
      <w:r w:rsidRPr="008C5BF2">
        <w:rPr>
          <w:rFonts w:cs="Verdana"/>
        </w:rPr>
        <w:t xml:space="preserve">Antwoord vraag </w:t>
      </w:r>
      <w:r w:rsidR="00690F18">
        <w:rPr>
          <w:rFonts w:cs="Verdana"/>
        </w:rPr>
        <w:t>5</w:t>
      </w:r>
    </w:p>
    <w:p w14:paraId="5B730767" w14:textId="2397C461" w:rsidR="00174BA1" w:rsidRPr="00905F22" w:rsidRDefault="00C60313" w:rsidP="00174BA1">
      <w:pPr>
        <w:spacing w:line="240" w:lineRule="auto"/>
        <w:rPr>
          <w:rFonts w:cs="Verdana"/>
        </w:rPr>
      </w:pPr>
      <w:r w:rsidRPr="00905F22">
        <w:rPr>
          <w:rFonts w:cs="Verdana"/>
        </w:rPr>
        <w:t>In december 2021 zijn 18 nieuwe examinatoren gestart met het afnemen van examens</w:t>
      </w:r>
      <w:r w:rsidR="00174BA1" w:rsidRPr="00905F22">
        <w:rPr>
          <w:rFonts w:cs="Verdana"/>
        </w:rPr>
        <w:t xml:space="preserve">. Deze hebben </w:t>
      </w:r>
      <w:r w:rsidR="00112467" w:rsidRPr="00977068">
        <w:rPr>
          <w:rFonts w:cs="Verdana"/>
        </w:rPr>
        <w:t>7.500</w:t>
      </w:r>
      <w:r w:rsidR="00112467" w:rsidRPr="00905F22">
        <w:rPr>
          <w:rFonts w:cs="Verdana"/>
        </w:rPr>
        <w:t xml:space="preserve"> </w:t>
      </w:r>
      <w:r w:rsidR="00174BA1" w:rsidRPr="00905F22">
        <w:rPr>
          <w:rFonts w:cs="Verdana"/>
        </w:rPr>
        <w:t>extra examens kunnen afnemen.</w:t>
      </w:r>
    </w:p>
    <w:p w14:paraId="3C526E88" w14:textId="5D1A3170" w:rsidR="00C60313" w:rsidRPr="00A84B37" w:rsidRDefault="00174BA1" w:rsidP="002B1D1A">
      <w:pPr>
        <w:spacing w:line="240" w:lineRule="auto"/>
        <w:rPr>
          <w:rFonts w:cs="Verdana"/>
        </w:rPr>
      </w:pPr>
      <w:r w:rsidRPr="00905F22">
        <w:rPr>
          <w:rFonts w:cs="Verdana"/>
        </w:rPr>
        <w:t>Helaas zijn minder nieuwe examinatoren gestart dan was voorzien.</w:t>
      </w:r>
      <w:r w:rsidR="002B1D1A">
        <w:rPr>
          <w:rFonts w:cs="Verdana"/>
        </w:rPr>
        <w:t xml:space="preserve"> </w:t>
      </w:r>
      <w:r w:rsidR="00C60313" w:rsidRPr="00A84B37">
        <w:rPr>
          <w:rFonts w:cs="Verdana"/>
        </w:rPr>
        <w:t>In januari, februari en april 2022 zijn de volgende klassen met examinatoren in opleiding gegaan. Naar verwachting zullen er in de komende maanden circa 40 nieuwe examinatoren uit de opleiding stromen. </w:t>
      </w:r>
    </w:p>
    <w:p w14:paraId="041DFF5F" w14:textId="77777777" w:rsidR="00BE0DAC" w:rsidRPr="00690F18" w:rsidRDefault="00BE0DAC" w:rsidP="00BE0DAC">
      <w:pPr>
        <w:spacing w:line="240" w:lineRule="auto"/>
        <w:rPr>
          <w:rFonts w:cs="Verdana"/>
        </w:rPr>
      </w:pPr>
    </w:p>
    <w:p w14:paraId="2436636F" w14:textId="2A23B225" w:rsidR="008C5BF2" w:rsidRPr="00690F18" w:rsidRDefault="008C5BF2" w:rsidP="008C5BF2">
      <w:pPr>
        <w:spacing w:line="240" w:lineRule="auto"/>
        <w:rPr>
          <w:rFonts w:cs="Verdana"/>
        </w:rPr>
      </w:pPr>
      <w:r w:rsidRPr="00690F18">
        <w:rPr>
          <w:rFonts w:cs="Verdana"/>
        </w:rPr>
        <w:t xml:space="preserve">Vraag </w:t>
      </w:r>
      <w:r w:rsidR="00690F18" w:rsidRPr="00690F18">
        <w:rPr>
          <w:rFonts w:cs="Verdana"/>
        </w:rPr>
        <w:t>6</w:t>
      </w:r>
    </w:p>
    <w:p w14:paraId="363730F8" w14:textId="3675F668" w:rsidR="008C5BF2" w:rsidRPr="00690F18" w:rsidRDefault="00BE0DAC" w:rsidP="00BE0DAC">
      <w:pPr>
        <w:spacing w:line="240" w:lineRule="auto"/>
        <w:rPr>
          <w:rFonts w:cs="Verdana"/>
        </w:rPr>
      </w:pPr>
      <w:r w:rsidRPr="00690F18">
        <w:rPr>
          <w:rFonts w:cs="Verdana"/>
        </w:rPr>
        <w:t>Deelt u de mening dat er genoeg rijexaminatoren moeten zijn voor het afnemen van praktijkexamens voor het rijbewijs B, het terugbrengen van de wachttijd en het volledig inlopen van de achterstand? Welke stappen neemt u om ervoor te zorgen dat de achterstand bij het Centraal Bureau Rijvaardigheidsbewijzen (CBR) eind 2022 volledig is ingelopen?</w:t>
      </w:r>
    </w:p>
    <w:p w14:paraId="0D3560B5" w14:textId="77777777" w:rsidR="00690F18" w:rsidRPr="00690F18" w:rsidRDefault="00690F18" w:rsidP="00BE0DAC">
      <w:pPr>
        <w:spacing w:line="240" w:lineRule="auto"/>
        <w:rPr>
          <w:rFonts w:cs="Verdana"/>
        </w:rPr>
      </w:pPr>
    </w:p>
    <w:p w14:paraId="06CF1DCE" w14:textId="4B4571F9" w:rsidR="008C5BF2" w:rsidRPr="00690F18" w:rsidRDefault="008C5BF2" w:rsidP="00BE0DAC">
      <w:pPr>
        <w:spacing w:line="240" w:lineRule="auto"/>
        <w:rPr>
          <w:rFonts w:cs="Verdana"/>
        </w:rPr>
      </w:pPr>
      <w:r w:rsidRPr="00690F18">
        <w:rPr>
          <w:rFonts w:cs="Verdana"/>
        </w:rPr>
        <w:t xml:space="preserve">Antwoord vraag </w:t>
      </w:r>
      <w:r w:rsidR="00690F18" w:rsidRPr="00690F18">
        <w:rPr>
          <w:rFonts w:cs="Verdana"/>
        </w:rPr>
        <w:t>6</w:t>
      </w:r>
    </w:p>
    <w:p w14:paraId="1C4D71D8" w14:textId="050DCD23" w:rsidR="00F97BE9" w:rsidRDefault="00BE0DAC" w:rsidP="00F97BE9">
      <w:pPr>
        <w:spacing w:line="240" w:lineRule="auto"/>
        <w:rPr>
          <w:rFonts w:cs="Verdana"/>
        </w:rPr>
      </w:pPr>
      <w:r w:rsidRPr="00690F18">
        <w:rPr>
          <w:rFonts w:cs="Verdana"/>
        </w:rPr>
        <w:t xml:space="preserve">In het plan van aanpak van het CBR </w:t>
      </w:r>
      <w:r w:rsidR="0002658B">
        <w:rPr>
          <w:rFonts w:cs="Verdana"/>
        </w:rPr>
        <w:t>gericht op de inhaalslag examenafname</w:t>
      </w:r>
      <w:r w:rsidRPr="00690F18">
        <w:rPr>
          <w:rFonts w:cs="Verdana"/>
        </w:rPr>
        <w:t xml:space="preserve"> is aangegeven dat er op hoofdlijnen twee type maatregelen zijn om de misgelopen examenmomenten in te halen: het vergroten van de examencapaciteit en het verminderen van de vraag naar examens. Het CBR staat aan de lat voor het vergroten van de examencapaciteit. Daarvoor zij</w:t>
      </w:r>
      <w:r w:rsidR="0002658B">
        <w:rPr>
          <w:rFonts w:cs="Verdana"/>
        </w:rPr>
        <w:t xml:space="preserve">n </w:t>
      </w:r>
      <w:r w:rsidRPr="00690F18">
        <w:rPr>
          <w:rFonts w:cs="Verdana"/>
        </w:rPr>
        <w:t>verschillende maatregelen in uitvoering</w:t>
      </w:r>
      <w:r w:rsidR="00AF06B4">
        <w:rPr>
          <w:rFonts w:cs="Verdana"/>
        </w:rPr>
        <w:t>,</w:t>
      </w:r>
      <w:r w:rsidRPr="00690F18">
        <w:rPr>
          <w:rFonts w:cs="Verdana"/>
        </w:rPr>
        <w:t xml:space="preserve"> zoals het werven en opleiden van </w:t>
      </w:r>
      <w:r w:rsidRPr="00F97BE9">
        <w:rPr>
          <w:rFonts w:cs="Verdana"/>
        </w:rPr>
        <w:t>100</w:t>
      </w:r>
      <w:r w:rsidRPr="00690F18">
        <w:rPr>
          <w:rFonts w:cs="Verdana"/>
        </w:rPr>
        <w:t xml:space="preserve"> extra examinatoren, het maximaliseren van overwerk, werken op feest- en herdenkingsdagen en het terughalen en langer in dienst houden van gepensioneerde examinatoren. </w:t>
      </w:r>
      <w:r w:rsidR="00E87755">
        <w:rPr>
          <w:rFonts w:cs="Verdana"/>
        </w:rPr>
        <w:t>Daarmee doet CBR op dit vlak al het mogelijke om d</w:t>
      </w:r>
      <w:r w:rsidR="00AF06B4">
        <w:rPr>
          <w:rFonts w:cs="Verdana"/>
        </w:rPr>
        <w:t>e</w:t>
      </w:r>
      <w:r w:rsidR="00E87755">
        <w:rPr>
          <w:rFonts w:cs="Verdana"/>
        </w:rPr>
        <w:t xml:space="preserve"> examencapaciteit te maximeren.</w:t>
      </w:r>
      <w:r w:rsidR="00F97BE9">
        <w:rPr>
          <w:rFonts w:cs="Verdana"/>
        </w:rPr>
        <w:t xml:space="preserve"> Overigens</w:t>
      </w:r>
      <w:r w:rsidR="00B93204">
        <w:rPr>
          <w:rFonts w:cs="Verdana"/>
        </w:rPr>
        <w:t xml:space="preserve"> geeft het CBR aan niet te stoppen me</w:t>
      </w:r>
      <w:r w:rsidR="00AF06B4">
        <w:rPr>
          <w:rFonts w:cs="Verdana"/>
        </w:rPr>
        <w:t xml:space="preserve">t de werving van nieuwe examinatoren </w:t>
      </w:r>
      <w:r w:rsidR="00F97BE9">
        <w:rPr>
          <w:rFonts w:cs="Verdana"/>
        </w:rPr>
        <w:t>als het aantal van 100 extra examinatoren is bereikt</w:t>
      </w:r>
      <w:r w:rsidR="00AF06B4">
        <w:rPr>
          <w:rFonts w:cs="Verdana"/>
        </w:rPr>
        <w:t xml:space="preserve">, maar </w:t>
      </w:r>
      <w:r w:rsidR="00F97BE9">
        <w:rPr>
          <w:rFonts w:cs="Verdana"/>
        </w:rPr>
        <w:t>continu</w:t>
      </w:r>
      <w:r w:rsidR="00B93204">
        <w:rPr>
          <w:rFonts w:cs="Verdana"/>
        </w:rPr>
        <w:t xml:space="preserve"> zal</w:t>
      </w:r>
      <w:r w:rsidR="00F97BE9">
        <w:rPr>
          <w:rFonts w:cs="Verdana"/>
        </w:rPr>
        <w:t xml:space="preserve"> doorgaa</w:t>
      </w:r>
      <w:r w:rsidR="00B93204">
        <w:rPr>
          <w:rFonts w:cs="Verdana"/>
        </w:rPr>
        <w:t>n</w:t>
      </w:r>
      <w:r w:rsidR="00AF06B4">
        <w:rPr>
          <w:rFonts w:cs="Verdana"/>
        </w:rPr>
        <w:t xml:space="preserve"> met de werving</w:t>
      </w:r>
      <w:r w:rsidR="00F97BE9">
        <w:rPr>
          <w:rFonts w:cs="Verdana"/>
        </w:rPr>
        <w:t>.</w:t>
      </w:r>
    </w:p>
    <w:p w14:paraId="3638BF8F" w14:textId="62153486" w:rsidR="00E87755" w:rsidRDefault="00E87755" w:rsidP="00BE0DAC">
      <w:pPr>
        <w:spacing w:line="240" w:lineRule="auto"/>
        <w:rPr>
          <w:rFonts w:cs="Verdana"/>
        </w:rPr>
      </w:pPr>
    </w:p>
    <w:p w14:paraId="5AFBD0B6" w14:textId="77777777" w:rsidR="002B1D1A" w:rsidRDefault="00BE0DAC" w:rsidP="008C5BF2">
      <w:pPr>
        <w:spacing w:line="240" w:lineRule="auto"/>
        <w:rPr>
          <w:rFonts w:cs="Verdana"/>
        </w:rPr>
      </w:pPr>
      <w:r w:rsidRPr="00690F18">
        <w:rPr>
          <w:rFonts w:cs="Verdana"/>
        </w:rPr>
        <w:t xml:space="preserve">Voor het verkleinen van de vraag naar examens is een dringend beroep gedaan op de rijscholen om de slagingspercentages te verhogen en kandidaten pas op examen te laten gaan als deze er daadwerkelijk klaar voor zijn. Doelstelling was de slagingspercentages te laten stijgen van gemiddeld 50% naar 60%. Op jaarbasis zijn daardoor 80.000 minder examens nodig. Tot op heden is de gerealiseerde stijging van het slagingspercentage circa 2,5%. In 2021 hebben de maatregelen effect gehad en zijn de reserveringstermijnen op acceptabele niveaus gebleven en veel lager dan aanvankelijk werd verwacht (zie de maandrapportages over mei t/m december 2021 die met de Kamer zijn gedeeld). </w:t>
      </w:r>
    </w:p>
    <w:p w14:paraId="023D0A76" w14:textId="50E77838" w:rsidR="00905F22" w:rsidRDefault="00BE0DAC" w:rsidP="008C5BF2">
      <w:pPr>
        <w:spacing w:line="240" w:lineRule="auto"/>
        <w:rPr>
          <w:rFonts w:cs="Verdana"/>
        </w:rPr>
      </w:pPr>
      <w:r w:rsidRPr="00690F18">
        <w:rPr>
          <w:rFonts w:cs="Verdana"/>
        </w:rPr>
        <w:t xml:space="preserve">Het feit dat de reserveringstermijnen voor de praktijkexamens B nu zo oplopen </w:t>
      </w:r>
      <w:r w:rsidR="00E87755">
        <w:rPr>
          <w:rFonts w:cs="Verdana"/>
        </w:rPr>
        <w:t>is</w:t>
      </w:r>
      <w:r w:rsidRPr="00690F18">
        <w:rPr>
          <w:rFonts w:cs="Verdana"/>
        </w:rPr>
        <w:t xml:space="preserve"> toe te wijzen aan </w:t>
      </w:r>
      <w:r w:rsidR="00A84B37">
        <w:rPr>
          <w:rFonts w:cs="Verdana"/>
        </w:rPr>
        <w:t>uitzonderlijke</w:t>
      </w:r>
      <w:r w:rsidR="00E87755">
        <w:rPr>
          <w:rFonts w:cs="Verdana"/>
        </w:rPr>
        <w:t xml:space="preserve"> </w:t>
      </w:r>
      <w:r w:rsidRPr="00690F18">
        <w:rPr>
          <w:rFonts w:cs="Verdana"/>
        </w:rPr>
        <w:t xml:space="preserve">omstandigheden zoals het hoge verzuim als gevolg van de </w:t>
      </w:r>
      <w:proofErr w:type="spellStart"/>
      <w:r w:rsidRPr="00690F18">
        <w:rPr>
          <w:rFonts w:cs="Verdana"/>
        </w:rPr>
        <w:t>Omikronvariant</w:t>
      </w:r>
      <w:proofErr w:type="spellEnd"/>
      <w:r w:rsidRPr="00690F18">
        <w:rPr>
          <w:rFonts w:cs="Verdana"/>
        </w:rPr>
        <w:t xml:space="preserve"> en de zeer moeilijke arbeidsmarkt. Daarin staat het CBR niet alleen. De effecten daarvan zien we bij een groot aantal sectoren. Het CBR blijft inzetten op de belangrijkste </w:t>
      </w:r>
      <w:r w:rsidRPr="00F97BE9">
        <w:rPr>
          <w:rFonts w:cs="Verdana"/>
        </w:rPr>
        <w:t>parameters om</w:t>
      </w:r>
      <w:r w:rsidRPr="00690F18">
        <w:rPr>
          <w:rFonts w:cs="Verdana"/>
        </w:rPr>
        <w:t xml:space="preserve"> de capaciteit te verhogen: het terugdringen van het verzuim en het werven en opleiden van nieuwe examinatoren. Daarnaast is het CBR in gesprek met de branche om te bezien hoe zij nog meer resultaat kunnen bereiken met het verhogen van de slagingspercentages.</w:t>
      </w:r>
    </w:p>
    <w:p w14:paraId="0B22BB73" w14:textId="77777777" w:rsidR="00F603C9" w:rsidRDefault="00F603C9" w:rsidP="008C5BF2">
      <w:pPr>
        <w:spacing w:line="240" w:lineRule="auto"/>
        <w:rPr>
          <w:rFonts w:cs="Verdana"/>
        </w:rPr>
      </w:pPr>
    </w:p>
    <w:p w14:paraId="26E08E5E" w14:textId="291C6A68" w:rsidR="008C5BF2" w:rsidRPr="00690F18" w:rsidRDefault="008C5BF2" w:rsidP="008C5BF2">
      <w:pPr>
        <w:spacing w:line="240" w:lineRule="auto"/>
        <w:rPr>
          <w:rFonts w:cs="Verdana"/>
        </w:rPr>
      </w:pPr>
      <w:r w:rsidRPr="00690F18">
        <w:rPr>
          <w:rFonts w:cs="Verdana"/>
        </w:rPr>
        <w:t xml:space="preserve">Vraag </w:t>
      </w:r>
      <w:r w:rsidR="00690F18" w:rsidRPr="00690F18">
        <w:rPr>
          <w:rFonts w:cs="Verdana"/>
        </w:rPr>
        <w:t>7</w:t>
      </w:r>
    </w:p>
    <w:p w14:paraId="183FDE15" w14:textId="6AFA7ED4" w:rsidR="00BE0DAC" w:rsidRPr="00690F18" w:rsidRDefault="00BE0DAC" w:rsidP="008C5BF2">
      <w:pPr>
        <w:spacing w:line="240" w:lineRule="auto"/>
        <w:rPr>
          <w:rFonts w:cs="Verdana"/>
        </w:rPr>
      </w:pPr>
      <w:r w:rsidRPr="00690F18">
        <w:rPr>
          <w:rFonts w:cs="Verdana"/>
        </w:rPr>
        <w:t>Is het aannemen van 100 extra examinatoren genoeg, gegeven de verwachte wachttijd van 20 weken en de achterstand van 305.000 praktijkexamens? Zo nee, waarom heeft het CBR niet ingezet op het aannemen van meer dan 100 extra examinatoren, gegeven de uitval tijdens de opleiding?</w:t>
      </w:r>
    </w:p>
    <w:p w14:paraId="6249B6D3" w14:textId="77777777" w:rsidR="008C5BF2" w:rsidRPr="00690F18" w:rsidRDefault="008C5BF2" w:rsidP="00BE0DAC">
      <w:pPr>
        <w:spacing w:line="240" w:lineRule="auto"/>
        <w:rPr>
          <w:rFonts w:cs="Verdana"/>
        </w:rPr>
      </w:pPr>
    </w:p>
    <w:p w14:paraId="7A151ABD" w14:textId="3ABD1BD4" w:rsidR="008C5BF2" w:rsidRPr="00690F18" w:rsidRDefault="008C5BF2" w:rsidP="00BE0DAC">
      <w:pPr>
        <w:spacing w:line="240" w:lineRule="auto"/>
        <w:rPr>
          <w:rFonts w:cs="Verdana"/>
        </w:rPr>
      </w:pPr>
      <w:r w:rsidRPr="00690F18">
        <w:rPr>
          <w:rFonts w:cs="Verdana"/>
        </w:rPr>
        <w:t xml:space="preserve">Antwoord vraag </w:t>
      </w:r>
      <w:r w:rsidR="00690F18" w:rsidRPr="00690F18">
        <w:rPr>
          <w:rFonts w:cs="Verdana"/>
        </w:rPr>
        <w:t>7</w:t>
      </w:r>
    </w:p>
    <w:p w14:paraId="372C9788" w14:textId="77777777" w:rsidR="0002658B" w:rsidRPr="00905F22" w:rsidRDefault="008C5BF2" w:rsidP="00F97BE9">
      <w:pPr>
        <w:spacing w:line="240" w:lineRule="auto"/>
        <w:rPr>
          <w:rFonts w:cs="Verdana"/>
        </w:rPr>
      </w:pPr>
      <w:r w:rsidRPr="00690F18">
        <w:rPr>
          <w:rFonts w:cs="Verdana"/>
        </w:rPr>
        <w:t>H</w:t>
      </w:r>
      <w:r w:rsidR="00BE0DAC" w:rsidRPr="00690F18">
        <w:rPr>
          <w:rFonts w:cs="Verdana"/>
        </w:rPr>
        <w:t xml:space="preserve">et aannemen van 100 extra examinatoren zou bij een normaal verzuim voldoende zijn om de achterstand in te lopen. Het is echter in de huidige arbeidsmarkt bijzonder lastig om 100 examinatoren te werven. Tot op heden zijn er ruim 8.000 cv’s in de selectieprocedure betrokken. Dat heeft geresulteerd in 108 kandidaten die aan de opleiding zijn begonnen of daarmee zullen starten in de komende klassen. Door uitval tijdens de opleiding zal dat echter niet tot de 100 </w:t>
      </w:r>
      <w:r w:rsidR="00BE0DAC" w:rsidRPr="00905F22">
        <w:rPr>
          <w:rFonts w:cs="Verdana"/>
        </w:rPr>
        <w:t xml:space="preserve">gewenste </w:t>
      </w:r>
      <w:r w:rsidR="00CE18B0" w:rsidRPr="00905F22">
        <w:rPr>
          <w:rFonts w:cs="Verdana"/>
        </w:rPr>
        <w:t xml:space="preserve">extra </w:t>
      </w:r>
      <w:r w:rsidR="00BE0DAC" w:rsidRPr="00905F22">
        <w:rPr>
          <w:rFonts w:cs="Verdana"/>
        </w:rPr>
        <w:t xml:space="preserve">examinatoren leiden. </w:t>
      </w:r>
    </w:p>
    <w:p w14:paraId="42EAC2C1" w14:textId="2EE38DCD" w:rsidR="00F97BE9" w:rsidRPr="00690F18" w:rsidRDefault="0002658B" w:rsidP="00F97BE9">
      <w:pPr>
        <w:spacing w:line="240" w:lineRule="auto"/>
        <w:rPr>
          <w:rFonts w:cs="Verdana"/>
        </w:rPr>
      </w:pPr>
      <w:r w:rsidRPr="00905F22">
        <w:rPr>
          <w:rFonts w:cs="Verdana"/>
        </w:rPr>
        <w:t>In het antwoord op vraag 6 is</w:t>
      </w:r>
      <w:r w:rsidR="004A20A6" w:rsidRPr="00905F22">
        <w:rPr>
          <w:rFonts w:cs="Verdana"/>
        </w:rPr>
        <w:t xml:space="preserve"> aangegeven wat de plannen van het CBR zijn rond het werven van nieuwe examinatoren. </w:t>
      </w:r>
      <w:r w:rsidR="00B93204" w:rsidRPr="00905F22">
        <w:rPr>
          <w:rFonts w:cs="Verdana"/>
        </w:rPr>
        <w:t>Het</w:t>
      </w:r>
      <w:r w:rsidR="004A20A6" w:rsidRPr="00905F22">
        <w:rPr>
          <w:rFonts w:cs="Verdana"/>
        </w:rPr>
        <w:t xml:space="preserve"> </w:t>
      </w:r>
      <w:r w:rsidR="00F97BE9" w:rsidRPr="00905F22">
        <w:rPr>
          <w:rFonts w:cs="Verdana"/>
        </w:rPr>
        <w:t>opleiden van extra examinatoren</w:t>
      </w:r>
      <w:r w:rsidR="00B93204" w:rsidRPr="00905F22">
        <w:rPr>
          <w:rFonts w:cs="Verdana"/>
        </w:rPr>
        <w:t xml:space="preserve"> zal overigens </w:t>
      </w:r>
      <w:r w:rsidR="00F97BE9" w:rsidRPr="00905F22">
        <w:rPr>
          <w:rFonts w:cs="Verdana"/>
        </w:rPr>
        <w:t>op de korte termijn</w:t>
      </w:r>
      <w:r w:rsidR="00B93204" w:rsidRPr="00905F22">
        <w:rPr>
          <w:rFonts w:cs="Verdana"/>
        </w:rPr>
        <w:t xml:space="preserve"> leiden tot</w:t>
      </w:r>
      <w:r w:rsidR="00B93204">
        <w:rPr>
          <w:rFonts w:cs="Verdana"/>
        </w:rPr>
        <w:t xml:space="preserve"> minder </w:t>
      </w:r>
      <w:r w:rsidR="00F97BE9">
        <w:rPr>
          <w:rFonts w:cs="Verdana"/>
        </w:rPr>
        <w:t>examencapaciteit door inzet van</w:t>
      </w:r>
      <w:r w:rsidR="00CE18B0">
        <w:rPr>
          <w:rFonts w:cs="Verdana"/>
        </w:rPr>
        <w:t xml:space="preserve"> huidige</w:t>
      </w:r>
      <w:r w:rsidR="00F97BE9">
        <w:rPr>
          <w:rFonts w:cs="Verdana"/>
        </w:rPr>
        <w:t xml:space="preserve"> examinatoren tijdens de opleiding en voor coaching. </w:t>
      </w:r>
    </w:p>
    <w:p w14:paraId="5FFA29C2" w14:textId="1B20D3DE" w:rsidR="00F97BE9" w:rsidRDefault="00F97BE9" w:rsidP="00BE0DAC">
      <w:pPr>
        <w:spacing w:line="240" w:lineRule="auto"/>
        <w:rPr>
          <w:rFonts w:cs="Verdana"/>
        </w:rPr>
      </w:pPr>
    </w:p>
    <w:p w14:paraId="0008D70E" w14:textId="77B97953" w:rsidR="008C5BF2" w:rsidRPr="00690F18" w:rsidRDefault="008C5BF2" w:rsidP="008C5BF2">
      <w:pPr>
        <w:spacing w:line="240" w:lineRule="auto"/>
        <w:rPr>
          <w:rFonts w:cs="Verdana"/>
        </w:rPr>
      </w:pPr>
      <w:r w:rsidRPr="00690F18">
        <w:rPr>
          <w:rFonts w:cs="Verdana"/>
        </w:rPr>
        <w:t xml:space="preserve">Vraag </w:t>
      </w:r>
      <w:r w:rsidR="00690F18" w:rsidRPr="00690F18">
        <w:rPr>
          <w:rFonts w:cs="Verdana"/>
        </w:rPr>
        <w:t>8</w:t>
      </w:r>
    </w:p>
    <w:p w14:paraId="03416F8F" w14:textId="6E2EE516" w:rsidR="00BE0DAC" w:rsidRPr="00690F18" w:rsidRDefault="00BE0DAC" w:rsidP="008C5BF2">
      <w:pPr>
        <w:spacing w:line="240" w:lineRule="auto"/>
        <w:rPr>
          <w:rFonts w:cs="Verdana"/>
        </w:rPr>
      </w:pPr>
      <w:r w:rsidRPr="00690F18">
        <w:rPr>
          <w:rFonts w:cs="Verdana"/>
        </w:rPr>
        <w:t>Hoe kan het aannemen van 100 extra examinatoren hebben geleid tot een, in het artikel genoemde, relatief kleine nettowinst, terwijl het bereiken van de pensioengerechtigde leeftijd van rijexaminatoren toch geen verrassing kan zijn?</w:t>
      </w:r>
    </w:p>
    <w:p w14:paraId="3A84947B" w14:textId="77777777" w:rsidR="008C5BF2" w:rsidRPr="00690F18" w:rsidRDefault="008C5BF2" w:rsidP="00BE0DAC">
      <w:pPr>
        <w:spacing w:line="240" w:lineRule="auto"/>
        <w:rPr>
          <w:rFonts w:cs="Verdana"/>
        </w:rPr>
      </w:pPr>
    </w:p>
    <w:p w14:paraId="71BAB9FC" w14:textId="110E0D81" w:rsidR="00992628" w:rsidRDefault="008C5BF2" w:rsidP="00BE0DAC">
      <w:pPr>
        <w:spacing w:line="240" w:lineRule="auto"/>
        <w:rPr>
          <w:rFonts w:cs="Verdana"/>
        </w:rPr>
      </w:pPr>
      <w:r w:rsidRPr="00690F18">
        <w:rPr>
          <w:rFonts w:cs="Verdana"/>
        </w:rPr>
        <w:t xml:space="preserve">Antwoord vraag </w:t>
      </w:r>
      <w:r w:rsidR="00690F18" w:rsidRPr="00690F18">
        <w:rPr>
          <w:rFonts w:cs="Verdana"/>
        </w:rPr>
        <w:t>8</w:t>
      </w:r>
    </w:p>
    <w:p w14:paraId="006172DB" w14:textId="67978E37" w:rsidR="00BE0DAC" w:rsidRPr="00690F18" w:rsidRDefault="004A20A6" w:rsidP="00BE0DAC">
      <w:pPr>
        <w:spacing w:line="240" w:lineRule="auto"/>
        <w:rPr>
          <w:rFonts w:cs="Verdana"/>
        </w:rPr>
      </w:pPr>
      <w:r w:rsidRPr="00905F22">
        <w:rPr>
          <w:rFonts w:cs="Verdana"/>
        </w:rPr>
        <w:t xml:space="preserve">In het antwoord op de vragen </w:t>
      </w:r>
      <w:r w:rsidR="002B1D1A">
        <w:rPr>
          <w:rFonts w:cs="Verdana"/>
        </w:rPr>
        <w:t>4</w:t>
      </w:r>
      <w:r w:rsidRPr="00905F22">
        <w:rPr>
          <w:rFonts w:cs="Verdana"/>
        </w:rPr>
        <w:t>,</w:t>
      </w:r>
      <w:r w:rsidR="002B1D1A">
        <w:rPr>
          <w:rFonts w:cs="Verdana"/>
        </w:rPr>
        <w:t xml:space="preserve"> 5,</w:t>
      </w:r>
      <w:r w:rsidRPr="00905F22">
        <w:rPr>
          <w:rFonts w:cs="Verdana"/>
        </w:rPr>
        <w:t xml:space="preserve"> 6 en 7 is uiteengezet door welke factoren de reserveringstermijnen vanaf einde 2021 fors zijn opgelopen. </w:t>
      </w:r>
      <w:r w:rsidR="00BE0DAC" w:rsidRPr="00905F22">
        <w:rPr>
          <w:rFonts w:cs="Verdana"/>
        </w:rPr>
        <w:t>De relatief kleine nettowinst in 2021 is hoofdzakelijk gerealiseerd door overwerk.</w:t>
      </w:r>
    </w:p>
    <w:p w14:paraId="16C4DD5F" w14:textId="666558BD" w:rsidR="008C5BF2" w:rsidRDefault="005358A1" w:rsidP="008C5BF2">
      <w:pPr>
        <w:spacing w:line="240" w:lineRule="auto"/>
        <w:rPr>
          <w:rFonts w:cs="Verdana"/>
        </w:rPr>
      </w:pPr>
      <w:r w:rsidRPr="00690F18">
        <w:rPr>
          <w:rFonts w:cs="Verdana"/>
        </w:rPr>
        <w:t xml:space="preserve">Het bereiken van de pensioengerechtigde leeftijd is voor het CBR geen verrassing. </w:t>
      </w:r>
      <w:r w:rsidR="004A20A6">
        <w:rPr>
          <w:rFonts w:cs="Verdana"/>
        </w:rPr>
        <w:t>Bij het CBR is</w:t>
      </w:r>
      <w:r w:rsidRPr="00690F18">
        <w:rPr>
          <w:rFonts w:cs="Verdana"/>
        </w:rPr>
        <w:t xml:space="preserve"> exact in beeld hoeveel examinatoren op welk moment zullen uitstromen vanwege het bereiken van de pensioengerechtigde leeftijd. </w:t>
      </w:r>
    </w:p>
    <w:p w14:paraId="0FF4D7BF" w14:textId="77777777" w:rsidR="005358A1" w:rsidRPr="00690F18" w:rsidRDefault="005358A1" w:rsidP="008C5BF2">
      <w:pPr>
        <w:spacing w:line="240" w:lineRule="auto"/>
        <w:rPr>
          <w:rFonts w:cs="Verdana"/>
        </w:rPr>
      </w:pPr>
    </w:p>
    <w:p w14:paraId="0FD6A093" w14:textId="5526F861" w:rsidR="008C5BF2" w:rsidRPr="00690F18" w:rsidRDefault="008C5BF2" w:rsidP="008C5BF2">
      <w:pPr>
        <w:spacing w:line="240" w:lineRule="auto"/>
        <w:rPr>
          <w:rFonts w:cs="Verdana"/>
        </w:rPr>
      </w:pPr>
      <w:r w:rsidRPr="00690F18">
        <w:rPr>
          <w:rFonts w:cs="Verdana"/>
        </w:rPr>
        <w:t xml:space="preserve">Vraag </w:t>
      </w:r>
      <w:r w:rsidR="00690F18" w:rsidRPr="00690F18">
        <w:rPr>
          <w:rFonts w:cs="Verdana"/>
        </w:rPr>
        <w:t>9</w:t>
      </w:r>
    </w:p>
    <w:p w14:paraId="07D9D6C1" w14:textId="126B1A4D" w:rsidR="00BE0DAC" w:rsidRPr="00690F18" w:rsidRDefault="00BE0DAC" w:rsidP="008C5BF2">
      <w:pPr>
        <w:spacing w:line="240" w:lineRule="auto"/>
        <w:rPr>
          <w:rFonts w:cs="Verdana"/>
        </w:rPr>
      </w:pPr>
      <w:r w:rsidRPr="00690F18">
        <w:rPr>
          <w:rFonts w:cs="Verdana"/>
        </w:rPr>
        <w:t>Bent u van mening dat het aannemen van 68 extra examinatoren genoeg is om de wachttijd voor praktijkexamens volledig terug te brengen en de achterstand volledig in te lopen? Zo nee, welke stappen bent u bereid te nemen?</w:t>
      </w:r>
    </w:p>
    <w:p w14:paraId="31DCC507" w14:textId="7D7F7B33" w:rsidR="008C5BF2" w:rsidRPr="00690F18" w:rsidRDefault="008C5BF2" w:rsidP="008C5BF2">
      <w:pPr>
        <w:spacing w:line="240" w:lineRule="auto"/>
        <w:rPr>
          <w:rFonts w:cs="Verdana"/>
        </w:rPr>
      </w:pPr>
    </w:p>
    <w:p w14:paraId="1EA655AE" w14:textId="2F0C0CEE" w:rsidR="008C5BF2" w:rsidRPr="00690F18" w:rsidRDefault="008C5BF2" w:rsidP="008C5BF2">
      <w:pPr>
        <w:spacing w:line="240" w:lineRule="auto"/>
        <w:rPr>
          <w:rFonts w:cs="Verdana"/>
        </w:rPr>
      </w:pPr>
      <w:r w:rsidRPr="00690F18">
        <w:rPr>
          <w:rFonts w:cs="Verdana"/>
        </w:rPr>
        <w:t xml:space="preserve">Antwoord vraag </w:t>
      </w:r>
      <w:r w:rsidR="00690F18" w:rsidRPr="00690F18">
        <w:rPr>
          <w:rFonts w:cs="Verdana"/>
        </w:rPr>
        <w:t>9</w:t>
      </w:r>
    </w:p>
    <w:p w14:paraId="4B105725" w14:textId="0F4AA442" w:rsidR="00BE0DAC" w:rsidRPr="00690F18" w:rsidRDefault="00BE0DAC" w:rsidP="00BE0DAC">
      <w:pPr>
        <w:spacing w:line="240" w:lineRule="auto"/>
        <w:rPr>
          <w:rFonts w:cs="Verdana"/>
        </w:rPr>
      </w:pPr>
      <w:r w:rsidRPr="00690F18">
        <w:rPr>
          <w:rFonts w:cs="Verdana"/>
        </w:rPr>
        <w:t xml:space="preserve">Nee. </w:t>
      </w:r>
      <w:r w:rsidRPr="00905F22">
        <w:rPr>
          <w:rFonts w:cs="Verdana"/>
        </w:rPr>
        <w:t>Het streven van het CBR lag ook hoger dan 68 extra examinatoren (namelijk 100). In</w:t>
      </w:r>
      <w:r w:rsidR="004A20A6" w:rsidRPr="00905F22">
        <w:rPr>
          <w:rFonts w:cs="Verdana"/>
        </w:rPr>
        <w:t xml:space="preserve"> het antwoord op vraag 6 </w:t>
      </w:r>
      <w:r w:rsidR="00E960CE" w:rsidRPr="00905F22">
        <w:rPr>
          <w:rFonts w:cs="Verdana"/>
        </w:rPr>
        <w:t>is aangegeven wat de plannen van het CBR zijn rond het werven van nieuwe examinatoren.</w:t>
      </w:r>
      <w:r w:rsidR="00E960CE">
        <w:rPr>
          <w:rFonts w:cs="Verdana"/>
        </w:rPr>
        <w:t xml:space="preserve"> </w:t>
      </w:r>
    </w:p>
    <w:p w14:paraId="4CEC06A6" w14:textId="77777777" w:rsidR="00BE0DAC" w:rsidRPr="00690F18" w:rsidRDefault="00BE0DAC" w:rsidP="00BE0DAC">
      <w:pPr>
        <w:spacing w:line="240" w:lineRule="auto"/>
        <w:rPr>
          <w:rFonts w:cs="Verdana"/>
        </w:rPr>
      </w:pPr>
    </w:p>
    <w:p w14:paraId="2CD3642A" w14:textId="649C8157" w:rsidR="008C5BF2" w:rsidRPr="00690F18" w:rsidRDefault="008C5BF2" w:rsidP="008C5BF2">
      <w:pPr>
        <w:spacing w:line="240" w:lineRule="auto"/>
        <w:rPr>
          <w:rFonts w:cs="Verdana"/>
        </w:rPr>
      </w:pPr>
      <w:r w:rsidRPr="00690F18">
        <w:rPr>
          <w:rFonts w:cs="Verdana"/>
        </w:rPr>
        <w:t xml:space="preserve">Vraag </w:t>
      </w:r>
      <w:r w:rsidR="00690F18" w:rsidRPr="00690F18">
        <w:rPr>
          <w:rFonts w:cs="Verdana"/>
        </w:rPr>
        <w:t>10</w:t>
      </w:r>
    </w:p>
    <w:p w14:paraId="15C7F0D7" w14:textId="22799199" w:rsidR="00BE0DAC" w:rsidRPr="00690F18" w:rsidRDefault="00BE0DAC" w:rsidP="008C5BF2">
      <w:pPr>
        <w:spacing w:line="240" w:lineRule="auto"/>
        <w:rPr>
          <w:rFonts w:cs="Verdana"/>
        </w:rPr>
      </w:pPr>
      <w:r w:rsidRPr="00690F18">
        <w:rPr>
          <w:rFonts w:cs="Verdana"/>
        </w:rPr>
        <w:t>Deelt u de mening dat de door het CBR genoemde oplossingen, namelijk het schrappen van het faalangstexamen en de tussentijdse toets, leerlingen extra zorgen geeft? Bent u bereid te voorkomen dat het CBR het faalangstexamen en de tussentijdse toets schrapt?</w:t>
      </w:r>
    </w:p>
    <w:p w14:paraId="16D1FA40" w14:textId="504C2664" w:rsidR="008C5BF2" w:rsidRDefault="008C5BF2" w:rsidP="00BE0DAC">
      <w:pPr>
        <w:spacing w:line="240" w:lineRule="auto"/>
        <w:rPr>
          <w:rFonts w:cs="Verdana"/>
        </w:rPr>
      </w:pPr>
    </w:p>
    <w:p w14:paraId="27CD618C" w14:textId="77777777" w:rsidR="003E08B8" w:rsidRPr="00690F18" w:rsidRDefault="003E08B8" w:rsidP="003E08B8">
      <w:pPr>
        <w:spacing w:line="240" w:lineRule="auto"/>
        <w:rPr>
          <w:rFonts w:cs="Verdana"/>
        </w:rPr>
      </w:pPr>
      <w:r w:rsidRPr="00690F18">
        <w:rPr>
          <w:rFonts w:cs="Verdana"/>
        </w:rPr>
        <w:t>Vraag 11</w:t>
      </w:r>
    </w:p>
    <w:p w14:paraId="0D240843" w14:textId="77777777" w:rsidR="003E08B8" w:rsidRPr="00690F18" w:rsidRDefault="003E08B8" w:rsidP="003E08B8">
      <w:pPr>
        <w:spacing w:line="240" w:lineRule="auto"/>
        <w:rPr>
          <w:rFonts w:cs="Verdana"/>
        </w:rPr>
      </w:pPr>
      <w:r w:rsidRPr="00690F18">
        <w:rPr>
          <w:rFonts w:cs="Verdana"/>
        </w:rPr>
        <w:t>Deelt u de mening dat de door het CBR genoemde oplossing om 17-jarige leerlingen uit te sluiten van praktijkexamens geen oplossing is en het probleem slechts uitstelt? Bent u bereid om te voorkomen dat het CBR 17-jarige leerlingen uitsluit van praktijkexamens?</w:t>
      </w:r>
    </w:p>
    <w:p w14:paraId="08B5215B" w14:textId="77777777" w:rsidR="003E08B8" w:rsidRPr="00690F18" w:rsidRDefault="003E08B8" w:rsidP="00BE0DAC">
      <w:pPr>
        <w:spacing w:line="240" w:lineRule="auto"/>
        <w:rPr>
          <w:rFonts w:cs="Verdana"/>
        </w:rPr>
      </w:pPr>
    </w:p>
    <w:p w14:paraId="37B29CFC" w14:textId="21A87E0C" w:rsidR="008C5BF2" w:rsidRPr="00690F18" w:rsidRDefault="008C5BF2" w:rsidP="00BE0DAC">
      <w:pPr>
        <w:spacing w:line="240" w:lineRule="auto"/>
        <w:rPr>
          <w:rFonts w:cs="Verdana"/>
        </w:rPr>
      </w:pPr>
      <w:r w:rsidRPr="00690F18">
        <w:rPr>
          <w:rFonts w:cs="Verdana"/>
        </w:rPr>
        <w:t>Antwoord</w:t>
      </w:r>
      <w:r w:rsidR="003E08B8">
        <w:rPr>
          <w:rFonts w:cs="Verdana"/>
        </w:rPr>
        <w:t>en</w:t>
      </w:r>
      <w:r w:rsidRPr="00690F18">
        <w:rPr>
          <w:rFonts w:cs="Verdana"/>
        </w:rPr>
        <w:t xml:space="preserve"> vraag </w:t>
      </w:r>
      <w:r w:rsidR="00690F18" w:rsidRPr="00690F18">
        <w:rPr>
          <w:rFonts w:cs="Verdana"/>
        </w:rPr>
        <w:t>10</w:t>
      </w:r>
      <w:r w:rsidR="003E08B8">
        <w:rPr>
          <w:rFonts w:cs="Verdana"/>
        </w:rPr>
        <w:t xml:space="preserve"> en vraag 11</w:t>
      </w:r>
    </w:p>
    <w:p w14:paraId="3E6E76A8" w14:textId="1A978886" w:rsidR="009432A6" w:rsidRPr="003E08B8" w:rsidRDefault="00BE0DAC" w:rsidP="009432A6">
      <w:pPr>
        <w:pStyle w:val="Geenafstand"/>
        <w:rPr>
          <w:rFonts w:ascii="Verdana" w:eastAsia="DejaVu Sans" w:hAnsi="Verdana" w:cs="Verdana"/>
          <w:color w:val="000000"/>
          <w:sz w:val="18"/>
          <w:szCs w:val="18"/>
          <w:lang w:eastAsia="nl-NL"/>
        </w:rPr>
      </w:pPr>
      <w:r w:rsidRPr="009432A6">
        <w:rPr>
          <w:rFonts w:ascii="Verdana" w:eastAsia="DejaVu Sans" w:hAnsi="Verdana" w:cs="Verdana"/>
          <w:color w:val="000000"/>
          <w:sz w:val="18"/>
          <w:szCs w:val="18"/>
          <w:lang w:eastAsia="nl-NL"/>
        </w:rPr>
        <w:t xml:space="preserve">In het plan van aanpak </w:t>
      </w:r>
      <w:r w:rsidR="00CE18B0">
        <w:rPr>
          <w:rFonts w:ascii="Verdana" w:eastAsia="DejaVu Sans" w:hAnsi="Verdana" w:cs="Verdana"/>
          <w:color w:val="000000"/>
          <w:sz w:val="18"/>
          <w:szCs w:val="18"/>
          <w:lang w:eastAsia="nl-NL"/>
        </w:rPr>
        <w:t>van</w:t>
      </w:r>
      <w:r w:rsidR="00E960CE">
        <w:rPr>
          <w:rFonts w:ascii="Verdana" w:eastAsia="DejaVu Sans" w:hAnsi="Verdana" w:cs="Verdana"/>
          <w:color w:val="000000"/>
          <w:sz w:val="18"/>
          <w:szCs w:val="18"/>
          <w:lang w:eastAsia="nl-NL"/>
        </w:rPr>
        <w:t xml:space="preserve"> het </w:t>
      </w:r>
      <w:r w:rsidRPr="009432A6">
        <w:rPr>
          <w:rFonts w:ascii="Verdana" w:eastAsia="DejaVu Sans" w:hAnsi="Verdana" w:cs="Verdana"/>
          <w:color w:val="000000"/>
          <w:sz w:val="18"/>
          <w:szCs w:val="18"/>
          <w:lang w:eastAsia="nl-NL"/>
        </w:rPr>
        <w:t xml:space="preserve">CBR </w:t>
      </w:r>
      <w:r w:rsidR="00E960CE">
        <w:rPr>
          <w:rFonts w:ascii="Verdana" w:eastAsia="DejaVu Sans" w:hAnsi="Verdana" w:cs="Verdana"/>
          <w:color w:val="000000"/>
          <w:sz w:val="18"/>
          <w:szCs w:val="18"/>
          <w:lang w:eastAsia="nl-NL"/>
        </w:rPr>
        <w:t xml:space="preserve">gericht op de inhaalslag examenafname is </w:t>
      </w:r>
      <w:r w:rsidRPr="009432A6">
        <w:rPr>
          <w:rFonts w:ascii="Verdana" w:eastAsia="DejaVu Sans" w:hAnsi="Verdana" w:cs="Verdana"/>
          <w:color w:val="000000"/>
          <w:sz w:val="18"/>
          <w:szCs w:val="18"/>
          <w:lang w:eastAsia="nl-NL"/>
        </w:rPr>
        <w:t xml:space="preserve">aangegeven dat indien de maatregelen om de examencapaciteit te vergroten en de maatregelen om de vraag naar examens te verkleinen onvoldoende effect hebben en de reserveringstermijnen onacceptabel hoog worden er mogelijk noodmaatregelen overwogen kunnen worden. Dit betreft het tijdelijk niet aanbieden van de tussentijdse toets, het tijdelijk niet aanbieden van het faalangstexamen en het tijdelijk verhogen van de examenleeftijd van 17 naar 18 jaar. Ik heb het CBR gevraagd om in afstemming met de rijschoolbranche mij te adviseren of de inzet van noodmaatregelen gewenst en noodzakelijk is. </w:t>
      </w:r>
      <w:r w:rsidR="00372ED4" w:rsidRPr="00372ED4">
        <w:rPr>
          <w:rFonts w:ascii="Verdana" w:eastAsia="DejaVu Sans" w:hAnsi="Verdana" w:cs="Verdana"/>
          <w:color w:val="000000"/>
          <w:sz w:val="18"/>
          <w:szCs w:val="18"/>
          <w:lang w:eastAsia="nl-NL"/>
        </w:rPr>
        <w:t>Het gezamenlijk advies van CBR en rijschoolbranche is om nu geen tijdelijke noodmaatregelen in te zetten waarbij meeweegt dat er nog mogelijkheden zijn voor de rijscholen om nog scherper de opleiding van de leerling te plannen.</w:t>
      </w:r>
      <w:r w:rsidR="00372ED4">
        <w:rPr>
          <w:rFonts w:ascii="Verdana" w:eastAsia="DejaVu Sans" w:hAnsi="Verdana" w:cs="Verdana"/>
          <w:color w:val="000000"/>
          <w:sz w:val="18"/>
          <w:szCs w:val="18"/>
          <w:lang w:eastAsia="nl-NL"/>
        </w:rPr>
        <w:t xml:space="preserve"> Bij </w:t>
      </w:r>
      <w:r w:rsidR="009432A6" w:rsidRPr="003E08B8">
        <w:rPr>
          <w:rFonts w:ascii="Verdana" w:hAnsi="Verdana" w:cs="Arial"/>
          <w:sz w:val="18"/>
          <w:szCs w:val="18"/>
          <w:lang w:eastAsia="nl-NL"/>
        </w:rPr>
        <w:t xml:space="preserve">de volgende kwartaalrapportage </w:t>
      </w:r>
      <w:r w:rsidR="00372ED4">
        <w:rPr>
          <w:rFonts w:ascii="Verdana" w:hAnsi="Verdana" w:cs="Arial"/>
          <w:sz w:val="18"/>
          <w:szCs w:val="18"/>
          <w:lang w:eastAsia="nl-NL"/>
        </w:rPr>
        <w:t xml:space="preserve">wordt </w:t>
      </w:r>
      <w:r w:rsidR="009432A6" w:rsidRPr="003E08B8">
        <w:rPr>
          <w:rFonts w:ascii="Verdana" w:hAnsi="Verdana" w:cs="Arial"/>
          <w:sz w:val="18"/>
          <w:szCs w:val="18"/>
          <w:lang w:eastAsia="nl-NL"/>
        </w:rPr>
        <w:t>bezien hoe de omstandigheden zich ontwikkelen en of noodmaatregelen alsnog nodig zijn.</w:t>
      </w:r>
      <w:r w:rsidR="003E08B8" w:rsidRPr="003E08B8">
        <w:rPr>
          <w:rFonts w:ascii="Verdana" w:hAnsi="Verdana" w:cs="Arial"/>
          <w:sz w:val="18"/>
          <w:szCs w:val="18"/>
          <w:lang w:eastAsia="nl-NL"/>
        </w:rPr>
        <w:t xml:space="preserve"> Ik neem dit advies </w:t>
      </w:r>
      <w:r w:rsidR="005358A1">
        <w:rPr>
          <w:rFonts w:ascii="Verdana" w:hAnsi="Verdana" w:cs="Arial"/>
          <w:sz w:val="18"/>
          <w:szCs w:val="18"/>
          <w:lang w:eastAsia="nl-NL"/>
        </w:rPr>
        <w:t xml:space="preserve">vanuit de uitvoering en met betrokkenheid </w:t>
      </w:r>
      <w:r w:rsidR="00366CD8">
        <w:rPr>
          <w:rFonts w:ascii="Verdana" w:hAnsi="Verdana" w:cs="Arial"/>
          <w:sz w:val="18"/>
          <w:szCs w:val="18"/>
          <w:lang w:eastAsia="nl-NL"/>
        </w:rPr>
        <w:t xml:space="preserve">van de rijschoolbranche </w:t>
      </w:r>
      <w:r w:rsidR="003E08B8" w:rsidRPr="003E08B8">
        <w:rPr>
          <w:rFonts w:ascii="Verdana" w:hAnsi="Verdana" w:cs="Arial"/>
          <w:sz w:val="18"/>
          <w:szCs w:val="18"/>
          <w:lang w:eastAsia="nl-NL"/>
        </w:rPr>
        <w:t>ter harte.</w:t>
      </w:r>
    </w:p>
    <w:p w14:paraId="326F161D" w14:textId="7D9E4B2F" w:rsidR="00BE0DAC" w:rsidRPr="003E08B8" w:rsidRDefault="00BE0DAC" w:rsidP="00BE0DAC">
      <w:pPr>
        <w:spacing w:line="240" w:lineRule="auto"/>
        <w:rPr>
          <w:rFonts w:cs="Arial"/>
        </w:rPr>
      </w:pPr>
      <w:r w:rsidRPr="003E08B8">
        <w:rPr>
          <w:rFonts w:cs="Arial"/>
        </w:rPr>
        <w:t xml:space="preserve">Daarnaast heeft mijn voorganger toegezegd de </w:t>
      </w:r>
      <w:r w:rsidR="003E08B8">
        <w:rPr>
          <w:rFonts w:cs="Arial"/>
        </w:rPr>
        <w:t>K</w:t>
      </w:r>
      <w:r w:rsidRPr="003E08B8">
        <w:rPr>
          <w:rFonts w:cs="Arial"/>
        </w:rPr>
        <w:t xml:space="preserve">amer te informeren voorafgaand aan de inzet van </w:t>
      </w:r>
      <w:r w:rsidR="003E08B8">
        <w:rPr>
          <w:rFonts w:cs="Arial"/>
        </w:rPr>
        <w:t>tijdelijke</w:t>
      </w:r>
      <w:r w:rsidRPr="003E08B8">
        <w:rPr>
          <w:rFonts w:cs="Arial"/>
        </w:rPr>
        <w:t xml:space="preserve"> noodmaatregelen.  </w:t>
      </w:r>
    </w:p>
    <w:p w14:paraId="6AB01E3D" w14:textId="77777777" w:rsidR="00BE0DAC" w:rsidRPr="00690F18" w:rsidRDefault="00BE0DAC" w:rsidP="00BE0DAC">
      <w:pPr>
        <w:pStyle w:val="Lijstalinea"/>
        <w:spacing w:after="0" w:line="240" w:lineRule="auto"/>
        <w:ind w:left="360"/>
        <w:textAlignment w:val="baseline"/>
        <w:rPr>
          <w:rFonts w:ascii="Verdana" w:eastAsia="DejaVu Sans" w:hAnsi="Verdana" w:cs="Verdana"/>
          <w:color w:val="000000"/>
          <w:sz w:val="18"/>
          <w:szCs w:val="18"/>
          <w:lang w:eastAsia="nl-NL"/>
        </w:rPr>
      </w:pPr>
    </w:p>
    <w:p w14:paraId="59E89723" w14:textId="6103B7F5" w:rsidR="008C5BF2" w:rsidRPr="00690F18" w:rsidRDefault="008C5BF2" w:rsidP="008C5BF2">
      <w:pPr>
        <w:spacing w:line="240" w:lineRule="auto"/>
        <w:rPr>
          <w:rFonts w:cs="Verdana"/>
        </w:rPr>
      </w:pPr>
      <w:r w:rsidRPr="00690F18">
        <w:rPr>
          <w:rFonts w:cs="Verdana"/>
        </w:rPr>
        <w:t>Vraag 1</w:t>
      </w:r>
      <w:r w:rsidR="00690F18" w:rsidRPr="00690F18">
        <w:rPr>
          <w:rFonts w:cs="Verdana"/>
        </w:rPr>
        <w:t>2</w:t>
      </w:r>
    </w:p>
    <w:p w14:paraId="1596E13E" w14:textId="288A3A3A" w:rsidR="00BE0DAC" w:rsidRPr="00690F18" w:rsidRDefault="00BE0DAC" w:rsidP="008C5BF2">
      <w:pPr>
        <w:spacing w:line="240" w:lineRule="auto"/>
        <w:rPr>
          <w:rFonts w:cs="Verdana"/>
        </w:rPr>
      </w:pPr>
      <w:r w:rsidRPr="00690F18">
        <w:rPr>
          <w:rFonts w:cs="Verdana"/>
        </w:rPr>
        <w:t>Hoeveel buitenlandse rijbewijzen zijn omgezet naar Nederlandse rijbewijzen de afgelopen vijf jaar?</w:t>
      </w:r>
    </w:p>
    <w:p w14:paraId="1CF8EB3D" w14:textId="328B0649" w:rsidR="008C5BF2" w:rsidRDefault="008C5BF2" w:rsidP="00BE0DAC">
      <w:pPr>
        <w:spacing w:line="240" w:lineRule="auto"/>
        <w:rPr>
          <w:rFonts w:cs="Verdana"/>
        </w:rPr>
      </w:pPr>
    </w:p>
    <w:p w14:paraId="1A7CF5E3" w14:textId="2BC0AC3D" w:rsidR="008E41F9" w:rsidRPr="00690F18" w:rsidRDefault="008E41F9" w:rsidP="00BE0DAC">
      <w:pPr>
        <w:spacing w:line="240" w:lineRule="auto"/>
        <w:rPr>
          <w:rFonts w:cs="Verdana"/>
        </w:rPr>
      </w:pPr>
      <w:r>
        <w:rPr>
          <w:rFonts w:cs="Verdana"/>
        </w:rPr>
        <w:t>Antwoord vraag 12</w:t>
      </w:r>
    </w:p>
    <w:p w14:paraId="5B393810" w14:textId="182707FB" w:rsidR="008E41F9" w:rsidRDefault="008E41F9" w:rsidP="008E41F9">
      <w:pPr>
        <w:rPr>
          <w:color w:val="auto"/>
        </w:rPr>
      </w:pPr>
      <w:r>
        <w:t xml:space="preserve">De RDW meldt voor de jaren 2017 t/m 2021 de volgende aantallen omwisselingen van buitenlandse rijbewijzen voor een Nederlands rijbewijs. Het gaat hier zowel om EU-rijbewijzen als niet-EU-rijbewijzen. Niet-EU-rijbewijzen geven alleen recht op omwisseling bij een specifieke regeling, bijvoorbeeld bilaterale omwisselafspraken met een derde land, de </w:t>
      </w:r>
      <w:proofErr w:type="spellStart"/>
      <w:r>
        <w:t>Brexit</w:t>
      </w:r>
      <w:proofErr w:type="spellEnd"/>
      <w:r>
        <w:t xml:space="preserve">-regeling of de omwisselingsregeling voor kennismigranten. </w:t>
      </w:r>
    </w:p>
    <w:p w14:paraId="3D289D0C" w14:textId="77777777" w:rsidR="008E41F9" w:rsidRDefault="008E41F9" w:rsidP="008E41F9"/>
    <w:tbl>
      <w:tblPr>
        <w:tblW w:w="1920" w:type="dxa"/>
        <w:tblInd w:w="-3" w:type="dxa"/>
        <w:tblCellMar>
          <w:left w:w="0" w:type="dxa"/>
          <w:right w:w="0" w:type="dxa"/>
        </w:tblCellMar>
        <w:tblLook w:val="04A0" w:firstRow="1" w:lastRow="0" w:firstColumn="1" w:lastColumn="0" w:noHBand="0" w:noVBand="1"/>
      </w:tblPr>
      <w:tblGrid>
        <w:gridCol w:w="960"/>
        <w:gridCol w:w="960"/>
      </w:tblGrid>
      <w:tr w:rsidR="008E41F9" w14:paraId="7E8E3875" w14:textId="77777777" w:rsidTr="008E41F9">
        <w:trPr>
          <w:trHeight w:val="300"/>
        </w:trPr>
        <w:tc>
          <w:tcPr>
            <w:tcW w:w="9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A1DAA07" w14:textId="77777777" w:rsidR="008E41F9" w:rsidRDefault="008E41F9">
            <w:pPr>
              <w:jc w:val="right"/>
              <w:rPr>
                <w:rFonts w:ascii="Times New Roman" w:hAnsi="Times New Roman" w:cs="Times New Roman"/>
                <w:sz w:val="24"/>
                <w:szCs w:val="24"/>
              </w:rPr>
            </w:pPr>
            <w:r>
              <w:t>2017</w:t>
            </w:r>
          </w:p>
        </w:tc>
        <w:tc>
          <w:tcPr>
            <w:tcW w:w="9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3F10B220" w14:textId="77777777" w:rsidR="008E41F9" w:rsidRDefault="008E41F9">
            <w:pPr>
              <w:jc w:val="right"/>
              <w:rPr>
                <w:rFonts w:ascii="Times New Roman" w:hAnsi="Times New Roman" w:cs="Times New Roman"/>
                <w:sz w:val="24"/>
                <w:szCs w:val="24"/>
              </w:rPr>
            </w:pPr>
            <w:r>
              <w:t>26.430</w:t>
            </w:r>
          </w:p>
        </w:tc>
      </w:tr>
      <w:tr w:rsidR="008E41F9" w14:paraId="1B9D728C" w14:textId="77777777" w:rsidTr="008E41F9">
        <w:trPr>
          <w:trHeight w:val="300"/>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118E19B" w14:textId="77777777" w:rsidR="008E41F9" w:rsidRDefault="008E41F9">
            <w:pPr>
              <w:jc w:val="right"/>
              <w:rPr>
                <w:rFonts w:ascii="Times New Roman" w:hAnsi="Times New Roman" w:cs="Times New Roman"/>
                <w:sz w:val="24"/>
                <w:szCs w:val="24"/>
              </w:rPr>
            </w:pPr>
            <w:r>
              <w:t>2018</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293CFF3" w14:textId="77777777" w:rsidR="008E41F9" w:rsidRDefault="008E41F9">
            <w:pPr>
              <w:jc w:val="right"/>
              <w:rPr>
                <w:rFonts w:ascii="Times New Roman" w:hAnsi="Times New Roman" w:cs="Times New Roman"/>
                <w:sz w:val="24"/>
                <w:szCs w:val="24"/>
              </w:rPr>
            </w:pPr>
            <w:r>
              <w:t>29.210</w:t>
            </w:r>
          </w:p>
        </w:tc>
      </w:tr>
      <w:tr w:rsidR="008E41F9" w14:paraId="31DAE2D2" w14:textId="77777777" w:rsidTr="008E41F9">
        <w:trPr>
          <w:trHeight w:val="300"/>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2403377" w14:textId="77777777" w:rsidR="008E41F9" w:rsidRDefault="008E41F9">
            <w:pPr>
              <w:jc w:val="right"/>
              <w:rPr>
                <w:rFonts w:ascii="Times New Roman" w:hAnsi="Times New Roman" w:cs="Times New Roman"/>
                <w:sz w:val="24"/>
                <w:szCs w:val="24"/>
              </w:rPr>
            </w:pPr>
            <w:r>
              <w:t>2019</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02FE18" w14:textId="77777777" w:rsidR="008E41F9" w:rsidRDefault="008E41F9">
            <w:pPr>
              <w:jc w:val="right"/>
              <w:rPr>
                <w:rFonts w:ascii="Times New Roman" w:hAnsi="Times New Roman" w:cs="Times New Roman"/>
                <w:sz w:val="24"/>
                <w:szCs w:val="24"/>
              </w:rPr>
            </w:pPr>
            <w:r>
              <w:t>34.909</w:t>
            </w:r>
          </w:p>
        </w:tc>
      </w:tr>
      <w:tr w:rsidR="008E41F9" w14:paraId="04113D31" w14:textId="77777777" w:rsidTr="008E41F9">
        <w:trPr>
          <w:trHeight w:val="300"/>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53C65AF" w14:textId="77777777" w:rsidR="008E41F9" w:rsidRDefault="008E41F9">
            <w:pPr>
              <w:jc w:val="right"/>
              <w:rPr>
                <w:rFonts w:ascii="Times New Roman" w:hAnsi="Times New Roman" w:cs="Times New Roman"/>
                <w:sz w:val="24"/>
                <w:szCs w:val="24"/>
              </w:rPr>
            </w:pPr>
            <w:r>
              <w:t>2020</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915CAC8" w14:textId="77777777" w:rsidR="008E41F9" w:rsidRDefault="008E41F9">
            <w:pPr>
              <w:jc w:val="right"/>
              <w:rPr>
                <w:rFonts w:ascii="Times New Roman" w:hAnsi="Times New Roman" w:cs="Times New Roman"/>
                <w:sz w:val="24"/>
                <w:szCs w:val="24"/>
              </w:rPr>
            </w:pPr>
            <w:r>
              <w:t>35.954</w:t>
            </w:r>
          </w:p>
        </w:tc>
      </w:tr>
      <w:tr w:rsidR="008E41F9" w14:paraId="12C7D19B" w14:textId="77777777" w:rsidTr="008E41F9">
        <w:trPr>
          <w:trHeight w:val="300"/>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652ECF" w14:textId="77777777" w:rsidR="008E41F9" w:rsidRDefault="008E41F9">
            <w:pPr>
              <w:jc w:val="right"/>
              <w:rPr>
                <w:rFonts w:ascii="Times New Roman" w:hAnsi="Times New Roman" w:cs="Times New Roman"/>
                <w:sz w:val="24"/>
                <w:szCs w:val="24"/>
              </w:rPr>
            </w:pPr>
            <w:r>
              <w:t>2021</w:t>
            </w:r>
          </w:p>
        </w:tc>
        <w:tc>
          <w:tcPr>
            <w:tcW w:w="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C182E8" w14:textId="77777777" w:rsidR="008E41F9" w:rsidRDefault="008E41F9">
            <w:pPr>
              <w:jc w:val="right"/>
              <w:rPr>
                <w:rFonts w:ascii="Times New Roman" w:hAnsi="Times New Roman" w:cs="Times New Roman"/>
                <w:sz w:val="24"/>
                <w:szCs w:val="24"/>
              </w:rPr>
            </w:pPr>
            <w:r>
              <w:t>38.406</w:t>
            </w:r>
          </w:p>
        </w:tc>
      </w:tr>
    </w:tbl>
    <w:p w14:paraId="584BCABC" w14:textId="408BEA8D" w:rsidR="00BE0DAC" w:rsidRPr="00690F18" w:rsidRDefault="00BE0DAC" w:rsidP="00BE0DAC">
      <w:pPr>
        <w:spacing w:line="240" w:lineRule="auto"/>
        <w:rPr>
          <w:rFonts w:cs="Verdana"/>
        </w:rPr>
      </w:pPr>
    </w:p>
    <w:p w14:paraId="5E587621" w14:textId="4358291A" w:rsidR="00690F18" w:rsidRPr="00690F18" w:rsidRDefault="00690F18" w:rsidP="00690F18">
      <w:pPr>
        <w:spacing w:line="240" w:lineRule="auto"/>
        <w:rPr>
          <w:rFonts w:cs="Verdana"/>
        </w:rPr>
      </w:pPr>
      <w:r w:rsidRPr="00690F18">
        <w:rPr>
          <w:rFonts w:cs="Verdana"/>
        </w:rPr>
        <w:t>Vraag 13</w:t>
      </w:r>
    </w:p>
    <w:p w14:paraId="0D1C3CEB" w14:textId="43423783" w:rsidR="00BE0DAC" w:rsidRPr="00690F18" w:rsidRDefault="00BE0DAC" w:rsidP="00690F18">
      <w:pPr>
        <w:spacing w:line="240" w:lineRule="auto"/>
        <w:rPr>
          <w:rFonts w:cs="Verdana"/>
        </w:rPr>
      </w:pPr>
      <w:r w:rsidRPr="00690F18">
        <w:rPr>
          <w:rFonts w:cs="Verdana"/>
        </w:rPr>
        <w:t>Hoeveel leerlingen met een Nederlandse nationaliteit hebben een theorie- en praktijkexamen voor het rijbewijs B gedaan de afgelopen vijf jaar en hoeveel leerlingen met een buitenlandse nationaliteit, eventueel uitgesplitst naar buitenlandse nationaliteit?</w:t>
      </w:r>
    </w:p>
    <w:p w14:paraId="79F316F7" w14:textId="7DC4F3D8" w:rsidR="00690F18" w:rsidRPr="00690F18" w:rsidRDefault="00690F18" w:rsidP="00BE0DAC">
      <w:pPr>
        <w:spacing w:line="240" w:lineRule="auto"/>
        <w:rPr>
          <w:rFonts w:cs="Verdana"/>
        </w:rPr>
      </w:pPr>
    </w:p>
    <w:p w14:paraId="07CB97E3" w14:textId="15877267" w:rsidR="00690F18" w:rsidRPr="00690F18" w:rsidRDefault="00690F18" w:rsidP="00BE0DAC">
      <w:pPr>
        <w:spacing w:line="240" w:lineRule="auto"/>
        <w:rPr>
          <w:rFonts w:cs="Verdana"/>
        </w:rPr>
      </w:pPr>
      <w:r w:rsidRPr="00690F18">
        <w:rPr>
          <w:rFonts w:cs="Verdana"/>
        </w:rPr>
        <w:t>Antwoord vraag 13</w:t>
      </w:r>
    </w:p>
    <w:p w14:paraId="3EE7C8CA" w14:textId="6B42E138" w:rsidR="00F70569" w:rsidRDefault="00293085" w:rsidP="00293085">
      <w:pPr>
        <w:spacing w:line="240" w:lineRule="auto"/>
        <w:rPr>
          <w:rFonts w:cs="Verdana"/>
        </w:rPr>
      </w:pPr>
      <w:r w:rsidRPr="00293085">
        <w:rPr>
          <w:rFonts w:cs="Verdana"/>
        </w:rPr>
        <w:t xml:space="preserve">In onderstaande tabel </w:t>
      </w:r>
      <w:r>
        <w:rPr>
          <w:rFonts w:cs="Verdana"/>
        </w:rPr>
        <w:t xml:space="preserve">is </w:t>
      </w:r>
      <w:r w:rsidRPr="00293085">
        <w:rPr>
          <w:rFonts w:cs="Verdana"/>
        </w:rPr>
        <w:t>het aantal geslaagde kandidaten voor het theorie- en praktijkexamen over de afgelopen 5 jaar</w:t>
      </w:r>
      <w:r>
        <w:rPr>
          <w:rFonts w:cs="Verdana"/>
        </w:rPr>
        <w:t xml:space="preserve"> weergegeven. </w:t>
      </w:r>
      <w:r w:rsidRPr="00293085">
        <w:rPr>
          <w:rFonts w:cs="Verdana"/>
        </w:rPr>
        <w:t xml:space="preserve">Daarbij </w:t>
      </w:r>
      <w:r w:rsidR="00CE18B0">
        <w:rPr>
          <w:rFonts w:cs="Verdana"/>
        </w:rPr>
        <w:t xml:space="preserve">is </w:t>
      </w:r>
      <w:r w:rsidRPr="00293085">
        <w:rPr>
          <w:rFonts w:cs="Verdana"/>
        </w:rPr>
        <w:t xml:space="preserve">een uitsplitsing </w:t>
      </w:r>
      <w:r w:rsidR="00CE18B0">
        <w:rPr>
          <w:rFonts w:cs="Verdana"/>
        </w:rPr>
        <w:t xml:space="preserve">gemaakt </w:t>
      </w:r>
      <w:r w:rsidRPr="00293085">
        <w:rPr>
          <w:rFonts w:cs="Verdana"/>
        </w:rPr>
        <w:t>naar kandidaten met een Nederlandse nationaliteit en niet-Nederlandse nationaliteit.</w:t>
      </w:r>
    </w:p>
    <w:p w14:paraId="64EA2A92" w14:textId="6F7B7C49" w:rsidR="00905F22" w:rsidRDefault="00905F22" w:rsidP="00293085">
      <w:pPr>
        <w:spacing w:line="240" w:lineRule="auto"/>
        <w:rPr>
          <w:rFonts w:cs="Verdana"/>
        </w:rPr>
      </w:pPr>
    </w:p>
    <w:tbl>
      <w:tblPr>
        <w:tblStyle w:val="Tabelraster"/>
        <w:tblW w:w="8631" w:type="dxa"/>
        <w:tblLook w:val="04A0" w:firstRow="1" w:lastRow="0" w:firstColumn="1" w:lastColumn="0" w:noHBand="0" w:noVBand="1"/>
      </w:tblPr>
      <w:tblGrid>
        <w:gridCol w:w="660"/>
        <w:gridCol w:w="1536"/>
        <w:gridCol w:w="1495"/>
        <w:gridCol w:w="1051"/>
        <w:gridCol w:w="1536"/>
        <w:gridCol w:w="1495"/>
        <w:gridCol w:w="858"/>
      </w:tblGrid>
      <w:tr w:rsidR="00293085" w:rsidRPr="00C616A0" w14:paraId="7D71189B" w14:textId="77777777" w:rsidTr="00A84B37">
        <w:trPr>
          <w:trHeight w:val="288"/>
        </w:trPr>
        <w:tc>
          <w:tcPr>
            <w:tcW w:w="8631" w:type="dxa"/>
            <w:gridSpan w:val="7"/>
            <w:noWrap/>
            <w:hideMark/>
          </w:tcPr>
          <w:p w14:paraId="0DD6247F" w14:textId="7FC70D50" w:rsidR="00293085"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Aantal geslaagde kandidaten theorie- en praktijkexamens B (Nederlandse en niet-Nederlandse nationaliteit)</w:t>
            </w:r>
          </w:p>
          <w:p w14:paraId="1256AC87" w14:textId="789B5806" w:rsidR="00B93204" w:rsidRDefault="00B93204" w:rsidP="00F25D2D">
            <w:pPr>
              <w:rPr>
                <w:rFonts w:ascii="Calibri" w:eastAsia="Times New Roman" w:hAnsi="Calibri" w:cs="Calibri"/>
                <w:b/>
                <w:bCs/>
                <w:bdr w:val="none" w:sz="0" w:space="0" w:color="auto" w:frame="1"/>
              </w:rPr>
            </w:pPr>
            <w:r w:rsidRPr="00905F22">
              <w:rPr>
                <w:rFonts w:ascii="Calibri" w:eastAsia="Times New Roman" w:hAnsi="Calibri" w:cs="Calibri"/>
                <w:b/>
                <w:bCs/>
                <w:bdr w:val="none" w:sz="0" w:space="0" w:color="auto" w:frame="1"/>
              </w:rPr>
              <w:t>Bron: CBR</w:t>
            </w:r>
          </w:p>
          <w:p w14:paraId="1176F65A" w14:textId="77777777" w:rsidR="00B93204" w:rsidRDefault="00B93204" w:rsidP="00F25D2D">
            <w:pPr>
              <w:rPr>
                <w:rFonts w:ascii="Calibri" w:eastAsia="Times New Roman" w:hAnsi="Calibri" w:cs="Calibri"/>
                <w:b/>
                <w:bCs/>
                <w:bdr w:val="none" w:sz="0" w:space="0" w:color="auto" w:frame="1"/>
              </w:rPr>
            </w:pPr>
          </w:p>
          <w:p w14:paraId="11582431" w14:textId="22395DF4" w:rsidR="00B93204" w:rsidRPr="00C616A0" w:rsidRDefault="00B93204" w:rsidP="00F25D2D">
            <w:pPr>
              <w:rPr>
                <w:rFonts w:ascii="Calibri" w:eastAsia="Times New Roman" w:hAnsi="Calibri" w:cs="Calibri"/>
                <w:b/>
                <w:bCs/>
                <w:bdr w:val="none" w:sz="0" w:space="0" w:color="auto" w:frame="1"/>
              </w:rPr>
            </w:pPr>
          </w:p>
        </w:tc>
      </w:tr>
      <w:tr w:rsidR="00293085" w:rsidRPr="00C616A0" w14:paraId="34D9BC71" w14:textId="77777777" w:rsidTr="00A84B37">
        <w:trPr>
          <w:trHeight w:val="288"/>
        </w:trPr>
        <w:tc>
          <w:tcPr>
            <w:tcW w:w="660" w:type="dxa"/>
            <w:noWrap/>
            <w:hideMark/>
          </w:tcPr>
          <w:p w14:paraId="03F4191D" w14:textId="77777777" w:rsidR="00293085" w:rsidRPr="00C616A0" w:rsidRDefault="00293085" w:rsidP="00F25D2D">
            <w:pPr>
              <w:rPr>
                <w:rFonts w:ascii="Calibri" w:eastAsia="Times New Roman" w:hAnsi="Calibri" w:cs="Calibri"/>
                <w:bdr w:val="none" w:sz="0" w:space="0" w:color="auto" w:frame="1"/>
              </w:rPr>
            </w:pPr>
          </w:p>
        </w:tc>
        <w:tc>
          <w:tcPr>
            <w:tcW w:w="3031" w:type="dxa"/>
            <w:gridSpan w:val="2"/>
            <w:noWrap/>
            <w:hideMark/>
          </w:tcPr>
          <w:p w14:paraId="46742522"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 xml:space="preserve">Nederlandse nationaliteit </w:t>
            </w:r>
          </w:p>
        </w:tc>
        <w:tc>
          <w:tcPr>
            <w:tcW w:w="1051" w:type="dxa"/>
            <w:noWrap/>
            <w:hideMark/>
          </w:tcPr>
          <w:p w14:paraId="70C15AA5" w14:textId="77777777" w:rsidR="00293085" w:rsidRPr="00C616A0" w:rsidRDefault="00293085" w:rsidP="00F25D2D">
            <w:pPr>
              <w:rPr>
                <w:rFonts w:ascii="Calibri" w:eastAsia="Times New Roman" w:hAnsi="Calibri" w:cs="Calibri"/>
                <w:bdr w:val="none" w:sz="0" w:space="0" w:color="auto" w:frame="1"/>
              </w:rPr>
            </w:pPr>
          </w:p>
        </w:tc>
        <w:tc>
          <w:tcPr>
            <w:tcW w:w="3031" w:type="dxa"/>
            <w:gridSpan w:val="2"/>
            <w:noWrap/>
            <w:hideMark/>
          </w:tcPr>
          <w:p w14:paraId="44BF6F37"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 xml:space="preserve">niet-Nederlandse nationaliteit </w:t>
            </w:r>
          </w:p>
        </w:tc>
        <w:tc>
          <w:tcPr>
            <w:tcW w:w="858" w:type="dxa"/>
            <w:noWrap/>
            <w:hideMark/>
          </w:tcPr>
          <w:p w14:paraId="7F1A73CF" w14:textId="77777777" w:rsidR="00293085" w:rsidRPr="00C616A0" w:rsidRDefault="00293085" w:rsidP="00F25D2D">
            <w:pPr>
              <w:rPr>
                <w:rFonts w:ascii="Calibri" w:eastAsia="Times New Roman" w:hAnsi="Calibri" w:cs="Calibri"/>
                <w:bdr w:val="none" w:sz="0" w:space="0" w:color="auto" w:frame="1"/>
              </w:rPr>
            </w:pPr>
          </w:p>
        </w:tc>
      </w:tr>
      <w:tr w:rsidR="00293085" w:rsidRPr="00C616A0" w14:paraId="491E601C" w14:textId="77777777" w:rsidTr="00A84B37">
        <w:trPr>
          <w:trHeight w:val="288"/>
        </w:trPr>
        <w:tc>
          <w:tcPr>
            <w:tcW w:w="660" w:type="dxa"/>
            <w:noWrap/>
            <w:hideMark/>
          </w:tcPr>
          <w:p w14:paraId="201F18CA"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jaar</w:t>
            </w:r>
          </w:p>
        </w:tc>
        <w:tc>
          <w:tcPr>
            <w:tcW w:w="1536" w:type="dxa"/>
            <w:noWrap/>
            <w:hideMark/>
          </w:tcPr>
          <w:p w14:paraId="6406B9C6"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aantal praktijk</w:t>
            </w:r>
          </w:p>
        </w:tc>
        <w:tc>
          <w:tcPr>
            <w:tcW w:w="1495" w:type="dxa"/>
            <w:noWrap/>
            <w:hideMark/>
          </w:tcPr>
          <w:p w14:paraId="7111CA34"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aantal theorie</w:t>
            </w:r>
          </w:p>
        </w:tc>
        <w:tc>
          <w:tcPr>
            <w:tcW w:w="1051" w:type="dxa"/>
            <w:noWrap/>
            <w:hideMark/>
          </w:tcPr>
          <w:p w14:paraId="52870E99"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totaal</w:t>
            </w:r>
          </w:p>
        </w:tc>
        <w:tc>
          <w:tcPr>
            <w:tcW w:w="1536" w:type="dxa"/>
            <w:noWrap/>
            <w:hideMark/>
          </w:tcPr>
          <w:p w14:paraId="2247D807"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aantal praktijk</w:t>
            </w:r>
          </w:p>
        </w:tc>
        <w:tc>
          <w:tcPr>
            <w:tcW w:w="1495" w:type="dxa"/>
            <w:noWrap/>
            <w:hideMark/>
          </w:tcPr>
          <w:p w14:paraId="39375338"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aantal theorie</w:t>
            </w:r>
          </w:p>
        </w:tc>
        <w:tc>
          <w:tcPr>
            <w:tcW w:w="858" w:type="dxa"/>
            <w:noWrap/>
            <w:hideMark/>
          </w:tcPr>
          <w:p w14:paraId="1A805A8C"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totaal</w:t>
            </w:r>
          </w:p>
        </w:tc>
      </w:tr>
      <w:tr w:rsidR="00293085" w:rsidRPr="00C616A0" w14:paraId="30DE107D" w14:textId="77777777" w:rsidTr="00A84B37">
        <w:trPr>
          <w:trHeight w:val="288"/>
        </w:trPr>
        <w:tc>
          <w:tcPr>
            <w:tcW w:w="660" w:type="dxa"/>
            <w:noWrap/>
            <w:hideMark/>
          </w:tcPr>
          <w:p w14:paraId="2D59F54E"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2017</w:t>
            </w:r>
          </w:p>
        </w:tc>
        <w:tc>
          <w:tcPr>
            <w:tcW w:w="1536" w:type="dxa"/>
            <w:noWrap/>
            <w:hideMark/>
          </w:tcPr>
          <w:p w14:paraId="6F2470B9"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202.592</w:t>
            </w:r>
          </w:p>
        </w:tc>
        <w:tc>
          <w:tcPr>
            <w:tcW w:w="1495" w:type="dxa"/>
            <w:noWrap/>
            <w:hideMark/>
          </w:tcPr>
          <w:p w14:paraId="64055CAB"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223.258</w:t>
            </w:r>
          </w:p>
        </w:tc>
        <w:tc>
          <w:tcPr>
            <w:tcW w:w="1051" w:type="dxa"/>
            <w:noWrap/>
            <w:hideMark/>
          </w:tcPr>
          <w:p w14:paraId="3CC108E1"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425.850</w:t>
            </w:r>
          </w:p>
        </w:tc>
        <w:tc>
          <w:tcPr>
            <w:tcW w:w="1536" w:type="dxa"/>
            <w:noWrap/>
            <w:hideMark/>
          </w:tcPr>
          <w:p w14:paraId="547E63C6"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12.170</w:t>
            </w:r>
          </w:p>
        </w:tc>
        <w:tc>
          <w:tcPr>
            <w:tcW w:w="1495" w:type="dxa"/>
            <w:noWrap/>
            <w:hideMark/>
          </w:tcPr>
          <w:p w14:paraId="0FC67A13"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15.353</w:t>
            </w:r>
          </w:p>
        </w:tc>
        <w:tc>
          <w:tcPr>
            <w:tcW w:w="858" w:type="dxa"/>
            <w:noWrap/>
            <w:hideMark/>
          </w:tcPr>
          <w:p w14:paraId="4C45E7E5"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27.523</w:t>
            </w:r>
          </w:p>
        </w:tc>
      </w:tr>
      <w:tr w:rsidR="00293085" w:rsidRPr="00C616A0" w14:paraId="223AF26B" w14:textId="77777777" w:rsidTr="00A84B37">
        <w:trPr>
          <w:trHeight w:val="288"/>
        </w:trPr>
        <w:tc>
          <w:tcPr>
            <w:tcW w:w="660" w:type="dxa"/>
            <w:noWrap/>
            <w:hideMark/>
          </w:tcPr>
          <w:p w14:paraId="522B4C26"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2018</w:t>
            </w:r>
          </w:p>
        </w:tc>
        <w:tc>
          <w:tcPr>
            <w:tcW w:w="1536" w:type="dxa"/>
            <w:noWrap/>
            <w:hideMark/>
          </w:tcPr>
          <w:p w14:paraId="6215253F"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196.356</w:t>
            </w:r>
          </w:p>
        </w:tc>
        <w:tc>
          <w:tcPr>
            <w:tcW w:w="1495" w:type="dxa"/>
            <w:noWrap/>
            <w:hideMark/>
          </w:tcPr>
          <w:p w14:paraId="6042BAC0"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225.868</w:t>
            </w:r>
          </w:p>
        </w:tc>
        <w:tc>
          <w:tcPr>
            <w:tcW w:w="1051" w:type="dxa"/>
            <w:noWrap/>
            <w:hideMark/>
          </w:tcPr>
          <w:p w14:paraId="7B0341EC"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422.224</w:t>
            </w:r>
          </w:p>
        </w:tc>
        <w:tc>
          <w:tcPr>
            <w:tcW w:w="1536" w:type="dxa"/>
            <w:noWrap/>
            <w:hideMark/>
          </w:tcPr>
          <w:p w14:paraId="4704E356"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14.277</w:t>
            </w:r>
          </w:p>
        </w:tc>
        <w:tc>
          <w:tcPr>
            <w:tcW w:w="1495" w:type="dxa"/>
            <w:noWrap/>
            <w:hideMark/>
          </w:tcPr>
          <w:p w14:paraId="21922399"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18.168</w:t>
            </w:r>
          </w:p>
        </w:tc>
        <w:tc>
          <w:tcPr>
            <w:tcW w:w="858" w:type="dxa"/>
            <w:noWrap/>
            <w:hideMark/>
          </w:tcPr>
          <w:p w14:paraId="7E6C77C0"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32.445</w:t>
            </w:r>
          </w:p>
        </w:tc>
      </w:tr>
      <w:tr w:rsidR="00293085" w:rsidRPr="00C616A0" w14:paraId="7371C605" w14:textId="77777777" w:rsidTr="00A84B37">
        <w:trPr>
          <w:trHeight w:val="288"/>
        </w:trPr>
        <w:tc>
          <w:tcPr>
            <w:tcW w:w="660" w:type="dxa"/>
            <w:noWrap/>
            <w:hideMark/>
          </w:tcPr>
          <w:p w14:paraId="4A72BB7A"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2019</w:t>
            </w:r>
          </w:p>
        </w:tc>
        <w:tc>
          <w:tcPr>
            <w:tcW w:w="1536" w:type="dxa"/>
            <w:noWrap/>
            <w:hideMark/>
          </w:tcPr>
          <w:p w14:paraId="2E8F1189"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202.942</w:t>
            </w:r>
          </w:p>
        </w:tc>
        <w:tc>
          <w:tcPr>
            <w:tcW w:w="1495" w:type="dxa"/>
            <w:noWrap/>
            <w:hideMark/>
          </w:tcPr>
          <w:p w14:paraId="41A082EC"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212.310</w:t>
            </w:r>
          </w:p>
        </w:tc>
        <w:tc>
          <w:tcPr>
            <w:tcW w:w="1051" w:type="dxa"/>
            <w:noWrap/>
            <w:hideMark/>
          </w:tcPr>
          <w:p w14:paraId="45CB5C85"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415.252</w:t>
            </w:r>
          </w:p>
        </w:tc>
        <w:tc>
          <w:tcPr>
            <w:tcW w:w="1536" w:type="dxa"/>
            <w:noWrap/>
            <w:hideMark/>
          </w:tcPr>
          <w:p w14:paraId="25A92A6B"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15.637</w:t>
            </w:r>
          </w:p>
        </w:tc>
        <w:tc>
          <w:tcPr>
            <w:tcW w:w="1495" w:type="dxa"/>
            <w:noWrap/>
            <w:hideMark/>
          </w:tcPr>
          <w:p w14:paraId="65CD0503"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17.862</w:t>
            </w:r>
          </w:p>
        </w:tc>
        <w:tc>
          <w:tcPr>
            <w:tcW w:w="858" w:type="dxa"/>
            <w:noWrap/>
            <w:hideMark/>
          </w:tcPr>
          <w:p w14:paraId="0546427F"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33.499</w:t>
            </w:r>
          </w:p>
        </w:tc>
      </w:tr>
      <w:tr w:rsidR="00293085" w:rsidRPr="00C616A0" w14:paraId="299C56B6" w14:textId="77777777" w:rsidTr="00A84B37">
        <w:trPr>
          <w:trHeight w:val="288"/>
        </w:trPr>
        <w:tc>
          <w:tcPr>
            <w:tcW w:w="660" w:type="dxa"/>
            <w:noWrap/>
            <w:hideMark/>
          </w:tcPr>
          <w:p w14:paraId="6EC69D62"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2020</w:t>
            </w:r>
          </w:p>
        </w:tc>
        <w:tc>
          <w:tcPr>
            <w:tcW w:w="1536" w:type="dxa"/>
            <w:noWrap/>
            <w:hideMark/>
          </w:tcPr>
          <w:p w14:paraId="5490A446"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151.675</w:t>
            </w:r>
          </w:p>
        </w:tc>
        <w:tc>
          <w:tcPr>
            <w:tcW w:w="1495" w:type="dxa"/>
            <w:noWrap/>
            <w:hideMark/>
          </w:tcPr>
          <w:p w14:paraId="4BFAEC05"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180.298</w:t>
            </w:r>
          </w:p>
        </w:tc>
        <w:tc>
          <w:tcPr>
            <w:tcW w:w="1051" w:type="dxa"/>
            <w:noWrap/>
            <w:hideMark/>
          </w:tcPr>
          <w:p w14:paraId="743D4671"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331.973</w:t>
            </w:r>
          </w:p>
        </w:tc>
        <w:tc>
          <w:tcPr>
            <w:tcW w:w="1536" w:type="dxa"/>
            <w:noWrap/>
            <w:hideMark/>
          </w:tcPr>
          <w:p w14:paraId="6DC459F4"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12.030</w:t>
            </w:r>
          </w:p>
        </w:tc>
        <w:tc>
          <w:tcPr>
            <w:tcW w:w="1495" w:type="dxa"/>
            <w:noWrap/>
            <w:hideMark/>
          </w:tcPr>
          <w:p w14:paraId="20BBDE0D"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13.991</w:t>
            </w:r>
          </w:p>
        </w:tc>
        <w:tc>
          <w:tcPr>
            <w:tcW w:w="858" w:type="dxa"/>
            <w:noWrap/>
            <w:hideMark/>
          </w:tcPr>
          <w:p w14:paraId="62426EAA"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26.021</w:t>
            </w:r>
          </w:p>
        </w:tc>
      </w:tr>
      <w:tr w:rsidR="00293085" w:rsidRPr="00C616A0" w14:paraId="3C203C44" w14:textId="77777777" w:rsidTr="00A84B37">
        <w:trPr>
          <w:trHeight w:val="288"/>
        </w:trPr>
        <w:tc>
          <w:tcPr>
            <w:tcW w:w="660" w:type="dxa"/>
            <w:noWrap/>
            <w:hideMark/>
          </w:tcPr>
          <w:p w14:paraId="6DB74D9F"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2021</w:t>
            </w:r>
          </w:p>
        </w:tc>
        <w:tc>
          <w:tcPr>
            <w:tcW w:w="1536" w:type="dxa"/>
            <w:noWrap/>
            <w:hideMark/>
          </w:tcPr>
          <w:p w14:paraId="2C29ADDF"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168.278</w:t>
            </w:r>
          </w:p>
        </w:tc>
        <w:tc>
          <w:tcPr>
            <w:tcW w:w="1495" w:type="dxa"/>
            <w:noWrap/>
            <w:hideMark/>
          </w:tcPr>
          <w:p w14:paraId="56000712"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212.864</w:t>
            </w:r>
          </w:p>
        </w:tc>
        <w:tc>
          <w:tcPr>
            <w:tcW w:w="1051" w:type="dxa"/>
            <w:noWrap/>
            <w:hideMark/>
          </w:tcPr>
          <w:p w14:paraId="5A1C2D2E"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381.142</w:t>
            </w:r>
          </w:p>
        </w:tc>
        <w:tc>
          <w:tcPr>
            <w:tcW w:w="1536" w:type="dxa"/>
            <w:noWrap/>
            <w:hideMark/>
          </w:tcPr>
          <w:p w14:paraId="05FE3048"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13.056</w:t>
            </w:r>
          </w:p>
        </w:tc>
        <w:tc>
          <w:tcPr>
            <w:tcW w:w="1495" w:type="dxa"/>
            <w:noWrap/>
            <w:hideMark/>
          </w:tcPr>
          <w:p w14:paraId="038EE339"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19.469</w:t>
            </w:r>
          </w:p>
        </w:tc>
        <w:tc>
          <w:tcPr>
            <w:tcW w:w="858" w:type="dxa"/>
            <w:noWrap/>
            <w:hideMark/>
          </w:tcPr>
          <w:p w14:paraId="1BAFA381" w14:textId="77777777" w:rsidR="00293085" w:rsidRPr="00C616A0" w:rsidRDefault="00293085" w:rsidP="00F25D2D">
            <w:pPr>
              <w:rPr>
                <w:rFonts w:ascii="Calibri" w:eastAsia="Times New Roman" w:hAnsi="Calibri" w:cs="Calibri"/>
                <w:bdr w:val="none" w:sz="0" w:space="0" w:color="auto" w:frame="1"/>
              </w:rPr>
            </w:pPr>
            <w:r w:rsidRPr="00C616A0">
              <w:rPr>
                <w:rFonts w:ascii="Calibri" w:eastAsia="Times New Roman" w:hAnsi="Calibri" w:cs="Calibri"/>
                <w:bdr w:val="none" w:sz="0" w:space="0" w:color="auto" w:frame="1"/>
              </w:rPr>
              <w:t>32.525</w:t>
            </w:r>
          </w:p>
        </w:tc>
      </w:tr>
      <w:tr w:rsidR="00293085" w:rsidRPr="00C616A0" w14:paraId="21BAD4D6" w14:textId="77777777" w:rsidTr="00A84B37">
        <w:trPr>
          <w:trHeight w:val="288"/>
        </w:trPr>
        <w:tc>
          <w:tcPr>
            <w:tcW w:w="660" w:type="dxa"/>
            <w:noWrap/>
            <w:hideMark/>
          </w:tcPr>
          <w:p w14:paraId="3BB4E395"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totaal</w:t>
            </w:r>
          </w:p>
        </w:tc>
        <w:tc>
          <w:tcPr>
            <w:tcW w:w="1536" w:type="dxa"/>
            <w:noWrap/>
            <w:hideMark/>
          </w:tcPr>
          <w:p w14:paraId="258B8DAB"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921.843</w:t>
            </w:r>
          </w:p>
        </w:tc>
        <w:tc>
          <w:tcPr>
            <w:tcW w:w="1495" w:type="dxa"/>
            <w:noWrap/>
            <w:hideMark/>
          </w:tcPr>
          <w:p w14:paraId="75C697FC"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1.054.598</w:t>
            </w:r>
          </w:p>
        </w:tc>
        <w:tc>
          <w:tcPr>
            <w:tcW w:w="1051" w:type="dxa"/>
            <w:noWrap/>
            <w:hideMark/>
          </w:tcPr>
          <w:p w14:paraId="5EC18798"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1.976.441</w:t>
            </w:r>
          </w:p>
        </w:tc>
        <w:tc>
          <w:tcPr>
            <w:tcW w:w="1536" w:type="dxa"/>
            <w:noWrap/>
            <w:hideMark/>
          </w:tcPr>
          <w:p w14:paraId="417BC589"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67.170</w:t>
            </w:r>
          </w:p>
        </w:tc>
        <w:tc>
          <w:tcPr>
            <w:tcW w:w="1495" w:type="dxa"/>
            <w:noWrap/>
            <w:hideMark/>
          </w:tcPr>
          <w:p w14:paraId="4455E126"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84.843</w:t>
            </w:r>
          </w:p>
        </w:tc>
        <w:tc>
          <w:tcPr>
            <w:tcW w:w="858" w:type="dxa"/>
            <w:noWrap/>
            <w:hideMark/>
          </w:tcPr>
          <w:p w14:paraId="2DAB5A7A" w14:textId="77777777" w:rsidR="00293085" w:rsidRPr="00C616A0" w:rsidRDefault="00293085" w:rsidP="00F25D2D">
            <w:pPr>
              <w:rPr>
                <w:rFonts w:ascii="Calibri" w:eastAsia="Times New Roman" w:hAnsi="Calibri" w:cs="Calibri"/>
                <w:b/>
                <w:bCs/>
                <w:bdr w:val="none" w:sz="0" w:space="0" w:color="auto" w:frame="1"/>
              </w:rPr>
            </w:pPr>
            <w:r w:rsidRPr="00C616A0">
              <w:rPr>
                <w:rFonts w:ascii="Calibri" w:eastAsia="Times New Roman" w:hAnsi="Calibri" w:cs="Calibri"/>
                <w:b/>
                <w:bCs/>
                <w:bdr w:val="none" w:sz="0" w:space="0" w:color="auto" w:frame="1"/>
              </w:rPr>
              <w:t>152.013</w:t>
            </w:r>
          </w:p>
        </w:tc>
      </w:tr>
    </w:tbl>
    <w:p w14:paraId="7E58850E" w14:textId="77777777" w:rsidR="00BE0DAC" w:rsidRPr="00690F18" w:rsidRDefault="00BE0DAC" w:rsidP="00BE0DAC">
      <w:pPr>
        <w:spacing w:line="240" w:lineRule="auto"/>
        <w:rPr>
          <w:rFonts w:cs="Verdana"/>
        </w:rPr>
      </w:pPr>
    </w:p>
    <w:p w14:paraId="182BE246" w14:textId="09C07E25" w:rsidR="00690F18" w:rsidRPr="00690F18" w:rsidRDefault="00690F18" w:rsidP="00690F18">
      <w:pPr>
        <w:spacing w:line="240" w:lineRule="auto"/>
        <w:rPr>
          <w:rFonts w:cs="Verdana"/>
        </w:rPr>
      </w:pPr>
      <w:r w:rsidRPr="00690F18">
        <w:rPr>
          <w:rFonts w:cs="Verdana"/>
        </w:rPr>
        <w:t>Vraag 14</w:t>
      </w:r>
    </w:p>
    <w:p w14:paraId="24F56040" w14:textId="013427CC" w:rsidR="00BE0DAC" w:rsidRPr="00690F18" w:rsidRDefault="00990952" w:rsidP="00690F18">
      <w:pPr>
        <w:spacing w:line="240" w:lineRule="auto"/>
        <w:rPr>
          <w:rFonts w:cs="Verdana"/>
        </w:rPr>
      </w:pPr>
      <w:r>
        <w:rPr>
          <w:rFonts w:cs="Verdana"/>
        </w:rPr>
        <w:t>I</w:t>
      </w:r>
      <w:r w:rsidR="00BE0DAC" w:rsidRPr="00690F18">
        <w:rPr>
          <w:rFonts w:cs="Verdana"/>
        </w:rPr>
        <w:t>n hoeverre houdt u rekening met de mogelijkheid dat Oekraïners slechts voor 185 dagen met een Oekraïens rijbewijs B mogen rijden in Nederland en na 185 dagen een theorie- en praktijkexamen voor een Nederlands rijbewijs B moeten doen?</w:t>
      </w:r>
    </w:p>
    <w:p w14:paraId="099D6083" w14:textId="77777777" w:rsidR="008C5BF2" w:rsidRPr="00690F18" w:rsidRDefault="008C5BF2" w:rsidP="00BE0DAC">
      <w:pPr>
        <w:spacing w:line="240" w:lineRule="auto"/>
        <w:rPr>
          <w:rFonts w:cs="Verdana"/>
        </w:rPr>
      </w:pPr>
    </w:p>
    <w:p w14:paraId="19F023D9" w14:textId="462A1EEB" w:rsidR="00293085" w:rsidRDefault="00293085" w:rsidP="00293085">
      <w:r>
        <w:t>Antwoord vraag 14</w:t>
      </w:r>
    </w:p>
    <w:p w14:paraId="4578AB55" w14:textId="2EB10FCD" w:rsidR="00293085" w:rsidRDefault="00293085" w:rsidP="00293085">
      <w:pPr>
        <w:rPr>
          <w:color w:val="auto"/>
        </w:rPr>
      </w:pPr>
      <w:r>
        <w:t xml:space="preserve">Op dit moment wordt door de Europese Commissie bezien of er gecoördineerde noodmaatregelen voor Oekraïense rijbewijzen moeten worden genomen. Een verlenging van de genoemde 185-dagen-termijn, die in veel lidstaten wordt gehanteerd, komt hierbij als meest urgente maatregel het eerst in beeld. Het is nog niet duidelijk welk middel de Commissie hiervoor wil toepassen. Operationele richtsnoeren voor de lidstaten of een noodverordening die is voorzien van </w:t>
      </w:r>
      <w:proofErr w:type="spellStart"/>
      <w:r>
        <w:t>opt</w:t>
      </w:r>
      <w:proofErr w:type="spellEnd"/>
      <w:r>
        <w:t>-outs liggen hiervoor het meest voor de hand. Naar verwachting is hierover binnen enkele weken meer duidelijkheid.</w:t>
      </w:r>
    </w:p>
    <w:p w14:paraId="747A3BF5" w14:textId="5F593243" w:rsidR="00BE0DAC" w:rsidRPr="00690F18" w:rsidRDefault="00BE0DAC" w:rsidP="00BE0DAC">
      <w:pPr>
        <w:spacing w:line="240" w:lineRule="auto"/>
        <w:rPr>
          <w:rFonts w:cs="Verdana"/>
        </w:rPr>
      </w:pPr>
    </w:p>
    <w:p w14:paraId="7A35B343" w14:textId="5B756655" w:rsidR="00690F18" w:rsidRPr="00690F18" w:rsidRDefault="00690F18" w:rsidP="00690F18">
      <w:pPr>
        <w:rPr>
          <w:rFonts w:cs="Verdana"/>
        </w:rPr>
      </w:pPr>
      <w:r w:rsidRPr="00690F18">
        <w:rPr>
          <w:rFonts w:cs="Verdana"/>
        </w:rPr>
        <w:t>Vraag 15</w:t>
      </w:r>
    </w:p>
    <w:p w14:paraId="11548DC5" w14:textId="77777777" w:rsidR="00BE0DAC" w:rsidRPr="00690F18" w:rsidRDefault="00BE0DAC" w:rsidP="00690F18">
      <w:pPr>
        <w:spacing w:line="240" w:lineRule="auto"/>
        <w:rPr>
          <w:rFonts w:cs="Verdana"/>
        </w:rPr>
      </w:pPr>
      <w:r w:rsidRPr="00690F18">
        <w:rPr>
          <w:rFonts w:cs="Verdana"/>
        </w:rPr>
        <w:t xml:space="preserve">Bent u bereid om te kijken naar alternatieve oplossingen zoals het inkorten van het praktijkexamen, het </w:t>
      </w:r>
      <w:proofErr w:type="spellStart"/>
      <w:r w:rsidRPr="00690F18">
        <w:rPr>
          <w:rFonts w:cs="Verdana"/>
        </w:rPr>
        <w:t>overtakelen</w:t>
      </w:r>
      <w:proofErr w:type="spellEnd"/>
      <w:r w:rsidRPr="00690F18">
        <w:rPr>
          <w:rFonts w:cs="Verdana"/>
        </w:rPr>
        <w:t xml:space="preserve"> van het voor- en nagesprek (bij een positieve uitslag) van de rijexaminator naar de rijinstructeur en het voorrang geven aan rijscholen met een hoog slagingspercentage? Deelt u de mening dat dan extra praktijkexamens kunnen worden afgenomen en gehaald?</w:t>
      </w:r>
    </w:p>
    <w:p w14:paraId="566F2A4A" w14:textId="77777777" w:rsidR="00690F18" w:rsidRPr="00690F18" w:rsidRDefault="00690F18" w:rsidP="00BE0DAC">
      <w:pPr>
        <w:spacing w:line="240" w:lineRule="auto"/>
        <w:rPr>
          <w:rFonts w:cs="Verdana"/>
        </w:rPr>
      </w:pPr>
    </w:p>
    <w:p w14:paraId="46C1A980" w14:textId="52C81D58" w:rsidR="00690F18" w:rsidRPr="00690F18" w:rsidRDefault="00690F18" w:rsidP="00BE0DAC">
      <w:pPr>
        <w:spacing w:line="240" w:lineRule="auto"/>
        <w:rPr>
          <w:rFonts w:cs="Verdana"/>
        </w:rPr>
      </w:pPr>
      <w:r w:rsidRPr="00690F18">
        <w:rPr>
          <w:rFonts w:cs="Verdana"/>
        </w:rPr>
        <w:t>Antwoord vraag 15</w:t>
      </w:r>
    </w:p>
    <w:p w14:paraId="6A13B7A1" w14:textId="796810CB" w:rsidR="005358A1" w:rsidRDefault="005358A1" w:rsidP="00BE0DAC">
      <w:pPr>
        <w:spacing w:line="240" w:lineRule="auto"/>
        <w:rPr>
          <w:rFonts w:cs="Verdana"/>
        </w:rPr>
      </w:pPr>
      <w:r>
        <w:rPr>
          <w:rFonts w:cs="Verdana"/>
        </w:rPr>
        <w:t xml:space="preserve">Het examen dient valide en betrouwbaar te blijven vanuit de verkeersveiligheid van ons allemaal. </w:t>
      </w:r>
      <w:r w:rsidR="00BE0DAC" w:rsidRPr="00690F18">
        <w:rPr>
          <w:rFonts w:cs="Verdana"/>
        </w:rPr>
        <w:t xml:space="preserve">Het CBR kijkt </w:t>
      </w:r>
      <w:r>
        <w:rPr>
          <w:rFonts w:cs="Verdana"/>
        </w:rPr>
        <w:t xml:space="preserve">wel </w:t>
      </w:r>
      <w:r w:rsidR="00BE0DAC" w:rsidRPr="00690F18">
        <w:rPr>
          <w:rFonts w:cs="Verdana"/>
        </w:rPr>
        <w:t>voortdurend naar alternatieven, ook in overleg met de rijscholenbranche. Over het inkorten van het examen is al eerder een motie ingediend van het lid Geurts c.s. tijdens het notaoverleg CBR op 19 april 2021 (Kamerstuk 29 398, nr. 921). Het CBR heeft daarop een impactanalyse gedaan naar het inkorten van het praktijkexamen B en de Kamer over de uitkomst daarvan per brief geïnformeerd op 25 mei 2021 (Kamerstuk 29 398, nr. 938). De conclusie van het CBR was dat de huidige indeling qua roosters en opbouw van het examen dusdanig scherp is vastgelegd dat het CBR geen ruimte ziet om het examen in te korten. Er staat 55 minuten voor een examen gereserveerd (aaneensluitend zonder pauzes). Daarvan is 35 minuten wettelijk vastgelegd als het minimum voor het feitelijke examen</w:t>
      </w:r>
      <w:r>
        <w:rPr>
          <w:rFonts w:cs="Verdana"/>
        </w:rPr>
        <w:t xml:space="preserve">. </w:t>
      </w:r>
      <w:r w:rsidR="00BE0DAC" w:rsidRPr="00690F18">
        <w:rPr>
          <w:rFonts w:cs="Verdana"/>
        </w:rPr>
        <w:t xml:space="preserve">De overige tijd is voor ontvangst, voorgesprek en nagesprek. Zowel het voor- als het nagesprek worden daarbij in de huidige vorm door het CBR als essentieel onderdeel van het examen gezien. </w:t>
      </w:r>
    </w:p>
    <w:p w14:paraId="73CF6FDE" w14:textId="522B817F" w:rsidR="00BE0DAC" w:rsidRPr="00690F18" w:rsidRDefault="00BE0DAC" w:rsidP="00BE0DAC">
      <w:pPr>
        <w:spacing w:line="240" w:lineRule="auto"/>
        <w:rPr>
          <w:rFonts w:cs="Verdana"/>
        </w:rPr>
      </w:pPr>
      <w:r w:rsidRPr="00690F18">
        <w:rPr>
          <w:rFonts w:cs="Verdana"/>
        </w:rPr>
        <w:t xml:space="preserve">Met betrekking tot het verbinden van consequenties aan de slagingspercentages </w:t>
      </w:r>
      <w:r w:rsidR="00990952">
        <w:rPr>
          <w:rFonts w:cs="Verdana"/>
        </w:rPr>
        <w:t xml:space="preserve">is </w:t>
      </w:r>
      <w:r w:rsidRPr="00690F18">
        <w:rPr>
          <w:rFonts w:cs="Verdana"/>
        </w:rPr>
        <w:t xml:space="preserve">het CBR gevraagd, in afstemming met de rijschoolbranche, een plan uit te werken voor het verbinden van consequenties aan de slagingspercentages van rijscholen, waarin wordt aangegeven wat er binnen de huidige wettelijke kaders wel en niet mogelijk is. Het CBR werkt onder meer uit welk slagingspercentage als ondergrens kan worden gehanteerd, over welke periode dit gemeten wordt, welke sanctiemogelijkheden er zijn, wat de uitvoeringsconsequenties zijn en wat het </w:t>
      </w:r>
      <w:proofErr w:type="spellStart"/>
      <w:r w:rsidRPr="00690F18">
        <w:rPr>
          <w:rFonts w:cs="Verdana"/>
        </w:rPr>
        <w:t>invoeringspad</w:t>
      </w:r>
      <w:proofErr w:type="spellEnd"/>
      <w:r w:rsidRPr="00690F18">
        <w:rPr>
          <w:rFonts w:cs="Verdana"/>
        </w:rPr>
        <w:t xml:space="preserve"> kan worden. Ik verwacht op korte termijn dit plan te kunnen delen met de Kamer.</w:t>
      </w:r>
    </w:p>
    <w:p w14:paraId="7803856A" w14:textId="77777777" w:rsidR="00BE0DAC" w:rsidRPr="00690F18" w:rsidRDefault="00BE0DAC" w:rsidP="00BE0DAC">
      <w:pPr>
        <w:spacing w:line="240" w:lineRule="auto"/>
        <w:rPr>
          <w:rFonts w:cs="Verdana"/>
        </w:rPr>
      </w:pPr>
    </w:p>
    <w:p w14:paraId="589A618D" w14:textId="48EA8C8A" w:rsidR="00690F18" w:rsidRPr="00690F18" w:rsidRDefault="00690F18" w:rsidP="00690F18">
      <w:pPr>
        <w:spacing w:line="240" w:lineRule="auto"/>
        <w:rPr>
          <w:rFonts w:cs="Verdana"/>
        </w:rPr>
      </w:pPr>
      <w:r w:rsidRPr="00690F18">
        <w:rPr>
          <w:rFonts w:cs="Verdana"/>
        </w:rPr>
        <w:t>Vraag 16</w:t>
      </w:r>
    </w:p>
    <w:p w14:paraId="3A2237C2" w14:textId="5FA9E7DD" w:rsidR="00BE0DAC" w:rsidRPr="00690F18" w:rsidRDefault="00BE0DAC" w:rsidP="00690F18">
      <w:pPr>
        <w:spacing w:line="240" w:lineRule="auto"/>
        <w:rPr>
          <w:rFonts w:cs="Verdana"/>
        </w:rPr>
      </w:pPr>
      <w:r w:rsidRPr="00690F18">
        <w:rPr>
          <w:rFonts w:cs="Verdana"/>
        </w:rPr>
        <w:t>Bent u bereid om deze vragen één voor één te beantwoorden voor het commissiedebat Verkeersveiligheid op 20 april 2022</w:t>
      </w:r>
    </w:p>
    <w:p w14:paraId="4EAEB077" w14:textId="77777777" w:rsidR="00690F18" w:rsidRPr="00690F18" w:rsidRDefault="00690F18" w:rsidP="00BE0DAC">
      <w:pPr>
        <w:spacing w:line="240" w:lineRule="auto"/>
        <w:rPr>
          <w:rFonts w:cs="Verdana"/>
        </w:rPr>
      </w:pPr>
    </w:p>
    <w:p w14:paraId="1113B50D" w14:textId="11CBC6E0" w:rsidR="00690F18" w:rsidRPr="00690F18" w:rsidRDefault="00690F18" w:rsidP="00BE0DAC">
      <w:pPr>
        <w:spacing w:line="240" w:lineRule="auto"/>
        <w:rPr>
          <w:rFonts w:cs="Verdana"/>
        </w:rPr>
      </w:pPr>
      <w:r w:rsidRPr="00690F18">
        <w:rPr>
          <w:rFonts w:cs="Verdana"/>
        </w:rPr>
        <w:t>Antwoord vraag 16</w:t>
      </w:r>
    </w:p>
    <w:p w14:paraId="4DC1D7E1" w14:textId="4BA69BA0" w:rsidR="00BE0DAC" w:rsidRPr="00690F18" w:rsidRDefault="00BE0DAC" w:rsidP="00BE0DAC">
      <w:pPr>
        <w:spacing w:line="240" w:lineRule="auto"/>
        <w:rPr>
          <w:rFonts w:cs="Verdana"/>
        </w:rPr>
      </w:pPr>
      <w:r w:rsidRPr="00690F18">
        <w:rPr>
          <w:rFonts w:cs="Verdana"/>
        </w:rPr>
        <w:t>Ja</w:t>
      </w:r>
      <w:r w:rsidR="004D1BC5">
        <w:rPr>
          <w:rFonts w:cs="Verdana"/>
        </w:rPr>
        <w:t>.</w:t>
      </w:r>
    </w:p>
    <w:p w14:paraId="2083BABE" w14:textId="06F3CCC7" w:rsidR="00BE0DAC" w:rsidRDefault="00BE0DAC" w:rsidP="00BE0DAC">
      <w:pPr>
        <w:spacing w:line="240" w:lineRule="auto"/>
        <w:rPr>
          <w:rFonts w:cs="Verdana"/>
        </w:rPr>
      </w:pPr>
    </w:p>
    <w:p w14:paraId="23E1EADA" w14:textId="26448C4A" w:rsidR="008E41F9" w:rsidRDefault="008E41F9" w:rsidP="00BE0DAC">
      <w:pPr>
        <w:spacing w:line="240" w:lineRule="auto"/>
      </w:pPr>
      <w:r>
        <w:t xml:space="preserve">Hoogachtend, </w:t>
      </w:r>
    </w:p>
    <w:p w14:paraId="2EC6C4EE" w14:textId="77777777" w:rsidR="00093EB6" w:rsidRDefault="00093EB6" w:rsidP="00BE0DAC">
      <w:pPr>
        <w:spacing w:line="240" w:lineRule="auto"/>
      </w:pPr>
    </w:p>
    <w:p w14:paraId="457E7836" w14:textId="77777777" w:rsidR="008E41F9" w:rsidRDefault="008E41F9" w:rsidP="00BE0DAC">
      <w:pPr>
        <w:spacing w:line="240" w:lineRule="auto"/>
      </w:pPr>
      <w:r>
        <w:t xml:space="preserve">DE MINISTER VAN INFRASTRUCTUUR EN WATERSTAAT, </w:t>
      </w:r>
    </w:p>
    <w:p w14:paraId="0701E10C" w14:textId="77777777" w:rsidR="008E41F9" w:rsidRDefault="008E41F9" w:rsidP="00BE0DAC">
      <w:pPr>
        <w:spacing w:line="240" w:lineRule="auto"/>
      </w:pPr>
    </w:p>
    <w:p w14:paraId="58A55221" w14:textId="77777777" w:rsidR="008E41F9" w:rsidRDefault="008E41F9" w:rsidP="00BE0DAC">
      <w:pPr>
        <w:spacing w:line="240" w:lineRule="auto"/>
      </w:pPr>
    </w:p>
    <w:p w14:paraId="6B86E764" w14:textId="77777777" w:rsidR="008E41F9" w:rsidRDefault="008E41F9" w:rsidP="00BE0DAC">
      <w:pPr>
        <w:spacing w:line="240" w:lineRule="auto"/>
      </w:pPr>
    </w:p>
    <w:p w14:paraId="7705425C" w14:textId="77777777" w:rsidR="008E41F9" w:rsidRDefault="008E41F9" w:rsidP="00BE0DAC">
      <w:pPr>
        <w:spacing w:line="240" w:lineRule="auto"/>
      </w:pPr>
    </w:p>
    <w:p w14:paraId="01FDB287" w14:textId="77777777" w:rsidR="008E41F9" w:rsidRDefault="008E41F9" w:rsidP="00BE0DAC">
      <w:pPr>
        <w:spacing w:line="240" w:lineRule="auto"/>
      </w:pPr>
    </w:p>
    <w:p w14:paraId="46D0B1F9" w14:textId="1FCFCD24" w:rsidR="008E41F9" w:rsidRDefault="008E41F9" w:rsidP="00BE0DAC">
      <w:pPr>
        <w:spacing w:line="240" w:lineRule="auto"/>
        <w:rPr>
          <w:rFonts w:cs="Verdana"/>
        </w:rPr>
      </w:pPr>
      <w:r>
        <w:t>Mark Harbers</w:t>
      </w:r>
    </w:p>
    <w:p w14:paraId="2A68CC88" w14:textId="117B5261" w:rsidR="008E41F9" w:rsidRDefault="008E41F9" w:rsidP="00BE0DAC">
      <w:pPr>
        <w:spacing w:line="240" w:lineRule="auto"/>
        <w:rPr>
          <w:rFonts w:cs="Verdana"/>
        </w:rPr>
      </w:pPr>
    </w:p>
    <w:p w14:paraId="104BCAA7" w14:textId="77777777" w:rsidR="008E41F9" w:rsidRPr="00690F18" w:rsidRDefault="008E41F9" w:rsidP="00BE0DAC">
      <w:pPr>
        <w:spacing w:line="240" w:lineRule="auto"/>
        <w:rPr>
          <w:rFonts w:cs="Verdana"/>
        </w:rPr>
      </w:pPr>
    </w:p>
    <w:sectPr w:rsidR="008E41F9" w:rsidRPr="00690F1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4166" w14:textId="77777777" w:rsidR="00E10F9B" w:rsidRDefault="00E10F9B">
      <w:pPr>
        <w:spacing w:line="240" w:lineRule="auto"/>
      </w:pPr>
      <w:r>
        <w:separator/>
      </w:r>
    </w:p>
  </w:endnote>
  <w:endnote w:type="continuationSeparator" w:id="0">
    <w:p w14:paraId="2E06935F" w14:textId="77777777" w:rsidR="00E10F9B" w:rsidRDefault="00E10F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625B" w14:textId="77777777" w:rsidR="00093EB6" w:rsidRDefault="00093E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4641" w14:textId="77777777" w:rsidR="00093EB6" w:rsidRDefault="00093E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41CC" w14:textId="77777777" w:rsidR="00093EB6" w:rsidRDefault="00093E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B3746" w14:textId="77777777" w:rsidR="00E10F9B" w:rsidRDefault="00E10F9B">
      <w:pPr>
        <w:spacing w:line="240" w:lineRule="auto"/>
      </w:pPr>
      <w:r>
        <w:separator/>
      </w:r>
    </w:p>
  </w:footnote>
  <w:footnote w:type="continuationSeparator" w:id="0">
    <w:p w14:paraId="75DA86F7" w14:textId="77777777" w:rsidR="00E10F9B" w:rsidRDefault="00E10F9B">
      <w:pPr>
        <w:spacing w:line="240" w:lineRule="auto"/>
      </w:pPr>
      <w:r>
        <w:continuationSeparator/>
      </w:r>
    </w:p>
  </w:footnote>
  <w:footnote w:id="1">
    <w:p w14:paraId="4476A160" w14:textId="119A9AAD" w:rsidR="002B1D1A" w:rsidRPr="002B1D1A" w:rsidRDefault="002B1D1A">
      <w:pPr>
        <w:pStyle w:val="Voetnoottekst"/>
        <w:rPr>
          <w:sz w:val="16"/>
          <w:szCs w:val="16"/>
        </w:rPr>
      </w:pPr>
      <w:r w:rsidRPr="002B1D1A">
        <w:rPr>
          <w:rStyle w:val="Voetnootmarkering"/>
          <w:sz w:val="16"/>
          <w:szCs w:val="16"/>
        </w:rPr>
        <w:footnoteRef/>
      </w:r>
      <w:r w:rsidRPr="002B1D1A">
        <w:rPr>
          <w:sz w:val="16"/>
          <w:szCs w:val="16"/>
        </w:rPr>
        <w:t xml:space="preserve"> </w:t>
      </w:r>
      <w:hyperlink r:id="rId1" w:history="1">
        <w:r w:rsidRPr="002B1D1A">
          <w:rPr>
            <w:rStyle w:val="Hyperlink"/>
            <w:sz w:val="16"/>
            <w:szCs w:val="16"/>
          </w:rPr>
          <w:t>https://www.ad.nl/binnenland/wachttijd-rijexamen-naar-20-weken-cbr-overweegt-paardenmiddel-ophogen-examenleeftijd~a326af30/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DA7F" w14:textId="77777777" w:rsidR="00093EB6" w:rsidRDefault="00093E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BFB9" w14:textId="77777777" w:rsidR="00FF6C6A" w:rsidRDefault="00724940">
    <w:pPr>
      <w:pStyle w:val="MarginlessContainer"/>
    </w:pPr>
    <w:r>
      <w:rPr>
        <w:noProof/>
        <w:lang w:val="en-GB" w:eastAsia="en-GB"/>
      </w:rPr>
      <mc:AlternateContent>
        <mc:Choice Requires="wps">
          <w:drawing>
            <wp:anchor distT="0" distB="0" distL="0" distR="0" simplePos="0" relativeHeight="251651584" behindDoc="0" locked="1" layoutInCell="1" allowOverlap="1" wp14:anchorId="6B2B1318" wp14:editId="6E887235">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CBA6D8A" w14:textId="77DA7C73" w:rsidR="00FF6C6A" w:rsidRDefault="00724940">
                          <w:pPr>
                            <w:pStyle w:val="AfzendgegevensKop0"/>
                          </w:pPr>
                          <w:r>
                            <w:t>Ministerie van Infrastructuur en Waterstaat</w:t>
                          </w:r>
                        </w:p>
                        <w:p w14:paraId="13E54A75" w14:textId="5E661596" w:rsidR="00093EB6" w:rsidRDefault="00093EB6" w:rsidP="00093EB6"/>
                        <w:p w14:paraId="5E9B1231" w14:textId="77777777" w:rsidR="00093EB6" w:rsidRPr="00093EB6" w:rsidRDefault="00093EB6" w:rsidP="00093EB6">
                          <w:pPr>
                            <w:rPr>
                              <w:b/>
                              <w:bCs/>
                              <w:sz w:val="13"/>
                              <w:szCs w:val="13"/>
                            </w:rPr>
                          </w:pPr>
                          <w:r w:rsidRPr="00093EB6">
                            <w:rPr>
                              <w:b/>
                              <w:bCs/>
                              <w:sz w:val="13"/>
                              <w:szCs w:val="13"/>
                            </w:rPr>
                            <w:t xml:space="preserve">Ons kenmerk </w:t>
                          </w:r>
                        </w:p>
                        <w:p w14:paraId="7E15D2CA" w14:textId="77777777" w:rsidR="00093EB6" w:rsidRPr="00093EB6" w:rsidRDefault="00093EB6" w:rsidP="00093EB6">
                          <w:pPr>
                            <w:rPr>
                              <w:sz w:val="13"/>
                              <w:szCs w:val="13"/>
                            </w:rPr>
                          </w:pPr>
                          <w:r w:rsidRPr="00093EB6">
                            <w:rPr>
                              <w:sz w:val="13"/>
                              <w:szCs w:val="13"/>
                            </w:rPr>
                            <w:t xml:space="preserve">IENW/BSK-2022/80250 </w:t>
                          </w:r>
                        </w:p>
                        <w:p w14:paraId="0D570658" w14:textId="77777777" w:rsidR="00093EB6" w:rsidRPr="00093EB6" w:rsidRDefault="00093EB6" w:rsidP="00093EB6"/>
                      </w:txbxContent>
                    </wps:txbx>
                    <wps:bodyPr vert="horz" wrap="square" lIns="0" tIns="0" rIns="0" bIns="0" anchor="t" anchorCtr="0"/>
                  </wps:wsp>
                </a:graphicData>
              </a:graphic>
            </wp:anchor>
          </w:drawing>
        </mc:Choice>
        <mc:Fallback>
          <w:pict>
            <v:shapetype w14:anchorId="6B2B1318"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3CBA6D8A" w14:textId="77DA7C73" w:rsidR="00FF6C6A" w:rsidRDefault="00724940">
                    <w:pPr>
                      <w:pStyle w:val="AfzendgegevensKop0"/>
                    </w:pPr>
                    <w:r>
                      <w:t>Ministerie van Infrastructuur en Waterstaat</w:t>
                    </w:r>
                  </w:p>
                  <w:p w14:paraId="13E54A75" w14:textId="5E661596" w:rsidR="00093EB6" w:rsidRDefault="00093EB6" w:rsidP="00093EB6"/>
                  <w:p w14:paraId="5E9B1231" w14:textId="77777777" w:rsidR="00093EB6" w:rsidRPr="00093EB6" w:rsidRDefault="00093EB6" w:rsidP="00093EB6">
                    <w:pPr>
                      <w:rPr>
                        <w:b/>
                        <w:bCs/>
                        <w:sz w:val="13"/>
                        <w:szCs w:val="13"/>
                      </w:rPr>
                    </w:pPr>
                    <w:r w:rsidRPr="00093EB6">
                      <w:rPr>
                        <w:b/>
                        <w:bCs/>
                        <w:sz w:val="13"/>
                        <w:szCs w:val="13"/>
                      </w:rPr>
                      <w:t xml:space="preserve">Ons kenmerk </w:t>
                    </w:r>
                  </w:p>
                  <w:p w14:paraId="7E15D2CA" w14:textId="77777777" w:rsidR="00093EB6" w:rsidRPr="00093EB6" w:rsidRDefault="00093EB6" w:rsidP="00093EB6">
                    <w:pPr>
                      <w:rPr>
                        <w:sz w:val="13"/>
                        <w:szCs w:val="13"/>
                      </w:rPr>
                    </w:pPr>
                    <w:r w:rsidRPr="00093EB6">
                      <w:rPr>
                        <w:sz w:val="13"/>
                        <w:szCs w:val="13"/>
                      </w:rPr>
                      <w:t xml:space="preserve">IENW/BSK-2022/80250 </w:t>
                    </w:r>
                  </w:p>
                  <w:p w14:paraId="0D570658" w14:textId="77777777" w:rsidR="00093EB6" w:rsidRPr="00093EB6" w:rsidRDefault="00093EB6" w:rsidP="00093EB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924A14" wp14:editId="1E308742">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487BF07" w14:textId="11FF7C23" w:rsidR="00FF6C6A" w:rsidRDefault="00724940">
                          <w:pPr>
                            <w:pStyle w:val="Referentiegegevens"/>
                          </w:pPr>
                          <w:r>
                            <w:t xml:space="preserve">Pagina </w:t>
                          </w:r>
                          <w:r>
                            <w:fldChar w:fldCharType="begin"/>
                          </w:r>
                          <w:r>
                            <w:instrText>PAGE</w:instrText>
                          </w:r>
                          <w:r>
                            <w:fldChar w:fldCharType="separate"/>
                          </w:r>
                          <w:r w:rsidR="00BE0DAC">
                            <w:rPr>
                              <w:noProof/>
                            </w:rPr>
                            <w:t>2</w:t>
                          </w:r>
                          <w:r>
                            <w:fldChar w:fldCharType="end"/>
                          </w:r>
                          <w:r>
                            <w:t xml:space="preserve"> van </w:t>
                          </w:r>
                          <w:r>
                            <w:fldChar w:fldCharType="begin"/>
                          </w:r>
                          <w:r>
                            <w:instrText>NUMPAGES</w:instrText>
                          </w:r>
                          <w:r>
                            <w:fldChar w:fldCharType="separate"/>
                          </w:r>
                          <w:r w:rsidR="00BE0DAC">
                            <w:rPr>
                              <w:noProof/>
                            </w:rPr>
                            <w:t>1</w:t>
                          </w:r>
                          <w:r>
                            <w:fldChar w:fldCharType="end"/>
                          </w:r>
                        </w:p>
                      </w:txbxContent>
                    </wps:txbx>
                    <wps:bodyPr vert="horz" wrap="square" lIns="0" tIns="0" rIns="0" bIns="0" anchor="t" anchorCtr="0"/>
                  </wps:wsp>
                </a:graphicData>
              </a:graphic>
            </wp:anchor>
          </w:drawing>
        </mc:Choice>
        <mc:Fallback>
          <w:pict>
            <v:shape w14:anchorId="03924A14"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1487BF07" w14:textId="11FF7C23" w:rsidR="00FF6C6A" w:rsidRDefault="00724940">
                    <w:pPr>
                      <w:pStyle w:val="Referentiegegevens"/>
                    </w:pPr>
                    <w:r>
                      <w:t xml:space="preserve">Pagina </w:t>
                    </w:r>
                    <w:r>
                      <w:fldChar w:fldCharType="begin"/>
                    </w:r>
                    <w:r>
                      <w:instrText>PAGE</w:instrText>
                    </w:r>
                    <w:r>
                      <w:fldChar w:fldCharType="separate"/>
                    </w:r>
                    <w:r w:rsidR="00BE0DAC">
                      <w:rPr>
                        <w:noProof/>
                      </w:rPr>
                      <w:t>2</w:t>
                    </w:r>
                    <w:r>
                      <w:fldChar w:fldCharType="end"/>
                    </w:r>
                    <w:r>
                      <w:t xml:space="preserve"> van </w:t>
                    </w:r>
                    <w:r>
                      <w:fldChar w:fldCharType="begin"/>
                    </w:r>
                    <w:r>
                      <w:instrText>NUMPAGES</w:instrText>
                    </w:r>
                    <w:r>
                      <w:fldChar w:fldCharType="separate"/>
                    </w:r>
                    <w:r w:rsidR="00BE0DA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C1A5F9" wp14:editId="0E0927BD">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37FED54" w14:textId="77777777" w:rsidR="00B63E02" w:rsidRDefault="00B63E02"/>
                      </w:txbxContent>
                    </wps:txbx>
                    <wps:bodyPr vert="horz" wrap="square" lIns="0" tIns="0" rIns="0" bIns="0" anchor="t" anchorCtr="0"/>
                  </wps:wsp>
                </a:graphicData>
              </a:graphic>
            </wp:anchor>
          </w:drawing>
        </mc:Choice>
        <mc:Fallback>
          <w:pict>
            <v:shape w14:anchorId="46C1A5F9"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537FED54" w14:textId="77777777" w:rsidR="00B63E02" w:rsidRDefault="00B63E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0462ED1" wp14:editId="6F7EC165">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DA9D48" w14:textId="77777777" w:rsidR="00B63E02" w:rsidRDefault="00B63E02"/>
                      </w:txbxContent>
                    </wps:txbx>
                    <wps:bodyPr vert="horz" wrap="square" lIns="0" tIns="0" rIns="0" bIns="0" anchor="t" anchorCtr="0"/>
                  </wps:wsp>
                </a:graphicData>
              </a:graphic>
            </wp:anchor>
          </w:drawing>
        </mc:Choice>
        <mc:Fallback>
          <w:pict>
            <v:shape w14:anchorId="10462ED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10DA9D48" w14:textId="77777777" w:rsidR="00B63E02" w:rsidRDefault="00B63E0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8AF5" w14:textId="77777777" w:rsidR="00FF6C6A" w:rsidRDefault="00724940">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CCE25BE" wp14:editId="3B8AD326">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5DAAEBA" w14:textId="77777777" w:rsidR="00B63E02" w:rsidRDefault="00B63E02"/>
                      </w:txbxContent>
                    </wps:txbx>
                    <wps:bodyPr vert="horz" wrap="square" lIns="0" tIns="0" rIns="0" bIns="0" anchor="t" anchorCtr="0"/>
                  </wps:wsp>
                </a:graphicData>
              </a:graphic>
            </wp:anchor>
          </w:drawing>
        </mc:Choice>
        <mc:Fallback>
          <w:pict>
            <v:shapetype w14:anchorId="6CCE25B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35DAAEBA" w14:textId="77777777" w:rsidR="00B63E02" w:rsidRDefault="00B63E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D32CA6" wp14:editId="5B64BFF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CE1214" w14:textId="3324A91E" w:rsidR="00FF6C6A" w:rsidRDefault="00724940">
                          <w:pPr>
                            <w:pStyle w:val="Referentiegegevens"/>
                          </w:pPr>
                          <w:r>
                            <w:t xml:space="preserve">Pagina </w:t>
                          </w:r>
                          <w:r>
                            <w:fldChar w:fldCharType="begin"/>
                          </w:r>
                          <w:r>
                            <w:instrText>PAGE</w:instrText>
                          </w:r>
                          <w:r>
                            <w:fldChar w:fldCharType="separate"/>
                          </w:r>
                          <w:r w:rsidR="00AC08E5">
                            <w:rPr>
                              <w:noProof/>
                            </w:rPr>
                            <w:t>1</w:t>
                          </w:r>
                          <w:r>
                            <w:fldChar w:fldCharType="end"/>
                          </w:r>
                          <w:r>
                            <w:t xml:space="preserve"> van </w:t>
                          </w:r>
                          <w:r>
                            <w:fldChar w:fldCharType="begin"/>
                          </w:r>
                          <w:r>
                            <w:instrText>NUMPAGES</w:instrText>
                          </w:r>
                          <w:r>
                            <w:fldChar w:fldCharType="separate"/>
                          </w:r>
                          <w:r w:rsidR="00AC08E5">
                            <w:rPr>
                              <w:noProof/>
                            </w:rPr>
                            <w:t>1</w:t>
                          </w:r>
                          <w:r>
                            <w:fldChar w:fldCharType="end"/>
                          </w:r>
                        </w:p>
                      </w:txbxContent>
                    </wps:txbx>
                    <wps:bodyPr vert="horz" wrap="square" lIns="0" tIns="0" rIns="0" bIns="0" anchor="t" anchorCtr="0"/>
                  </wps:wsp>
                </a:graphicData>
              </a:graphic>
            </wp:anchor>
          </w:drawing>
        </mc:Choice>
        <mc:Fallback>
          <w:pict>
            <v:shape w14:anchorId="57D32CA6"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2CE1214" w14:textId="3324A91E" w:rsidR="00FF6C6A" w:rsidRDefault="00724940">
                    <w:pPr>
                      <w:pStyle w:val="Referentiegegevens"/>
                    </w:pPr>
                    <w:r>
                      <w:t xml:space="preserve">Pagina </w:t>
                    </w:r>
                    <w:r>
                      <w:fldChar w:fldCharType="begin"/>
                    </w:r>
                    <w:r>
                      <w:instrText>PAGE</w:instrText>
                    </w:r>
                    <w:r>
                      <w:fldChar w:fldCharType="separate"/>
                    </w:r>
                    <w:r w:rsidR="00AC08E5">
                      <w:rPr>
                        <w:noProof/>
                      </w:rPr>
                      <w:t>1</w:t>
                    </w:r>
                    <w:r>
                      <w:fldChar w:fldCharType="end"/>
                    </w:r>
                    <w:r>
                      <w:t xml:space="preserve"> van </w:t>
                    </w:r>
                    <w:r>
                      <w:fldChar w:fldCharType="begin"/>
                    </w:r>
                    <w:r>
                      <w:instrText>NUMPAGES</w:instrText>
                    </w:r>
                    <w:r>
                      <w:fldChar w:fldCharType="separate"/>
                    </w:r>
                    <w:r w:rsidR="00AC08E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3250A2C" wp14:editId="7F041099">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7E3A7C5" w14:textId="77777777" w:rsidR="00FF6C6A" w:rsidRDefault="00724940">
                          <w:pPr>
                            <w:pStyle w:val="AfzendgegevensKop0"/>
                          </w:pPr>
                          <w:r>
                            <w:t>Ministerie van Infrastructuur en Waterstaat</w:t>
                          </w:r>
                        </w:p>
                        <w:p w14:paraId="13A7EA7D" w14:textId="77777777" w:rsidR="00FF6C6A" w:rsidRDefault="00FF6C6A">
                          <w:pPr>
                            <w:pStyle w:val="WitregelW1"/>
                          </w:pPr>
                        </w:p>
                        <w:p w14:paraId="2BDB808C" w14:textId="77777777" w:rsidR="00FF6C6A" w:rsidRDefault="00724940">
                          <w:pPr>
                            <w:pStyle w:val="Afzendgegevens"/>
                          </w:pPr>
                          <w:r>
                            <w:t>Rijnstraat 8</w:t>
                          </w:r>
                        </w:p>
                        <w:p w14:paraId="1EDF4B1C" w14:textId="77777777" w:rsidR="00FF6C6A" w:rsidRPr="00BE0DAC" w:rsidRDefault="00724940">
                          <w:pPr>
                            <w:pStyle w:val="Afzendgegevens"/>
                            <w:rPr>
                              <w:lang w:val="de-DE"/>
                            </w:rPr>
                          </w:pPr>
                          <w:r w:rsidRPr="00BE0DAC">
                            <w:rPr>
                              <w:lang w:val="de-DE"/>
                            </w:rPr>
                            <w:t>2515 XP  Den Haag</w:t>
                          </w:r>
                        </w:p>
                        <w:p w14:paraId="77513940" w14:textId="77777777" w:rsidR="00FF6C6A" w:rsidRPr="00BE0DAC" w:rsidRDefault="00724940">
                          <w:pPr>
                            <w:pStyle w:val="Afzendgegevens"/>
                            <w:rPr>
                              <w:lang w:val="de-DE"/>
                            </w:rPr>
                          </w:pPr>
                          <w:r w:rsidRPr="00BE0DAC">
                            <w:rPr>
                              <w:lang w:val="de-DE"/>
                            </w:rPr>
                            <w:t>Postbus 20901</w:t>
                          </w:r>
                        </w:p>
                        <w:p w14:paraId="020E426B" w14:textId="77777777" w:rsidR="00FF6C6A" w:rsidRPr="00BE0DAC" w:rsidRDefault="00724940">
                          <w:pPr>
                            <w:pStyle w:val="Afzendgegevens"/>
                            <w:rPr>
                              <w:lang w:val="de-DE"/>
                            </w:rPr>
                          </w:pPr>
                          <w:r w:rsidRPr="00BE0DAC">
                            <w:rPr>
                              <w:lang w:val="de-DE"/>
                            </w:rPr>
                            <w:t>2500 EX Den Haag</w:t>
                          </w:r>
                        </w:p>
                        <w:p w14:paraId="7816A137" w14:textId="77777777" w:rsidR="00FF6C6A" w:rsidRPr="00BE0DAC" w:rsidRDefault="00FF6C6A">
                          <w:pPr>
                            <w:pStyle w:val="WitregelW1"/>
                            <w:rPr>
                              <w:lang w:val="de-DE"/>
                            </w:rPr>
                          </w:pPr>
                        </w:p>
                        <w:p w14:paraId="1733AA7B" w14:textId="77777777" w:rsidR="00FF6C6A" w:rsidRPr="00BE0DAC" w:rsidRDefault="00724940">
                          <w:pPr>
                            <w:pStyle w:val="Afzendgegevens"/>
                            <w:rPr>
                              <w:lang w:val="de-DE"/>
                            </w:rPr>
                          </w:pPr>
                          <w:r w:rsidRPr="00BE0DAC">
                            <w:rPr>
                              <w:lang w:val="de-DE"/>
                            </w:rPr>
                            <w:t>T   070-456 0000</w:t>
                          </w:r>
                        </w:p>
                        <w:p w14:paraId="341FDFAA" w14:textId="77777777" w:rsidR="00FF6C6A" w:rsidRDefault="00724940">
                          <w:pPr>
                            <w:pStyle w:val="Afzendgegevens"/>
                          </w:pPr>
                          <w:r>
                            <w:t>F   070-456 1111</w:t>
                          </w:r>
                        </w:p>
                        <w:p w14:paraId="45D45253" w14:textId="5D84FC3D" w:rsidR="00FF6C6A" w:rsidRDefault="00FF6C6A">
                          <w:pPr>
                            <w:pStyle w:val="WitregelW2"/>
                          </w:pPr>
                        </w:p>
                        <w:p w14:paraId="51CD9C81" w14:textId="47EB8505" w:rsidR="00093EB6" w:rsidRPr="00093EB6" w:rsidRDefault="00093EB6" w:rsidP="00093EB6">
                          <w:pPr>
                            <w:rPr>
                              <w:b/>
                              <w:bCs/>
                              <w:sz w:val="13"/>
                              <w:szCs w:val="13"/>
                            </w:rPr>
                          </w:pPr>
                          <w:r w:rsidRPr="00093EB6">
                            <w:rPr>
                              <w:b/>
                              <w:bCs/>
                              <w:sz w:val="13"/>
                              <w:szCs w:val="13"/>
                            </w:rPr>
                            <w:t xml:space="preserve">Ons kenmerk </w:t>
                          </w:r>
                        </w:p>
                        <w:p w14:paraId="315AF599" w14:textId="64DA3C82" w:rsidR="00093EB6" w:rsidRPr="00093EB6" w:rsidRDefault="00093EB6" w:rsidP="00093EB6">
                          <w:pPr>
                            <w:rPr>
                              <w:sz w:val="13"/>
                              <w:szCs w:val="13"/>
                            </w:rPr>
                          </w:pPr>
                          <w:r w:rsidRPr="00093EB6">
                            <w:rPr>
                              <w:sz w:val="13"/>
                              <w:szCs w:val="13"/>
                            </w:rPr>
                            <w:t xml:space="preserve">IENW/BSK-2022/80250 </w:t>
                          </w:r>
                        </w:p>
                        <w:p w14:paraId="23503A05" w14:textId="77777777" w:rsidR="00093EB6" w:rsidRPr="00093EB6" w:rsidRDefault="00093EB6" w:rsidP="00093EB6"/>
                        <w:p w14:paraId="7D67249F" w14:textId="77777777" w:rsidR="00FF6C6A" w:rsidRDefault="00724940">
                          <w:pPr>
                            <w:pStyle w:val="Referentiegegevenskop"/>
                          </w:pPr>
                          <w:r>
                            <w:t>Uw kenmerk</w:t>
                          </w:r>
                        </w:p>
                        <w:p w14:paraId="2961A0FB" w14:textId="77777777" w:rsidR="00115A25" w:rsidRPr="00115A25" w:rsidRDefault="00115A25" w:rsidP="00115A25">
                          <w:pPr>
                            <w:autoSpaceDN/>
                            <w:spacing w:line="240" w:lineRule="auto"/>
                            <w:textAlignment w:val="auto"/>
                            <w:rPr>
                              <w:sz w:val="13"/>
                              <w:szCs w:val="13"/>
                            </w:rPr>
                          </w:pPr>
                          <w:r w:rsidRPr="00115A25">
                            <w:rPr>
                              <w:sz w:val="13"/>
                              <w:szCs w:val="13"/>
                            </w:rPr>
                            <w:t>2022Z06233</w:t>
                          </w:r>
                        </w:p>
                        <w:p w14:paraId="78F4EC3B" w14:textId="59F8F181" w:rsidR="00FF6C6A" w:rsidRDefault="00FF6C6A">
                          <w:pPr>
                            <w:pStyle w:val="Referentiegegevens"/>
                          </w:pPr>
                        </w:p>
                        <w:p w14:paraId="3E55D2B5" w14:textId="3D5144A3" w:rsidR="00115A25" w:rsidRPr="00115A25" w:rsidRDefault="00115A25" w:rsidP="00115A25"/>
                        <w:p w14:paraId="6AF6114C" w14:textId="7D028545" w:rsidR="00115A25" w:rsidRDefault="00115A25" w:rsidP="00115A25"/>
                        <w:p w14:paraId="64BFA139" w14:textId="77777777" w:rsidR="00115A25" w:rsidRPr="00115A25" w:rsidRDefault="00115A25" w:rsidP="00115A25"/>
                      </w:txbxContent>
                    </wps:txbx>
                    <wps:bodyPr vert="horz" wrap="square" lIns="0" tIns="0" rIns="0" bIns="0" anchor="t" anchorCtr="0"/>
                  </wps:wsp>
                </a:graphicData>
              </a:graphic>
            </wp:anchor>
          </w:drawing>
        </mc:Choice>
        <mc:Fallback>
          <w:pict>
            <v:shape w14:anchorId="43250A2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7E3A7C5" w14:textId="77777777" w:rsidR="00FF6C6A" w:rsidRDefault="00724940">
                    <w:pPr>
                      <w:pStyle w:val="AfzendgegevensKop0"/>
                    </w:pPr>
                    <w:r>
                      <w:t>Ministerie van Infrastructuur en Waterstaat</w:t>
                    </w:r>
                  </w:p>
                  <w:p w14:paraId="13A7EA7D" w14:textId="77777777" w:rsidR="00FF6C6A" w:rsidRDefault="00FF6C6A">
                    <w:pPr>
                      <w:pStyle w:val="WitregelW1"/>
                    </w:pPr>
                  </w:p>
                  <w:p w14:paraId="2BDB808C" w14:textId="77777777" w:rsidR="00FF6C6A" w:rsidRDefault="00724940">
                    <w:pPr>
                      <w:pStyle w:val="Afzendgegevens"/>
                    </w:pPr>
                    <w:r>
                      <w:t>Rijnstraat 8</w:t>
                    </w:r>
                  </w:p>
                  <w:p w14:paraId="1EDF4B1C" w14:textId="77777777" w:rsidR="00FF6C6A" w:rsidRPr="00BE0DAC" w:rsidRDefault="00724940">
                    <w:pPr>
                      <w:pStyle w:val="Afzendgegevens"/>
                      <w:rPr>
                        <w:lang w:val="de-DE"/>
                      </w:rPr>
                    </w:pPr>
                    <w:r w:rsidRPr="00BE0DAC">
                      <w:rPr>
                        <w:lang w:val="de-DE"/>
                      </w:rPr>
                      <w:t>2515 XP  Den Haag</w:t>
                    </w:r>
                  </w:p>
                  <w:p w14:paraId="77513940" w14:textId="77777777" w:rsidR="00FF6C6A" w:rsidRPr="00BE0DAC" w:rsidRDefault="00724940">
                    <w:pPr>
                      <w:pStyle w:val="Afzendgegevens"/>
                      <w:rPr>
                        <w:lang w:val="de-DE"/>
                      </w:rPr>
                    </w:pPr>
                    <w:r w:rsidRPr="00BE0DAC">
                      <w:rPr>
                        <w:lang w:val="de-DE"/>
                      </w:rPr>
                      <w:t>Postbus 20901</w:t>
                    </w:r>
                  </w:p>
                  <w:p w14:paraId="020E426B" w14:textId="77777777" w:rsidR="00FF6C6A" w:rsidRPr="00BE0DAC" w:rsidRDefault="00724940">
                    <w:pPr>
                      <w:pStyle w:val="Afzendgegevens"/>
                      <w:rPr>
                        <w:lang w:val="de-DE"/>
                      </w:rPr>
                    </w:pPr>
                    <w:r w:rsidRPr="00BE0DAC">
                      <w:rPr>
                        <w:lang w:val="de-DE"/>
                      </w:rPr>
                      <w:t>2500 EX Den Haag</w:t>
                    </w:r>
                  </w:p>
                  <w:p w14:paraId="7816A137" w14:textId="77777777" w:rsidR="00FF6C6A" w:rsidRPr="00BE0DAC" w:rsidRDefault="00FF6C6A">
                    <w:pPr>
                      <w:pStyle w:val="WitregelW1"/>
                      <w:rPr>
                        <w:lang w:val="de-DE"/>
                      </w:rPr>
                    </w:pPr>
                  </w:p>
                  <w:p w14:paraId="1733AA7B" w14:textId="77777777" w:rsidR="00FF6C6A" w:rsidRPr="00BE0DAC" w:rsidRDefault="00724940">
                    <w:pPr>
                      <w:pStyle w:val="Afzendgegevens"/>
                      <w:rPr>
                        <w:lang w:val="de-DE"/>
                      </w:rPr>
                    </w:pPr>
                    <w:r w:rsidRPr="00BE0DAC">
                      <w:rPr>
                        <w:lang w:val="de-DE"/>
                      </w:rPr>
                      <w:t>T   070-456 0000</w:t>
                    </w:r>
                  </w:p>
                  <w:p w14:paraId="341FDFAA" w14:textId="77777777" w:rsidR="00FF6C6A" w:rsidRDefault="00724940">
                    <w:pPr>
                      <w:pStyle w:val="Afzendgegevens"/>
                    </w:pPr>
                    <w:r>
                      <w:t>F   070-456 1111</w:t>
                    </w:r>
                  </w:p>
                  <w:p w14:paraId="45D45253" w14:textId="5D84FC3D" w:rsidR="00FF6C6A" w:rsidRDefault="00FF6C6A">
                    <w:pPr>
                      <w:pStyle w:val="WitregelW2"/>
                    </w:pPr>
                  </w:p>
                  <w:p w14:paraId="51CD9C81" w14:textId="47EB8505" w:rsidR="00093EB6" w:rsidRPr="00093EB6" w:rsidRDefault="00093EB6" w:rsidP="00093EB6">
                    <w:pPr>
                      <w:rPr>
                        <w:b/>
                        <w:bCs/>
                        <w:sz w:val="13"/>
                        <w:szCs w:val="13"/>
                      </w:rPr>
                    </w:pPr>
                    <w:r w:rsidRPr="00093EB6">
                      <w:rPr>
                        <w:b/>
                        <w:bCs/>
                        <w:sz w:val="13"/>
                        <w:szCs w:val="13"/>
                      </w:rPr>
                      <w:t xml:space="preserve">Ons kenmerk </w:t>
                    </w:r>
                  </w:p>
                  <w:p w14:paraId="315AF599" w14:textId="64DA3C82" w:rsidR="00093EB6" w:rsidRPr="00093EB6" w:rsidRDefault="00093EB6" w:rsidP="00093EB6">
                    <w:pPr>
                      <w:rPr>
                        <w:sz w:val="13"/>
                        <w:szCs w:val="13"/>
                      </w:rPr>
                    </w:pPr>
                    <w:r w:rsidRPr="00093EB6">
                      <w:rPr>
                        <w:sz w:val="13"/>
                        <w:szCs w:val="13"/>
                      </w:rPr>
                      <w:t xml:space="preserve">IENW/BSK-2022/80250 </w:t>
                    </w:r>
                  </w:p>
                  <w:p w14:paraId="23503A05" w14:textId="77777777" w:rsidR="00093EB6" w:rsidRPr="00093EB6" w:rsidRDefault="00093EB6" w:rsidP="00093EB6"/>
                  <w:p w14:paraId="7D67249F" w14:textId="77777777" w:rsidR="00FF6C6A" w:rsidRDefault="00724940">
                    <w:pPr>
                      <w:pStyle w:val="Referentiegegevenskop"/>
                    </w:pPr>
                    <w:r>
                      <w:t>Uw kenmerk</w:t>
                    </w:r>
                  </w:p>
                  <w:p w14:paraId="2961A0FB" w14:textId="77777777" w:rsidR="00115A25" w:rsidRPr="00115A25" w:rsidRDefault="00115A25" w:rsidP="00115A25">
                    <w:pPr>
                      <w:autoSpaceDN/>
                      <w:spacing w:line="240" w:lineRule="auto"/>
                      <w:textAlignment w:val="auto"/>
                      <w:rPr>
                        <w:sz w:val="13"/>
                        <w:szCs w:val="13"/>
                      </w:rPr>
                    </w:pPr>
                    <w:r w:rsidRPr="00115A25">
                      <w:rPr>
                        <w:sz w:val="13"/>
                        <w:szCs w:val="13"/>
                      </w:rPr>
                      <w:t>2022Z06233</w:t>
                    </w:r>
                  </w:p>
                  <w:p w14:paraId="78F4EC3B" w14:textId="59F8F181" w:rsidR="00FF6C6A" w:rsidRDefault="00FF6C6A">
                    <w:pPr>
                      <w:pStyle w:val="Referentiegegevens"/>
                    </w:pPr>
                  </w:p>
                  <w:p w14:paraId="3E55D2B5" w14:textId="3D5144A3" w:rsidR="00115A25" w:rsidRPr="00115A25" w:rsidRDefault="00115A25" w:rsidP="00115A25"/>
                  <w:p w14:paraId="6AF6114C" w14:textId="7D028545" w:rsidR="00115A25" w:rsidRDefault="00115A25" w:rsidP="00115A25"/>
                  <w:p w14:paraId="64BFA139" w14:textId="77777777" w:rsidR="00115A25" w:rsidRPr="00115A25" w:rsidRDefault="00115A25" w:rsidP="00115A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9FDBCE2" wp14:editId="76441B51">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F569CA7" w14:textId="77777777" w:rsidR="00B63E02" w:rsidRDefault="00B63E02"/>
                      </w:txbxContent>
                    </wps:txbx>
                    <wps:bodyPr vert="horz" wrap="square" lIns="0" tIns="0" rIns="0" bIns="0" anchor="t" anchorCtr="0"/>
                  </wps:wsp>
                </a:graphicData>
              </a:graphic>
            </wp:anchor>
          </w:drawing>
        </mc:Choice>
        <mc:Fallback>
          <w:pict>
            <v:shape w14:anchorId="59FDBCE2"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0F569CA7" w14:textId="77777777" w:rsidR="00B63E02" w:rsidRDefault="00B63E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DD8DDE0" wp14:editId="73C4A021">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106E45" w14:textId="77777777" w:rsidR="00FF6C6A" w:rsidRDefault="00724940">
                          <w:pPr>
                            <w:pStyle w:val="MarginlessContainer"/>
                          </w:pPr>
                          <w:r>
                            <w:rPr>
                              <w:noProof/>
                              <w:lang w:val="en-GB" w:eastAsia="en-GB"/>
                            </w:rPr>
                            <w:drawing>
                              <wp:inline distT="0" distB="0" distL="0" distR="0" wp14:anchorId="61998D8A" wp14:editId="5AD7C7F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D8DDE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74106E45" w14:textId="77777777" w:rsidR="00FF6C6A" w:rsidRDefault="00724940">
                    <w:pPr>
                      <w:pStyle w:val="MarginlessContainer"/>
                    </w:pPr>
                    <w:r>
                      <w:rPr>
                        <w:noProof/>
                        <w:lang w:val="en-GB" w:eastAsia="en-GB"/>
                      </w:rPr>
                      <w:drawing>
                        <wp:inline distT="0" distB="0" distL="0" distR="0" wp14:anchorId="61998D8A" wp14:editId="5AD7C7F0">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940164F" wp14:editId="0AA4CC83">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DC8FF8A" w14:textId="77777777" w:rsidR="00FF6C6A" w:rsidRDefault="0072494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940164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3DC8FF8A" w14:textId="77777777" w:rsidR="00FF6C6A" w:rsidRDefault="0072494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F468212" wp14:editId="7EF8ED7D">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96BF966" w14:textId="77777777" w:rsidR="00FF6C6A" w:rsidRDefault="0072494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F46821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196BF966" w14:textId="77777777" w:rsidR="00FF6C6A" w:rsidRDefault="0072494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BBC57A" wp14:editId="656DB94F">
              <wp:simplePos x="0" y="0"/>
              <wp:positionH relativeFrom="page">
                <wp:posOffset>1009650</wp:posOffset>
              </wp:positionH>
              <wp:positionV relativeFrom="page">
                <wp:posOffset>3637915</wp:posOffset>
              </wp:positionV>
              <wp:extent cx="4105275" cy="809625"/>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F6C6A" w14:paraId="0B784AC3" w14:textId="77777777">
                            <w:trPr>
                              <w:trHeight w:val="200"/>
                            </w:trPr>
                            <w:tc>
                              <w:tcPr>
                                <w:tcW w:w="1140" w:type="dxa"/>
                              </w:tcPr>
                              <w:p w14:paraId="0FB99B4C" w14:textId="77777777" w:rsidR="00FF6C6A" w:rsidRDefault="00FF6C6A"/>
                            </w:tc>
                            <w:tc>
                              <w:tcPr>
                                <w:tcW w:w="5400" w:type="dxa"/>
                              </w:tcPr>
                              <w:p w14:paraId="5E87669C" w14:textId="77777777" w:rsidR="00FF6C6A" w:rsidRDefault="00FF6C6A"/>
                            </w:tc>
                          </w:tr>
                          <w:tr w:rsidR="00FF6C6A" w14:paraId="5317643E" w14:textId="77777777">
                            <w:trPr>
                              <w:trHeight w:val="240"/>
                            </w:trPr>
                            <w:tc>
                              <w:tcPr>
                                <w:tcW w:w="1140" w:type="dxa"/>
                              </w:tcPr>
                              <w:p w14:paraId="20D8D762" w14:textId="77777777" w:rsidR="00FF6C6A" w:rsidRDefault="00724940">
                                <w:r>
                                  <w:t>Datum</w:t>
                                </w:r>
                              </w:p>
                            </w:tc>
                            <w:tc>
                              <w:tcPr>
                                <w:tcW w:w="5400" w:type="dxa"/>
                              </w:tcPr>
                              <w:p w14:paraId="39CB9B73" w14:textId="2F326C1D" w:rsidR="00FF6C6A" w:rsidRDefault="00093EB6">
                                <w:r>
                                  <w:t>19 april 2022</w:t>
                                </w:r>
                              </w:p>
                            </w:tc>
                          </w:tr>
                          <w:tr w:rsidR="00FF6C6A" w14:paraId="01FA11AD" w14:textId="77777777">
                            <w:trPr>
                              <w:trHeight w:val="240"/>
                            </w:trPr>
                            <w:tc>
                              <w:tcPr>
                                <w:tcW w:w="1140" w:type="dxa"/>
                              </w:tcPr>
                              <w:p w14:paraId="436D73B8" w14:textId="77777777" w:rsidR="00FF6C6A" w:rsidRDefault="00724940">
                                <w:r>
                                  <w:t>Betreft</w:t>
                                </w:r>
                              </w:p>
                            </w:tc>
                            <w:tc>
                              <w:tcPr>
                                <w:tcW w:w="5400" w:type="dxa"/>
                              </w:tcPr>
                              <w:p w14:paraId="58FD2179" w14:textId="5802FCC9" w:rsidR="00FF6C6A" w:rsidRDefault="006972D6">
                                <w:r>
                                  <w:t>Beantwoording K</w:t>
                                </w:r>
                                <w:r w:rsidR="00724940">
                                  <w:t>amervragen</w:t>
                                </w:r>
                                <w:r>
                                  <w:t xml:space="preserve"> </w:t>
                                </w:r>
                                <w:r w:rsidR="00AF06B4">
                                  <w:t xml:space="preserve">lid </w:t>
                                </w:r>
                                <w:proofErr w:type="spellStart"/>
                                <w:r w:rsidR="00AF06B4">
                                  <w:t>Koerhuis</w:t>
                                </w:r>
                                <w:proofErr w:type="spellEnd"/>
                                <w:r w:rsidR="00AF06B4">
                                  <w:t xml:space="preserve"> (VVD) </w:t>
                                </w:r>
                                <w:r>
                                  <w:t>wachttijden bij het CBR</w:t>
                                </w:r>
                              </w:p>
                            </w:tc>
                          </w:tr>
                          <w:tr w:rsidR="00FF6C6A" w14:paraId="118A91E9" w14:textId="77777777">
                            <w:trPr>
                              <w:trHeight w:val="200"/>
                            </w:trPr>
                            <w:tc>
                              <w:tcPr>
                                <w:tcW w:w="1140" w:type="dxa"/>
                              </w:tcPr>
                              <w:p w14:paraId="7184D0D8" w14:textId="77777777" w:rsidR="00FF6C6A" w:rsidRDefault="00FF6C6A"/>
                            </w:tc>
                            <w:tc>
                              <w:tcPr>
                                <w:tcW w:w="5400" w:type="dxa"/>
                              </w:tcPr>
                              <w:p w14:paraId="0F4CD4C0" w14:textId="77777777" w:rsidR="00FF6C6A" w:rsidRDefault="00FF6C6A"/>
                            </w:tc>
                          </w:tr>
                        </w:tbl>
                        <w:p w14:paraId="0C0C480D" w14:textId="77777777" w:rsidR="00B63E02" w:rsidRDefault="00B63E0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EBBC57A" id="Documentgegevens" o:spid="_x0000_s1037" type="#_x0000_t202" style="position:absolute;margin-left:79.5pt;margin-top:286.45pt;width:323.25pt;height:63.7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" filled="f" stroked="f">
              <v:textbox inset="0,0,0,0">
                <w:txbxContent>
                  <w:tbl>
                    <w:tblPr>
                      <w:tblW w:w="0" w:type="auto"/>
                      <w:tblLayout w:type="fixed"/>
                      <w:tblLook w:val="07E0" w:firstRow="1" w:lastRow="1" w:firstColumn="1" w:lastColumn="1" w:noHBand="1" w:noVBand="1"/>
                    </w:tblPr>
                    <w:tblGrid>
                      <w:gridCol w:w="1140"/>
                      <w:gridCol w:w="5400"/>
                    </w:tblGrid>
                    <w:tr w:rsidR="00FF6C6A" w14:paraId="0B784AC3" w14:textId="77777777">
                      <w:trPr>
                        <w:trHeight w:val="200"/>
                      </w:trPr>
                      <w:tc>
                        <w:tcPr>
                          <w:tcW w:w="1140" w:type="dxa"/>
                        </w:tcPr>
                        <w:p w14:paraId="0FB99B4C" w14:textId="77777777" w:rsidR="00FF6C6A" w:rsidRDefault="00FF6C6A"/>
                      </w:tc>
                      <w:tc>
                        <w:tcPr>
                          <w:tcW w:w="5400" w:type="dxa"/>
                        </w:tcPr>
                        <w:p w14:paraId="5E87669C" w14:textId="77777777" w:rsidR="00FF6C6A" w:rsidRDefault="00FF6C6A"/>
                      </w:tc>
                    </w:tr>
                    <w:tr w:rsidR="00FF6C6A" w14:paraId="5317643E" w14:textId="77777777">
                      <w:trPr>
                        <w:trHeight w:val="240"/>
                      </w:trPr>
                      <w:tc>
                        <w:tcPr>
                          <w:tcW w:w="1140" w:type="dxa"/>
                        </w:tcPr>
                        <w:p w14:paraId="20D8D762" w14:textId="77777777" w:rsidR="00FF6C6A" w:rsidRDefault="00724940">
                          <w:r>
                            <w:t>Datum</w:t>
                          </w:r>
                        </w:p>
                      </w:tc>
                      <w:tc>
                        <w:tcPr>
                          <w:tcW w:w="5400" w:type="dxa"/>
                        </w:tcPr>
                        <w:p w14:paraId="39CB9B73" w14:textId="2F326C1D" w:rsidR="00FF6C6A" w:rsidRDefault="00093EB6">
                          <w:r>
                            <w:t>19 april 2022</w:t>
                          </w:r>
                        </w:p>
                      </w:tc>
                    </w:tr>
                    <w:tr w:rsidR="00FF6C6A" w14:paraId="01FA11AD" w14:textId="77777777">
                      <w:trPr>
                        <w:trHeight w:val="240"/>
                      </w:trPr>
                      <w:tc>
                        <w:tcPr>
                          <w:tcW w:w="1140" w:type="dxa"/>
                        </w:tcPr>
                        <w:p w14:paraId="436D73B8" w14:textId="77777777" w:rsidR="00FF6C6A" w:rsidRDefault="00724940">
                          <w:r>
                            <w:t>Betreft</w:t>
                          </w:r>
                        </w:p>
                      </w:tc>
                      <w:tc>
                        <w:tcPr>
                          <w:tcW w:w="5400" w:type="dxa"/>
                        </w:tcPr>
                        <w:p w14:paraId="58FD2179" w14:textId="5802FCC9" w:rsidR="00FF6C6A" w:rsidRDefault="006972D6">
                          <w:r>
                            <w:t>Beantwoording K</w:t>
                          </w:r>
                          <w:r w:rsidR="00724940">
                            <w:t>amervragen</w:t>
                          </w:r>
                          <w:r>
                            <w:t xml:space="preserve"> </w:t>
                          </w:r>
                          <w:r w:rsidR="00AF06B4">
                            <w:t xml:space="preserve">lid </w:t>
                          </w:r>
                          <w:proofErr w:type="spellStart"/>
                          <w:r w:rsidR="00AF06B4">
                            <w:t>Koerhuis</w:t>
                          </w:r>
                          <w:proofErr w:type="spellEnd"/>
                          <w:r w:rsidR="00AF06B4">
                            <w:t xml:space="preserve"> (VVD) </w:t>
                          </w:r>
                          <w:r>
                            <w:t>wachttijden bij het CBR</w:t>
                          </w:r>
                        </w:p>
                      </w:tc>
                    </w:tr>
                    <w:tr w:rsidR="00FF6C6A" w14:paraId="118A91E9" w14:textId="77777777">
                      <w:trPr>
                        <w:trHeight w:val="200"/>
                      </w:trPr>
                      <w:tc>
                        <w:tcPr>
                          <w:tcW w:w="1140" w:type="dxa"/>
                        </w:tcPr>
                        <w:p w14:paraId="7184D0D8" w14:textId="77777777" w:rsidR="00FF6C6A" w:rsidRDefault="00FF6C6A"/>
                      </w:tc>
                      <w:tc>
                        <w:tcPr>
                          <w:tcW w:w="5400" w:type="dxa"/>
                        </w:tcPr>
                        <w:p w14:paraId="0F4CD4C0" w14:textId="77777777" w:rsidR="00FF6C6A" w:rsidRDefault="00FF6C6A"/>
                      </w:tc>
                    </w:tr>
                  </w:tbl>
                  <w:p w14:paraId="0C0C480D" w14:textId="77777777" w:rsidR="00B63E02" w:rsidRDefault="00B63E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1DCB719" wp14:editId="6B692B99">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CB75B2" w14:textId="77777777" w:rsidR="00B63E02" w:rsidRDefault="00B63E02"/>
                      </w:txbxContent>
                    </wps:txbx>
                    <wps:bodyPr vert="horz" wrap="square" lIns="0" tIns="0" rIns="0" bIns="0" anchor="t" anchorCtr="0"/>
                  </wps:wsp>
                </a:graphicData>
              </a:graphic>
            </wp:anchor>
          </w:drawing>
        </mc:Choice>
        <mc:Fallback>
          <w:pict>
            <v:shape w14:anchorId="61DCB719"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5CCB75B2" w14:textId="77777777" w:rsidR="00B63E02" w:rsidRDefault="00B63E0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87A637"/>
    <w:multiLevelType w:val="multilevel"/>
    <w:tmpl w:val="1CF9106D"/>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233B16"/>
    <w:multiLevelType w:val="multilevel"/>
    <w:tmpl w:val="78BD1EE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578891"/>
    <w:multiLevelType w:val="multilevel"/>
    <w:tmpl w:val="500A2CB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55B72D"/>
    <w:multiLevelType w:val="multilevel"/>
    <w:tmpl w:val="5134CBF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BFE4E6F"/>
    <w:multiLevelType w:val="multilevel"/>
    <w:tmpl w:val="795FCDF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7F533FA"/>
    <w:multiLevelType w:val="multilevel"/>
    <w:tmpl w:val="D61526F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6663F3"/>
    <w:multiLevelType w:val="multilevel"/>
    <w:tmpl w:val="F3B25AA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5446AC"/>
    <w:multiLevelType w:val="multilevel"/>
    <w:tmpl w:val="B93254C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242AE3"/>
    <w:multiLevelType w:val="multilevel"/>
    <w:tmpl w:val="32F6436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582155"/>
    <w:multiLevelType w:val="multilevel"/>
    <w:tmpl w:val="F7C49AD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FA50EA"/>
    <w:multiLevelType w:val="hybridMultilevel"/>
    <w:tmpl w:val="6A42CD9E"/>
    <w:lvl w:ilvl="0" w:tplc="B1DA6E28">
      <w:numFmt w:val="bullet"/>
      <w:lvlText w:val="-"/>
      <w:lvlJc w:val="left"/>
      <w:pPr>
        <w:ind w:left="720" w:hanging="360"/>
      </w:pPr>
      <w:rPr>
        <w:rFonts w:ascii="Arial" w:eastAsia="Calibri"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85117F"/>
    <w:multiLevelType w:val="hybridMultilevel"/>
    <w:tmpl w:val="BF76C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8D7DEE"/>
    <w:multiLevelType w:val="multilevel"/>
    <w:tmpl w:val="CA86ED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069D82"/>
    <w:multiLevelType w:val="multilevel"/>
    <w:tmpl w:val="2AE5DA3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05411A"/>
    <w:multiLevelType w:val="hybridMultilevel"/>
    <w:tmpl w:val="FE1054D4"/>
    <w:lvl w:ilvl="0" w:tplc="0413000F">
      <w:start w:val="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4BDC152"/>
    <w:multiLevelType w:val="multilevel"/>
    <w:tmpl w:val="7DAD8E3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450FE0"/>
    <w:multiLevelType w:val="hybridMultilevel"/>
    <w:tmpl w:val="6CFA33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C536446"/>
    <w:multiLevelType w:val="hybridMultilevel"/>
    <w:tmpl w:val="15FE0A5A"/>
    <w:lvl w:ilvl="0" w:tplc="E58A882A">
      <w:start w:val="16"/>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C645DE5"/>
    <w:multiLevelType w:val="multilevel"/>
    <w:tmpl w:val="EC262B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586EA0"/>
    <w:multiLevelType w:val="hybridMultilevel"/>
    <w:tmpl w:val="A5FC43EA"/>
    <w:lvl w:ilvl="0" w:tplc="04130001">
      <w:start w:val="1"/>
      <w:numFmt w:val="bullet"/>
      <w:lvlText w:val=""/>
      <w:lvlJc w:val="left"/>
      <w:pPr>
        <w:ind w:left="360" w:hanging="360"/>
      </w:pPr>
      <w:rPr>
        <w:rFonts w:ascii="Symbol" w:hAnsi="Symbol" w:hint="default"/>
      </w:rPr>
    </w:lvl>
    <w:lvl w:ilvl="1" w:tplc="7CC633DA">
      <w:start w:val="1"/>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C09D756"/>
    <w:multiLevelType w:val="multilevel"/>
    <w:tmpl w:val="2E009C1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1A9A59"/>
    <w:multiLevelType w:val="multilevel"/>
    <w:tmpl w:val="D2A5B9D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F8E967"/>
    <w:multiLevelType w:val="multilevel"/>
    <w:tmpl w:val="A635468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36284C"/>
    <w:multiLevelType w:val="multilevel"/>
    <w:tmpl w:val="7160017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1F44F"/>
    <w:multiLevelType w:val="multilevel"/>
    <w:tmpl w:val="C4899E0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608005"/>
    <w:multiLevelType w:val="multilevel"/>
    <w:tmpl w:val="E2532408"/>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C5BE1C"/>
    <w:multiLevelType w:val="multilevel"/>
    <w:tmpl w:val="3BDA5E9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05C1D"/>
    <w:multiLevelType w:val="hybridMultilevel"/>
    <w:tmpl w:val="0B5C0A3E"/>
    <w:lvl w:ilvl="0" w:tplc="E58A882A">
      <w:start w:val="16"/>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0588B1"/>
    <w:multiLevelType w:val="multilevel"/>
    <w:tmpl w:val="5E68640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862566"/>
    <w:multiLevelType w:val="hybridMultilevel"/>
    <w:tmpl w:val="53AA0EDC"/>
    <w:lvl w:ilvl="0" w:tplc="E58A882A">
      <w:start w:val="16"/>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3A2448"/>
    <w:multiLevelType w:val="hybridMultilevel"/>
    <w:tmpl w:val="2D825EDE"/>
    <w:lvl w:ilvl="0" w:tplc="A9D84D0C">
      <w:start w:val="2"/>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FEC6F6C"/>
    <w:multiLevelType w:val="multilevel"/>
    <w:tmpl w:val="8DA0AB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052EF"/>
    <w:multiLevelType w:val="hybridMultilevel"/>
    <w:tmpl w:val="CF521BC2"/>
    <w:lvl w:ilvl="0" w:tplc="6838AB28">
      <w:start w:val="6"/>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A37EACD"/>
    <w:multiLevelType w:val="multilevel"/>
    <w:tmpl w:val="6E27C0A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21BF0E"/>
    <w:multiLevelType w:val="multilevel"/>
    <w:tmpl w:val="9D4DE68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13"/>
  </w:num>
  <w:num w:numId="3">
    <w:abstractNumId w:val="28"/>
  </w:num>
  <w:num w:numId="4">
    <w:abstractNumId w:val="7"/>
  </w:num>
  <w:num w:numId="5">
    <w:abstractNumId w:val="26"/>
  </w:num>
  <w:num w:numId="6">
    <w:abstractNumId w:val="34"/>
  </w:num>
  <w:num w:numId="7">
    <w:abstractNumId w:val="0"/>
  </w:num>
  <w:num w:numId="8">
    <w:abstractNumId w:val="1"/>
  </w:num>
  <w:num w:numId="9">
    <w:abstractNumId w:val="4"/>
  </w:num>
  <w:num w:numId="10">
    <w:abstractNumId w:val="8"/>
  </w:num>
  <w:num w:numId="11">
    <w:abstractNumId w:val="9"/>
  </w:num>
  <w:num w:numId="12">
    <w:abstractNumId w:val="22"/>
  </w:num>
  <w:num w:numId="13">
    <w:abstractNumId w:val="15"/>
  </w:num>
  <w:num w:numId="14">
    <w:abstractNumId w:val="5"/>
  </w:num>
  <w:num w:numId="15">
    <w:abstractNumId w:val="3"/>
  </w:num>
  <w:num w:numId="16">
    <w:abstractNumId w:val="24"/>
  </w:num>
  <w:num w:numId="17">
    <w:abstractNumId w:val="2"/>
  </w:num>
  <w:num w:numId="18">
    <w:abstractNumId w:val="25"/>
  </w:num>
  <w:num w:numId="19">
    <w:abstractNumId w:val="6"/>
  </w:num>
  <w:num w:numId="20">
    <w:abstractNumId w:val="21"/>
  </w:num>
  <w:num w:numId="21">
    <w:abstractNumId w:val="20"/>
  </w:num>
  <w:num w:numId="22">
    <w:abstractNumId w:val="23"/>
  </w:num>
  <w:num w:numId="23">
    <w:abstractNumId w:val="31"/>
  </w:num>
  <w:num w:numId="24">
    <w:abstractNumId w:val="18"/>
  </w:num>
  <w:num w:numId="25">
    <w:abstractNumId w:val="12"/>
  </w:num>
  <w:num w:numId="26">
    <w:abstractNumId w:val="16"/>
  </w:num>
  <w:num w:numId="27">
    <w:abstractNumId w:val="11"/>
  </w:num>
  <w:num w:numId="28">
    <w:abstractNumId w:val="14"/>
  </w:num>
  <w:num w:numId="29">
    <w:abstractNumId w:val="32"/>
  </w:num>
  <w:num w:numId="30">
    <w:abstractNumId w:val="29"/>
  </w:num>
  <w:num w:numId="31">
    <w:abstractNumId w:val="17"/>
  </w:num>
  <w:num w:numId="32">
    <w:abstractNumId w:val="27"/>
  </w:num>
  <w:num w:numId="33">
    <w:abstractNumId w:val="30"/>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AC"/>
    <w:rsid w:val="0002658B"/>
    <w:rsid w:val="00060BF9"/>
    <w:rsid w:val="0008650E"/>
    <w:rsid w:val="00093EB6"/>
    <w:rsid w:val="00097558"/>
    <w:rsid w:val="000B31C7"/>
    <w:rsid w:val="00112467"/>
    <w:rsid w:val="00115A25"/>
    <w:rsid w:val="00142523"/>
    <w:rsid w:val="00174BA1"/>
    <w:rsid w:val="00203BB6"/>
    <w:rsid w:val="00267FAA"/>
    <w:rsid w:val="00293085"/>
    <w:rsid w:val="002B1D1A"/>
    <w:rsid w:val="002E3844"/>
    <w:rsid w:val="0036614A"/>
    <w:rsid w:val="00366CD8"/>
    <w:rsid w:val="00372ED4"/>
    <w:rsid w:val="003869CA"/>
    <w:rsid w:val="003E08B8"/>
    <w:rsid w:val="00480AD3"/>
    <w:rsid w:val="004A20A6"/>
    <w:rsid w:val="004D1BC5"/>
    <w:rsid w:val="005358A1"/>
    <w:rsid w:val="00536FBB"/>
    <w:rsid w:val="005F424A"/>
    <w:rsid w:val="00687990"/>
    <w:rsid w:val="00690F18"/>
    <w:rsid w:val="006972D6"/>
    <w:rsid w:val="006E346C"/>
    <w:rsid w:val="00703874"/>
    <w:rsid w:val="00716CB1"/>
    <w:rsid w:val="00724940"/>
    <w:rsid w:val="007B527F"/>
    <w:rsid w:val="00865250"/>
    <w:rsid w:val="00865CCC"/>
    <w:rsid w:val="008667BC"/>
    <w:rsid w:val="00876E86"/>
    <w:rsid w:val="008C5BF2"/>
    <w:rsid w:val="008E41F9"/>
    <w:rsid w:val="00905F22"/>
    <w:rsid w:val="00912E31"/>
    <w:rsid w:val="009432A6"/>
    <w:rsid w:val="00977068"/>
    <w:rsid w:val="00990588"/>
    <w:rsid w:val="00990952"/>
    <w:rsid w:val="00992628"/>
    <w:rsid w:val="009A5AD5"/>
    <w:rsid w:val="009E7A40"/>
    <w:rsid w:val="009F761B"/>
    <w:rsid w:val="00A14BB4"/>
    <w:rsid w:val="00A66667"/>
    <w:rsid w:val="00A84B37"/>
    <w:rsid w:val="00AB008C"/>
    <w:rsid w:val="00AC08E5"/>
    <w:rsid w:val="00AD2C61"/>
    <w:rsid w:val="00AF06B4"/>
    <w:rsid w:val="00B046DE"/>
    <w:rsid w:val="00B63E02"/>
    <w:rsid w:val="00B93204"/>
    <w:rsid w:val="00BE0DAC"/>
    <w:rsid w:val="00C32658"/>
    <w:rsid w:val="00C60313"/>
    <w:rsid w:val="00C93EF6"/>
    <w:rsid w:val="00CC089A"/>
    <w:rsid w:val="00CE18B0"/>
    <w:rsid w:val="00CE5387"/>
    <w:rsid w:val="00CF51F8"/>
    <w:rsid w:val="00E10F9B"/>
    <w:rsid w:val="00E87755"/>
    <w:rsid w:val="00E960CE"/>
    <w:rsid w:val="00F603C9"/>
    <w:rsid w:val="00F70569"/>
    <w:rsid w:val="00F97BE9"/>
    <w:rsid w:val="00FD562D"/>
    <w:rsid w:val="00FF6C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E5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character" w:customStyle="1" w:styleId="hnndojolc4oxunyqhwkd">
    <w:name w:val="hnndojolc4oxunyqhwkd"/>
    <w:basedOn w:val="Standaardalinea-lettertype"/>
    <w:rsid w:val="00BE0DAC"/>
  </w:style>
  <w:style w:type="character" w:customStyle="1" w:styleId="qgajvgglwyid4ymqmwpy">
    <w:name w:val="qgajvgglwyid4ymqmwpy"/>
    <w:basedOn w:val="Standaardalinea-lettertype"/>
    <w:rsid w:val="00BE0DAC"/>
  </w:style>
  <w:style w:type="character" w:customStyle="1" w:styleId="ms-button-flexcontainer">
    <w:name w:val="ms-button-flexcontainer"/>
    <w:basedOn w:val="Standaardalinea-lettertype"/>
    <w:rsid w:val="00BE0DAC"/>
  </w:style>
  <w:style w:type="paragraph" w:customStyle="1" w:styleId="orablg3myceq1e5uvupf">
    <w:name w:val="orablg3myceq1e5uvupf"/>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Normaalweb">
    <w:name w:val="Normal (Web)"/>
    <w:basedOn w:val="Standaard"/>
    <w:uiPriority w:val="99"/>
    <w:semiHidden/>
    <w:unhideWhenUsed/>
    <w:rsid w:val="00BE0D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ms-button-label">
    <w:name w:val="ms-button-label"/>
    <w:basedOn w:val="Standaardalinea-lettertype"/>
    <w:rsid w:val="00BE0DAC"/>
  </w:style>
  <w:style w:type="character" w:styleId="Hyperlink">
    <w:name w:val="Hyperlink"/>
    <w:basedOn w:val="Standaardalinea-lettertype"/>
    <w:uiPriority w:val="99"/>
    <w:semiHidden/>
    <w:unhideWhenUsed/>
    <w:rsid w:val="00BE0DAC"/>
    <w:rPr>
      <w:color w:val="0000FF"/>
      <w:u w:val="single"/>
    </w:rPr>
  </w:style>
  <w:style w:type="paragraph" w:styleId="Lijstalinea">
    <w:name w:val="List Paragraph"/>
    <w:basedOn w:val="Standaard"/>
    <w:uiPriority w:val="34"/>
    <w:qFormat/>
    <w:rsid w:val="00BE0DAC"/>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GevolgdeHyperlink">
    <w:name w:val="FollowedHyperlink"/>
    <w:basedOn w:val="Standaardalinea-lettertype"/>
    <w:uiPriority w:val="99"/>
    <w:semiHidden/>
    <w:unhideWhenUsed/>
    <w:rsid w:val="00BE0DAC"/>
    <w:rPr>
      <w:color w:val="800080"/>
      <w:u w:val="single"/>
    </w:rPr>
  </w:style>
  <w:style w:type="paragraph" w:customStyle="1" w:styleId="msonormal0">
    <w:name w:val="msonormal"/>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5">
    <w:name w:val="xl65"/>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6">
    <w:name w:val="xl66"/>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xl67">
    <w:name w:val="xl67"/>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b/>
      <w:bCs/>
      <w:color w:val="auto"/>
      <w:sz w:val="24"/>
      <w:szCs w:val="24"/>
    </w:rPr>
  </w:style>
  <w:style w:type="paragraph" w:customStyle="1" w:styleId="xl68">
    <w:name w:val="xl68"/>
    <w:basedOn w:val="Standaard"/>
    <w:rsid w:val="00BE0DAC"/>
    <w:pPr>
      <w:autoSpaceDN/>
      <w:spacing w:before="100" w:beforeAutospacing="1" w:after="100" w:afterAutospacing="1" w:line="240" w:lineRule="auto"/>
      <w:textAlignment w:val="auto"/>
    </w:pPr>
    <w:rPr>
      <w:rFonts w:ascii="Times New Roman" w:eastAsia="Times New Roman" w:hAnsi="Times New Roman" w:cs="Times New Roman"/>
      <w:b/>
      <w:bCs/>
      <w:color w:val="auto"/>
      <w:sz w:val="24"/>
      <w:szCs w:val="24"/>
    </w:rPr>
  </w:style>
  <w:style w:type="character" w:styleId="Verwijzingopmerking">
    <w:name w:val="annotation reference"/>
    <w:basedOn w:val="Standaardalinea-lettertype"/>
    <w:uiPriority w:val="99"/>
    <w:semiHidden/>
    <w:unhideWhenUsed/>
    <w:rsid w:val="00BE0DAC"/>
    <w:rPr>
      <w:sz w:val="16"/>
      <w:szCs w:val="16"/>
    </w:rPr>
  </w:style>
  <w:style w:type="paragraph" w:styleId="Tekstopmerking">
    <w:name w:val="annotation text"/>
    <w:basedOn w:val="Standaard"/>
    <w:link w:val="TekstopmerkingChar"/>
    <w:uiPriority w:val="99"/>
    <w:unhideWhenUsed/>
    <w:rsid w:val="00BE0DA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BE0DAC"/>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BE0DAC"/>
    <w:rPr>
      <w:b/>
      <w:bCs/>
    </w:rPr>
  </w:style>
  <w:style w:type="character" w:customStyle="1" w:styleId="OnderwerpvanopmerkingChar">
    <w:name w:val="Onderwerp van opmerking Char"/>
    <w:basedOn w:val="TekstopmerkingChar"/>
    <w:link w:val="Onderwerpvanopmerking"/>
    <w:uiPriority w:val="99"/>
    <w:semiHidden/>
    <w:rsid w:val="00BE0DAC"/>
    <w:rPr>
      <w:rFonts w:asciiTheme="minorHAnsi" w:eastAsiaTheme="minorHAnsi" w:hAnsiTheme="minorHAnsi" w:cstheme="minorBidi"/>
      <w:b/>
      <w:bCs/>
      <w:lang w:eastAsia="en-US"/>
    </w:rPr>
  </w:style>
  <w:style w:type="paragraph" w:customStyle="1" w:styleId="Default">
    <w:name w:val="Default"/>
    <w:rsid w:val="006972D6"/>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6972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72D6"/>
    <w:rPr>
      <w:rFonts w:ascii="Verdana" w:hAnsi="Verdana"/>
      <w:color w:val="000000"/>
      <w:sz w:val="18"/>
      <w:szCs w:val="18"/>
    </w:rPr>
  </w:style>
  <w:style w:type="paragraph" w:styleId="Voettekst">
    <w:name w:val="footer"/>
    <w:basedOn w:val="Standaard"/>
    <w:link w:val="VoettekstChar"/>
    <w:uiPriority w:val="99"/>
    <w:unhideWhenUsed/>
    <w:rsid w:val="006972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72D6"/>
    <w:rPr>
      <w:rFonts w:ascii="Verdana" w:hAnsi="Verdana"/>
      <w:color w:val="000000"/>
      <w:sz w:val="18"/>
      <w:szCs w:val="18"/>
    </w:rPr>
  </w:style>
  <w:style w:type="paragraph" w:styleId="Geenafstand">
    <w:name w:val="No Spacing"/>
    <w:link w:val="GeenafstandChar"/>
    <w:uiPriority w:val="1"/>
    <w:qFormat/>
    <w:rsid w:val="00990588"/>
    <w:pPr>
      <w:autoSpaceDN/>
      <w:textAlignment w:val="auto"/>
    </w:pPr>
    <w:rPr>
      <w:rFonts w:ascii="Calibri" w:eastAsia="Calibri" w:hAnsi="Calibri" w:cs="Times New Roman"/>
      <w:sz w:val="22"/>
      <w:szCs w:val="22"/>
      <w:lang w:eastAsia="en-US"/>
    </w:rPr>
  </w:style>
  <w:style w:type="character" w:customStyle="1" w:styleId="GeenafstandChar">
    <w:name w:val="Geen afstand Char"/>
    <w:link w:val="Geenafstand"/>
    <w:uiPriority w:val="1"/>
    <w:locked/>
    <w:rsid w:val="00990588"/>
    <w:rPr>
      <w:rFonts w:ascii="Calibri" w:eastAsia="Calibri" w:hAnsi="Calibri" w:cs="Times New Roman"/>
      <w:sz w:val="22"/>
      <w:szCs w:val="22"/>
      <w:lang w:eastAsia="en-US"/>
    </w:rPr>
  </w:style>
  <w:style w:type="table" w:styleId="Tabelraster">
    <w:name w:val="Table Grid"/>
    <w:basedOn w:val="Standaardtabel"/>
    <w:uiPriority w:val="39"/>
    <w:rsid w:val="0014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358A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B1D1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B1D1A"/>
    <w:rPr>
      <w:rFonts w:ascii="Verdana" w:hAnsi="Verdana"/>
      <w:color w:val="000000"/>
    </w:rPr>
  </w:style>
  <w:style w:type="character" w:styleId="Voetnootmarkering">
    <w:name w:val="footnote reference"/>
    <w:basedOn w:val="Standaardalinea-lettertype"/>
    <w:uiPriority w:val="99"/>
    <w:semiHidden/>
    <w:unhideWhenUsed/>
    <w:rsid w:val="002B1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03196">
      <w:bodyDiv w:val="1"/>
      <w:marLeft w:val="0"/>
      <w:marRight w:val="0"/>
      <w:marTop w:val="0"/>
      <w:marBottom w:val="0"/>
      <w:divBdr>
        <w:top w:val="none" w:sz="0" w:space="0" w:color="auto"/>
        <w:left w:val="none" w:sz="0" w:space="0" w:color="auto"/>
        <w:bottom w:val="none" w:sz="0" w:space="0" w:color="auto"/>
        <w:right w:val="none" w:sz="0" w:space="0" w:color="auto"/>
      </w:divBdr>
    </w:div>
    <w:div w:id="1422873778">
      <w:bodyDiv w:val="1"/>
      <w:marLeft w:val="0"/>
      <w:marRight w:val="0"/>
      <w:marTop w:val="0"/>
      <w:marBottom w:val="0"/>
      <w:divBdr>
        <w:top w:val="none" w:sz="0" w:space="0" w:color="auto"/>
        <w:left w:val="none" w:sz="0" w:space="0" w:color="auto"/>
        <w:bottom w:val="none" w:sz="0" w:space="0" w:color="auto"/>
        <w:right w:val="none" w:sz="0" w:space="0" w:color="auto"/>
      </w:divBdr>
    </w:div>
    <w:div w:id="1588884123">
      <w:bodyDiv w:val="1"/>
      <w:marLeft w:val="0"/>
      <w:marRight w:val="0"/>
      <w:marTop w:val="0"/>
      <w:marBottom w:val="0"/>
      <w:divBdr>
        <w:top w:val="none" w:sz="0" w:space="0" w:color="auto"/>
        <w:left w:val="none" w:sz="0" w:space="0" w:color="auto"/>
        <w:bottom w:val="none" w:sz="0" w:space="0" w:color="auto"/>
        <w:right w:val="none" w:sz="0" w:space="0" w:color="auto"/>
      </w:divBdr>
    </w:div>
    <w:div w:id="1694384343">
      <w:bodyDiv w:val="1"/>
      <w:marLeft w:val="0"/>
      <w:marRight w:val="0"/>
      <w:marTop w:val="0"/>
      <w:marBottom w:val="0"/>
      <w:divBdr>
        <w:top w:val="none" w:sz="0" w:space="0" w:color="auto"/>
        <w:left w:val="none" w:sz="0" w:space="0" w:color="auto"/>
        <w:bottom w:val="none" w:sz="0" w:space="0" w:color="auto"/>
        <w:right w:val="none" w:sz="0" w:space="0" w:color="auto"/>
      </w:divBdr>
    </w:div>
    <w:div w:id="1881286554">
      <w:bodyDiv w:val="1"/>
      <w:marLeft w:val="0"/>
      <w:marRight w:val="0"/>
      <w:marTop w:val="0"/>
      <w:marBottom w:val="0"/>
      <w:divBdr>
        <w:top w:val="none" w:sz="0" w:space="0" w:color="auto"/>
        <w:left w:val="none" w:sz="0" w:space="0" w:color="auto"/>
        <w:bottom w:val="none" w:sz="0" w:space="0" w:color="auto"/>
        <w:right w:val="none" w:sz="0" w:space="0" w:color="auto"/>
      </w:divBdr>
    </w:div>
    <w:div w:id="1891066042">
      <w:bodyDiv w:val="1"/>
      <w:marLeft w:val="0"/>
      <w:marRight w:val="0"/>
      <w:marTop w:val="0"/>
      <w:marBottom w:val="0"/>
      <w:divBdr>
        <w:top w:val="none" w:sz="0" w:space="0" w:color="auto"/>
        <w:left w:val="none" w:sz="0" w:space="0" w:color="auto"/>
        <w:bottom w:val="none" w:sz="0" w:space="0" w:color="auto"/>
        <w:right w:val="none" w:sz="0" w:space="0" w:color="auto"/>
      </w:divBdr>
    </w:div>
    <w:div w:id="198010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webSetting" Target="webSettings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d.nl/binnenland/wachttijd-rijexamen-naar-20-weken-cbr-overweegt-paardenmiddel-ophogen-examenleeftijd~a326af3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3B7DA-5581-4D02-9E5C-301B5777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13517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2022-04-19T09:20:00Z</dcterms:created>
  <dcterms:modified xsi:type="dcterms:W3CDTF">2022-04-19T09:20:00Z</dcterms:modified>
</cp:coreProperties>
</file>