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76" w:lineRule="auto"/>
        <w:ind w:left="0" w:right="0" w:firstLine="0"/>
        <w:jc w:val="left"/>
        <w:rPr>
          <w:b w:val="1"/>
          <w:bCs w:val="1"/>
          <w:color w:val="126e82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76" w:lineRule="auto"/>
        <w:ind w:left="0" w:right="0" w:firstLine="0"/>
        <w:jc w:val="left"/>
        <w:rPr>
          <w:b w:val="1"/>
          <w:bCs w:val="1"/>
          <w:color w:val="126e82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76" w:lineRule="auto"/>
        <w:ind w:left="0" w:right="0" w:firstLine="0"/>
        <w:jc w:val="left"/>
        <w:rPr>
          <w:rFonts w:ascii="Roboto" w:cs="Roboto" w:eastAsia="Roboto" w:hAnsi="Roboto"/>
          <w:b w:val="1"/>
          <w:bCs w:val="1"/>
          <w:i w:val="0"/>
          <w:iCs w:val="0"/>
          <w:smallCaps w:val="0"/>
          <w:strike w:val="0"/>
          <w:color w:val="0bc147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color w:val="0bc147"/>
          <w:sz w:val="18"/>
          <w:szCs w:val="18"/>
          <w:rtl w:val="0"/>
        </w:rPr>
        <w:t xml:space="preserve">COLECCIÓN</w:t>
      </w:r>
      <w:r w:rsidDel="00000000" w:rsidR="00000000" w:rsidRPr="00000000">
        <w:rPr>
          <w:rFonts w:ascii="Roboto" w:cs="Roboto" w:eastAsia="Roboto" w:hAnsi="Roboto"/>
          <w:b w:val="1"/>
          <w:bCs w:val="1"/>
          <w:i w:val="0"/>
          <w:iCs w:val="0"/>
          <w:smallCaps w:val="0"/>
          <w:strike w:val="0"/>
          <w:color w:val="0bc147"/>
          <w:sz w:val="18"/>
          <w:szCs w:val="18"/>
          <w:u w:val="none"/>
          <w:shd w:fill="auto" w:val="clear"/>
          <w:vertAlign w:val="baseline"/>
          <w:rtl w:val="0"/>
        </w:rPr>
        <w:t xml:space="preserve"> DE HERRAMIENTAS </w:t>
      </w:r>
      <w:r w:rsidDel="00000000" w:rsidR="00000000" w:rsidRPr="00000000">
        <w:rPr>
          <w:rFonts w:ascii="Roboto" w:cs="Roboto" w:eastAsia="Roboto" w:hAnsi="Roboto"/>
          <w:b w:val="1"/>
          <w:bCs w:val="1"/>
          <w:color w:val="0bc147"/>
          <w:sz w:val="18"/>
          <w:szCs w:val="18"/>
          <w:rtl w:val="0"/>
        </w:rPr>
        <w:t xml:space="preserve">PRÁCTICAS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line="240" w:lineRule="auto"/>
        <w:jc w:val="left"/>
        <w:rPr>
          <w:rFonts w:ascii="Roboto Black" w:cs="Roboto Black" w:eastAsia="Roboto Black" w:hAnsi="Roboto Black"/>
          <w:color w:val="38761d"/>
        </w:rPr>
      </w:pPr>
      <w:r w:rsidDel="00000000" w:rsidR="00000000" w:rsidRPr="00000000">
        <w:rPr>
          <w:rFonts w:ascii="Roboto Black" w:cs="Roboto Black" w:eastAsia="Roboto Black" w:hAnsi="Roboto Black"/>
          <w:color w:val="38761d"/>
          <w:sz w:val="62"/>
          <w:szCs w:val="62"/>
          <w:rtl w:val="0"/>
        </w:rPr>
        <w:t xml:space="preserve">Ahorrar desde cero: una guía que si puedes sostener.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260" w:lineRule="auto"/>
        <w:rPr/>
      </w:pPr>
      <w:r w:rsidDel="00000000" w:rsidR="00000000" w:rsidRPr="00000000">
        <w:rPr>
          <w:color w:val="5e6b70"/>
          <w:sz w:val="28"/>
          <w:szCs w:val="28"/>
          <w:rtl w:val="0"/>
        </w:rPr>
        <w:t xml:space="preserve">Guía de ahorro para principiantes con ejercicios, habitos y un plan de 30 días.</w:t>
      </w:r>
      <w:r w:rsidDel="00000000" w:rsidR="00000000" w:rsidRPr="00000000">
        <w:rPr>
          <w:rtl w:val="0"/>
        </w:rPr>
      </w:r>
    </w:p>
    <w:tbl>
      <w:tblPr>
        <w:tblStyle w:val="Table1"/>
        <w:tblW w:w="9951.0" w:type="dxa"/>
        <w:jc w:val="center"/>
        <w:tblLayout w:type="fixed"/>
        <w:tblLook w:val="0400"/>
      </w:tblPr>
      <w:tblGrid>
        <w:gridCol w:w="9951"/>
        <w:tblGridChange w:id="0">
          <w:tblGrid>
            <w:gridCol w:w="9951"/>
          </w:tblGrid>
        </w:tblGridChange>
      </w:tblGrid>
      <w:tr>
        <w:trPr>
          <w:cantSplit w:val="0"/>
          <w:tblHeader w:val="0"/>
        </w:trPr>
        <w:tc>
          <w:tcPr>
            <w:shd w:fill="d9ead3" w:val="clear"/>
            <w:tcMar>
              <w:top w:w="170.0" w:type="dxa"/>
              <w:bottom w:w="170.0" w:type="dxa"/>
            </w:tcMar>
          </w:tcPr>
          <w:p w:rsidR="00000000" w:rsidDel="00000000" w:rsidP="00000000" w:rsidRDefault="00000000" w:rsidRPr="00000000" w14:paraId="00000006">
            <w:pPr>
              <w:jc w:val="left"/>
              <w:rPr>
                <w:color w:val="38761d"/>
              </w:rPr>
            </w:pPr>
            <w:r w:rsidDel="00000000" w:rsidR="00000000" w:rsidRPr="00000000">
              <w:rPr>
                <w:b w:val="1"/>
                <w:bCs w:val="1"/>
                <w:color w:val="38761d"/>
                <w:rtl w:val="0"/>
              </w:rPr>
              <w:t xml:space="preserve">CÓMO</w:t>
            </w:r>
            <w:r w:rsidDel="00000000" w:rsidR="00000000" w:rsidRPr="00000000">
              <w:rPr>
                <w:b w:val="1"/>
                <w:bCs w:val="1"/>
                <w:color w:val="38761d"/>
                <w:sz w:val="20"/>
                <w:szCs w:val="20"/>
                <w:rtl w:val="0"/>
              </w:rPr>
              <w:t xml:space="preserve"> USAR ESTA GU</w:t>
            </w:r>
            <w:r w:rsidDel="00000000" w:rsidR="00000000" w:rsidRPr="00000000">
              <w:rPr>
                <w:b w:val="1"/>
                <w:bCs w:val="1"/>
                <w:color w:val="38761d"/>
                <w:rtl w:val="0"/>
              </w:rPr>
              <w:t xml:space="preserve">Í</w:t>
            </w:r>
            <w:r w:rsidDel="00000000" w:rsidR="00000000" w:rsidRPr="00000000">
              <w:rPr>
                <w:b w:val="1"/>
                <w:bCs w:val="1"/>
                <w:color w:val="38761d"/>
                <w:sz w:val="20"/>
                <w:szCs w:val="20"/>
                <w:rtl w:val="0"/>
              </w:rPr>
              <w:t xml:space="preserve">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spacing w:after="0" w:lineRule="auto"/>
              <w:rPr>
                <w:color w:val="38761d"/>
              </w:rPr>
            </w:pPr>
            <w:r w:rsidDel="00000000" w:rsidR="00000000" w:rsidRPr="00000000">
              <w:rPr>
                <w:color w:val="38761d"/>
                <w:rtl w:val="0"/>
              </w:rPr>
              <w:t xml:space="preserve">Lee el contenido de forma breve y luego completa las herramientas. La meta no es hacerlo perfecto: es salir de la guía con decisiones concretas, números visibles y un siguiente paso definido.</w:t>
            </w:r>
          </w:p>
        </w:tc>
      </w:tr>
    </w:tbl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76" w:lineRule="auto"/>
        <w:ind w:left="0" w:right="0" w:firstLine="0"/>
        <w:jc w:val="left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5e6b70"/>
          <w:sz w:val="17"/>
          <w:szCs w:val="17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5e6b70"/>
          <w:sz w:val="17"/>
          <w:szCs w:val="17"/>
          <w:u w:val="none"/>
          <w:shd w:fill="auto" w:val="clear"/>
          <w:vertAlign w:val="baseline"/>
          <w:rtl w:val="0"/>
        </w:rPr>
        <w:t xml:space="preserve">Pensada para personas y familias en </w:t>
      </w:r>
      <w:r w:rsidDel="00000000" w:rsidR="00000000" w:rsidRPr="00000000">
        <w:rPr>
          <w:color w:val="5e6b70"/>
          <w:sz w:val="17"/>
          <w:szCs w:val="17"/>
          <w:rtl w:val="0"/>
        </w:rPr>
        <w:t xml:space="preserve">República</w:t>
      </w: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5e6b70"/>
          <w:sz w:val="17"/>
          <w:szCs w:val="17"/>
          <w:u w:val="none"/>
          <w:shd w:fill="auto" w:val="clear"/>
          <w:vertAlign w:val="baseline"/>
          <w:rtl w:val="0"/>
        </w:rPr>
        <w:t xml:space="preserve"> Dominicana. Los ejemplos utilizan RD$ cuando es </w:t>
      </w:r>
      <w:r w:rsidDel="00000000" w:rsidR="00000000" w:rsidRPr="00000000">
        <w:rPr>
          <w:color w:val="5e6b70"/>
          <w:sz w:val="17"/>
          <w:szCs w:val="17"/>
          <w:rtl w:val="0"/>
        </w:rPr>
        <w:t xml:space="preserve">útil</w:t>
      </w: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5e6b70"/>
          <w:sz w:val="17"/>
          <w:szCs w:val="17"/>
          <w:u w:val="none"/>
          <w:shd w:fill="auto" w:val="clear"/>
          <w:vertAlign w:val="baseline"/>
          <w:rtl w:val="0"/>
        </w:rPr>
        <w:t xml:space="preserve">, pero el </w:t>
      </w:r>
      <w:r w:rsidDel="00000000" w:rsidR="00000000" w:rsidRPr="00000000">
        <w:rPr>
          <w:color w:val="5e6b70"/>
          <w:sz w:val="17"/>
          <w:szCs w:val="17"/>
          <w:rtl w:val="0"/>
        </w:rPr>
        <w:t xml:space="preserve">método</w:t>
      </w: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5e6b70"/>
          <w:sz w:val="17"/>
          <w:szCs w:val="17"/>
          <w:u w:val="none"/>
          <w:shd w:fill="auto" w:val="clear"/>
          <w:vertAlign w:val="baseline"/>
          <w:rtl w:val="0"/>
        </w:rPr>
        <w:t xml:space="preserve"> se puede adaptar a cualquier moneda.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76" w:lineRule="auto"/>
        <w:ind w:left="0" w:right="0" w:firstLine="0"/>
        <w:jc w:val="left"/>
        <w:rPr>
          <w:b w:val="1"/>
          <w:bCs w:val="1"/>
          <w:color w:val="126e82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76" w:lineRule="auto"/>
        <w:ind w:left="0" w:right="0" w:firstLine="0"/>
        <w:jc w:val="left"/>
        <w:rPr>
          <w:b w:val="1"/>
          <w:bCs w:val="1"/>
          <w:color w:val="126e82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76" w:lineRule="auto"/>
        <w:ind w:left="0" w:right="0" w:firstLine="0"/>
        <w:jc w:val="left"/>
        <w:rPr>
          <w:rFonts w:ascii="Roboto" w:cs="Roboto" w:eastAsia="Roboto" w:hAnsi="Roboto"/>
          <w:b w:val="1"/>
          <w:bCs w:val="1"/>
          <w:i w:val="0"/>
          <w:iCs w:val="0"/>
          <w:smallCaps w:val="0"/>
          <w:strike w:val="0"/>
          <w:color w:val="0bc147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i w:val="0"/>
          <w:iCs w:val="0"/>
          <w:smallCaps w:val="0"/>
          <w:strike w:val="0"/>
          <w:color w:val="0bc147"/>
          <w:sz w:val="18"/>
          <w:szCs w:val="18"/>
          <w:u w:val="none"/>
          <w:shd w:fill="auto" w:val="clear"/>
          <w:vertAlign w:val="baseline"/>
          <w:rtl w:val="0"/>
        </w:rPr>
        <w:t xml:space="preserve">01  /  EMPIEZA POR CAMBIAR LA PREGUNTA</w:t>
      </w:r>
    </w:p>
    <w:p w:rsidR="00000000" w:rsidDel="00000000" w:rsidP="00000000" w:rsidRDefault="00000000" w:rsidRPr="00000000" w14:paraId="0000000E">
      <w:pPr>
        <w:pStyle w:val="Heading1"/>
        <w:rPr>
          <w:rFonts w:ascii="Roboto Black" w:cs="Roboto Black" w:eastAsia="Roboto Black" w:hAnsi="Roboto Black"/>
          <w:b w:val="0"/>
          <w:bCs w:val="0"/>
          <w:color w:val="38761d"/>
        </w:rPr>
      </w:pPr>
      <w:r w:rsidDel="00000000" w:rsidR="00000000" w:rsidRPr="00000000">
        <w:rPr>
          <w:rFonts w:ascii="Roboto Black" w:cs="Roboto Black" w:eastAsia="Roboto Black" w:hAnsi="Roboto Black"/>
          <w:b w:val="0"/>
          <w:bCs w:val="0"/>
          <w:color w:val="38761d"/>
          <w:rtl w:val="0"/>
        </w:rPr>
        <w:t xml:space="preserve">Empieza por cambiar la pregunta</w:t>
      </w:r>
    </w:p>
    <w:p w:rsidR="00000000" w:rsidDel="00000000" w:rsidP="00000000" w:rsidRDefault="00000000" w:rsidRPr="00000000" w14:paraId="0000000F">
      <w:pPr>
        <w:spacing w:after="180" w:lineRule="auto"/>
        <w:rPr/>
      </w:pPr>
      <w:r w:rsidDel="00000000" w:rsidR="00000000" w:rsidRPr="00000000">
        <w:rPr>
          <w:rtl w:val="0"/>
        </w:rPr>
        <w:t xml:space="preserve">Ahorrar no es esperar a que "sobre" dinero. Es decidir que una parte de tu dinero tendrá otro destino antes de gastarlo, incluso cuando esa parte sea pequeña.</w:t>
      </w:r>
    </w:p>
    <w:tbl>
      <w:tblPr>
        <w:tblStyle w:val="Table2"/>
        <w:tblW w:w="9951.0" w:type="dxa"/>
        <w:jc w:val="center"/>
        <w:tblLayout w:type="fixed"/>
        <w:tblLook w:val="0400"/>
      </w:tblPr>
      <w:tblGrid>
        <w:gridCol w:w="9951"/>
        <w:tblGridChange w:id="0">
          <w:tblGrid>
            <w:gridCol w:w="9951"/>
          </w:tblGrid>
        </w:tblGridChange>
      </w:tblGrid>
      <w:tr>
        <w:trPr>
          <w:cantSplit w:val="0"/>
          <w:tblHeader w:val="0"/>
        </w:trPr>
        <w:tc>
          <w:tcPr>
            <w:shd w:fill="d9ead3" w:val="clear"/>
            <w:tcMar>
              <w:top w:w="120.0" w:type="dxa"/>
              <w:bottom w:w="120.0" w:type="dxa"/>
            </w:tcMar>
          </w:tcPr>
          <w:p w:rsidR="00000000" w:rsidDel="00000000" w:rsidP="00000000" w:rsidRDefault="00000000" w:rsidRPr="00000000" w14:paraId="00000010">
            <w:pPr>
              <w:rPr>
                <w:color w:val="38761d"/>
              </w:rPr>
            </w:pPr>
            <w:r w:rsidDel="00000000" w:rsidR="00000000" w:rsidRPr="00000000">
              <w:rPr>
                <w:b w:val="1"/>
                <w:bCs w:val="1"/>
                <w:color w:val="38761d"/>
                <w:sz w:val="17"/>
                <w:szCs w:val="17"/>
                <w:rtl w:val="0"/>
              </w:rPr>
              <w:t xml:space="preserve">IDEA CLAVE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1">
            <w:pPr>
              <w:spacing w:after="0" w:lineRule="auto"/>
              <w:rPr>
                <w:color w:val="38761d"/>
              </w:rPr>
            </w:pPr>
            <w:r w:rsidDel="00000000" w:rsidR="00000000" w:rsidRPr="00000000">
              <w:rPr>
                <w:color w:val="38761d"/>
                <w:rtl w:val="0"/>
              </w:rPr>
              <w:t xml:space="preserve">La Superintendencia de Bancos y otras instituciones de educación financiera promueven el ahorro como parte de la planificación: primero conoces tus ingresos y gastos, luego defines metas y creas mecanismos para separar dinero.</w:t>
            </w:r>
          </w:p>
        </w:tc>
      </w:tr>
    </w:tbl>
    <w:p w:rsidR="00000000" w:rsidDel="00000000" w:rsidP="00000000" w:rsidRDefault="00000000" w:rsidRPr="00000000" w14:paraId="00000012">
      <w:pPr>
        <w:pStyle w:val="Heading2"/>
        <w:rPr>
          <w:rFonts w:ascii="Roboto" w:cs="Roboto" w:eastAsia="Roboto" w:hAnsi="Roboto"/>
          <w:color w:val="38761d"/>
        </w:rPr>
      </w:pPr>
      <w:r w:rsidDel="00000000" w:rsidR="00000000" w:rsidRPr="00000000">
        <w:rPr>
          <w:rFonts w:ascii="Roboto" w:cs="Roboto" w:eastAsia="Roboto" w:hAnsi="Roboto"/>
          <w:color w:val="38761d"/>
          <w:rtl w:val="0"/>
        </w:rPr>
        <w:t xml:space="preserve">¿Para qué quieres ahorrar?</w:t>
      </w:r>
    </w:p>
    <w:tbl>
      <w:tblPr>
        <w:tblStyle w:val="Table3"/>
        <w:tblW w:w="9952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488"/>
        <w:gridCol w:w="2488"/>
        <w:gridCol w:w="2488"/>
        <w:gridCol w:w="2488"/>
        <w:tblGridChange w:id="0">
          <w:tblGrid>
            <w:gridCol w:w="2488"/>
            <w:gridCol w:w="2488"/>
            <w:gridCol w:w="2488"/>
            <w:gridCol w:w="2488"/>
          </w:tblGrid>
        </w:tblGridChange>
      </w:tblGrid>
      <w:tr>
        <w:trPr>
          <w:cantSplit w:val="0"/>
          <w:tblHeader w:val="1"/>
        </w:trPr>
        <w:tc>
          <w:tcPr>
            <w:tcBorders>
              <w:top w:color="38761d" w:space="0" w:sz="4" w:val="single"/>
              <w:left w:color="38761d" w:space="0" w:sz="4" w:val="single"/>
              <w:bottom w:color="38761d" w:space="0" w:sz="4" w:val="single"/>
              <w:right w:color="38761d" w:space="0" w:sz="4" w:val="single"/>
            </w:tcBorders>
            <w:shd w:fill="38761d" w:val="clear"/>
            <w:tcMar>
              <w:top w:w="65.0" w:type="dxa"/>
              <w:bottom w:w="65.0" w:type="dxa"/>
            </w:tcMar>
            <w:vAlign w:val="center"/>
          </w:tcPr>
          <w:p w:rsidR="00000000" w:rsidDel="00000000" w:rsidP="00000000" w:rsidRDefault="00000000" w:rsidRPr="00000000" w14:paraId="00000013">
            <w:pPr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17"/>
                <w:szCs w:val="17"/>
                <w:rtl w:val="0"/>
              </w:rPr>
              <w:t xml:space="preserve">Meta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38761d" w:space="0" w:sz="4" w:val="single"/>
              <w:left w:color="38761d" w:space="0" w:sz="4" w:val="single"/>
              <w:bottom w:color="38761d" w:space="0" w:sz="4" w:val="single"/>
              <w:right w:color="38761d" w:space="0" w:sz="4" w:val="single"/>
            </w:tcBorders>
            <w:shd w:fill="38761d" w:val="clear"/>
            <w:tcMar>
              <w:top w:w="65.0" w:type="dxa"/>
              <w:bottom w:w="65.0" w:type="dxa"/>
            </w:tcMar>
            <w:vAlign w:val="center"/>
          </w:tcPr>
          <w:p w:rsidR="00000000" w:rsidDel="00000000" w:rsidP="00000000" w:rsidRDefault="00000000" w:rsidRPr="00000000" w14:paraId="00000014">
            <w:pPr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17"/>
                <w:szCs w:val="17"/>
                <w:rtl w:val="0"/>
              </w:rPr>
              <w:t xml:space="preserve">Monto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38761d" w:space="0" w:sz="4" w:val="single"/>
              <w:left w:color="38761d" w:space="0" w:sz="4" w:val="single"/>
              <w:bottom w:color="38761d" w:space="0" w:sz="4" w:val="single"/>
              <w:right w:color="38761d" w:space="0" w:sz="4" w:val="single"/>
            </w:tcBorders>
            <w:shd w:fill="38761d" w:val="clear"/>
            <w:tcMar>
              <w:top w:w="65.0" w:type="dxa"/>
              <w:bottom w:w="65.0" w:type="dxa"/>
            </w:tcMar>
            <w:vAlign w:val="center"/>
          </w:tcPr>
          <w:p w:rsidR="00000000" w:rsidDel="00000000" w:rsidP="00000000" w:rsidRDefault="00000000" w:rsidRPr="00000000" w14:paraId="00000015">
            <w:pPr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17"/>
                <w:szCs w:val="17"/>
                <w:rtl w:val="0"/>
              </w:rPr>
              <w:t xml:space="preserve">Fecha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38761d" w:space="0" w:sz="4" w:val="single"/>
              <w:left w:color="38761d" w:space="0" w:sz="4" w:val="single"/>
              <w:bottom w:color="38761d" w:space="0" w:sz="4" w:val="single"/>
              <w:right w:color="38761d" w:space="0" w:sz="4" w:val="single"/>
            </w:tcBorders>
            <w:shd w:fill="38761d" w:val="clear"/>
            <w:tcMar>
              <w:top w:w="65.0" w:type="dxa"/>
              <w:bottom w:w="65.0" w:type="dxa"/>
            </w:tcMar>
            <w:vAlign w:val="center"/>
          </w:tcPr>
          <w:p w:rsidR="00000000" w:rsidDel="00000000" w:rsidP="00000000" w:rsidRDefault="00000000" w:rsidRPr="00000000" w14:paraId="00000016">
            <w:pPr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17"/>
                <w:szCs w:val="17"/>
                <w:rtl w:val="0"/>
              </w:rPr>
              <w:t xml:space="preserve">Primer aporte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38761d" w:space="0" w:sz="4" w:val="single"/>
              <w:left w:color="d8e1e4" w:space="0" w:sz="4" w:val="single"/>
              <w:bottom w:color="d8e1e4" w:space="0" w:sz="4" w:val="single"/>
              <w:right w:color="d8e1e4" w:space="0" w:sz="4" w:val="single"/>
            </w:tcBorders>
            <w:shd w:fill="f4f7f8" w:val="clear"/>
            <w:tcMar>
              <w:top w:w="60.0" w:type="dxa"/>
              <w:bottom w:w="60.0" w:type="dxa"/>
            </w:tcMar>
            <w:vAlign w:val="center"/>
          </w:tcPr>
          <w:p w:rsidR="00000000" w:rsidDel="00000000" w:rsidP="00000000" w:rsidRDefault="00000000" w:rsidRPr="00000000" w14:paraId="00000017">
            <w:pPr>
              <w:spacing w:after="0" w:lineRule="auto"/>
              <w:rPr/>
            </w:pPr>
            <w:r w:rsidDel="00000000" w:rsidR="00000000" w:rsidRPr="00000000">
              <w:rPr>
                <w:color w:val="203038"/>
                <w:sz w:val="17"/>
                <w:szCs w:val="17"/>
                <w:rtl w:val="0"/>
              </w:rPr>
              <w:t xml:space="preserve">Emergencias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38761d" w:space="0" w:sz="4" w:val="single"/>
              <w:left w:color="d8e1e4" w:space="0" w:sz="4" w:val="single"/>
              <w:bottom w:color="d8e1e4" w:space="0" w:sz="4" w:val="single"/>
              <w:right w:color="d8e1e4" w:space="0" w:sz="4" w:val="single"/>
            </w:tcBorders>
            <w:shd w:fill="f4f7f8" w:val="clear"/>
            <w:tcMar>
              <w:top w:w="60.0" w:type="dxa"/>
              <w:bottom w:w="60.0" w:type="dxa"/>
            </w:tcMar>
            <w:vAlign w:val="center"/>
          </w:tcPr>
          <w:p w:rsidR="00000000" w:rsidDel="00000000" w:rsidP="00000000" w:rsidRDefault="00000000" w:rsidRPr="00000000" w14:paraId="00000018">
            <w:pPr>
              <w:spacing w:after="0" w:lineRule="auto"/>
              <w:rPr/>
            </w:pPr>
            <w:r w:rsidDel="00000000" w:rsidR="00000000" w:rsidRPr="00000000">
              <w:rPr>
                <w:color w:val="203038"/>
                <w:sz w:val="17"/>
                <w:szCs w:val="17"/>
                <w:rtl w:val="0"/>
              </w:rPr>
              <w:t xml:space="preserve">RD$ ________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38761d" w:space="0" w:sz="4" w:val="single"/>
              <w:left w:color="d8e1e4" w:space="0" w:sz="4" w:val="single"/>
              <w:bottom w:color="d8e1e4" w:space="0" w:sz="4" w:val="single"/>
              <w:right w:color="d8e1e4" w:space="0" w:sz="4" w:val="single"/>
            </w:tcBorders>
            <w:shd w:fill="f4f7f8" w:val="clear"/>
            <w:tcMar>
              <w:top w:w="60.0" w:type="dxa"/>
              <w:bottom w:w="60.0" w:type="dxa"/>
            </w:tcMar>
            <w:vAlign w:val="center"/>
          </w:tcPr>
          <w:p w:rsidR="00000000" w:rsidDel="00000000" w:rsidP="00000000" w:rsidRDefault="00000000" w:rsidRPr="00000000" w14:paraId="00000019">
            <w:pPr>
              <w:spacing w:after="0" w:lineRule="auto"/>
              <w:rPr/>
            </w:pPr>
            <w:r w:rsidDel="00000000" w:rsidR="00000000" w:rsidRPr="00000000">
              <w:rPr>
                <w:color w:val="203038"/>
                <w:sz w:val="17"/>
                <w:szCs w:val="17"/>
                <w:rtl w:val="0"/>
              </w:rPr>
              <w:t xml:space="preserve">__/__/____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38761d" w:space="0" w:sz="4" w:val="single"/>
              <w:left w:color="d8e1e4" w:space="0" w:sz="4" w:val="single"/>
              <w:bottom w:color="d8e1e4" w:space="0" w:sz="4" w:val="single"/>
              <w:right w:color="d8e1e4" w:space="0" w:sz="4" w:val="single"/>
            </w:tcBorders>
            <w:shd w:fill="f4f7f8" w:val="clear"/>
            <w:tcMar>
              <w:top w:w="60.0" w:type="dxa"/>
              <w:bottom w:w="60.0" w:type="dxa"/>
            </w:tcMar>
            <w:vAlign w:val="center"/>
          </w:tcPr>
          <w:p w:rsidR="00000000" w:rsidDel="00000000" w:rsidP="00000000" w:rsidRDefault="00000000" w:rsidRPr="00000000" w14:paraId="0000001A">
            <w:pPr>
              <w:spacing w:after="0" w:lineRule="auto"/>
              <w:rPr/>
            </w:pPr>
            <w:r w:rsidDel="00000000" w:rsidR="00000000" w:rsidRPr="00000000">
              <w:rPr>
                <w:color w:val="203038"/>
                <w:sz w:val="17"/>
                <w:szCs w:val="17"/>
                <w:rtl w:val="0"/>
              </w:rPr>
              <w:t xml:space="preserve">RD$ ______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8e1e4" w:space="0" w:sz="4" w:val="single"/>
              <w:left w:color="d8e1e4" w:space="0" w:sz="4" w:val="single"/>
              <w:bottom w:color="d8e1e4" w:space="0" w:sz="4" w:val="single"/>
              <w:right w:color="d8e1e4" w:space="0" w:sz="4" w:val="single"/>
            </w:tcBorders>
            <w:shd w:fill="ffffff" w:val="clear"/>
            <w:tcMar>
              <w:top w:w="60.0" w:type="dxa"/>
              <w:bottom w:w="60.0" w:type="dxa"/>
            </w:tcMar>
            <w:vAlign w:val="center"/>
          </w:tcPr>
          <w:p w:rsidR="00000000" w:rsidDel="00000000" w:rsidP="00000000" w:rsidRDefault="00000000" w:rsidRPr="00000000" w14:paraId="0000001B">
            <w:pPr>
              <w:spacing w:after="0" w:lineRule="auto"/>
              <w:rPr/>
            </w:pPr>
            <w:r w:rsidDel="00000000" w:rsidR="00000000" w:rsidRPr="00000000">
              <w:rPr>
                <w:color w:val="203038"/>
                <w:sz w:val="17"/>
                <w:szCs w:val="17"/>
                <w:rtl w:val="0"/>
              </w:rPr>
              <w:t xml:space="preserve">Compra o proyecto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8e1e4" w:space="0" w:sz="4" w:val="single"/>
              <w:left w:color="d8e1e4" w:space="0" w:sz="4" w:val="single"/>
              <w:bottom w:color="d8e1e4" w:space="0" w:sz="4" w:val="single"/>
              <w:right w:color="d8e1e4" w:space="0" w:sz="4" w:val="single"/>
            </w:tcBorders>
            <w:shd w:fill="ffffff" w:val="clear"/>
            <w:tcMar>
              <w:top w:w="60.0" w:type="dxa"/>
              <w:bottom w:w="60.0" w:type="dxa"/>
            </w:tcMar>
            <w:vAlign w:val="center"/>
          </w:tcPr>
          <w:p w:rsidR="00000000" w:rsidDel="00000000" w:rsidP="00000000" w:rsidRDefault="00000000" w:rsidRPr="00000000" w14:paraId="0000001C">
            <w:pPr>
              <w:spacing w:after="0" w:lineRule="auto"/>
              <w:rPr/>
            </w:pPr>
            <w:r w:rsidDel="00000000" w:rsidR="00000000" w:rsidRPr="00000000">
              <w:rPr>
                <w:color w:val="203038"/>
                <w:sz w:val="17"/>
                <w:szCs w:val="17"/>
                <w:rtl w:val="0"/>
              </w:rPr>
              <w:t xml:space="preserve">RD$ ________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8e1e4" w:space="0" w:sz="4" w:val="single"/>
              <w:left w:color="d8e1e4" w:space="0" w:sz="4" w:val="single"/>
              <w:bottom w:color="d8e1e4" w:space="0" w:sz="4" w:val="single"/>
              <w:right w:color="d8e1e4" w:space="0" w:sz="4" w:val="single"/>
            </w:tcBorders>
            <w:shd w:fill="ffffff" w:val="clear"/>
            <w:tcMar>
              <w:top w:w="60.0" w:type="dxa"/>
              <w:bottom w:w="60.0" w:type="dxa"/>
            </w:tcMar>
            <w:vAlign w:val="center"/>
          </w:tcPr>
          <w:p w:rsidR="00000000" w:rsidDel="00000000" w:rsidP="00000000" w:rsidRDefault="00000000" w:rsidRPr="00000000" w14:paraId="0000001D">
            <w:pPr>
              <w:spacing w:after="0" w:lineRule="auto"/>
              <w:rPr/>
            </w:pPr>
            <w:r w:rsidDel="00000000" w:rsidR="00000000" w:rsidRPr="00000000">
              <w:rPr>
                <w:color w:val="203038"/>
                <w:sz w:val="17"/>
                <w:szCs w:val="17"/>
                <w:rtl w:val="0"/>
              </w:rPr>
              <w:t xml:space="preserve">__/__/____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8e1e4" w:space="0" w:sz="4" w:val="single"/>
              <w:left w:color="d8e1e4" w:space="0" w:sz="4" w:val="single"/>
              <w:bottom w:color="d8e1e4" w:space="0" w:sz="4" w:val="single"/>
              <w:right w:color="d8e1e4" w:space="0" w:sz="4" w:val="single"/>
            </w:tcBorders>
            <w:shd w:fill="ffffff" w:val="clear"/>
            <w:tcMar>
              <w:top w:w="60.0" w:type="dxa"/>
              <w:bottom w:w="60.0" w:type="dxa"/>
            </w:tcMar>
            <w:vAlign w:val="center"/>
          </w:tcPr>
          <w:p w:rsidR="00000000" w:rsidDel="00000000" w:rsidP="00000000" w:rsidRDefault="00000000" w:rsidRPr="00000000" w14:paraId="0000001E">
            <w:pPr>
              <w:spacing w:after="0" w:lineRule="auto"/>
              <w:rPr/>
            </w:pPr>
            <w:r w:rsidDel="00000000" w:rsidR="00000000" w:rsidRPr="00000000">
              <w:rPr>
                <w:color w:val="203038"/>
                <w:sz w:val="17"/>
                <w:szCs w:val="17"/>
                <w:rtl w:val="0"/>
              </w:rPr>
              <w:t xml:space="preserve">RD$ ______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8e1e4" w:space="0" w:sz="4" w:val="single"/>
              <w:left w:color="d8e1e4" w:space="0" w:sz="4" w:val="single"/>
              <w:bottom w:color="d8e1e4" w:space="0" w:sz="4" w:val="single"/>
              <w:right w:color="d8e1e4" w:space="0" w:sz="4" w:val="single"/>
            </w:tcBorders>
            <w:shd w:fill="f4f7f8" w:val="clear"/>
            <w:tcMar>
              <w:top w:w="60.0" w:type="dxa"/>
              <w:bottom w:w="60.0" w:type="dxa"/>
            </w:tcMar>
            <w:vAlign w:val="center"/>
          </w:tcPr>
          <w:p w:rsidR="00000000" w:rsidDel="00000000" w:rsidP="00000000" w:rsidRDefault="00000000" w:rsidRPr="00000000" w14:paraId="0000001F">
            <w:pPr>
              <w:spacing w:after="0" w:lineRule="auto"/>
              <w:rPr/>
            </w:pPr>
            <w:r w:rsidDel="00000000" w:rsidR="00000000" w:rsidRPr="00000000">
              <w:rPr>
                <w:color w:val="203038"/>
                <w:sz w:val="17"/>
                <w:szCs w:val="17"/>
                <w:rtl w:val="0"/>
              </w:rPr>
              <w:t xml:space="preserve">Viaje / experiencia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8e1e4" w:space="0" w:sz="4" w:val="single"/>
              <w:left w:color="d8e1e4" w:space="0" w:sz="4" w:val="single"/>
              <w:bottom w:color="d8e1e4" w:space="0" w:sz="4" w:val="single"/>
              <w:right w:color="d8e1e4" w:space="0" w:sz="4" w:val="single"/>
            </w:tcBorders>
            <w:shd w:fill="f4f7f8" w:val="clear"/>
            <w:tcMar>
              <w:top w:w="60.0" w:type="dxa"/>
              <w:bottom w:w="60.0" w:type="dxa"/>
            </w:tcMar>
            <w:vAlign w:val="center"/>
          </w:tcPr>
          <w:p w:rsidR="00000000" w:rsidDel="00000000" w:rsidP="00000000" w:rsidRDefault="00000000" w:rsidRPr="00000000" w14:paraId="00000020">
            <w:pPr>
              <w:spacing w:after="0" w:lineRule="auto"/>
              <w:rPr/>
            </w:pPr>
            <w:r w:rsidDel="00000000" w:rsidR="00000000" w:rsidRPr="00000000">
              <w:rPr>
                <w:color w:val="203038"/>
                <w:sz w:val="17"/>
                <w:szCs w:val="17"/>
                <w:rtl w:val="0"/>
              </w:rPr>
              <w:t xml:space="preserve">RD$ ________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8e1e4" w:space="0" w:sz="4" w:val="single"/>
              <w:left w:color="d8e1e4" w:space="0" w:sz="4" w:val="single"/>
              <w:bottom w:color="d8e1e4" w:space="0" w:sz="4" w:val="single"/>
              <w:right w:color="d8e1e4" w:space="0" w:sz="4" w:val="single"/>
            </w:tcBorders>
            <w:shd w:fill="f4f7f8" w:val="clear"/>
            <w:tcMar>
              <w:top w:w="60.0" w:type="dxa"/>
              <w:bottom w:w="60.0" w:type="dxa"/>
            </w:tcMar>
            <w:vAlign w:val="center"/>
          </w:tcPr>
          <w:p w:rsidR="00000000" w:rsidDel="00000000" w:rsidP="00000000" w:rsidRDefault="00000000" w:rsidRPr="00000000" w14:paraId="00000021">
            <w:pPr>
              <w:spacing w:after="0" w:lineRule="auto"/>
              <w:rPr/>
            </w:pPr>
            <w:r w:rsidDel="00000000" w:rsidR="00000000" w:rsidRPr="00000000">
              <w:rPr>
                <w:color w:val="203038"/>
                <w:sz w:val="17"/>
                <w:szCs w:val="17"/>
                <w:rtl w:val="0"/>
              </w:rPr>
              <w:t xml:space="preserve">__/__/____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8e1e4" w:space="0" w:sz="4" w:val="single"/>
              <w:left w:color="d8e1e4" w:space="0" w:sz="4" w:val="single"/>
              <w:bottom w:color="d8e1e4" w:space="0" w:sz="4" w:val="single"/>
              <w:right w:color="d8e1e4" w:space="0" w:sz="4" w:val="single"/>
            </w:tcBorders>
            <w:shd w:fill="f4f7f8" w:val="clear"/>
            <w:tcMar>
              <w:top w:w="60.0" w:type="dxa"/>
              <w:bottom w:w="60.0" w:type="dxa"/>
            </w:tcMar>
            <w:vAlign w:val="center"/>
          </w:tcPr>
          <w:p w:rsidR="00000000" w:rsidDel="00000000" w:rsidP="00000000" w:rsidRDefault="00000000" w:rsidRPr="00000000" w14:paraId="00000022">
            <w:pPr>
              <w:spacing w:after="0" w:lineRule="auto"/>
              <w:rPr/>
            </w:pPr>
            <w:r w:rsidDel="00000000" w:rsidR="00000000" w:rsidRPr="00000000">
              <w:rPr>
                <w:color w:val="203038"/>
                <w:sz w:val="17"/>
                <w:szCs w:val="17"/>
                <w:rtl w:val="0"/>
              </w:rPr>
              <w:t xml:space="preserve">RD$ ______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8e1e4" w:space="0" w:sz="4" w:val="single"/>
              <w:left w:color="d8e1e4" w:space="0" w:sz="4" w:val="single"/>
              <w:bottom w:color="d8e1e4" w:space="0" w:sz="4" w:val="single"/>
              <w:right w:color="d8e1e4" w:space="0" w:sz="4" w:val="single"/>
            </w:tcBorders>
            <w:shd w:fill="ffffff" w:val="clear"/>
            <w:tcMar>
              <w:top w:w="60.0" w:type="dxa"/>
              <w:bottom w:w="60.0" w:type="dxa"/>
            </w:tcMar>
            <w:vAlign w:val="center"/>
          </w:tcPr>
          <w:p w:rsidR="00000000" w:rsidDel="00000000" w:rsidP="00000000" w:rsidRDefault="00000000" w:rsidRPr="00000000" w14:paraId="00000023">
            <w:pPr>
              <w:spacing w:after="0" w:lineRule="auto"/>
              <w:rPr/>
            </w:pPr>
            <w:r w:rsidDel="00000000" w:rsidR="00000000" w:rsidRPr="00000000">
              <w:rPr>
                <w:color w:val="203038"/>
                <w:sz w:val="17"/>
                <w:szCs w:val="17"/>
                <w:rtl w:val="0"/>
              </w:rPr>
              <w:t xml:space="preserve">Formacion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8e1e4" w:space="0" w:sz="4" w:val="single"/>
              <w:left w:color="d8e1e4" w:space="0" w:sz="4" w:val="single"/>
              <w:bottom w:color="d8e1e4" w:space="0" w:sz="4" w:val="single"/>
              <w:right w:color="d8e1e4" w:space="0" w:sz="4" w:val="single"/>
            </w:tcBorders>
            <w:shd w:fill="ffffff" w:val="clear"/>
            <w:tcMar>
              <w:top w:w="60.0" w:type="dxa"/>
              <w:bottom w:w="60.0" w:type="dxa"/>
            </w:tcMar>
            <w:vAlign w:val="center"/>
          </w:tcPr>
          <w:p w:rsidR="00000000" w:rsidDel="00000000" w:rsidP="00000000" w:rsidRDefault="00000000" w:rsidRPr="00000000" w14:paraId="00000024">
            <w:pPr>
              <w:spacing w:after="0" w:lineRule="auto"/>
              <w:rPr/>
            </w:pPr>
            <w:r w:rsidDel="00000000" w:rsidR="00000000" w:rsidRPr="00000000">
              <w:rPr>
                <w:color w:val="203038"/>
                <w:sz w:val="17"/>
                <w:szCs w:val="17"/>
                <w:rtl w:val="0"/>
              </w:rPr>
              <w:t xml:space="preserve">RD$ ________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8e1e4" w:space="0" w:sz="4" w:val="single"/>
              <w:left w:color="d8e1e4" w:space="0" w:sz="4" w:val="single"/>
              <w:bottom w:color="d8e1e4" w:space="0" w:sz="4" w:val="single"/>
              <w:right w:color="d8e1e4" w:space="0" w:sz="4" w:val="single"/>
            </w:tcBorders>
            <w:shd w:fill="ffffff" w:val="clear"/>
            <w:tcMar>
              <w:top w:w="60.0" w:type="dxa"/>
              <w:bottom w:w="60.0" w:type="dxa"/>
            </w:tcMar>
            <w:vAlign w:val="center"/>
          </w:tcPr>
          <w:p w:rsidR="00000000" w:rsidDel="00000000" w:rsidP="00000000" w:rsidRDefault="00000000" w:rsidRPr="00000000" w14:paraId="00000025">
            <w:pPr>
              <w:spacing w:after="0" w:lineRule="auto"/>
              <w:rPr/>
            </w:pPr>
            <w:r w:rsidDel="00000000" w:rsidR="00000000" w:rsidRPr="00000000">
              <w:rPr>
                <w:color w:val="203038"/>
                <w:sz w:val="17"/>
                <w:szCs w:val="17"/>
                <w:rtl w:val="0"/>
              </w:rPr>
              <w:t xml:space="preserve">__/__/____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8e1e4" w:space="0" w:sz="4" w:val="single"/>
              <w:left w:color="d8e1e4" w:space="0" w:sz="4" w:val="single"/>
              <w:bottom w:color="d8e1e4" w:space="0" w:sz="4" w:val="single"/>
              <w:right w:color="d8e1e4" w:space="0" w:sz="4" w:val="single"/>
            </w:tcBorders>
            <w:shd w:fill="ffffff" w:val="clear"/>
            <w:tcMar>
              <w:top w:w="60.0" w:type="dxa"/>
              <w:bottom w:w="60.0" w:type="dxa"/>
            </w:tcMar>
            <w:vAlign w:val="center"/>
          </w:tcPr>
          <w:p w:rsidR="00000000" w:rsidDel="00000000" w:rsidP="00000000" w:rsidRDefault="00000000" w:rsidRPr="00000000" w14:paraId="00000026">
            <w:pPr>
              <w:spacing w:after="0" w:lineRule="auto"/>
              <w:rPr/>
            </w:pPr>
            <w:r w:rsidDel="00000000" w:rsidR="00000000" w:rsidRPr="00000000">
              <w:rPr>
                <w:color w:val="203038"/>
                <w:sz w:val="17"/>
                <w:szCs w:val="17"/>
                <w:rtl w:val="0"/>
              </w:rPr>
              <w:t xml:space="preserve">RD$ ______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8e1e4" w:space="0" w:sz="4" w:val="single"/>
              <w:left w:color="d8e1e4" w:space="0" w:sz="4" w:val="single"/>
              <w:bottom w:color="d8e1e4" w:space="0" w:sz="4" w:val="single"/>
              <w:right w:color="d8e1e4" w:space="0" w:sz="4" w:val="single"/>
            </w:tcBorders>
            <w:shd w:fill="f4f7f8" w:val="clear"/>
            <w:tcMar>
              <w:top w:w="60.0" w:type="dxa"/>
              <w:bottom w:w="60.0" w:type="dxa"/>
            </w:tcMar>
            <w:vAlign w:val="center"/>
          </w:tcPr>
          <w:p w:rsidR="00000000" w:rsidDel="00000000" w:rsidP="00000000" w:rsidRDefault="00000000" w:rsidRPr="00000000" w14:paraId="00000027">
            <w:pPr>
              <w:spacing w:after="0" w:lineRule="auto"/>
              <w:rPr/>
            </w:pPr>
            <w:r w:rsidDel="00000000" w:rsidR="00000000" w:rsidRPr="00000000">
              <w:rPr>
                <w:color w:val="203038"/>
                <w:sz w:val="17"/>
                <w:szCs w:val="17"/>
                <w:rtl w:val="0"/>
              </w:rPr>
              <w:t xml:space="preserve">Otra: __________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8e1e4" w:space="0" w:sz="4" w:val="single"/>
              <w:left w:color="d8e1e4" w:space="0" w:sz="4" w:val="single"/>
              <w:bottom w:color="d8e1e4" w:space="0" w:sz="4" w:val="single"/>
              <w:right w:color="d8e1e4" w:space="0" w:sz="4" w:val="single"/>
            </w:tcBorders>
            <w:shd w:fill="f4f7f8" w:val="clear"/>
            <w:tcMar>
              <w:top w:w="60.0" w:type="dxa"/>
              <w:bottom w:w="60.0" w:type="dxa"/>
            </w:tcMar>
            <w:vAlign w:val="center"/>
          </w:tcPr>
          <w:p w:rsidR="00000000" w:rsidDel="00000000" w:rsidP="00000000" w:rsidRDefault="00000000" w:rsidRPr="00000000" w14:paraId="00000028">
            <w:pPr>
              <w:spacing w:after="0" w:lineRule="auto"/>
              <w:rPr/>
            </w:pPr>
            <w:r w:rsidDel="00000000" w:rsidR="00000000" w:rsidRPr="00000000">
              <w:rPr>
                <w:color w:val="203038"/>
                <w:sz w:val="17"/>
                <w:szCs w:val="17"/>
                <w:rtl w:val="0"/>
              </w:rPr>
              <w:t xml:space="preserve">RD$ ________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8e1e4" w:space="0" w:sz="4" w:val="single"/>
              <w:left w:color="d8e1e4" w:space="0" w:sz="4" w:val="single"/>
              <w:bottom w:color="d8e1e4" w:space="0" w:sz="4" w:val="single"/>
              <w:right w:color="d8e1e4" w:space="0" w:sz="4" w:val="single"/>
            </w:tcBorders>
            <w:shd w:fill="f4f7f8" w:val="clear"/>
            <w:tcMar>
              <w:top w:w="60.0" w:type="dxa"/>
              <w:bottom w:w="60.0" w:type="dxa"/>
            </w:tcMar>
            <w:vAlign w:val="center"/>
          </w:tcPr>
          <w:p w:rsidR="00000000" w:rsidDel="00000000" w:rsidP="00000000" w:rsidRDefault="00000000" w:rsidRPr="00000000" w14:paraId="00000029">
            <w:pPr>
              <w:spacing w:after="0" w:lineRule="auto"/>
              <w:rPr/>
            </w:pPr>
            <w:r w:rsidDel="00000000" w:rsidR="00000000" w:rsidRPr="00000000">
              <w:rPr>
                <w:color w:val="203038"/>
                <w:sz w:val="17"/>
                <w:szCs w:val="17"/>
                <w:rtl w:val="0"/>
              </w:rPr>
              <w:t xml:space="preserve">__/__/____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8e1e4" w:space="0" w:sz="4" w:val="single"/>
              <w:left w:color="d8e1e4" w:space="0" w:sz="4" w:val="single"/>
              <w:bottom w:color="d8e1e4" w:space="0" w:sz="4" w:val="single"/>
              <w:right w:color="d8e1e4" w:space="0" w:sz="4" w:val="single"/>
            </w:tcBorders>
            <w:shd w:fill="f4f7f8" w:val="clear"/>
            <w:tcMar>
              <w:top w:w="60.0" w:type="dxa"/>
              <w:bottom w:w="60.0" w:type="dxa"/>
            </w:tcMar>
            <w:vAlign w:val="center"/>
          </w:tcPr>
          <w:p w:rsidR="00000000" w:rsidDel="00000000" w:rsidP="00000000" w:rsidRDefault="00000000" w:rsidRPr="00000000" w14:paraId="0000002A">
            <w:pPr>
              <w:spacing w:after="0" w:lineRule="auto"/>
              <w:rPr/>
            </w:pPr>
            <w:r w:rsidDel="00000000" w:rsidR="00000000" w:rsidRPr="00000000">
              <w:rPr>
                <w:color w:val="203038"/>
                <w:sz w:val="17"/>
                <w:szCs w:val="17"/>
                <w:rtl w:val="0"/>
              </w:rPr>
              <w:t xml:space="preserve">RD$ ______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B">
      <w:pPr>
        <w:spacing w:after="0" w:lineRule="auto"/>
        <w:rPr/>
      </w:pPr>
      <w:r w:rsidDel="00000000" w:rsidR="00000000" w:rsidRPr="00000000">
        <w:rPr>
          <w:rtl w:val="0"/>
        </w:rPr>
      </w:r>
    </w:p>
    <w:tbl>
      <w:tblPr>
        <w:tblStyle w:val="Table4"/>
        <w:tblW w:w="9951.0" w:type="dxa"/>
        <w:jc w:val="center"/>
        <w:tblLayout w:type="fixed"/>
        <w:tblLook w:val="0400"/>
      </w:tblPr>
      <w:tblGrid>
        <w:gridCol w:w="9951"/>
        <w:tblGridChange w:id="0">
          <w:tblGrid>
            <w:gridCol w:w="9951"/>
          </w:tblGrid>
        </w:tblGridChange>
      </w:tblGrid>
      <w:tr>
        <w:trPr>
          <w:cantSplit w:val="0"/>
          <w:tblHeader w:val="0"/>
        </w:trPr>
        <w:tc>
          <w:tcPr>
            <w:shd w:fill="d9ead3" w:val="clear"/>
            <w:tcMar>
              <w:top w:w="120.0" w:type="dxa"/>
              <w:bottom w:w="120.0" w:type="dxa"/>
            </w:tcMar>
          </w:tcPr>
          <w:p w:rsidR="00000000" w:rsidDel="00000000" w:rsidP="00000000" w:rsidRDefault="00000000" w:rsidRPr="00000000" w14:paraId="0000002C">
            <w:pPr>
              <w:rPr>
                <w:color w:val="38761d"/>
              </w:rPr>
            </w:pPr>
            <w:r w:rsidDel="00000000" w:rsidR="00000000" w:rsidRPr="00000000">
              <w:rPr>
                <w:b w:val="1"/>
                <w:bCs w:val="1"/>
                <w:color w:val="38761d"/>
                <w:sz w:val="17"/>
                <w:szCs w:val="17"/>
                <w:rtl w:val="0"/>
              </w:rPr>
              <w:t xml:space="preserve">PRIMER PRINCIPIO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spacing w:after="0" w:lineRule="auto"/>
              <w:rPr/>
            </w:pPr>
            <w:r w:rsidDel="00000000" w:rsidR="00000000" w:rsidRPr="00000000">
              <w:rPr>
                <w:color w:val="38761d"/>
                <w:rtl w:val="0"/>
              </w:rPr>
              <w:t xml:space="preserve">Empieza por una meta concreta. "Quiero ahorrar más" es difuso; "quiero reunir RD$6,000 para una reparación prevista en seis meses" se puede convertir en una acción</w:t>
            </w:r>
            <w:r w:rsidDel="00000000" w:rsidR="00000000" w:rsidRPr="00000000">
              <w:rPr>
                <w:rtl w:val="0"/>
              </w:rPr>
              <w:t xml:space="preserve">.</w:t>
            </w:r>
          </w:p>
        </w:tc>
      </w:tr>
    </w:tbl>
    <w:p w:rsidR="00000000" w:rsidDel="00000000" w:rsidP="00000000" w:rsidRDefault="00000000" w:rsidRPr="00000000" w14:paraId="0000002E">
      <w:pPr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76" w:lineRule="auto"/>
        <w:ind w:left="0" w:right="0" w:firstLine="0"/>
        <w:jc w:val="left"/>
        <w:rPr>
          <w:b w:val="1"/>
          <w:bCs w:val="1"/>
          <w:color w:val="126e82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76" w:lineRule="auto"/>
        <w:ind w:left="0" w:right="0" w:firstLine="0"/>
        <w:jc w:val="left"/>
        <w:rPr>
          <w:b w:val="1"/>
          <w:bCs w:val="1"/>
          <w:color w:val="126e82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76" w:lineRule="auto"/>
        <w:ind w:left="0" w:right="0" w:firstLine="0"/>
        <w:jc w:val="left"/>
        <w:rPr>
          <w:rFonts w:ascii="Roboto" w:cs="Roboto" w:eastAsia="Roboto" w:hAnsi="Roboto"/>
          <w:b w:val="1"/>
          <w:bCs w:val="1"/>
          <w:i w:val="0"/>
          <w:iCs w:val="0"/>
          <w:smallCaps w:val="0"/>
          <w:strike w:val="0"/>
          <w:color w:val="0bc147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i w:val="0"/>
          <w:iCs w:val="0"/>
          <w:smallCaps w:val="0"/>
          <w:strike w:val="0"/>
          <w:color w:val="0bc147"/>
          <w:sz w:val="18"/>
          <w:szCs w:val="18"/>
          <w:u w:val="none"/>
          <w:shd w:fill="auto" w:val="clear"/>
          <w:vertAlign w:val="baseline"/>
          <w:rtl w:val="0"/>
        </w:rPr>
        <w:t xml:space="preserve">02  /  HAZ TU PRIMER </w:t>
      </w:r>
      <w:r w:rsidDel="00000000" w:rsidR="00000000" w:rsidRPr="00000000">
        <w:rPr>
          <w:rFonts w:ascii="Roboto" w:cs="Roboto" w:eastAsia="Roboto" w:hAnsi="Roboto"/>
          <w:b w:val="1"/>
          <w:bCs w:val="1"/>
          <w:color w:val="0bc147"/>
          <w:sz w:val="18"/>
          <w:szCs w:val="18"/>
          <w:rtl w:val="0"/>
        </w:rPr>
        <w:t xml:space="preserve">CÁLCULO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pStyle w:val="Heading1"/>
        <w:rPr>
          <w:rFonts w:ascii="Roboto Black" w:cs="Roboto Black" w:eastAsia="Roboto Black" w:hAnsi="Roboto Black"/>
          <w:b w:val="0"/>
          <w:bCs w:val="0"/>
          <w:color w:val="38761d"/>
        </w:rPr>
      </w:pPr>
      <w:r w:rsidDel="00000000" w:rsidR="00000000" w:rsidRPr="00000000">
        <w:rPr>
          <w:rFonts w:ascii="Roboto Black" w:cs="Roboto Black" w:eastAsia="Roboto Black" w:hAnsi="Roboto Black"/>
          <w:b w:val="0"/>
          <w:bCs w:val="0"/>
          <w:color w:val="38761d"/>
          <w:rtl w:val="0"/>
        </w:rPr>
        <w:t xml:space="preserve">Haz tu primer cálculo</w:t>
      </w:r>
    </w:p>
    <w:p w:rsidR="00000000" w:rsidDel="00000000" w:rsidP="00000000" w:rsidRDefault="00000000" w:rsidRPr="00000000" w14:paraId="00000033">
      <w:pPr>
        <w:spacing w:after="180" w:lineRule="auto"/>
        <w:rPr/>
      </w:pPr>
      <w:r w:rsidDel="00000000" w:rsidR="00000000" w:rsidRPr="00000000">
        <w:rPr>
          <w:rtl w:val="0"/>
        </w:rPr>
        <w:t xml:space="preserve">Antes de decidir cuánto ahorrar, necesitas conocer tu flujo básico.</w:t>
      </w:r>
    </w:p>
    <w:tbl>
      <w:tblPr>
        <w:tblStyle w:val="Table5"/>
        <w:tblW w:w="9950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975"/>
        <w:gridCol w:w="4975"/>
        <w:tblGridChange w:id="0">
          <w:tblGrid>
            <w:gridCol w:w="4975"/>
            <w:gridCol w:w="4975"/>
          </w:tblGrid>
        </w:tblGridChange>
      </w:tblGrid>
      <w:tr>
        <w:trPr>
          <w:cantSplit w:val="0"/>
          <w:tblHeader w:val="1"/>
        </w:trPr>
        <w:tc>
          <w:tcPr>
            <w:tcBorders>
              <w:top w:color="38761d" w:space="0" w:sz="4" w:val="single"/>
              <w:left w:color="38761d" w:space="0" w:sz="4" w:val="single"/>
              <w:bottom w:color="38761d" w:space="0" w:sz="4" w:val="single"/>
              <w:right w:color="38761d" w:space="0" w:sz="4" w:val="single"/>
            </w:tcBorders>
            <w:shd w:fill="38761d" w:val="clear"/>
            <w:tcMar>
              <w:top w:w="65.0" w:type="dxa"/>
              <w:bottom w:w="65.0" w:type="dxa"/>
            </w:tcMar>
            <w:vAlign w:val="center"/>
          </w:tcPr>
          <w:p w:rsidR="00000000" w:rsidDel="00000000" w:rsidP="00000000" w:rsidRDefault="00000000" w:rsidRPr="00000000" w14:paraId="00000034">
            <w:pPr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18"/>
                <w:szCs w:val="18"/>
                <w:rtl w:val="0"/>
              </w:rPr>
              <w:t xml:space="preserve">Dato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38761d" w:space="0" w:sz="4" w:val="single"/>
              <w:left w:color="38761d" w:space="0" w:sz="4" w:val="single"/>
              <w:bottom w:color="38761d" w:space="0" w:sz="4" w:val="single"/>
              <w:right w:color="38761d" w:space="0" w:sz="4" w:val="single"/>
            </w:tcBorders>
            <w:shd w:fill="38761d" w:val="clear"/>
            <w:tcMar>
              <w:top w:w="65.0" w:type="dxa"/>
              <w:bottom w:w="65.0" w:type="dxa"/>
            </w:tcMar>
            <w:vAlign w:val="center"/>
          </w:tcPr>
          <w:p w:rsidR="00000000" w:rsidDel="00000000" w:rsidP="00000000" w:rsidRDefault="00000000" w:rsidRPr="00000000" w14:paraId="00000035">
            <w:pPr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18"/>
                <w:szCs w:val="18"/>
                <w:rtl w:val="0"/>
              </w:rPr>
              <w:t xml:space="preserve">Monto mensual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38761d" w:space="0" w:sz="4" w:val="single"/>
              <w:left w:color="d8e1e4" w:space="0" w:sz="4" w:val="single"/>
              <w:bottom w:color="d8e1e4" w:space="0" w:sz="4" w:val="single"/>
              <w:right w:color="d8e1e4" w:space="0" w:sz="4" w:val="single"/>
            </w:tcBorders>
            <w:shd w:fill="f4f7f8" w:val="clear"/>
            <w:tcMar>
              <w:top w:w="60.0" w:type="dxa"/>
              <w:bottom w:w="60.0" w:type="dxa"/>
            </w:tcMar>
            <w:vAlign w:val="center"/>
          </w:tcPr>
          <w:p w:rsidR="00000000" w:rsidDel="00000000" w:rsidP="00000000" w:rsidRDefault="00000000" w:rsidRPr="00000000" w14:paraId="00000036">
            <w:pPr>
              <w:spacing w:after="0" w:lineRule="auto"/>
              <w:rPr/>
            </w:pPr>
            <w:r w:rsidDel="00000000" w:rsidR="00000000" w:rsidRPr="00000000">
              <w:rPr>
                <w:color w:val="203038"/>
                <w:sz w:val="18"/>
                <w:szCs w:val="18"/>
                <w:rtl w:val="0"/>
              </w:rPr>
              <w:t xml:space="preserve">Ingresos netos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38761d" w:space="0" w:sz="4" w:val="single"/>
              <w:left w:color="d8e1e4" w:space="0" w:sz="4" w:val="single"/>
              <w:bottom w:color="d8e1e4" w:space="0" w:sz="4" w:val="single"/>
              <w:right w:color="d8e1e4" w:space="0" w:sz="4" w:val="single"/>
            </w:tcBorders>
            <w:shd w:fill="f4f7f8" w:val="clear"/>
            <w:tcMar>
              <w:top w:w="60.0" w:type="dxa"/>
              <w:bottom w:w="60.0" w:type="dxa"/>
            </w:tcMar>
            <w:vAlign w:val="center"/>
          </w:tcPr>
          <w:p w:rsidR="00000000" w:rsidDel="00000000" w:rsidP="00000000" w:rsidRDefault="00000000" w:rsidRPr="00000000" w14:paraId="00000037">
            <w:pPr>
              <w:spacing w:after="0" w:lineRule="auto"/>
              <w:rPr/>
            </w:pPr>
            <w:r w:rsidDel="00000000" w:rsidR="00000000" w:rsidRPr="00000000">
              <w:rPr>
                <w:color w:val="203038"/>
                <w:sz w:val="18"/>
                <w:szCs w:val="18"/>
                <w:rtl w:val="0"/>
              </w:rPr>
              <w:t xml:space="preserve">RD$ __________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8e1e4" w:space="0" w:sz="4" w:val="single"/>
              <w:left w:color="d8e1e4" w:space="0" w:sz="4" w:val="single"/>
              <w:bottom w:color="d8e1e4" w:space="0" w:sz="4" w:val="single"/>
              <w:right w:color="d8e1e4" w:space="0" w:sz="4" w:val="single"/>
            </w:tcBorders>
            <w:shd w:fill="ffffff" w:val="clear"/>
            <w:tcMar>
              <w:top w:w="60.0" w:type="dxa"/>
              <w:bottom w:w="60.0" w:type="dxa"/>
            </w:tcMar>
            <w:vAlign w:val="center"/>
          </w:tcPr>
          <w:p w:rsidR="00000000" w:rsidDel="00000000" w:rsidP="00000000" w:rsidRDefault="00000000" w:rsidRPr="00000000" w14:paraId="00000038">
            <w:pPr>
              <w:spacing w:after="0" w:lineRule="auto"/>
              <w:rPr/>
            </w:pPr>
            <w:r w:rsidDel="00000000" w:rsidR="00000000" w:rsidRPr="00000000">
              <w:rPr>
                <w:color w:val="203038"/>
                <w:sz w:val="18"/>
                <w:szCs w:val="18"/>
                <w:rtl w:val="0"/>
              </w:rPr>
              <w:t xml:space="preserve">Gastos esenciales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8e1e4" w:space="0" w:sz="4" w:val="single"/>
              <w:left w:color="d8e1e4" w:space="0" w:sz="4" w:val="single"/>
              <w:bottom w:color="d8e1e4" w:space="0" w:sz="4" w:val="single"/>
              <w:right w:color="d8e1e4" w:space="0" w:sz="4" w:val="single"/>
            </w:tcBorders>
            <w:shd w:fill="ffffff" w:val="clear"/>
            <w:tcMar>
              <w:top w:w="60.0" w:type="dxa"/>
              <w:bottom w:w="60.0" w:type="dxa"/>
            </w:tcMar>
            <w:vAlign w:val="center"/>
          </w:tcPr>
          <w:p w:rsidR="00000000" w:rsidDel="00000000" w:rsidP="00000000" w:rsidRDefault="00000000" w:rsidRPr="00000000" w14:paraId="00000039">
            <w:pPr>
              <w:spacing w:after="0" w:lineRule="auto"/>
              <w:rPr/>
            </w:pPr>
            <w:r w:rsidDel="00000000" w:rsidR="00000000" w:rsidRPr="00000000">
              <w:rPr>
                <w:color w:val="203038"/>
                <w:sz w:val="18"/>
                <w:szCs w:val="18"/>
                <w:rtl w:val="0"/>
              </w:rPr>
              <w:t xml:space="preserve">RD$ __________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8e1e4" w:space="0" w:sz="4" w:val="single"/>
              <w:left w:color="d8e1e4" w:space="0" w:sz="4" w:val="single"/>
              <w:bottom w:color="d8e1e4" w:space="0" w:sz="4" w:val="single"/>
              <w:right w:color="d8e1e4" w:space="0" w:sz="4" w:val="single"/>
            </w:tcBorders>
            <w:shd w:fill="f4f7f8" w:val="clear"/>
            <w:tcMar>
              <w:top w:w="60.0" w:type="dxa"/>
              <w:bottom w:w="60.0" w:type="dxa"/>
            </w:tcMar>
            <w:vAlign w:val="center"/>
          </w:tcPr>
          <w:p w:rsidR="00000000" w:rsidDel="00000000" w:rsidP="00000000" w:rsidRDefault="00000000" w:rsidRPr="00000000" w14:paraId="0000003A">
            <w:pPr>
              <w:spacing w:after="0" w:lineRule="auto"/>
              <w:rPr/>
            </w:pPr>
            <w:r w:rsidDel="00000000" w:rsidR="00000000" w:rsidRPr="00000000">
              <w:rPr>
                <w:color w:val="203038"/>
                <w:sz w:val="18"/>
                <w:szCs w:val="18"/>
                <w:rtl w:val="0"/>
              </w:rPr>
              <w:t xml:space="preserve">Gastos flexibles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8e1e4" w:space="0" w:sz="4" w:val="single"/>
              <w:left w:color="d8e1e4" w:space="0" w:sz="4" w:val="single"/>
              <w:bottom w:color="d8e1e4" w:space="0" w:sz="4" w:val="single"/>
              <w:right w:color="d8e1e4" w:space="0" w:sz="4" w:val="single"/>
            </w:tcBorders>
            <w:shd w:fill="f4f7f8" w:val="clear"/>
            <w:tcMar>
              <w:top w:w="60.0" w:type="dxa"/>
              <w:bottom w:w="60.0" w:type="dxa"/>
            </w:tcMar>
            <w:vAlign w:val="center"/>
          </w:tcPr>
          <w:p w:rsidR="00000000" w:rsidDel="00000000" w:rsidP="00000000" w:rsidRDefault="00000000" w:rsidRPr="00000000" w14:paraId="0000003B">
            <w:pPr>
              <w:spacing w:after="0" w:lineRule="auto"/>
              <w:rPr/>
            </w:pPr>
            <w:r w:rsidDel="00000000" w:rsidR="00000000" w:rsidRPr="00000000">
              <w:rPr>
                <w:color w:val="203038"/>
                <w:sz w:val="18"/>
                <w:szCs w:val="18"/>
                <w:rtl w:val="0"/>
              </w:rPr>
              <w:t xml:space="preserve">RD$ __________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8e1e4" w:space="0" w:sz="4" w:val="single"/>
              <w:left w:color="d8e1e4" w:space="0" w:sz="4" w:val="single"/>
              <w:bottom w:color="d8e1e4" w:space="0" w:sz="4" w:val="single"/>
              <w:right w:color="d8e1e4" w:space="0" w:sz="4" w:val="single"/>
            </w:tcBorders>
            <w:shd w:fill="ffffff" w:val="clear"/>
            <w:tcMar>
              <w:top w:w="60.0" w:type="dxa"/>
              <w:bottom w:w="60.0" w:type="dxa"/>
            </w:tcMar>
            <w:vAlign w:val="center"/>
          </w:tcPr>
          <w:p w:rsidR="00000000" w:rsidDel="00000000" w:rsidP="00000000" w:rsidRDefault="00000000" w:rsidRPr="00000000" w14:paraId="0000003C">
            <w:pPr>
              <w:spacing w:after="0" w:lineRule="auto"/>
              <w:rPr/>
            </w:pPr>
            <w:r w:rsidDel="00000000" w:rsidR="00000000" w:rsidRPr="00000000">
              <w:rPr>
                <w:color w:val="203038"/>
                <w:sz w:val="18"/>
                <w:szCs w:val="18"/>
                <w:rtl w:val="0"/>
              </w:rPr>
              <w:t xml:space="preserve">Deudas / cuotas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8e1e4" w:space="0" w:sz="4" w:val="single"/>
              <w:left w:color="d8e1e4" w:space="0" w:sz="4" w:val="single"/>
              <w:bottom w:color="d8e1e4" w:space="0" w:sz="4" w:val="single"/>
              <w:right w:color="d8e1e4" w:space="0" w:sz="4" w:val="single"/>
            </w:tcBorders>
            <w:shd w:fill="ffffff" w:val="clear"/>
            <w:tcMar>
              <w:top w:w="60.0" w:type="dxa"/>
              <w:bottom w:w="60.0" w:type="dxa"/>
            </w:tcMar>
            <w:vAlign w:val="center"/>
          </w:tcPr>
          <w:p w:rsidR="00000000" w:rsidDel="00000000" w:rsidP="00000000" w:rsidRDefault="00000000" w:rsidRPr="00000000" w14:paraId="0000003D">
            <w:pPr>
              <w:spacing w:after="0" w:lineRule="auto"/>
              <w:rPr/>
            </w:pPr>
            <w:r w:rsidDel="00000000" w:rsidR="00000000" w:rsidRPr="00000000">
              <w:rPr>
                <w:color w:val="203038"/>
                <w:sz w:val="18"/>
                <w:szCs w:val="18"/>
                <w:rtl w:val="0"/>
              </w:rPr>
              <w:t xml:space="preserve">RD$ __________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8e1e4" w:space="0" w:sz="4" w:val="single"/>
              <w:left w:color="d8e1e4" w:space="0" w:sz="4" w:val="single"/>
              <w:bottom w:color="d8e1e4" w:space="0" w:sz="4" w:val="single"/>
              <w:right w:color="d8e1e4" w:space="0" w:sz="4" w:val="single"/>
            </w:tcBorders>
            <w:shd w:fill="f4f7f8" w:val="clear"/>
            <w:tcMar>
              <w:top w:w="60.0" w:type="dxa"/>
              <w:bottom w:w="60.0" w:type="dxa"/>
            </w:tcMar>
            <w:vAlign w:val="center"/>
          </w:tcPr>
          <w:p w:rsidR="00000000" w:rsidDel="00000000" w:rsidP="00000000" w:rsidRDefault="00000000" w:rsidRPr="00000000" w14:paraId="0000003E">
            <w:pPr>
              <w:spacing w:after="0" w:lineRule="auto"/>
              <w:rPr/>
            </w:pPr>
            <w:r w:rsidDel="00000000" w:rsidR="00000000" w:rsidRPr="00000000">
              <w:rPr>
                <w:color w:val="203038"/>
                <w:sz w:val="18"/>
                <w:szCs w:val="18"/>
                <w:rtl w:val="0"/>
              </w:rPr>
              <w:t xml:space="preserve">Ahorro actual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8e1e4" w:space="0" w:sz="4" w:val="single"/>
              <w:left w:color="d8e1e4" w:space="0" w:sz="4" w:val="single"/>
              <w:bottom w:color="d8e1e4" w:space="0" w:sz="4" w:val="single"/>
              <w:right w:color="d8e1e4" w:space="0" w:sz="4" w:val="single"/>
            </w:tcBorders>
            <w:shd w:fill="f4f7f8" w:val="clear"/>
            <w:tcMar>
              <w:top w:w="60.0" w:type="dxa"/>
              <w:bottom w:w="60.0" w:type="dxa"/>
            </w:tcMar>
            <w:vAlign w:val="center"/>
          </w:tcPr>
          <w:p w:rsidR="00000000" w:rsidDel="00000000" w:rsidP="00000000" w:rsidRDefault="00000000" w:rsidRPr="00000000" w14:paraId="0000003F">
            <w:pPr>
              <w:spacing w:after="0" w:lineRule="auto"/>
              <w:rPr/>
            </w:pPr>
            <w:r w:rsidDel="00000000" w:rsidR="00000000" w:rsidRPr="00000000">
              <w:rPr>
                <w:color w:val="203038"/>
                <w:sz w:val="18"/>
                <w:szCs w:val="18"/>
                <w:rtl w:val="0"/>
              </w:rPr>
              <w:t xml:space="preserve">RD$ __________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8e1e4" w:space="0" w:sz="4" w:val="single"/>
              <w:left w:color="d8e1e4" w:space="0" w:sz="4" w:val="single"/>
              <w:bottom w:color="d8e1e4" w:space="0" w:sz="4" w:val="single"/>
              <w:right w:color="d8e1e4" w:space="0" w:sz="4" w:val="single"/>
            </w:tcBorders>
            <w:shd w:fill="ffffff" w:val="clear"/>
            <w:tcMar>
              <w:top w:w="60.0" w:type="dxa"/>
              <w:bottom w:w="60.0" w:type="dxa"/>
            </w:tcMar>
            <w:vAlign w:val="center"/>
          </w:tcPr>
          <w:p w:rsidR="00000000" w:rsidDel="00000000" w:rsidP="00000000" w:rsidRDefault="00000000" w:rsidRPr="00000000" w14:paraId="00000040">
            <w:pPr>
              <w:spacing w:after="0" w:lineRule="auto"/>
              <w:rPr/>
            </w:pPr>
            <w:r w:rsidDel="00000000" w:rsidR="00000000" w:rsidRPr="00000000">
              <w:rPr>
                <w:color w:val="203038"/>
                <w:sz w:val="18"/>
                <w:szCs w:val="18"/>
                <w:rtl w:val="0"/>
              </w:rPr>
              <w:t xml:space="preserve">Margen disponible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8e1e4" w:space="0" w:sz="4" w:val="single"/>
              <w:left w:color="d8e1e4" w:space="0" w:sz="4" w:val="single"/>
              <w:bottom w:color="d8e1e4" w:space="0" w:sz="4" w:val="single"/>
              <w:right w:color="d8e1e4" w:space="0" w:sz="4" w:val="single"/>
            </w:tcBorders>
            <w:shd w:fill="ffffff" w:val="clear"/>
            <w:tcMar>
              <w:top w:w="60.0" w:type="dxa"/>
              <w:bottom w:w="60.0" w:type="dxa"/>
            </w:tcMar>
            <w:vAlign w:val="center"/>
          </w:tcPr>
          <w:p w:rsidR="00000000" w:rsidDel="00000000" w:rsidP="00000000" w:rsidRDefault="00000000" w:rsidRPr="00000000" w14:paraId="00000041">
            <w:pPr>
              <w:spacing w:after="0" w:lineRule="auto"/>
              <w:rPr/>
            </w:pPr>
            <w:r w:rsidDel="00000000" w:rsidR="00000000" w:rsidRPr="00000000">
              <w:rPr>
                <w:color w:val="203038"/>
                <w:sz w:val="18"/>
                <w:szCs w:val="18"/>
                <w:rtl w:val="0"/>
              </w:rPr>
              <w:t xml:space="preserve">RD$ __________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2">
      <w:pPr>
        <w:spacing w:after="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pStyle w:val="Heading2"/>
        <w:rPr>
          <w:rFonts w:ascii="Roboto" w:cs="Roboto" w:eastAsia="Roboto" w:hAnsi="Roboto"/>
          <w:color w:val="38761d"/>
        </w:rPr>
      </w:pPr>
      <w:r w:rsidDel="00000000" w:rsidR="00000000" w:rsidRPr="00000000">
        <w:rPr>
          <w:rFonts w:ascii="Roboto" w:cs="Roboto" w:eastAsia="Roboto" w:hAnsi="Roboto"/>
          <w:color w:val="38761d"/>
          <w:rtl w:val="0"/>
        </w:rPr>
        <w:t xml:space="preserve">Encuentra tu punto de entrada</w:t>
      </w:r>
    </w:p>
    <w:p w:rsidR="00000000" w:rsidDel="00000000" w:rsidP="00000000" w:rsidRDefault="00000000" w:rsidRPr="00000000" w14:paraId="00000044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360" w:right="0" w:hanging="360"/>
        <w:jc w:val="left"/>
        <w:rPr/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203038"/>
          <w:sz w:val="20"/>
          <w:szCs w:val="20"/>
          <w:u w:val="none"/>
          <w:shd w:fill="auto" w:val="clear"/>
          <w:vertAlign w:val="baseline"/>
          <w:rtl w:val="0"/>
        </w:rPr>
        <w:t xml:space="preserve">Si hoy no puedes ahorrar una cantidad fija, comienza con una cantidad </w:t>
      </w:r>
      <w:r w:rsidDel="00000000" w:rsidR="00000000" w:rsidRPr="00000000">
        <w:rPr>
          <w:rtl w:val="0"/>
        </w:rPr>
        <w:t xml:space="preserve">mínima</w:t>
      </w: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203038"/>
          <w:sz w:val="20"/>
          <w:szCs w:val="20"/>
          <w:u w:val="none"/>
          <w:shd w:fill="auto" w:val="clear"/>
          <w:vertAlign w:val="baseline"/>
          <w:rtl w:val="0"/>
        </w:rPr>
        <w:t xml:space="preserve"> que puedas repetir.</w:t>
      </w:r>
    </w:p>
    <w:p w:rsidR="00000000" w:rsidDel="00000000" w:rsidP="00000000" w:rsidRDefault="00000000" w:rsidRPr="00000000" w14:paraId="0000004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360" w:right="0" w:hanging="360"/>
        <w:jc w:val="left"/>
        <w:rPr/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203038"/>
          <w:sz w:val="20"/>
          <w:szCs w:val="20"/>
          <w:u w:val="none"/>
          <w:shd w:fill="auto" w:val="clear"/>
          <w:vertAlign w:val="baseline"/>
          <w:rtl w:val="0"/>
        </w:rPr>
        <w:t xml:space="preserve">Si tus ingresos son variables, define un </w:t>
      </w:r>
      <w:r w:rsidDel="00000000" w:rsidR="00000000" w:rsidRPr="00000000">
        <w:rPr>
          <w:rtl w:val="0"/>
        </w:rPr>
        <w:t xml:space="preserve">mínimo</w:t>
      </w: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203038"/>
          <w:sz w:val="20"/>
          <w:szCs w:val="20"/>
          <w:u w:val="none"/>
          <w:shd w:fill="auto" w:val="clear"/>
          <w:vertAlign w:val="baseline"/>
          <w:rtl w:val="0"/>
        </w:rPr>
        <w:t xml:space="preserve"> y aumenta el aporte en meses de mayor ingreso.</w:t>
      </w:r>
    </w:p>
    <w:p w:rsidR="00000000" w:rsidDel="00000000" w:rsidP="00000000" w:rsidRDefault="00000000" w:rsidRPr="00000000" w14:paraId="00000046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360" w:right="0" w:hanging="360"/>
        <w:jc w:val="left"/>
        <w:rPr/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203038"/>
          <w:sz w:val="20"/>
          <w:szCs w:val="20"/>
          <w:u w:val="none"/>
          <w:shd w:fill="auto" w:val="clear"/>
          <w:vertAlign w:val="baseline"/>
          <w:rtl w:val="0"/>
        </w:rPr>
        <w:t xml:space="preserve">Si ya tienes una cuota que </w:t>
      </w:r>
      <w:r w:rsidDel="00000000" w:rsidR="00000000" w:rsidRPr="00000000">
        <w:rPr>
          <w:rtl w:val="0"/>
        </w:rPr>
        <w:t xml:space="preserve">terminará</w:t>
      </w: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203038"/>
          <w:sz w:val="20"/>
          <w:szCs w:val="20"/>
          <w:u w:val="none"/>
          <w:shd w:fill="auto" w:val="clear"/>
          <w:vertAlign w:val="baseline"/>
          <w:rtl w:val="0"/>
        </w:rPr>
        <w:t xml:space="preserve"> pronto, decide ahora que parte de ese dinero </w:t>
      </w:r>
      <w:r w:rsidDel="00000000" w:rsidR="00000000" w:rsidRPr="00000000">
        <w:rPr>
          <w:rtl w:val="0"/>
        </w:rPr>
        <w:t xml:space="preserve">pasará</w:t>
      </w: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203038"/>
          <w:sz w:val="20"/>
          <w:szCs w:val="20"/>
          <w:u w:val="none"/>
          <w:shd w:fill="auto" w:val="clear"/>
          <w:vertAlign w:val="baseline"/>
          <w:rtl w:val="0"/>
        </w:rPr>
        <w:t xml:space="preserve"> a ahorro cuando se libere.</w:t>
      </w:r>
    </w:p>
    <w:p w:rsidR="00000000" w:rsidDel="00000000" w:rsidP="00000000" w:rsidRDefault="00000000" w:rsidRPr="00000000" w14:paraId="00000047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59" w:lineRule="auto"/>
        <w:ind w:left="360" w:right="0" w:hanging="360"/>
        <w:jc w:val="left"/>
        <w:rPr/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203038"/>
          <w:sz w:val="20"/>
          <w:szCs w:val="20"/>
          <w:u w:val="none"/>
          <w:shd w:fill="auto" w:val="clear"/>
          <w:vertAlign w:val="baseline"/>
          <w:rtl w:val="0"/>
        </w:rPr>
        <w:t xml:space="preserve">Si existen gastos anuales previsibles, tratalos como metas de ahorro y no como "emergencias".</w:t>
      </w:r>
    </w:p>
    <w:p w:rsidR="00000000" w:rsidDel="00000000" w:rsidP="00000000" w:rsidRDefault="00000000" w:rsidRPr="00000000" w14:paraId="0000004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59" w:lineRule="auto"/>
        <w:ind w:left="360" w:right="0" w:firstLine="0"/>
        <w:jc w:val="left"/>
        <w:rPr/>
      </w:pPr>
      <w:r w:rsidDel="00000000" w:rsidR="00000000" w:rsidRPr="00000000">
        <w:rPr>
          <w:rtl w:val="0"/>
        </w:rPr>
      </w:r>
    </w:p>
    <w:tbl>
      <w:tblPr>
        <w:tblStyle w:val="Table6"/>
        <w:tblW w:w="9951.0" w:type="dxa"/>
        <w:jc w:val="center"/>
        <w:tblLayout w:type="fixed"/>
        <w:tblLook w:val="0400"/>
      </w:tblPr>
      <w:tblGrid>
        <w:gridCol w:w="9951"/>
        <w:tblGridChange w:id="0">
          <w:tblGrid>
            <w:gridCol w:w="9951"/>
          </w:tblGrid>
        </w:tblGridChange>
      </w:tblGrid>
      <w:tr>
        <w:trPr>
          <w:cantSplit w:val="0"/>
          <w:tblHeader w:val="0"/>
        </w:trPr>
        <w:tc>
          <w:tcPr>
            <w:shd w:fill="d9ead3" w:val="clear"/>
            <w:tcMar>
              <w:top w:w="120.0" w:type="dxa"/>
              <w:bottom w:w="120.0" w:type="dxa"/>
            </w:tcMar>
          </w:tcPr>
          <w:p w:rsidR="00000000" w:rsidDel="00000000" w:rsidP="00000000" w:rsidRDefault="00000000" w:rsidRPr="00000000" w14:paraId="00000049">
            <w:pPr>
              <w:rPr>
                <w:color w:val="38761d"/>
              </w:rPr>
            </w:pPr>
            <w:r w:rsidDel="00000000" w:rsidR="00000000" w:rsidRPr="00000000">
              <w:rPr>
                <w:b w:val="1"/>
                <w:bCs w:val="1"/>
                <w:color w:val="38761d"/>
                <w:sz w:val="17"/>
                <w:szCs w:val="17"/>
                <w:rtl w:val="0"/>
              </w:rPr>
              <w:t xml:space="preserve">EJEMPLO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A">
            <w:pPr>
              <w:spacing w:after="0" w:lineRule="auto"/>
              <w:rPr>
                <w:color w:val="38761d"/>
              </w:rPr>
            </w:pPr>
            <w:r w:rsidDel="00000000" w:rsidR="00000000" w:rsidRPr="00000000">
              <w:rPr>
                <w:color w:val="38761d"/>
                <w:rtl w:val="0"/>
              </w:rPr>
              <w:t xml:space="preserve">RD$500 por quincena son RD$1,000 al mes. No es una cifra universal ni una garantía de resultado, pero ilustra una idea: una cantidad pequeña y repetible puede convertirse en un sistema.</w:t>
            </w:r>
          </w:p>
        </w:tc>
      </w:tr>
    </w:tbl>
    <w:p w:rsidR="00000000" w:rsidDel="00000000" w:rsidP="00000000" w:rsidRDefault="00000000" w:rsidRPr="00000000" w14:paraId="0000004B">
      <w:pPr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76" w:lineRule="auto"/>
        <w:ind w:left="0" w:right="0" w:firstLine="0"/>
        <w:jc w:val="left"/>
        <w:rPr>
          <w:b w:val="1"/>
          <w:bCs w:val="1"/>
          <w:color w:val="126e82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76" w:lineRule="auto"/>
        <w:ind w:left="0" w:right="0" w:firstLine="0"/>
        <w:jc w:val="left"/>
        <w:rPr>
          <w:b w:val="1"/>
          <w:bCs w:val="1"/>
          <w:color w:val="126e82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76" w:lineRule="auto"/>
        <w:ind w:left="0" w:right="0" w:firstLine="0"/>
        <w:jc w:val="left"/>
        <w:rPr>
          <w:rFonts w:ascii="Roboto" w:cs="Roboto" w:eastAsia="Roboto" w:hAnsi="Roboto"/>
          <w:b w:val="1"/>
          <w:bCs w:val="1"/>
          <w:i w:val="0"/>
          <w:iCs w:val="0"/>
          <w:smallCaps w:val="0"/>
          <w:strike w:val="0"/>
          <w:color w:val="38761d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i w:val="0"/>
          <w:iCs w:val="0"/>
          <w:smallCaps w:val="0"/>
          <w:strike w:val="0"/>
          <w:color w:val="38761d"/>
          <w:sz w:val="18"/>
          <w:szCs w:val="18"/>
          <w:u w:val="none"/>
          <w:shd w:fill="auto" w:val="clear"/>
          <w:vertAlign w:val="baseline"/>
          <w:rtl w:val="0"/>
        </w:rPr>
        <w:t xml:space="preserve">03  /  CONSTRUYE EL </w:t>
      </w:r>
      <w:r w:rsidDel="00000000" w:rsidR="00000000" w:rsidRPr="00000000">
        <w:rPr>
          <w:rFonts w:ascii="Roboto" w:cs="Roboto" w:eastAsia="Roboto" w:hAnsi="Roboto"/>
          <w:b w:val="1"/>
          <w:bCs w:val="1"/>
          <w:color w:val="38761d"/>
          <w:sz w:val="18"/>
          <w:szCs w:val="18"/>
          <w:rtl w:val="0"/>
        </w:rPr>
        <w:t xml:space="preserve">HÁBITO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pStyle w:val="Heading1"/>
        <w:rPr>
          <w:rFonts w:ascii="Roboto Black" w:cs="Roboto Black" w:eastAsia="Roboto Black" w:hAnsi="Roboto Black"/>
          <w:b w:val="0"/>
          <w:bCs w:val="0"/>
          <w:color w:val="38761d"/>
        </w:rPr>
      </w:pPr>
      <w:r w:rsidDel="00000000" w:rsidR="00000000" w:rsidRPr="00000000">
        <w:rPr>
          <w:rFonts w:ascii="Roboto Black" w:cs="Roboto Black" w:eastAsia="Roboto Black" w:hAnsi="Roboto Black"/>
          <w:b w:val="0"/>
          <w:bCs w:val="0"/>
          <w:color w:val="38761d"/>
          <w:rtl w:val="0"/>
        </w:rPr>
        <w:t xml:space="preserve">Construye el hábito</w:t>
      </w:r>
    </w:p>
    <w:p w:rsidR="00000000" w:rsidDel="00000000" w:rsidP="00000000" w:rsidRDefault="00000000" w:rsidRPr="00000000" w14:paraId="00000050">
      <w:pPr>
        <w:spacing w:after="180" w:lineRule="auto"/>
        <w:rPr/>
      </w:pPr>
      <w:r w:rsidDel="00000000" w:rsidR="00000000" w:rsidRPr="00000000">
        <w:rPr>
          <w:rtl w:val="0"/>
        </w:rPr>
        <w:t xml:space="preserve">La consistencia suele ser más importante que una primera aportación espectacular.</w:t>
      </w:r>
    </w:p>
    <w:p w:rsidR="00000000" w:rsidDel="00000000" w:rsidP="00000000" w:rsidRDefault="00000000" w:rsidRPr="00000000" w14:paraId="00000051">
      <w:pPr>
        <w:pStyle w:val="Heading2"/>
        <w:rPr>
          <w:rFonts w:ascii="Roboto" w:cs="Roboto" w:eastAsia="Roboto" w:hAnsi="Roboto"/>
          <w:color w:val="38761d"/>
        </w:rPr>
      </w:pPr>
      <w:r w:rsidDel="00000000" w:rsidR="00000000" w:rsidRPr="00000000">
        <w:rPr>
          <w:rFonts w:ascii="Roboto" w:cs="Roboto" w:eastAsia="Roboto" w:hAnsi="Roboto"/>
          <w:color w:val="38761d"/>
          <w:rtl w:val="0"/>
        </w:rPr>
        <w:t xml:space="preserve">Hazlo automático cuando puedas</w:t>
      </w:r>
    </w:p>
    <w:p w:rsidR="00000000" w:rsidDel="00000000" w:rsidP="00000000" w:rsidRDefault="00000000" w:rsidRPr="00000000" w14:paraId="00000052">
      <w:pPr>
        <w:rPr/>
      </w:pPr>
      <w:r w:rsidDel="00000000" w:rsidR="00000000" w:rsidRPr="00000000">
        <w:rPr>
          <w:rtl w:val="0"/>
        </w:rPr>
        <w:t xml:space="preserve">El Consumer Financial Protection Bureau recomienda explorar transferencias automáticas o separar parte del ingreso directo hacia ahorro. La ventaja es reducir la cantidad de decisiones que debes tomar cada periodo. Ajusta el monto si cambian tus ingresos o si la transferencia compromete tus gastos esenciales.</w:t>
      </w:r>
    </w:p>
    <w:tbl>
      <w:tblPr>
        <w:tblStyle w:val="Table7"/>
        <w:tblW w:w="9951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3317"/>
        <w:gridCol w:w="3317"/>
        <w:gridCol w:w="3317"/>
        <w:tblGridChange w:id="0">
          <w:tblGrid>
            <w:gridCol w:w="3317"/>
            <w:gridCol w:w="3317"/>
            <w:gridCol w:w="3317"/>
          </w:tblGrid>
        </w:tblGridChange>
      </w:tblGrid>
      <w:tr>
        <w:trPr>
          <w:cantSplit w:val="0"/>
          <w:tblHeader w:val="1"/>
        </w:trPr>
        <w:tc>
          <w:tcPr>
            <w:tcBorders>
              <w:top w:color="38761d" w:space="0" w:sz="4" w:val="single"/>
              <w:left w:color="38761d" w:space="0" w:sz="4" w:val="single"/>
              <w:bottom w:color="38761d" w:space="0" w:sz="4" w:val="single"/>
              <w:right w:color="38761d" w:space="0" w:sz="4" w:val="single"/>
            </w:tcBorders>
            <w:shd w:fill="38761d" w:val="clear"/>
            <w:tcMar>
              <w:top w:w="65.0" w:type="dxa"/>
              <w:bottom w:w="65.0" w:type="dxa"/>
            </w:tcMar>
            <w:vAlign w:val="center"/>
          </w:tcPr>
          <w:p w:rsidR="00000000" w:rsidDel="00000000" w:rsidP="00000000" w:rsidRDefault="00000000" w:rsidRPr="00000000" w14:paraId="00000053">
            <w:pPr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17"/>
                <w:szCs w:val="17"/>
                <w:rtl w:val="0"/>
              </w:rPr>
              <w:t xml:space="preserve">Método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38761d" w:space="0" w:sz="4" w:val="single"/>
              <w:left w:color="38761d" w:space="0" w:sz="4" w:val="single"/>
              <w:bottom w:color="38761d" w:space="0" w:sz="4" w:val="single"/>
              <w:right w:color="38761d" w:space="0" w:sz="4" w:val="single"/>
            </w:tcBorders>
            <w:shd w:fill="38761d" w:val="clear"/>
            <w:tcMar>
              <w:top w:w="65.0" w:type="dxa"/>
              <w:bottom w:w="65.0" w:type="dxa"/>
            </w:tcMar>
            <w:vAlign w:val="center"/>
          </w:tcPr>
          <w:p w:rsidR="00000000" w:rsidDel="00000000" w:rsidP="00000000" w:rsidRDefault="00000000" w:rsidRPr="00000000" w14:paraId="00000054">
            <w:pPr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17"/>
                <w:szCs w:val="17"/>
                <w:rtl w:val="0"/>
              </w:rPr>
              <w:t xml:space="preserve">Como hacerlo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38761d" w:space="0" w:sz="4" w:val="single"/>
              <w:left w:color="38761d" w:space="0" w:sz="4" w:val="single"/>
              <w:bottom w:color="38761d" w:space="0" w:sz="4" w:val="single"/>
              <w:right w:color="38761d" w:space="0" w:sz="4" w:val="single"/>
            </w:tcBorders>
            <w:shd w:fill="38761d" w:val="clear"/>
            <w:tcMar>
              <w:top w:w="65.0" w:type="dxa"/>
              <w:bottom w:w="65.0" w:type="dxa"/>
            </w:tcMar>
            <w:vAlign w:val="center"/>
          </w:tcPr>
          <w:p w:rsidR="00000000" w:rsidDel="00000000" w:rsidP="00000000" w:rsidRDefault="00000000" w:rsidRPr="00000000" w14:paraId="00000055">
            <w:pPr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17"/>
                <w:szCs w:val="17"/>
                <w:rtl w:val="0"/>
              </w:rPr>
              <w:t xml:space="preserve">Nivel de fricción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38761d" w:space="0" w:sz="4" w:val="single"/>
              <w:left w:color="d8e1e4" w:space="0" w:sz="4" w:val="single"/>
              <w:bottom w:color="d8e1e4" w:space="0" w:sz="4" w:val="single"/>
              <w:right w:color="d8e1e4" w:space="0" w:sz="4" w:val="single"/>
            </w:tcBorders>
            <w:shd w:fill="f4f7f8" w:val="clear"/>
            <w:tcMar>
              <w:top w:w="60.0" w:type="dxa"/>
              <w:bottom w:w="60.0" w:type="dxa"/>
            </w:tcMar>
            <w:vAlign w:val="center"/>
          </w:tcPr>
          <w:p w:rsidR="00000000" w:rsidDel="00000000" w:rsidP="00000000" w:rsidRDefault="00000000" w:rsidRPr="00000000" w14:paraId="00000056">
            <w:pPr>
              <w:spacing w:after="0" w:lineRule="auto"/>
              <w:rPr/>
            </w:pPr>
            <w:r w:rsidDel="00000000" w:rsidR="00000000" w:rsidRPr="00000000">
              <w:rPr>
                <w:color w:val="203038"/>
                <w:sz w:val="17"/>
                <w:szCs w:val="17"/>
                <w:rtl w:val="0"/>
              </w:rPr>
              <w:t xml:space="preserve">Transferencia automatica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38761d" w:space="0" w:sz="4" w:val="single"/>
              <w:left w:color="d8e1e4" w:space="0" w:sz="4" w:val="single"/>
              <w:bottom w:color="d8e1e4" w:space="0" w:sz="4" w:val="single"/>
              <w:right w:color="d8e1e4" w:space="0" w:sz="4" w:val="single"/>
            </w:tcBorders>
            <w:shd w:fill="f4f7f8" w:val="clear"/>
            <w:tcMar>
              <w:top w:w="60.0" w:type="dxa"/>
              <w:bottom w:w="60.0" w:type="dxa"/>
            </w:tcMar>
            <w:vAlign w:val="center"/>
          </w:tcPr>
          <w:p w:rsidR="00000000" w:rsidDel="00000000" w:rsidP="00000000" w:rsidRDefault="00000000" w:rsidRPr="00000000" w14:paraId="00000057">
            <w:pPr>
              <w:spacing w:after="0" w:lineRule="auto"/>
              <w:rPr/>
            </w:pPr>
            <w:r w:rsidDel="00000000" w:rsidR="00000000" w:rsidRPr="00000000">
              <w:rPr>
                <w:color w:val="203038"/>
                <w:sz w:val="17"/>
                <w:szCs w:val="17"/>
                <w:rtl w:val="0"/>
              </w:rPr>
              <w:t xml:space="preserve">Programa una transferencia </w:t>
            </w:r>
            <w:r w:rsidDel="00000000" w:rsidR="00000000" w:rsidRPr="00000000">
              <w:rPr>
                <w:sz w:val="17"/>
                <w:szCs w:val="17"/>
                <w:rtl w:val="0"/>
              </w:rPr>
              <w:t xml:space="preserve">después</w:t>
            </w:r>
            <w:r w:rsidDel="00000000" w:rsidR="00000000" w:rsidRPr="00000000">
              <w:rPr>
                <w:color w:val="203038"/>
                <w:sz w:val="17"/>
                <w:szCs w:val="17"/>
                <w:rtl w:val="0"/>
              </w:rPr>
              <w:t xml:space="preserve"> de cobrar.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38761d" w:space="0" w:sz="4" w:val="single"/>
              <w:left w:color="d8e1e4" w:space="0" w:sz="4" w:val="single"/>
              <w:bottom w:color="d8e1e4" w:space="0" w:sz="4" w:val="single"/>
              <w:right w:color="d8e1e4" w:space="0" w:sz="4" w:val="single"/>
            </w:tcBorders>
            <w:shd w:fill="f4f7f8" w:val="clear"/>
            <w:tcMar>
              <w:top w:w="60.0" w:type="dxa"/>
              <w:bottom w:w="60.0" w:type="dxa"/>
            </w:tcMar>
            <w:vAlign w:val="center"/>
          </w:tcPr>
          <w:p w:rsidR="00000000" w:rsidDel="00000000" w:rsidP="00000000" w:rsidRDefault="00000000" w:rsidRPr="00000000" w14:paraId="00000058">
            <w:pPr>
              <w:spacing w:after="0" w:lineRule="auto"/>
              <w:rPr/>
            </w:pPr>
            <w:r w:rsidDel="00000000" w:rsidR="00000000" w:rsidRPr="00000000">
              <w:rPr>
                <w:color w:val="203038"/>
                <w:sz w:val="17"/>
                <w:szCs w:val="17"/>
                <w:rtl w:val="0"/>
              </w:rPr>
              <w:t xml:space="preserve">Bajo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8e1e4" w:space="0" w:sz="4" w:val="single"/>
              <w:left w:color="d8e1e4" w:space="0" w:sz="4" w:val="single"/>
              <w:bottom w:color="d8e1e4" w:space="0" w:sz="4" w:val="single"/>
              <w:right w:color="d8e1e4" w:space="0" w:sz="4" w:val="single"/>
            </w:tcBorders>
            <w:shd w:fill="ffffff" w:val="clear"/>
            <w:tcMar>
              <w:top w:w="60.0" w:type="dxa"/>
              <w:bottom w:w="60.0" w:type="dxa"/>
            </w:tcMar>
            <w:vAlign w:val="center"/>
          </w:tcPr>
          <w:p w:rsidR="00000000" w:rsidDel="00000000" w:rsidP="00000000" w:rsidRDefault="00000000" w:rsidRPr="00000000" w14:paraId="00000059">
            <w:pPr>
              <w:spacing w:after="0" w:lineRule="auto"/>
              <w:rPr/>
            </w:pPr>
            <w:r w:rsidDel="00000000" w:rsidR="00000000" w:rsidRPr="00000000">
              <w:rPr>
                <w:color w:val="203038"/>
                <w:sz w:val="17"/>
                <w:szCs w:val="17"/>
                <w:rtl w:val="0"/>
              </w:rPr>
              <w:t xml:space="preserve">Cuenta separada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8e1e4" w:space="0" w:sz="4" w:val="single"/>
              <w:left w:color="d8e1e4" w:space="0" w:sz="4" w:val="single"/>
              <w:bottom w:color="d8e1e4" w:space="0" w:sz="4" w:val="single"/>
              <w:right w:color="d8e1e4" w:space="0" w:sz="4" w:val="single"/>
            </w:tcBorders>
            <w:shd w:fill="ffffff" w:val="clear"/>
            <w:tcMar>
              <w:top w:w="60.0" w:type="dxa"/>
              <w:bottom w:w="60.0" w:type="dxa"/>
            </w:tcMar>
            <w:vAlign w:val="center"/>
          </w:tcPr>
          <w:p w:rsidR="00000000" w:rsidDel="00000000" w:rsidP="00000000" w:rsidRDefault="00000000" w:rsidRPr="00000000" w14:paraId="0000005A">
            <w:pPr>
              <w:spacing w:after="0" w:lineRule="auto"/>
              <w:rPr/>
            </w:pPr>
            <w:r w:rsidDel="00000000" w:rsidR="00000000" w:rsidRPr="00000000">
              <w:rPr>
                <w:color w:val="203038"/>
                <w:sz w:val="17"/>
                <w:szCs w:val="17"/>
                <w:rtl w:val="0"/>
              </w:rPr>
              <w:t xml:space="preserve">Mantén el ahorro separado del dinero de uso diario.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8e1e4" w:space="0" w:sz="4" w:val="single"/>
              <w:left w:color="d8e1e4" w:space="0" w:sz="4" w:val="single"/>
              <w:bottom w:color="d8e1e4" w:space="0" w:sz="4" w:val="single"/>
              <w:right w:color="d8e1e4" w:space="0" w:sz="4" w:val="single"/>
            </w:tcBorders>
            <w:shd w:fill="ffffff" w:val="clear"/>
            <w:tcMar>
              <w:top w:w="60.0" w:type="dxa"/>
              <w:bottom w:w="60.0" w:type="dxa"/>
            </w:tcMar>
            <w:vAlign w:val="center"/>
          </w:tcPr>
          <w:p w:rsidR="00000000" w:rsidDel="00000000" w:rsidP="00000000" w:rsidRDefault="00000000" w:rsidRPr="00000000" w14:paraId="0000005B">
            <w:pPr>
              <w:spacing w:after="0" w:lineRule="auto"/>
              <w:rPr/>
            </w:pPr>
            <w:r w:rsidDel="00000000" w:rsidR="00000000" w:rsidRPr="00000000">
              <w:rPr>
                <w:color w:val="203038"/>
                <w:sz w:val="17"/>
                <w:szCs w:val="17"/>
                <w:rtl w:val="0"/>
              </w:rPr>
              <w:t xml:space="preserve">Bajo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8e1e4" w:space="0" w:sz="4" w:val="single"/>
              <w:left w:color="d8e1e4" w:space="0" w:sz="4" w:val="single"/>
              <w:bottom w:color="d8e1e4" w:space="0" w:sz="4" w:val="single"/>
              <w:right w:color="d8e1e4" w:space="0" w:sz="4" w:val="single"/>
            </w:tcBorders>
            <w:shd w:fill="f4f7f8" w:val="clear"/>
            <w:tcMar>
              <w:top w:w="60.0" w:type="dxa"/>
              <w:bottom w:w="60.0" w:type="dxa"/>
            </w:tcMar>
            <w:vAlign w:val="center"/>
          </w:tcPr>
          <w:p w:rsidR="00000000" w:rsidDel="00000000" w:rsidP="00000000" w:rsidRDefault="00000000" w:rsidRPr="00000000" w14:paraId="0000005C">
            <w:pPr>
              <w:spacing w:after="0" w:lineRule="auto"/>
              <w:rPr/>
            </w:pPr>
            <w:r w:rsidDel="00000000" w:rsidR="00000000" w:rsidRPr="00000000">
              <w:rPr>
                <w:color w:val="203038"/>
                <w:sz w:val="17"/>
                <w:szCs w:val="17"/>
                <w:rtl w:val="0"/>
              </w:rPr>
              <w:t xml:space="preserve">Ahorro por evento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8e1e4" w:space="0" w:sz="4" w:val="single"/>
              <w:left w:color="d8e1e4" w:space="0" w:sz="4" w:val="single"/>
              <w:bottom w:color="d8e1e4" w:space="0" w:sz="4" w:val="single"/>
              <w:right w:color="d8e1e4" w:space="0" w:sz="4" w:val="single"/>
            </w:tcBorders>
            <w:shd w:fill="f4f7f8" w:val="clear"/>
            <w:tcMar>
              <w:top w:w="60.0" w:type="dxa"/>
              <w:bottom w:w="60.0" w:type="dxa"/>
            </w:tcMar>
            <w:vAlign w:val="center"/>
          </w:tcPr>
          <w:p w:rsidR="00000000" w:rsidDel="00000000" w:rsidP="00000000" w:rsidRDefault="00000000" w:rsidRPr="00000000" w14:paraId="0000005D">
            <w:pPr>
              <w:spacing w:after="0" w:lineRule="auto"/>
              <w:rPr/>
            </w:pPr>
            <w:r w:rsidDel="00000000" w:rsidR="00000000" w:rsidRPr="00000000">
              <w:rPr>
                <w:color w:val="203038"/>
                <w:sz w:val="17"/>
                <w:szCs w:val="17"/>
                <w:rtl w:val="0"/>
              </w:rPr>
              <w:t xml:space="preserve">Cada ingreso extraordinario recibe una parte definida.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8e1e4" w:space="0" w:sz="4" w:val="single"/>
              <w:left w:color="d8e1e4" w:space="0" w:sz="4" w:val="single"/>
              <w:bottom w:color="d8e1e4" w:space="0" w:sz="4" w:val="single"/>
              <w:right w:color="d8e1e4" w:space="0" w:sz="4" w:val="single"/>
            </w:tcBorders>
            <w:shd w:fill="f4f7f8" w:val="clear"/>
            <w:tcMar>
              <w:top w:w="60.0" w:type="dxa"/>
              <w:bottom w:w="60.0" w:type="dxa"/>
            </w:tcMar>
            <w:vAlign w:val="center"/>
          </w:tcPr>
          <w:p w:rsidR="00000000" w:rsidDel="00000000" w:rsidP="00000000" w:rsidRDefault="00000000" w:rsidRPr="00000000" w14:paraId="0000005E">
            <w:pPr>
              <w:spacing w:after="0" w:lineRule="auto"/>
              <w:rPr/>
            </w:pPr>
            <w:r w:rsidDel="00000000" w:rsidR="00000000" w:rsidRPr="00000000">
              <w:rPr>
                <w:color w:val="203038"/>
                <w:sz w:val="17"/>
                <w:szCs w:val="17"/>
                <w:rtl w:val="0"/>
              </w:rPr>
              <w:t xml:space="preserve">Medio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8e1e4" w:space="0" w:sz="4" w:val="single"/>
              <w:left w:color="d8e1e4" w:space="0" w:sz="4" w:val="single"/>
              <w:bottom w:color="d8e1e4" w:space="0" w:sz="4" w:val="single"/>
              <w:right w:color="d8e1e4" w:space="0" w:sz="4" w:val="single"/>
            </w:tcBorders>
            <w:shd w:fill="ffffff" w:val="clear"/>
            <w:tcMar>
              <w:top w:w="60.0" w:type="dxa"/>
              <w:bottom w:w="60.0" w:type="dxa"/>
            </w:tcMar>
            <w:vAlign w:val="center"/>
          </w:tcPr>
          <w:p w:rsidR="00000000" w:rsidDel="00000000" w:rsidP="00000000" w:rsidRDefault="00000000" w:rsidRPr="00000000" w14:paraId="0000005F">
            <w:pPr>
              <w:spacing w:after="0" w:lineRule="auto"/>
              <w:rPr/>
            </w:pPr>
            <w:r w:rsidDel="00000000" w:rsidR="00000000" w:rsidRPr="00000000">
              <w:rPr>
                <w:color w:val="203038"/>
                <w:sz w:val="17"/>
                <w:szCs w:val="17"/>
                <w:rtl w:val="0"/>
              </w:rPr>
              <w:t xml:space="preserve">Redondeo / cambio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8e1e4" w:space="0" w:sz="4" w:val="single"/>
              <w:left w:color="d8e1e4" w:space="0" w:sz="4" w:val="single"/>
              <w:bottom w:color="d8e1e4" w:space="0" w:sz="4" w:val="single"/>
              <w:right w:color="d8e1e4" w:space="0" w:sz="4" w:val="single"/>
            </w:tcBorders>
            <w:shd w:fill="ffffff" w:val="clear"/>
            <w:tcMar>
              <w:top w:w="60.0" w:type="dxa"/>
              <w:bottom w:w="60.0" w:type="dxa"/>
            </w:tcMar>
            <w:vAlign w:val="center"/>
          </w:tcPr>
          <w:p w:rsidR="00000000" w:rsidDel="00000000" w:rsidP="00000000" w:rsidRDefault="00000000" w:rsidRPr="00000000" w14:paraId="00000060">
            <w:pPr>
              <w:spacing w:after="0" w:lineRule="auto"/>
              <w:rPr/>
            </w:pPr>
            <w:r w:rsidDel="00000000" w:rsidR="00000000" w:rsidRPr="00000000">
              <w:rPr>
                <w:color w:val="203038"/>
                <w:sz w:val="17"/>
                <w:szCs w:val="17"/>
                <w:rtl w:val="0"/>
              </w:rPr>
              <w:t xml:space="preserve">Guarda pequeñas diferencias de compras si tu banco lo permite.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8e1e4" w:space="0" w:sz="4" w:val="single"/>
              <w:left w:color="d8e1e4" w:space="0" w:sz="4" w:val="single"/>
              <w:bottom w:color="d8e1e4" w:space="0" w:sz="4" w:val="single"/>
              <w:right w:color="d8e1e4" w:space="0" w:sz="4" w:val="single"/>
            </w:tcBorders>
            <w:shd w:fill="ffffff" w:val="clear"/>
            <w:tcMar>
              <w:top w:w="60.0" w:type="dxa"/>
              <w:bottom w:w="60.0" w:type="dxa"/>
            </w:tcMar>
            <w:vAlign w:val="center"/>
          </w:tcPr>
          <w:p w:rsidR="00000000" w:rsidDel="00000000" w:rsidP="00000000" w:rsidRDefault="00000000" w:rsidRPr="00000000" w14:paraId="00000061">
            <w:pPr>
              <w:spacing w:after="0" w:lineRule="auto"/>
              <w:rPr/>
            </w:pPr>
            <w:r w:rsidDel="00000000" w:rsidR="00000000" w:rsidRPr="00000000">
              <w:rPr>
                <w:color w:val="203038"/>
                <w:sz w:val="17"/>
                <w:szCs w:val="17"/>
                <w:rtl w:val="0"/>
              </w:rPr>
              <w:t xml:space="preserve">Bajo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2">
      <w:pPr>
        <w:spacing w:after="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pStyle w:val="Heading2"/>
        <w:rPr>
          <w:rFonts w:ascii="Roboto" w:cs="Roboto" w:eastAsia="Roboto" w:hAnsi="Roboto"/>
          <w:color w:val="38761d"/>
        </w:rPr>
      </w:pPr>
      <w:r w:rsidDel="00000000" w:rsidR="00000000" w:rsidRPr="00000000">
        <w:rPr>
          <w:rFonts w:ascii="Roboto" w:cs="Roboto" w:eastAsia="Roboto" w:hAnsi="Roboto"/>
          <w:color w:val="38761d"/>
          <w:rtl w:val="0"/>
        </w:rPr>
        <w:t xml:space="preserve">Diseña una regla personal</w:t>
      </w:r>
    </w:p>
    <w:tbl>
      <w:tblPr>
        <w:tblStyle w:val="Table8"/>
        <w:tblW w:w="9950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975"/>
        <w:gridCol w:w="4975"/>
        <w:tblGridChange w:id="0">
          <w:tblGrid>
            <w:gridCol w:w="4975"/>
            <w:gridCol w:w="4975"/>
          </w:tblGrid>
        </w:tblGridChange>
      </w:tblGrid>
      <w:tr>
        <w:trPr>
          <w:cantSplit w:val="0"/>
          <w:tblHeader w:val="1"/>
        </w:trPr>
        <w:tc>
          <w:tcPr>
            <w:tcBorders>
              <w:top w:color="38761d" w:space="0" w:sz="4" w:val="single"/>
              <w:left w:color="38761d" w:space="0" w:sz="4" w:val="single"/>
              <w:bottom w:color="38761d" w:space="0" w:sz="4" w:val="single"/>
              <w:right w:color="38761d" w:space="0" w:sz="4" w:val="single"/>
            </w:tcBorders>
            <w:shd w:fill="38761d" w:val="clear"/>
            <w:tcMar>
              <w:top w:w="65.0" w:type="dxa"/>
              <w:bottom w:w="65.0" w:type="dxa"/>
            </w:tcMar>
            <w:vAlign w:val="center"/>
          </w:tcPr>
          <w:p w:rsidR="00000000" w:rsidDel="00000000" w:rsidP="00000000" w:rsidRDefault="00000000" w:rsidRPr="00000000" w14:paraId="00000064">
            <w:pPr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17"/>
                <w:szCs w:val="17"/>
                <w:rtl w:val="0"/>
              </w:rPr>
              <w:t xml:space="preserve">Cuando ocurra...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38761d" w:space="0" w:sz="4" w:val="single"/>
              <w:left w:color="38761d" w:space="0" w:sz="4" w:val="single"/>
              <w:bottom w:color="38761d" w:space="0" w:sz="4" w:val="single"/>
              <w:right w:color="38761d" w:space="0" w:sz="4" w:val="single"/>
            </w:tcBorders>
            <w:shd w:fill="38761d" w:val="clear"/>
            <w:tcMar>
              <w:top w:w="65.0" w:type="dxa"/>
              <w:bottom w:w="65.0" w:type="dxa"/>
            </w:tcMar>
            <w:vAlign w:val="center"/>
          </w:tcPr>
          <w:p w:rsidR="00000000" w:rsidDel="00000000" w:rsidP="00000000" w:rsidRDefault="00000000" w:rsidRPr="00000000" w14:paraId="00000065">
            <w:pPr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17"/>
                <w:szCs w:val="17"/>
                <w:rtl w:val="0"/>
              </w:rPr>
              <w:t xml:space="preserve">Yo haré...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38761d" w:space="0" w:sz="4" w:val="single"/>
              <w:left w:color="d8e1e4" w:space="0" w:sz="4" w:val="single"/>
              <w:bottom w:color="d8e1e4" w:space="0" w:sz="4" w:val="single"/>
              <w:right w:color="d8e1e4" w:space="0" w:sz="4" w:val="single"/>
            </w:tcBorders>
            <w:shd w:fill="f4f7f8" w:val="clear"/>
            <w:tcMar>
              <w:top w:w="60.0" w:type="dxa"/>
              <w:bottom w:w="60.0" w:type="dxa"/>
            </w:tcMar>
            <w:vAlign w:val="center"/>
          </w:tcPr>
          <w:p w:rsidR="00000000" w:rsidDel="00000000" w:rsidP="00000000" w:rsidRDefault="00000000" w:rsidRPr="00000000" w14:paraId="00000066">
            <w:pPr>
              <w:spacing w:after="0" w:lineRule="auto"/>
              <w:rPr/>
            </w:pPr>
            <w:r w:rsidDel="00000000" w:rsidR="00000000" w:rsidRPr="00000000">
              <w:rPr>
                <w:color w:val="203038"/>
                <w:sz w:val="17"/>
                <w:szCs w:val="17"/>
                <w:rtl w:val="0"/>
              </w:rPr>
              <w:t xml:space="preserve">Reciba mi salario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38761d" w:space="0" w:sz="4" w:val="single"/>
              <w:left w:color="d8e1e4" w:space="0" w:sz="4" w:val="single"/>
              <w:bottom w:color="d8e1e4" w:space="0" w:sz="4" w:val="single"/>
              <w:right w:color="d8e1e4" w:space="0" w:sz="4" w:val="single"/>
            </w:tcBorders>
            <w:shd w:fill="f4f7f8" w:val="clear"/>
            <w:tcMar>
              <w:top w:w="60.0" w:type="dxa"/>
              <w:bottom w:w="60.0" w:type="dxa"/>
            </w:tcMar>
            <w:vAlign w:val="center"/>
          </w:tcPr>
          <w:p w:rsidR="00000000" w:rsidDel="00000000" w:rsidP="00000000" w:rsidRDefault="00000000" w:rsidRPr="00000000" w14:paraId="00000067">
            <w:pPr>
              <w:spacing w:after="0" w:lineRule="auto"/>
              <w:rPr/>
            </w:pPr>
            <w:r w:rsidDel="00000000" w:rsidR="00000000" w:rsidRPr="00000000">
              <w:rPr>
                <w:color w:val="203038"/>
                <w:sz w:val="17"/>
                <w:szCs w:val="17"/>
                <w:rtl w:val="0"/>
              </w:rPr>
              <w:t xml:space="preserve">Separar</w:t>
            </w:r>
            <w:r w:rsidDel="00000000" w:rsidR="00000000" w:rsidRPr="00000000">
              <w:rPr>
                <w:sz w:val="17"/>
                <w:szCs w:val="17"/>
                <w:rtl w:val="0"/>
              </w:rPr>
              <w:t xml:space="preserve">é</w:t>
            </w:r>
            <w:r w:rsidDel="00000000" w:rsidR="00000000" w:rsidRPr="00000000">
              <w:rPr>
                <w:color w:val="203038"/>
                <w:sz w:val="17"/>
                <w:szCs w:val="17"/>
                <w:rtl w:val="0"/>
              </w:rPr>
              <w:t xml:space="preserve"> RD$ __________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8e1e4" w:space="0" w:sz="4" w:val="single"/>
              <w:left w:color="d8e1e4" w:space="0" w:sz="4" w:val="single"/>
              <w:bottom w:color="d8e1e4" w:space="0" w:sz="4" w:val="single"/>
              <w:right w:color="d8e1e4" w:space="0" w:sz="4" w:val="single"/>
            </w:tcBorders>
            <w:shd w:fill="ffffff" w:val="clear"/>
            <w:tcMar>
              <w:top w:w="60.0" w:type="dxa"/>
              <w:bottom w:w="60.0" w:type="dxa"/>
            </w:tcMar>
            <w:vAlign w:val="center"/>
          </w:tcPr>
          <w:p w:rsidR="00000000" w:rsidDel="00000000" w:rsidP="00000000" w:rsidRDefault="00000000" w:rsidRPr="00000000" w14:paraId="00000068">
            <w:pPr>
              <w:spacing w:after="0" w:lineRule="auto"/>
              <w:rPr/>
            </w:pPr>
            <w:r w:rsidDel="00000000" w:rsidR="00000000" w:rsidRPr="00000000">
              <w:rPr>
                <w:color w:val="203038"/>
                <w:sz w:val="17"/>
                <w:szCs w:val="17"/>
                <w:rtl w:val="0"/>
              </w:rPr>
              <w:t xml:space="preserve">Reciba un ingreso extra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8e1e4" w:space="0" w:sz="4" w:val="single"/>
              <w:left w:color="d8e1e4" w:space="0" w:sz="4" w:val="single"/>
              <w:bottom w:color="d8e1e4" w:space="0" w:sz="4" w:val="single"/>
              <w:right w:color="d8e1e4" w:space="0" w:sz="4" w:val="single"/>
            </w:tcBorders>
            <w:shd w:fill="ffffff" w:val="clear"/>
            <w:tcMar>
              <w:top w:w="60.0" w:type="dxa"/>
              <w:bottom w:w="60.0" w:type="dxa"/>
            </w:tcMar>
            <w:vAlign w:val="center"/>
          </w:tcPr>
          <w:p w:rsidR="00000000" w:rsidDel="00000000" w:rsidP="00000000" w:rsidRDefault="00000000" w:rsidRPr="00000000" w14:paraId="00000069">
            <w:pPr>
              <w:spacing w:after="0" w:lineRule="auto"/>
              <w:rPr/>
            </w:pPr>
            <w:r w:rsidDel="00000000" w:rsidR="00000000" w:rsidRPr="00000000">
              <w:rPr>
                <w:color w:val="203038"/>
                <w:sz w:val="17"/>
                <w:szCs w:val="17"/>
                <w:rtl w:val="0"/>
              </w:rPr>
              <w:t xml:space="preserve">Separar</w:t>
            </w:r>
            <w:r w:rsidDel="00000000" w:rsidR="00000000" w:rsidRPr="00000000">
              <w:rPr>
                <w:sz w:val="17"/>
                <w:szCs w:val="17"/>
                <w:rtl w:val="0"/>
              </w:rPr>
              <w:t xml:space="preserve">é</w:t>
            </w:r>
            <w:r w:rsidDel="00000000" w:rsidR="00000000" w:rsidRPr="00000000">
              <w:rPr>
                <w:color w:val="203038"/>
                <w:sz w:val="17"/>
                <w:szCs w:val="17"/>
                <w:rtl w:val="0"/>
              </w:rPr>
              <w:t xml:space="preserve"> ______ % o RD$ ______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8e1e4" w:space="0" w:sz="4" w:val="single"/>
              <w:left w:color="d8e1e4" w:space="0" w:sz="4" w:val="single"/>
              <w:bottom w:color="d8e1e4" w:space="0" w:sz="4" w:val="single"/>
              <w:right w:color="d8e1e4" w:space="0" w:sz="4" w:val="single"/>
            </w:tcBorders>
            <w:shd w:fill="f4f7f8" w:val="clear"/>
            <w:tcMar>
              <w:top w:w="60.0" w:type="dxa"/>
              <w:bottom w:w="60.0" w:type="dxa"/>
            </w:tcMar>
            <w:vAlign w:val="center"/>
          </w:tcPr>
          <w:p w:rsidR="00000000" w:rsidDel="00000000" w:rsidP="00000000" w:rsidRDefault="00000000" w:rsidRPr="00000000" w14:paraId="0000006A">
            <w:pPr>
              <w:spacing w:after="0" w:lineRule="auto"/>
              <w:rPr/>
            </w:pPr>
            <w:r w:rsidDel="00000000" w:rsidR="00000000" w:rsidRPr="00000000">
              <w:rPr>
                <w:color w:val="203038"/>
                <w:sz w:val="17"/>
                <w:szCs w:val="17"/>
                <w:rtl w:val="0"/>
              </w:rPr>
              <w:t xml:space="preserve">Termine una deuda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8e1e4" w:space="0" w:sz="4" w:val="single"/>
              <w:left w:color="d8e1e4" w:space="0" w:sz="4" w:val="single"/>
              <w:bottom w:color="d8e1e4" w:space="0" w:sz="4" w:val="single"/>
              <w:right w:color="d8e1e4" w:space="0" w:sz="4" w:val="single"/>
            </w:tcBorders>
            <w:shd w:fill="f4f7f8" w:val="clear"/>
            <w:tcMar>
              <w:top w:w="60.0" w:type="dxa"/>
              <w:bottom w:w="60.0" w:type="dxa"/>
            </w:tcMar>
            <w:vAlign w:val="center"/>
          </w:tcPr>
          <w:p w:rsidR="00000000" w:rsidDel="00000000" w:rsidP="00000000" w:rsidRDefault="00000000" w:rsidRPr="00000000" w14:paraId="0000006B">
            <w:pPr>
              <w:spacing w:after="0" w:lineRule="auto"/>
              <w:rPr/>
            </w:pPr>
            <w:r w:rsidDel="00000000" w:rsidR="00000000" w:rsidRPr="00000000">
              <w:rPr>
                <w:color w:val="203038"/>
                <w:sz w:val="17"/>
                <w:szCs w:val="17"/>
                <w:rtl w:val="0"/>
              </w:rPr>
              <w:t xml:space="preserve">Destinar</w:t>
            </w:r>
            <w:r w:rsidDel="00000000" w:rsidR="00000000" w:rsidRPr="00000000">
              <w:rPr>
                <w:sz w:val="17"/>
                <w:szCs w:val="17"/>
                <w:rtl w:val="0"/>
              </w:rPr>
              <w:t xml:space="preserve">é</w:t>
            </w:r>
            <w:r w:rsidDel="00000000" w:rsidR="00000000" w:rsidRPr="00000000">
              <w:rPr>
                <w:color w:val="203038"/>
                <w:sz w:val="17"/>
                <w:szCs w:val="17"/>
                <w:rtl w:val="0"/>
              </w:rPr>
              <w:t xml:space="preserve"> RD$ __________ a una meta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8e1e4" w:space="0" w:sz="4" w:val="single"/>
              <w:left w:color="d8e1e4" w:space="0" w:sz="4" w:val="single"/>
              <w:bottom w:color="d8e1e4" w:space="0" w:sz="4" w:val="single"/>
              <w:right w:color="d8e1e4" w:space="0" w:sz="4" w:val="single"/>
            </w:tcBorders>
            <w:shd w:fill="ffffff" w:val="clear"/>
            <w:tcMar>
              <w:top w:w="60.0" w:type="dxa"/>
              <w:bottom w:w="60.0" w:type="dxa"/>
            </w:tcMar>
            <w:vAlign w:val="center"/>
          </w:tcPr>
          <w:p w:rsidR="00000000" w:rsidDel="00000000" w:rsidP="00000000" w:rsidRDefault="00000000" w:rsidRPr="00000000" w14:paraId="0000006C">
            <w:pPr>
              <w:spacing w:after="0" w:lineRule="auto"/>
              <w:rPr/>
            </w:pPr>
            <w:r w:rsidDel="00000000" w:rsidR="00000000" w:rsidRPr="00000000">
              <w:rPr>
                <w:color w:val="203038"/>
                <w:sz w:val="17"/>
                <w:szCs w:val="17"/>
                <w:rtl w:val="0"/>
              </w:rPr>
              <w:t xml:space="preserve">Gast</w:t>
            </w:r>
            <w:r w:rsidDel="00000000" w:rsidR="00000000" w:rsidRPr="00000000">
              <w:rPr>
                <w:sz w:val="17"/>
                <w:szCs w:val="17"/>
                <w:rtl w:val="0"/>
              </w:rPr>
              <w:t xml:space="preserve">é</w:t>
            </w:r>
            <w:r w:rsidDel="00000000" w:rsidR="00000000" w:rsidRPr="00000000">
              <w:rPr>
                <w:color w:val="203038"/>
                <w:sz w:val="17"/>
                <w:szCs w:val="17"/>
                <w:rtl w:val="0"/>
              </w:rPr>
              <w:t xml:space="preserve"> menos de lo previsto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8e1e4" w:space="0" w:sz="4" w:val="single"/>
              <w:left w:color="d8e1e4" w:space="0" w:sz="4" w:val="single"/>
              <w:bottom w:color="d8e1e4" w:space="0" w:sz="4" w:val="single"/>
              <w:right w:color="d8e1e4" w:space="0" w:sz="4" w:val="single"/>
            </w:tcBorders>
            <w:shd w:fill="ffffff" w:val="clear"/>
            <w:tcMar>
              <w:top w:w="60.0" w:type="dxa"/>
              <w:bottom w:w="60.0" w:type="dxa"/>
            </w:tcMar>
            <w:vAlign w:val="center"/>
          </w:tcPr>
          <w:p w:rsidR="00000000" w:rsidDel="00000000" w:rsidP="00000000" w:rsidRDefault="00000000" w:rsidRPr="00000000" w14:paraId="0000006D">
            <w:pPr>
              <w:spacing w:after="0" w:lineRule="auto"/>
              <w:rPr/>
            </w:pPr>
            <w:r w:rsidDel="00000000" w:rsidR="00000000" w:rsidRPr="00000000">
              <w:rPr>
                <w:color w:val="203038"/>
                <w:sz w:val="17"/>
                <w:szCs w:val="17"/>
                <w:rtl w:val="0"/>
              </w:rPr>
              <w:t xml:space="preserve">Guardar</w:t>
            </w:r>
            <w:r w:rsidDel="00000000" w:rsidR="00000000" w:rsidRPr="00000000">
              <w:rPr>
                <w:sz w:val="17"/>
                <w:szCs w:val="17"/>
                <w:rtl w:val="0"/>
              </w:rPr>
              <w:t xml:space="preserve">é</w:t>
            </w:r>
            <w:r w:rsidDel="00000000" w:rsidR="00000000" w:rsidRPr="00000000">
              <w:rPr>
                <w:color w:val="203038"/>
                <w:sz w:val="17"/>
                <w:szCs w:val="17"/>
                <w:rtl w:val="0"/>
              </w:rPr>
              <w:t xml:space="preserve"> RD$ __________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E">
      <w:pPr>
        <w:spacing w:after="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76" w:lineRule="auto"/>
        <w:ind w:left="0" w:right="0" w:firstLine="0"/>
        <w:jc w:val="left"/>
        <w:rPr>
          <w:b w:val="1"/>
          <w:bCs w:val="1"/>
          <w:color w:val="126e82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76" w:lineRule="auto"/>
        <w:ind w:left="0" w:right="0" w:firstLine="0"/>
        <w:jc w:val="left"/>
        <w:rPr>
          <w:b w:val="1"/>
          <w:bCs w:val="1"/>
          <w:color w:val="126e82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76" w:lineRule="auto"/>
        <w:ind w:left="0" w:right="0" w:firstLine="0"/>
        <w:jc w:val="left"/>
        <w:rPr>
          <w:rFonts w:ascii="Roboto" w:cs="Roboto" w:eastAsia="Roboto" w:hAnsi="Roboto"/>
          <w:b w:val="1"/>
          <w:bCs w:val="1"/>
          <w:i w:val="0"/>
          <w:iCs w:val="0"/>
          <w:smallCaps w:val="0"/>
          <w:strike w:val="0"/>
          <w:color w:val="0bc147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i w:val="0"/>
          <w:iCs w:val="0"/>
          <w:smallCaps w:val="0"/>
          <w:strike w:val="0"/>
          <w:color w:val="0bc147"/>
          <w:sz w:val="18"/>
          <w:szCs w:val="18"/>
          <w:u w:val="none"/>
          <w:shd w:fill="auto" w:val="clear"/>
          <w:vertAlign w:val="baseline"/>
          <w:rtl w:val="0"/>
        </w:rPr>
        <w:t xml:space="preserve">04  /  AHORRO PARA IMPREVISTOS</w:t>
      </w:r>
    </w:p>
    <w:p w:rsidR="00000000" w:rsidDel="00000000" w:rsidP="00000000" w:rsidRDefault="00000000" w:rsidRPr="00000000" w14:paraId="00000073">
      <w:pPr>
        <w:pStyle w:val="Heading1"/>
        <w:rPr>
          <w:rFonts w:ascii="Roboto Black" w:cs="Roboto Black" w:eastAsia="Roboto Black" w:hAnsi="Roboto Black"/>
          <w:b w:val="0"/>
          <w:bCs w:val="0"/>
          <w:color w:val="38761d"/>
        </w:rPr>
      </w:pPr>
      <w:r w:rsidDel="00000000" w:rsidR="00000000" w:rsidRPr="00000000">
        <w:rPr>
          <w:rFonts w:ascii="Roboto Black" w:cs="Roboto Black" w:eastAsia="Roboto Black" w:hAnsi="Roboto Black"/>
          <w:b w:val="0"/>
          <w:bCs w:val="0"/>
          <w:color w:val="38761d"/>
          <w:rtl w:val="0"/>
        </w:rPr>
        <w:t xml:space="preserve">Ahorro para imprevistos</w:t>
      </w:r>
    </w:p>
    <w:p w:rsidR="00000000" w:rsidDel="00000000" w:rsidP="00000000" w:rsidRDefault="00000000" w:rsidRPr="00000000" w14:paraId="00000074">
      <w:pPr>
        <w:spacing w:after="180" w:lineRule="auto"/>
        <w:rPr/>
      </w:pPr>
      <w:r w:rsidDel="00000000" w:rsidR="00000000" w:rsidRPr="00000000">
        <w:rPr>
          <w:rtl w:val="0"/>
        </w:rPr>
        <w:t xml:space="preserve">Un fondo para emergencias existe para gastos inesperados que, si no estuvieran cubiertos, podrían obligarte a usar deuda o a desordenar todo tu presupuesto.</w:t>
      </w:r>
    </w:p>
    <w:tbl>
      <w:tblPr>
        <w:tblStyle w:val="Table9"/>
        <w:tblW w:w="9951.0" w:type="dxa"/>
        <w:jc w:val="center"/>
        <w:tblLayout w:type="fixed"/>
        <w:tblLook w:val="0400"/>
      </w:tblPr>
      <w:tblGrid>
        <w:gridCol w:w="9951"/>
        <w:tblGridChange w:id="0">
          <w:tblGrid>
            <w:gridCol w:w="9951"/>
          </w:tblGrid>
        </w:tblGridChange>
      </w:tblGrid>
      <w:tr>
        <w:trPr>
          <w:cantSplit w:val="0"/>
          <w:tblHeader w:val="0"/>
        </w:trPr>
        <w:tc>
          <w:tcPr>
            <w:shd w:fill="d9ead3" w:val="clear"/>
            <w:tcMar>
              <w:top w:w="120.0" w:type="dxa"/>
              <w:bottom w:w="120.0" w:type="dxa"/>
            </w:tcMar>
          </w:tcPr>
          <w:p w:rsidR="00000000" w:rsidDel="00000000" w:rsidP="00000000" w:rsidRDefault="00000000" w:rsidRPr="00000000" w14:paraId="00000075">
            <w:pPr>
              <w:rPr>
                <w:color w:val="38761d"/>
              </w:rPr>
            </w:pPr>
            <w:r w:rsidDel="00000000" w:rsidR="00000000" w:rsidRPr="00000000">
              <w:rPr>
                <w:b w:val="1"/>
                <w:bCs w:val="1"/>
                <w:color w:val="38761d"/>
                <w:sz w:val="17"/>
                <w:szCs w:val="17"/>
                <w:rtl w:val="0"/>
              </w:rPr>
              <w:t xml:space="preserve">QUE SI PUEDE SER UN IMPREVISTO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6">
            <w:pPr>
              <w:spacing w:after="0" w:lineRule="auto"/>
              <w:rPr>
                <w:color w:val="38761d"/>
              </w:rPr>
            </w:pPr>
            <w:r w:rsidDel="00000000" w:rsidR="00000000" w:rsidRPr="00000000">
              <w:rPr>
                <w:color w:val="38761d"/>
                <w:rtl w:val="0"/>
              </w:rPr>
              <w:t xml:space="preserve">Una reparación necesaria, un gasto médico inesperado, una pérdida temporal de ingresos u otra situación urgente que no estaba planificada.</w:t>
            </w:r>
          </w:p>
        </w:tc>
      </w:tr>
    </w:tbl>
    <w:p w:rsidR="00000000" w:rsidDel="00000000" w:rsidP="00000000" w:rsidRDefault="00000000" w:rsidRPr="00000000" w14:paraId="00000077">
      <w:pPr>
        <w:pStyle w:val="Heading2"/>
        <w:rPr>
          <w:rFonts w:ascii="Roboto" w:cs="Roboto" w:eastAsia="Roboto" w:hAnsi="Roboto"/>
          <w:color w:val="38761d"/>
        </w:rPr>
      </w:pPr>
      <w:r w:rsidDel="00000000" w:rsidR="00000000" w:rsidRPr="00000000">
        <w:rPr>
          <w:rFonts w:ascii="Roboto" w:cs="Roboto" w:eastAsia="Roboto" w:hAnsi="Roboto"/>
          <w:color w:val="38761d"/>
          <w:rtl w:val="0"/>
        </w:rPr>
        <w:t xml:space="preserve">Que no conviene mezclar</w:t>
      </w:r>
    </w:p>
    <w:tbl>
      <w:tblPr>
        <w:tblStyle w:val="Table10"/>
        <w:tblW w:w="9950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975"/>
        <w:gridCol w:w="4975"/>
        <w:tblGridChange w:id="0">
          <w:tblGrid>
            <w:gridCol w:w="4975"/>
            <w:gridCol w:w="4975"/>
          </w:tblGrid>
        </w:tblGridChange>
      </w:tblGrid>
      <w:tr>
        <w:trPr>
          <w:cantSplit w:val="0"/>
          <w:tblHeader w:val="1"/>
        </w:trPr>
        <w:tc>
          <w:tcPr>
            <w:tcBorders>
              <w:top w:color="38761d" w:space="0" w:sz="4" w:val="single"/>
              <w:left w:color="38761d" w:space="0" w:sz="4" w:val="single"/>
              <w:bottom w:color="38761d" w:space="0" w:sz="4" w:val="single"/>
              <w:right w:color="38761d" w:space="0" w:sz="4" w:val="single"/>
            </w:tcBorders>
            <w:shd w:fill="38761d" w:val="clear"/>
            <w:tcMar>
              <w:top w:w="65.0" w:type="dxa"/>
              <w:bottom w:w="65.0" w:type="dxa"/>
            </w:tcMar>
            <w:vAlign w:val="center"/>
          </w:tcPr>
          <w:p w:rsidR="00000000" w:rsidDel="00000000" w:rsidP="00000000" w:rsidRDefault="00000000" w:rsidRPr="00000000" w14:paraId="00000078">
            <w:pPr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17"/>
                <w:szCs w:val="17"/>
                <w:rtl w:val="0"/>
              </w:rPr>
              <w:t xml:space="preserve">Fondo de emergencia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38761d" w:space="0" w:sz="4" w:val="single"/>
              <w:left w:color="38761d" w:space="0" w:sz="4" w:val="single"/>
              <w:bottom w:color="38761d" w:space="0" w:sz="4" w:val="single"/>
              <w:right w:color="38761d" w:space="0" w:sz="4" w:val="single"/>
            </w:tcBorders>
            <w:shd w:fill="38761d" w:val="clear"/>
            <w:tcMar>
              <w:top w:w="65.0" w:type="dxa"/>
              <w:bottom w:w="65.0" w:type="dxa"/>
            </w:tcMar>
            <w:vAlign w:val="center"/>
          </w:tcPr>
          <w:p w:rsidR="00000000" w:rsidDel="00000000" w:rsidP="00000000" w:rsidRDefault="00000000" w:rsidRPr="00000000" w14:paraId="00000079">
            <w:pPr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17"/>
                <w:szCs w:val="17"/>
                <w:rtl w:val="0"/>
              </w:rPr>
              <w:t xml:space="preserve">Meta prevista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38761d" w:space="0" w:sz="4" w:val="single"/>
              <w:left w:color="d8e1e4" w:space="0" w:sz="4" w:val="single"/>
              <w:bottom w:color="d8e1e4" w:space="0" w:sz="4" w:val="single"/>
              <w:right w:color="d8e1e4" w:space="0" w:sz="4" w:val="single"/>
            </w:tcBorders>
            <w:shd w:fill="f4f7f8" w:val="clear"/>
            <w:tcMar>
              <w:top w:w="60.0" w:type="dxa"/>
              <w:bottom w:w="60.0" w:type="dxa"/>
            </w:tcMar>
            <w:vAlign w:val="center"/>
          </w:tcPr>
          <w:p w:rsidR="00000000" w:rsidDel="00000000" w:rsidP="00000000" w:rsidRDefault="00000000" w:rsidRPr="00000000" w14:paraId="0000007A">
            <w:pPr>
              <w:spacing w:after="0" w:lineRule="auto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Reparación</w:t>
            </w:r>
            <w:r w:rsidDel="00000000" w:rsidR="00000000" w:rsidRPr="00000000">
              <w:rPr>
                <w:color w:val="203038"/>
                <w:sz w:val="17"/>
                <w:szCs w:val="17"/>
                <w:rtl w:val="0"/>
              </w:rPr>
              <w:t xml:space="preserve"> inesperada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38761d" w:space="0" w:sz="4" w:val="single"/>
              <w:left w:color="d8e1e4" w:space="0" w:sz="4" w:val="single"/>
              <w:bottom w:color="d8e1e4" w:space="0" w:sz="4" w:val="single"/>
              <w:right w:color="d8e1e4" w:space="0" w:sz="4" w:val="single"/>
            </w:tcBorders>
            <w:shd w:fill="f4f7f8" w:val="clear"/>
            <w:tcMar>
              <w:top w:w="60.0" w:type="dxa"/>
              <w:bottom w:w="60.0" w:type="dxa"/>
            </w:tcMar>
            <w:vAlign w:val="center"/>
          </w:tcPr>
          <w:p w:rsidR="00000000" w:rsidDel="00000000" w:rsidP="00000000" w:rsidRDefault="00000000" w:rsidRPr="00000000" w14:paraId="0000007B">
            <w:pPr>
              <w:spacing w:after="0" w:lineRule="auto"/>
              <w:rPr/>
            </w:pPr>
            <w:r w:rsidDel="00000000" w:rsidR="00000000" w:rsidRPr="00000000">
              <w:rPr>
                <w:color w:val="203038"/>
                <w:sz w:val="17"/>
                <w:szCs w:val="17"/>
                <w:rtl w:val="0"/>
              </w:rPr>
              <w:t xml:space="preserve">Regalo de cumpleaños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8e1e4" w:space="0" w:sz="4" w:val="single"/>
              <w:left w:color="d8e1e4" w:space="0" w:sz="4" w:val="single"/>
              <w:bottom w:color="d8e1e4" w:space="0" w:sz="4" w:val="single"/>
              <w:right w:color="d8e1e4" w:space="0" w:sz="4" w:val="single"/>
            </w:tcBorders>
            <w:shd w:fill="ffffff" w:val="clear"/>
            <w:tcMar>
              <w:top w:w="60.0" w:type="dxa"/>
              <w:bottom w:w="60.0" w:type="dxa"/>
            </w:tcMar>
            <w:vAlign w:val="center"/>
          </w:tcPr>
          <w:p w:rsidR="00000000" w:rsidDel="00000000" w:rsidP="00000000" w:rsidRDefault="00000000" w:rsidRPr="00000000" w14:paraId="0000007C">
            <w:pPr>
              <w:spacing w:after="0" w:lineRule="auto"/>
              <w:rPr/>
            </w:pPr>
            <w:r w:rsidDel="00000000" w:rsidR="00000000" w:rsidRPr="00000000">
              <w:rPr>
                <w:color w:val="203038"/>
                <w:sz w:val="17"/>
                <w:szCs w:val="17"/>
                <w:rtl w:val="0"/>
              </w:rPr>
              <w:t xml:space="preserve">Gasto </w:t>
            </w:r>
            <w:r w:rsidDel="00000000" w:rsidR="00000000" w:rsidRPr="00000000">
              <w:rPr>
                <w:sz w:val="17"/>
                <w:szCs w:val="17"/>
                <w:rtl w:val="0"/>
              </w:rPr>
              <w:t xml:space="preserve">médico</w:t>
            </w:r>
            <w:r w:rsidDel="00000000" w:rsidR="00000000" w:rsidRPr="00000000">
              <w:rPr>
                <w:color w:val="203038"/>
                <w:sz w:val="17"/>
                <w:szCs w:val="17"/>
                <w:rtl w:val="0"/>
              </w:rPr>
              <w:t xml:space="preserve"> inesperado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8e1e4" w:space="0" w:sz="4" w:val="single"/>
              <w:left w:color="d8e1e4" w:space="0" w:sz="4" w:val="single"/>
              <w:bottom w:color="d8e1e4" w:space="0" w:sz="4" w:val="single"/>
              <w:right w:color="d8e1e4" w:space="0" w:sz="4" w:val="single"/>
            </w:tcBorders>
            <w:shd w:fill="ffffff" w:val="clear"/>
            <w:tcMar>
              <w:top w:w="60.0" w:type="dxa"/>
              <w:bottom w:w="60.0" w:type="dxa"/>
            </w:tcMar>
            <w:vAlign w:val="center"/>
          </w:tcPr>
          <w:p w:rsidR="00000000" w:rsidDel="00000000" w:rsidP="00000000" w:rsidRDefault="00000000" w:rsidRPr="00000000" w14:paraId="0000007D">
            <w:pPr>
              <w:spacing w:after="0" w:lineRule="auto"/>
              <w:rPr/>
            </w:pPr>
            <w:r w:rsidDel="00000000" w:rsidR="00000000" w:rsidRPr="00000000">
              <w:rPr>
                <w:color w:val="203038"/>
                <w:sz w:val="17"/>
                <w:szCs w:val="17"/>
                <w:rtl w:val="0"/>
              </w:rPr>
              <w:t xml:space="preserve">Viaje que sabes que </w:t>
            </w:r>
            <w:r w:rsidDel="00000000" w:rsidR="00000000" w:rsidRPr="00000000">
              <w:rPr>
                <w:sz w:val="17"/>
                <w:szCs w:val="17"/>
                <w:rtl w:val="0"/>
              </w:rPr>
              <w:t xml:space="preserve">ocurrirá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8e1e4" w:space="0" w:sz="4" w:val="single"/>
              <w:left w:color="d8e1e4" w:space="0" w:sz="4" w:val="single"/>
              <w:bottom w:color="d8e1e4" w:space="0" w:sz="4" w:val="single"/>
              <w:right w:color="d8e1e4" w:space="0" w:sz="4" w:val="single"/>
            </w:tcBorders>
            <w:shd w:fill="f4f7f8" w:val="clear"/>
            <w:tcMar>
              <w:top w:w="60.0" w:type="dxa"/>
              <w:bottom w:w="60.0" w:type="dxa"/>
            </w:tcMar>
            <w:vAlign w:val="center"/>
          </w:tcPr>
          <w:p w:rsidR="00000000" w:rsidDel="00000000" w:rsidP="00000000" w:rsidRDefault="00000000" w:rsidRPr="00000000" w14:paraId="0000007E">
            <w:pPr>
              <w:spacing w:after="0" w:lineRule="auto"/>
              <w:rPr/>
            </w:pPr>
            <w:r w:rsidDel="00000000" w:rsidR="00000000" w:rsidRPr="00000000">
              <w:rPr>
                <w:color w:val="203038"/>
                <w:sz w:val="17"/>
                <w:szCs w:val="17"/>
                <w:rtl w:val="0"/>
              </w:rPr>
              <w:t xml:space="preserve">Periodo de menor ingreso no planeado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8e1e4" w:space="0" w:sz="4" w:val="single"/>
              <w:left w:color="d8e1e4" w:space="0" w:sz="4" w:val="single"/>
              <w:bottom w:color="d8e1e4" w:space="0" w:sz="4" w:val="single"/>
              <w:right w:color="d8e1e4" w:space="0" w:sz="4" w:val="single"/>
            </w:tcBorders>
            <w:shd w:fill="f4f7f8" w:val="clear"/>
            <w:tcMar>
              <w:top w:w="60.0" w:type="dxa"/>
              <w:bottom w:w="60.0" w:type="dxa"/>
            </w:tcMar>
            <w:vAlign w:val="center"/>
          </w:tcPr>
          <w:p w:rsidR="00000000" w:rsidDel="00000000" w:rsidP="00000000" w:rsidRDefault="00000000" w:rsidRPr="00000000" w14:paraId="0000007F">
            <w:pPr>
              <w:spacing w:after="0" w:lineRule="auto"/>
              <w:rPr/>
            </w:pPr>
            <w:r w:rsidDel="00000000" w:rsidR="00000000" w:rsidRPr="00000000">
              <w:rPr>
                <w:color w:val="203038"/>
                <w:sz w:val="17"/>
                <w:szCs w:val="17"/>
                <w:rtl w:val="0"/>
              </w:rPr>
              <w:t xml:space="preserve">Matr</w:t>
            </w:r>
            <w:r w:rsidDel="00000000" w:rsidR="00000000" w:rsidRPr="00000000">
              <w:rPr>
                <w:sz w:val="17"/>
                <w:szCs w:val="17"/>
                <w:rtl w:val="0"/>
              </w:rPr>
              <w:t xml:space="preserve">í</w:t>
            </w:r>
            <w:r w:rsidDel="00000000" w:rsidR="00000000" w:rsidRPr="00000000">
              <w:rPr>
                <w:color w:val="203038"/>
                <w:sz w:val="17"/>
                <w:szCs w:val="17"/>
                <w:rtl w:val="0"/>
              </w:rPr>
              <w:t xml:space="preserve">cula o </w:t>
            </w:r>
            <w:r w:rsidDel="00000000" w:rsidR="00000000" w:rsidRPr="00000000">
              <w:rPr>
                <w:sz w:val="17"/>
                <w:szCs w:val="17"/>
                <w:rtl w:val="0"/>
              </w:rPr>
              <w:t xml:space="preserve">renovación</w:t>
            </w:r>
            <w:r w:rsidDel="00000000" w:rsidR="00000000" w:rsidRPr="00000000">
              <w:rPr>
                <w:color w:val="203038"/>
                <w:sz w:val="17"/>
                <w:szCs w:val="17"/>
                <w:rtl w:val="0"/>
              </w:rPr>
              <w:t xml:space="preserve"> anual conocida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0">
      <w:pPr>
        <w:spacing w:after="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1">
      <w:pPr>
        <w:pStyle w:val="Heading2"/>
        <w:rPr>
          <w:rFonts w:ascii="Roboto" w:cs="Roboto" w:eastAsia="Roboto" w:hAnsi="Roboto"/>
          <w:color w:val="38761d"/>
        </w:rPr>
      </w:pPr>
      <w:r w:rsidDel="00000000" w:rsidR="00000000" w:rsidRPr="00000000">
        <w:rPr>
          <w:rFonts w:ascii="Roboto" w:cs="Roboto" w:eastAsia="Roboto" w:hAnsi="Roboto"/>
          <w:color w:val="38761d"/>
          <w:rtl w:val="0"/>
        </w:rPr>
        <w:t xml:space="preserve">Primer objetivo: un fondo inicial</w:t>
      </w:r>
    </w:p>
    <w:p w:rsidR="00000000" w:rsidDel="00000000" w:rsidP="00000000" w:rsidRDefault="00000000" w:rsidRPr="00000000" w14:paraId="00000082">
      <w:pPr>
        <w:rPr/>
      </w:pPr>
      <w:r w:rsidDel="00000000" w:rsidR="00000000" w:rsidRPr="00000000">
        <w:rPr>
          <w:rtl w:val="0"/>
        </w:rPr>
        <w:t xml:space="preserve">No existe una cifra única que funcione para todas las personas. Empieza con una meta que te permita cubrir un gasto inesperado frecuente en tu realidad y luego amplíala gradualmente a medida que conozcas mejor tus necesidades.</w:t>
      </w:r>
    </w:p>
    <w:tbl>
      <w:tblPr>
        <w:tblStyle w:val="Table11"/>
        <w:tblW w:w="9952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488"/>
        <w:gridCol w:w="2488"/>
        <w:gridCol w:w="2488"/>
        <w:gridCol w:w="2488"/>
        <w:tblGridChange w:id="0">
          <w:tblGrid>
            <w:gridCol w:w="2488"/>
            <w:gridCol w:w="2488"/>
            <w:gridCol w:w="2488"/>
            <w:gridCol w:w="2488"/>
          </w:tblGrid>
        </w:tblGridChange>
      </w:tblGrid>
      <w:tr>
        <w:trPr>
          <w:cantSplit w:val="0"/>
          <w:tblHeader w:val="1"/>
        </w:trPr>
        <w:tc>
          <w:tcPr>
            <w:tcBorders>
              <w:top w:color="38761d" w:space="0" w:sz="4" w:val="single"/>
              <w:left w:color="38761d" w:space="0" w:sz="4" w:val="single"/>
              <w:bottom w:color="38761d" w:space="0" w:sz="4" w:val="single"/>
              <w:right w:color="38761d" w:space="0" w:sz="4" w:val="single"/>
            </w:tcBorders>
            <w:shd w:fill="38761d" w:val="clear"/>
            <w:tcMar>
              <w:top w:w="65.0" w:type="dxa"/>
              <w:bottom w:w="65.0" w:type="dxa"/>
            </w:tcMar>
            <w:vAlign w:val="center"/>
          </w:tcPr>
          <w:p w:rsidR="00000000" w:rsidDel="00000000" w:rsidP="00000000" w:rsidRDefault="00000000" w:rsidRPr="00000000" w14:paraId="00000083">
            <w:pPr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17"/>
                <w:szCs w:val="17"/>
                <w:rtl w:val="0"/>
              </w:rPr>
              <w:t xml:space="preserve">Meta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38761d" w:space="0" w:sz="4" w:val="single"/>
              <w:left w:color="38761d" w:space="0" w:sz="4" w:val="single"/>
              <w:bottom w:color="38761d" w:space="0" w:sz="4" w:val="single"/>
              <w:right w:color="38761d" w:space="0" w:sz="4" w:val="single"/>
            </w:tcBorders>
            <w:shd w:fill="38761d" w:val="clear"/>
            <w:tcMar>
              <w:top w:w="65.0" w:type="dxa"/>
              <w:bottom w:w="65.0" w:type="dxa"/>
            </w:tcMar>
            <w:vAlign w:val="center"/>
          </w:tcPr>
          <w:p w:rsidR="00000000" w:rsidDel="00000000" w:rsidP="00000000" w:rsidRDefault="00000000" w:rsidRPr="00000000" w14:paraId="00000084">
            <w:pPr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17"/>
                <w:szCs w:val="17"/>
                <w:rtl w:val="0"/>
              </w:rPr>
              <w:t xml:space="preserve">Monto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38761d" w:space="0" w:sz="4" w:val="single"/>
              <w:left w:color="38761d" w:space="0" w:sz="4" w:val="single"/>
              <w:bottom w:color="38761d" w:space="0" w:sz="4" w:val="single"/>
              <w:right w:color="38761d" w:space="0" w:sz="4" w:val="single"/>
            </w:tcBorders>
            <w:shd w:fill="38761d" w:val="clear"/>
            <w:tcMar>
              <w:top w:w="65.0" w:type="dxa"/>
              <w:bottom w:w="65.0" w:type="dxa"/>
            </w:tcMar>
            <w:vAlign w:val="center"/>
          </w:tcPr>
          <w:p w:rsidR="00000000" w:rsidDel="00000000" w:rsidP="00000000" w:rsidRDefault="00000000" w:rsidRPr="00000000" w14:paraId="00000085">
            <w:pPr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17"/>
                <w:szCs w:val="17"/>
                <w:rtl w:val="0"/>
              </w:rPr>
              <w:t xml:space="preserve">Fecha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38761d" w:space="0" w:sz="4" w:val="single"/>
              <w:left w:color="38761d" w:space="0" w:sz="4" w:val="single"/>
              <w:bottom w:color="38761d" w:space="0" w:sz="4" w:val="single"/>
              <w:right w:color="38761d" w:space="0" w:sz="4" w:val="single"/>
            </w:tcBorders>
            <w:shd w:fill="38761d" w:val="clear"/>
            <w:tcMar>
              <w:top w:w="65.0" w:type="dxa"/>
              <w:bottom w:w="65.0" w:type="dxa"/>
            </w:tcMar>
            <w:vAlign w:val="center"/>
          </w:tcPr>
          <w:p w:rsidR="00000000" w:rsidDel="00000000" w:rsidP="00000000" w:rsidRDefault="00000000" w:rsidRPr="00000000" w14:paraId="00000086">
            <w:pPr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17"/>
                <w:szCs w:val="17"/>
                <w:rtl w:val="0"/>
              </w:rPr>
              <w:t xml:space="preserve">Aporte mensual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38761d" w:space="0" w:sz="4" w:val="single"/>
              <w:left w:color="d8e1e4" w:space="0" w:sz="4" w:val="single"/>
              <w:bottom w:color="d8e1e4" w:space="0" w:sz="4" w:val="single"/>
              <w:right w:color="d8e1e4" w:space="0" w:sz="4" w:val="single"/>
            </w:tcBorders>
            <w:shd w:fill="f4f7f8" w:val="clear"/>
            <w:tcMar>
              <w:top w:w="60.0" w:type="dxa"/>
              <w:bottom w:w="60.0" w:type="dxa"/>
            </w:tcMar>
            <w:vAlign w:val="center"/>
          </w:tcPr>
          <w:p w:rsidR="00000000" w:rsidDel="00000000" w:rsidP="00000000" w:rsidRDefault="00000000" w:rsidRPr="00000000" w14:paraId="00000087">
            <w:pPr>
              <w:spacing w:after="0" w:lineRule="auto"/>
              <w:rPr/>
            </w:pPr>
            <w:r w:rsidDel="00000000" w:rsidR="00000000" w:rsidRPr="00000000">
              <w:rPr>
                <w:color w:val="203038"/>
                <w:sz w:val="17"/>
                <w:szCs w:val="17"/>
                <w:rtl w:val="0"/>
              </w:rPr>
              <w:t xml:space="preserve">Fondo inicial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38761d" w:space="0" w:sz="4" w:val="single"/>
              <w:left w:color="d8e1e4" w:space="0" w:sz="4" w:val="single"/>
              <w:bottom w:color="d8e1e4" w:space="0" w:sz="4" w:val="single"/>
              <w:right w:color="d8e1e4" w:space="0" w:sz="4" w:val="single"/>
            </w:tcBorders>
            <w:shd w:fill="f4f7f8" w:val="clear"/>
            <w:tcMar>
              <w:top w:w="60.0" w:type="dxa"/>
              <w:bottom w:w="60.0" w:type="dxa"/>
            </w:tcMar>
            <w:vAlign w:val="center"/>
          </w:tcPr>
          <w:p w:rsidR="00000000" w:rsidDel="00000000" w:rsidP="00000000" w:rsidRDefault="00000000" w:rsidRPr="00000000" w14:paraId="00000088">
            <w:pPr>
              <w:spacing w:after="0" w:lineRule="auto"/>
              <w:rPr/>
            </w:pPr>
            <w:r w:rsidDel="00000000" w:rsidR="00000000" w:rsidRPr="00000000">
              <w:rPr>
                <w:color w:val="203038"/>
                <w:sz w:val="17"/>
                <w:szCs w:val="17"/>
                <w:rtl w:val="0"/>
              </w:rPr>
              <w:t xml:space="preserve">RD$ ________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38761d" w:space="0" w:sz="4" w:val="single"/>
              <w:left w:color="d8e1e4" w:space="0" w:sz="4" w:val="single"/>
              <w:bottom w:color="d8e1e4" w:space="0" w:sz="4" w:val="single"/>
              <w:right w:color="d8e1e4" w:space="0" w:sz="4" w:val="single"/>
            </w:tcBorders>
            <w:shd w:fill="f4f7f8" w:val="clear"/>
            <w:tcMar>
              <w:top w:w="60.0" w:type="dxa"/>
              <w:bottom w:w="60.0" w:type="dxa"/>
            </w:tcMar>
            <w:vAlign w:val="center"/>
          </w:tcPr>
          <w:p w:rsidR="00000000" w:rsidDel="00000000" w:rsidP="00000000" w:rsidRDefault="00000000" w:rsidRPr="00000000" w14:paraId="00000089">
            <w:pPr>
              <w:spacing w:after="0" w:lineRule="auto"/>
              <w:rPr/>
            </w:pPr>
            <w:r w:rsidDel="00000000" w:rsidR="00000000" w:rsidRPr="00000000">
              <w:rPr>
                <w:color w:val="203038"/>
                <w:sz w:val="17"/>
                <w:szCs w:val="17"/>
                <w:rtl w:val="0"/>
              </w:rPr>
              <w:t xml:space="preserve">__/__/____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38761d" w:space="0" w:sz="4" w:val="single"/>
              <w:left w:color="d8e1e4" w:space="0" w:sz="4" w:val="single"/>
              <w:bottom w:color="d8e1e4" w:space="0" w:sz="4" w:val="single"/>
              <w:right w:color="d8e1e4" w:space="0" w:sz="4" w:val="single"/>
            </w:tcBorders>
            <w:shd w:fill="f4f7f8" w:val="clear"/>
            <w:tcMar>
              <w:top w:w="60.0" w:type="dxa"/>
              <w:bottom w:w="60.0" w:type="dxa"/>
            </w:tcMar>
            <w:vAlign w:val="center"/>
          </w:tcPr>
          <w:p w:rsidR="00000000" w:rsidDel="00000000" w:rsidP="00000000" w:rsidRDefault="00000000" w:rsidRPr="00000000" w14:paraId="0000008A">
            <w:pPr>
              <w:spacing w:after="0" w:lineRule="auto"/>
              <w:rPr/>
            </w:pPr>
            <w:r w:rsidDel="00000000" w:rsidR="00000000" w:rsidRPr="00000000">
              <w:rPr>
                <w:color w:val="203038"/>
                <w:sz w:val="17"/>
                <w:szCs w:val="17"/>
                <w:rtl w:val="0"/>
              </w:rPr>
              <w:t xml:space="preserve">RD$ ______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8e1e4" w:space="0" w:sz="4" w:val="single"/>
              <w:left w:color="d8e1e4" w:space="0" w:sz="4" w:val="single"/>
              <w:bottom w:color="d8e1e4" w:space="0" w:sz="4" w:val="single"/>
              <w:right w:color="d8e1e4" w:space="0" w:sz="4" w:val="single"/>
            </w:tcBorders>
            <w:shd w:fill="ffffff" w:val="clear"/>
            <w:tcMar>
              <w:top w:w="60.0" w:type="dxa"/>
              <w:bottom w:w="60.0" w:type="dxa"/>
            </w:tcMar>
            <w:vAlign w:val="center"/>
          </w:tcPr>
          <w:p w:rsidR="00000000" w:rsidDel="00000000" w:rsidP="00000000" w:rsidRDefault="00000000" w:rsidRPr="00000000" w14:paraId="0000008B">
            <w:pPr>
              <w:spacing w:after="0" w:lineRule="auto"/>
              <w:rPr/>
            </w:pPr>
            <w:r w:rsidDel="00000000" w:rsidR="00000000" w:rsidRPr="00000000">
              <w:rPr>
                <w:color w:val="203038"/>
                <w:sz w:val="17"/>
                <w:szCs w:val="17"/>
                <w:rtl w:val="0"/>
              </w:rPr>
              <w:t xml:space="preserve">Siguiente nivel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8e1e4" w:space="0" w:sz="4" w:val="single"/>
              <w:left w:color="d8e1e4" w:space="0" w:sz="4" w:val="single"/>
              <w:bottom w:color="d8e1e4" w:space="0" w:sz="4" w:val="single"/>
              <w:right w:color="d8e1e4" w:space="0" w:sz="4" w:val="single"/>
            </w:tcBorders>
            <w:shd w:fill="ffffff" w:val="clear"/>
            <w:tcMar>
              <w:top w:w="60.0" w:type="dxa"/>
              <w:bottom w:w="60.0" w:type="dxa"/>
            </w:tcMar>
            <w:vAlign w:val="center"/>
          </w:tcPr>
          <w:p w:rsidR="00000000" w:rsidDel="00000000" w:rsidP="00000000" w:rsidRDefault="00000000" w:rsidRPr="00000000" w14:paraId="0000008C">
            <w:pPr>
              <w:spacing w:after="0" w:lineRule="auto"/>
              <w:rPr/>
            </w:pPr>
            <w:r w:rsidDel="00000000" w:rsidR="00000000" w:rsidRPr="00000000">
              <w:rPr>
                <w:color w:val="203038"/>
                <w:sz w:val="17"/>
                <w:szCs w:val="17"/>
                <w:rtl w:val="0"/>
              </w:rPr>
              <w:t xml:space="preserve">RD$ ________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8e1e4" w:space="0" w:sz="4" w:val="single"/>
              <w:left w:color="d8e1e4" w:space="0" w:sz="4" w:val="single"/>
              <w:bottom w:color="d8e1e4" w:space="0" w:sz="4" w:val="single"/>
              <w:right w:color="d8e1e4" w:space="0" w:sz="4" w:val="single"/>
            </w:tcBorders>
            <w:shd w:fill="ffffff" w:val="clear"/>
            <w:tcMar>
              <w:top w:w="60.0" w:type="dxa"/>
              <w:bottom w:w="60.0" w:type="dxa"/>
            </w:tcMar>
            <w:vAlign w:val="center"/>
          </w:tcPr>
          <w:p w:rsidR="00000000" w:rsidDel="00000000" w:rsidP="00000000" w:rsidRDefault="00000000" w:rsidRPr="00000000" w14:paraId="0000008D">
            <w:pPr>
              <w:spacing w:after="0" w:lineRule="auto"/>
              <w:rPr/>
            </w:pPr>
            <w:r w:rsidDel="00000000" w:rsidR="00000000" w:rsidRPr="00000000">
              <w:rPr>
                <w:color w:val="203038"/>
                <w:sz w:val="17"/>
                <w:szCs w:val="17"/>
                <w:rtl w:val="0"/>
              </w:rPr>
              <w:t xml:space="preserve">__/__/____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8e1e4" w:space="0" w:sz="4" w:val="single"/>
              <w:left w:color="d8e1e4" w:space="0" w:sz="4" w:val="single"/>
              <w:bottom w:color="d8e1e4" w:space="0" w:sz="4" w:val="single"/>
              <w:right w:color="d8e1e4" w:space="0" w:sz="4" w:val="single"/>
            </w:tcBorders>
            <w:shd w:fill="ffffff" w:val="clear"/>
            <w:tcMar>
              <w:top w:w="60.0" w:type="dxa"/>
              <w:bottom w:w="60.0" w:type="dxa"/>
            </w:tcMar>
            <w:vAlign w:val="center"/>
          </w:tcPr>
          <w:p w:rsidR="00000000" w:rsidDel="00000000" w:rsidP="00000000" w:rsidRDefault="00000000" w:rsidRPr="00000000" w14:paraId="0000008E">
            <w:pPr>
              <w:spacing w:after="0" w:lineRule="auto"/>
              <w:rPr/>
            </w:pPr>
            <w:r w:rsidDel="00000000" w:rsidR="00000000" w:rsidRPr="00000000">
              <w:rPr>
                <w:color w:val="203038"/>
                <w:sz w:val="17"/>
                <w:szCs w:val="17"/>
                <w:rtl w:val="0"/>
              </w:rPr>
              <w:t xml:space="preserve">RD$ ______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8e1e4" w:space="0" w:sz="4" w:val="single"/>
              <w:left w:color="d8e1e4" w:space="0" w:sz="4" w:val="single"/>
              <w:bottom w:color="d8e1e4" w:space="0" w:sz="4" w:val="single"/>
              <w:right w:color="d8e1e4" w:space="0" w:sz="4" w:val="single"/>
            </w:tcBorders>
            <w:shd w:fill="f4f7f8" w:val="clear"/>
            <w:tcMar>
              <w:top w:w="60.0" w:type="dxa"/>
              <w:bottom w:w="60.0" w:type="dxa"/>
            </w:tcMar>
            <w:vAlign w:val="center"/>
          </w:tcPr>
          <w:p w:rsidR="00000000" w:rsidDel="00000000" w:rsidP="00000000" w:rsidRDefault="00000000" w:rsidRPr="00000000" w14:paraId="0000008F">
            <w:pPr>
              <w:spacing w:after="0" w:lineRule="auto"/>
              <w:rPr/>
            </w:pPr>
            <w:r w:rsidDel="00000000" w:rsidR="00000000" w:rsidRPr="00000000">
              <w:rPr>
                <w:color w:val="203038"/>
                <w:sz w:val="17"/>
                <w:szCs w:val="17"/>
                <w:rtl w:val="0"/>
              </w:rPr>
              <w:t xml:space="preserve">Meta mayor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8e1e4" w:space="0" w:sz="4" w:val="single"/>
              <w:left w:color="d8e1e4" w:space="0" w:sz="4" w:val="single"/>
              <w:bottom w:color="d8e1e4" w:space="0" w:sz="4" w:val="single"/>
              <w:right w:color="d8e1e4" w:space="0" w:sz="4" w:val="single"/>
            </w:tcBorders>
            <w:shd w:fill="f4f7f8" w:val="clear"/>
            <w:tcMar>
              <w:top w:w="60.0" w:type="dxa"/>
              <w:bottom w:w="60.0" w:type="dxa"/>
            </w:tcMar>
            <w:vAlign w:val="center"/>
          </w:tcPr>
          <w:p w:rsidR="00000000" w:rsidDel="00000000" w:rsidP="00000000" w:rsidRDefault="00000000" w:rsidRPr="00000000" w14:paraId="00000090">
            <w:pPr>
              <w:spacing w:after="0" w:lineRule="auto"/>
              <w:rPr/>
            </w:pPr>
            <w:r w:rsidDel="00000000" w:rsidR="00000000" w:rsidRPr="00000000">
              <w:rPr>
                <w:color w:val="203038"/>
                <w:sz w:val="17"/>
                <w:szCs w:val="17"/>
                <w:rtl w:val="0"/>
              </w:rPr>
              <w:t xml:space="preserve">RD$ ________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8e1e4" w:space="0" w:sz="4" w:val="single"/>
              <w:left w:color="d8e1e4" w:space="0" w:sz="4" w:val="single"/>
              <w:bottom w:color="d8e1e4" w:space="0" w:sz="4" w:val="single"/>
              <w:right w:color="d8e1e4" w:space="0" w:sz="4" w:val="single"/>
            </w:tcBorders>
            <w:shd w:fill="f4f7f8" w:val="clear"/>
            <w:tcMar>
              <w:top w:w="60.0" w:type="dxa"/>
              <w:bottom w:w="60.0" w:type="dxa"/>
            </w:tcMar>
            <w:vAlign w:val="center"/>
          </w:tcPr>
          <w:p w:rsidR="00000000" w:rsidDel="00000000" w:rsidP="00000000" w:rsidRDefault="00000000" w:rsidRPr="00000000" w14:paraId="00000091">
            <w:pPr>
              <w:spacing w:after="0" w:lineRule="auto"/>
              <w:rPr/>
            </w:pPr>
            <w:r w:rsidDel="00000000" w:rsidR="00000000" w:rsidRPr="00000000">
              <w:rPr>
                <w:color w:val="203038"/>
                <w:sz w:val="17"/>
                <w:szCs w:val="17"/>
                <w:rtl w:val="0"/>
              </w:rPr>
              <w:t xml:space="preserve">__/__/____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8e1e4" w:space="0" w:sz="4" w:val="single"/>
              <w:left w:color="d8e1e4" w:space="0" w:sz="4" w:val="single"/>
              <w:bottom w:color="d8e1e4" w:space="0" w:sz="4" w:val="single"/>
              <w:right w:color="d8e1e4" w:space="0" w:sz="4" w:val="single"/>
            </w:tcBorders>
            <w:shd w:fill="f4f7f8" w:val="clear"/>
            <w:tcMar>
              <w:top w:w="60.0" w:type="dxa"/>
              <w:bottom w:w="60.0" w:type="dxa"/>
            </w:tcMar>
            <w:vAlign w:val="center"/>
          </w:tcPr>
          <w:p w:rsidR="00000000" w:rsidDel="00000000" w:rsidP="00000000" w:rsidRDefault="00000000" w:rsidRPr="00000000" w14:paraId="00000092">
            <w:pPr>
              <w:spacing w:after="0" w:lineRule="auto"/>
              <w:rPr/>
            </w:pPr>
            <w:r w:rsidDel="00000000" w:rsidR="00000000" w:rsidRPr="00000000">
              <w:rPr>
                <w:color w:val="203038"/>
                <w:sz w:val="17"/>
                <w:szCs w:val="17"/>
                <w:rtl w:val="0"/>
              </w:rPr>
              <w:t xml:space="preserve">RD$ ______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93">
      <w:pPr>
        <w:spacing w:after="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4">
      <w:pPr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76" w:lineRule="auto"/>
        <w:ind w:left="0" w:right="0" w:firstLine="0"/>
        <w:jc w:val="left"/>
        <w:rPr>
          <w:b w:val="1"/>
          <w:bCs w:val="1"/>
          <w:color w:val="126e82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76" w:lineRule="auto"/>
        <w:ind w:left="0" w:right="0" w:firstLine="0"/>
        <w:jc w:val="left"/>
        <w:rPr>
          <w:b w:val="1"/>
          <w:bCs w:val="1"/>
          <w:color w:val="126e82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76" w:lineRule="auto"/>
        <w:ind w:left="0" w:right="0" w:firstLine="0"/>
        <w:jc w:val="left"/>
        <w:rPr>
          <w:rFonts w:ascii="Roboto" w:cs="Roboto" w:eastAsia="Roboto" w:hAnsi="Roboto"/>
          <w:b w:val="1"/>
          <w:bCs w:val="1"/>
          <w:i w:val="0"/>
          <w:iCs w:val="0"/>
          <w:smallCaps w:val="0"/>
          <w:strike w:val="0"/>
          <w:color w:val="0bc147"/>
          <w:sz w:val="18"/>
          <w:szCs w:val="18"/>
          <w:shd w:fill="auto" w:val="clear"/>
          <w:vertAlign w:val="baseline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i w:val="0"/>
          <w:iCs w:val="0"/>
          <w:smallCaps w:val="0"/>
          <w:strike w:val="0"/>
          <w:color w:val="0bc147"/>
          <w:sz w:val="18"/>
          <w:szCs w:val="18"/>
          <w:shd w:fill="auto" w:val="clear"/>
          <w:vertAlign w:val="baseline"/>
          <w:rtl w:val="0"/>
        </w:rPr>
        <w:t xml:space="preserve">05  /  HAZ QUE AHORRAR DUELA MENOS</w:t>
      </w:r>
    </w:p>
    <w:p w:rsidR="00000000" w:rsidDel="00000000" w:rsidP="00000000" w:rsidRDefault="00000000" w:rsidRPr="00000000" w14:paraId="00000098">
      <w:pPr>
        <w:pStyle w:val="Heading1"/>
        <w:rPr>
          <w:rFonts w:ascii="Roboto Black" w:cs="Roboto Black" w:eastAsia="Roboto Black" w:hAnsi="Roboto Black"/>
          <w:b w:val="0"/>
          <w:bCs w:val="0"/>
          <w:color w:val="38761d"/>
        </w:rPr>
      </w:pPr>
      <w:r w:rsidDel="00000000" w:rsidR="00000000" w:rsidRPr="00000000">
        <w:rPr>
          <w:rFonts w:ascii="Roboto Black" w:cs="Roboto Black" w:eastAsia="Roboto Black" w:hAnsi="Roboto Black"/>
          <w:b w:val="0"/>
          <w:bCs w:val="0"/>
          <w:color w:val="38761d"/>
          <w:rtl w:val="0"/>
        </w:rPr>
        <w:t xml:space="preserve">Haz que ahorrar duela menos</w:t>
      </w:r>
    </w:p>
    <w:p w:rsidR="00000000" w:rsidDel="00000000" w:rsidP="00000000" w:rsidRDefault="00000000" w:rsidRPr="00000000" w14:paraId="00000099">
      <w:pPr>
        <w:spacing w:after="180" w:lineRule="auto"/>
        <w:rPr/>
      </w:pPr>
      <w:r w:rsidDel="00000000" w:rsidR="00000000" w:rsidRPr="00000000">
        <w:rPr>
          <w:rtl w:val="0"/>
        </w:rPr>
        <w:t xml:space="preserve">La mejor estrategia no es eliminar toda la vida social o prohibir cualquier compra. Es diseñar fricciones pequeñas para que el ahorro ocurra y el gasto impulsivo tenga tiempo de pensarse.</w:t>
      </w:r>
    </w:p>
    <w:p w:rsidR="00000000" w:rsidDel="00000000" w:rsidP="00000000" w:rsidRDefault="00000000" w:rsidRPr="00000000" w14:paraId="0000009A">
      <w:pPr>
        <w:pStyle w:val="Heading2"/>
        <w:rPr>
          <w:rFonts w:ascii="Roboto" w:cs="Roboto" w:eastAsia="Roboto" w:hAnsi="Roboto"/>
          <w:color w:val="38761d"/>
        </w:rPr>
      </w:pPr>
      <w:r w:rsidDel="00000000" w:rsidR="00000000" w:rsidRPr="00000000">
        <w:rPr>
          <w:rFonts w:ascii="Roboto" w:cs="Roboto" w:eastAsia="Roboto" w:hAnsi="Roboto"/>
          <w:color w:val="38761d"/>
          <w:rtl w:val="0"/>
        </w:rPr>
        <w:t xml:space="preserve">10 ajustes de bajo costo</w:t>
      </w:r>
    </w:p>
    <w:tbl>
      <w:tblPr>
        <w:tblStyle w:val="Table12"/>
        <w:tblW w:w="9950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975"/>
        <w:gridCol w:w="4975"/>
        <w:tblGridChange w:id="0">
          <w:tblGrid>
            <w:gridCol w:w="4975"/>
            <w:gridCol w:w="4975"/>
          </w:tblGrid>
        </w:tblGridChange>
      </w:tblGrid>
      <w:tr>
        <w:trPr>
          <w:cantSplit w:val="0"/>
          <w:tblHeader w:val="1"/>
        </w:trPr>
        <w:tc>
          <w:tcPr>
            <w:tcBorders>
              <w:top w:color="38761d" w:space="0" w:sz="4" w:val="single"/>
              <w:left w:color="38761d" w:space="0" w:sz="4" w:val="single"/>
              <w:bottom w:color="38761d" w:space="0" w:sz="4" w:val="single"/>
              <w:right w:color="38761d" w:space="0" w:sz="4" w:val="single"/>
            </w:tcBorders>
            <w:shd w:fill="38761d" w:val="clear"/>
            <w:tcMar>
              <w:top w:w="65.0" w:type="dxa"/>
              <w:bottom w:w="65.0" w:type="dxa"/>
            </w:tcMar>
            <w:vAlign w:val="center"/>
          </w:tcPr>
          <w:p w:rsidR="00000000" w:rsidDel="00000000" w:rsidP="00000000" w:rsidRDefault="00000000" w:rsidRPr="00000000" w14:paraId="0000009B">
            <w:pPr>
              <w:rPr>
                <w:rFonts w:ascii="Roboto" w:cs="Roboto" w:eastAsia="Roboto" w:hAnsi="Roboto"/>
                <w:b w:val="1"/>
                <w:bCs w:val="1"/>
                <w:color w:val="ffffff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ffffff"/>
                <w:rtl w:val="0"/>
              </w:rPr>
              <w:t xml:space="preserve">Tacha la lista</w:t>
            </w:r>
          </w:p>
        </w:tc>
        <w:tc>
          <w:tcPr>
            <w:tcBorders>
              <w:top w:color="38761d" w:space="0" w:sz="4" w:val="single"/>
              <w:left w:color="38761d" w:space="0" w:sz="4" w:val="single"/>
              <w:bottom w:color="38761d" w:space="0" w:sz="4" w:val="single"/>
              <w:right w:color="38761d" w:space="0" w:sz="4" w:val="single"/>
            </w:tcBorders>
            <w:shd w:fill="38761d" w:val="clear"/>
            <w:tcMar>
              <w:top w:w="65.0" w:type="dxa"/>
              <w:bottom w:w="65.0" w:type="dxa"/>
            </w:tcMar>
            <w:vAlign w:val="center"/>
          </w:tcPr>
          <w:p w:rsidR="00000000" w:rsidDel="00000000" w:rsidP="00000000" w:rsidRDefault="00000000" w:rsidRPr="00000000" w14:paraId="0000009C">
            <w:pPr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18"/>
                <w:szCs w:val="18"/>
                <w:rtl w:val="0"/>
              </w:rPr>
              <w:t xml:space="preserve">Acción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38761d" w:space="0" w:sz="4" w:val="single"/>
              <w:left w:color="d8e1e4" w:space="0" w:sz="4" w:val="single"/>
              <w:bottom w:color="d8e1e4" w:space="0" w:sz="4" w:val="single"/>
              <w:right w:color="d8e1e4" w:space="0" w:sz="4" w:val="single"/>
            </w:tcBorders>
            <w:shd w:fill="f4f7f8" w:val="clear"/>
            <w:tcMar>
              <w:top w:w="60.0" w:type="dxa"/>
              <w:bottom w:w="60.0" w:type="dxa"/>
            </w:tcMar>
            <w:vAlign w:val="center"/>
          </w:tcPr>
          <w:p w:rsidR="00000000" w:rsidDel="00000000" w:rsidP="00000000" w:rsidRDefault="00000000" w:rsidRPr="00000000" w14:paraId="0000009D">
            <w:pPr>
              <w:spacing w:after="0" w:lineRule="auto"/>
              <w:rPr/>
            </w:pPr>
            <w:r w:rsidDel="00000000" w:rsidR="00000000" w:rsidRPr="00000000">
              <w:rPr>
                <w:color w:val="203038"/>
                <w:sz w:val="18"/>
                <w:szCs w:val="18"/>
                <w:rtl w:val="0"/>
              </w:rPr>
              <w:t xml:space="preserve">[ 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38761d" w:space="0" w:sz="4" w:val="single"/>
              <w:left w:color="d8e1e4" w:space="0" w:sz="4" w:val="single"/>
              <w:bottom w:color="d8e1e4" w:space="0" w:sz="4" w:val="single"/>
              <w:right w:color="d8e1e4" w:space="0" w:sz="4" w:val="single"/>
            </w:tcBorders>
            <w:shd w:fill="f4f7f8" w:val="clear"/>
            <w:tcMar>
              <w:top w:w="60.0" w:type="dxa"/>
              <w:bottom w:w="60.0" w:type="dxa"/>
            </w:tcMar>
            <w:vAlign w:val="center"/>
          </w:tcPr>
          <w:p w:rsidR="00000000" w:rsidDel="00000000" w:rsidP="00000000" w:rsidRDefault="00000000" w:rsidRPr="00000000" w14:paraId="0000009E">
            <w:pPr>
              <w:spacing w:after="0" w:lineRule="auto"/>
              <w:rPr/>
            </w:pPr>
            <w:r w:rsidDel="00000000" w:rsidR="00000000" w:rsidRPr="00000000">
              <w:rPr>
                <w:color w:val="203038"/>
                <w:sz w:val="18"/>
                <w:szCs w:val="18"/>
                <w:rtl w:val="0"/>
              </w:rPr>
              <w:t xml:space="preserve">Revisar una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suscripción</w:t>
            </w:r>
            <w:r w:rsidDel="00000000" w:rsidR="00000000" w:rsidRPr="00000000">
              <w:rPr>
                <w:color w:val="203038"/>
                <w:sz w:val="18"/>
                <w:szCs w:val="18"/>
                <w:rtl w:val="0"/>
              </w:rPr>
              <w:t xml:space="preserve"> que no usas.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8e1e4" w:space="0" w:sz="4" w:val="single"/>
              <w:left w:color="d8e1e4" w:space="0" w:sz="4" w:val="single"/>
              <w:bottom w:color="d8e1e4" w:space="0" w:sz="4" w:val="single"/>
              <w:right w:color="d8e1e4" w:space="0" w:sz="4" w:val="single"/>
            </w:tcBorders>
            <w:shd w:fill="ffffff" w:val="clear"/>
            <w:tcMar>
              <w:top w:w="60.0" w:type="dxa"/>
              <w:bottom w:w="60.0" w:type="dxa"/>
            </w:tcMar>
            <w:vAlign w:val="center"/>
          </w:tcPr>
          <w:p w:rsidR="00000000" w:rsidDel="00000000" w:rsidP="00000000" w:rsidRDefault="00000000" w:rsidRPr="00000000" w14:paraId="0000009F">
            <w:pPr>
              <w:spacing w:after="0" w:lineRule="auto"/>
              <w:rPr/>
            </w:pPr>
            <w:r w:rsidDel="00000000" w:rsidR="00000000" w:rsidRPr="00000000">
              <w:rPr>
                <w:color w:val="203038"/>
                <w:sz w:val="18"/>
                <w:szCs w:val="18"/>
                <w:rtl w:val="0"/>
              </w:rPr>
              <w:t xml:space="preserve">[ 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8e1e4" w:space="0" w:sz="4" w:val="single"/>
              <w:left w:color="d8e1e4" w:space="0" w:sz="4" w:val="single"/>
              <w:bottom w:color="d8e1e4" w:space="0" w:sz="4" w:val="single"/>
              <w:right w:color="d8e1e4" w:space="0" w:sz="4" w:val="single"/>
            </w:tcBorders>
            <w:shd w:fill="ffffff" w:val="clear"/>
            <w:tcMar>
              <w:top w:w="60.0" w:type="dxa"/>
              <w:bottom w:w="60.0" w:type="dxa"/>
            </w:tcMar>
            <w:vAlign w:val="center"/>
          </w:tcPr>
          <w:p w:rsidR="00000000" w:rsidDel="00000000" w:rsidP="00000000" w:rsidRDefault="00000000" w:rsidRPr="00000000" w14:paraId="000000A0">
            <w:pPr>
              <w:spacing w:after="0" w:lineRule="auto"/>
              <w:rPr/>
            </w:pPr>
            <w:r w:rsidDel="00000000" w:rsidR="00000000" w:rsidRPr="00000000">
              <w:rPr>
                <w:color w:val="203038"/>
                <w:sz w:val="18"/>
                <w:szCs w:val="18"/>
                <w:rtl w:val="0"/>
              </w:rPr>
              <w:t xml:space="preserve">Crear una lista antes de comprar en supermercado o tienda.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8e1e4" w:space="0" w:sz="4" w:val="single"/>
              <w:left w:color="d8e1e4" w:space="0" w:sz="4" w:val="single"/>
              <w:bottom w:color="d8e1e4" w:space="0" w:sz="4" w:val="single"/>
              <w:right w:color="d8e1e4" w:space="0" w:sz="4" w:val="single"/>
            </w:tcBorders>
            <w:shd w:fill="f4f7f8" w:val="clear"/>
            <w:tcMar>
              <w:top w:w="60.0" w:type="dxa"/>
              <w:bottom w:w="60.0" w:type="dxa"/>
            </w:tcMar>
            <w:vAlign w:val="center"/>
          </w:tcPr>
          <w:p w:rsidR="00000000" w:rsidDel="00000000" w:rsidP="00000000" w:rsidRDefault="00000000" w:rsidRPr="00000000" w14:paraId="000000A1">
            <w:pPr>
              <w:spacing w:after="0" w:lineRule="auto"/>
              <w:rPr/>
            </w:pPr>
            <w:r w:rsidDel="00000000" w:rsidR="00000000" w:rsidRPr="00000000">
              <w:rPr>
                <w:color w:val="203038"/>
                <w:sz w:val="18"/>
                <w:szCs w:val="18"/>
                <w:rtl w:val="0"/>
              </w:rPr>
              <w:t xml:space="preserve">[ 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8e1e4" w:space="0" w:sz="4" w:val="single"/>
              <w:left w:color="d8e1e4" w:space="0" w:sz="4" w:val="single"/>
              <w:bottom w:color="d8e1e4" w:space="0" w:sz="4" w:val="single"/>
              <w:right w:color="d8e1e4" w:space="0" w:sz="4" w:val="single"/>
            </w:tcBorders>
            <w:shd w:fill="f4f7f8" w:val="clear"/>
            <w:tcMar>
              <w:top w:w="60.0" w:type="dxa"/>
              <w:bottom w:w="60.0" w:type="dxa"/>
            </w:tcMar>
            <w:vAlign w:val="center"/>
          </w:tcPr>
          <w:p w:rsidR="00000000" w:rsidDel="00000000" w:rsidP="00000000" w:rsidRDefault="00000000" w:rsidRPr="00000000" w14:paraId="000000A2">
            <w:pPr>
              <w:spacing w:after="0" w:lineRule="auto"/>
              <w:rPr/>
            </w:pPr>
            <w:r w:rsidDel="00000000" w:rsidR="00000000" w:rsidRPr="00000000">
              <w:rPr>
                <w:color w:val="203038"/>
                <w:sz w:val="18"/>
                <w:szCs w:val="18"/>
                <w:rtl w:val="0"/>
              </w:rPr>
              <w:t xml:space="preserve">Aplicar una espera de 24 horas a compras no esenciales.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8e1e4" w:space="0" w:sz="4" w:val="single"/>
              <w:left w:color="d8e1e4" w:space="0" w:sz="4" w:val="single"/>
              <w:bottom w:color="d8e1e4" w:space="0" w:sz="4" w:val="single"/>
              <w:right w:color="d8e1e4" w:space="0" w:sz="4" w:val="single"/>
            </w:tcBorders>
            <w:shd w:fill="ffffff" w:val="clear"/>
            <w:tcMar>
              <w:top w:w="60.0" w:type="dxa"/>
              <w:bottom w:w="60.0" w:type="dxa"/>
            </w:tcMar>
            <w:vAlign w:val="center"/>
          </w:tcPr>
          <w:p w:rsidR="00000000" w:rsidDel="00000000" w:rsidP="00000000" w:rsidRDefault="00000000" w:rsidRPr="00000000" w14:paraId="000000A3">
            <w:pPr>
              <w:spacing w:after="0" w:lineRule="auto"/>
              <w:rPr/>
            </w:pPr>
            <w:r w:rsidDel="00000000" w:rsidR="00000000" w:rsidRPr="00000000">
              <w:rPr>
                <w:color w:val="203038"/>
                <w:sz w:val="18"/>
                <w:szCs w:val="18"/>
                <w:rtl w:val="0"/>
              </w:rPr>
              <w:t xml:space="preserve">[ 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8e1e4" w:space="0" w:sz="4" w:val="single"/>
              <w:left w:color="d8e1e4" w:space="0" w:sz="4" w:val="single"/>
              <w:bottom w:color="d8e1e4" w:space="0" w:sz="4" w:val="single"/>
              <w:right w:color="d8e1e4" w:space="0" w:sz="4" w:val="single"/>
            </w:tcBorders>
            <w:shd w:fill="ffffff" w:val="clear"/>
            <w:tcMar>
              <w:top w:w="60.0" w:type="dxa"/>
              <w:bottom w:w="60.0" w:type="dxa"/>
            </w:tcMar>
            <w:vAlign w:val="center"/>
          </w:tcPr>
          <w:p w:rsidR="00000000" w:rsidDel="00000000" w:rsidP="00000000" w:rsidRDefault="00000000" w:rsidRPr="00000000" w14:paraId="000000A4">
            <w:pPr>
              <w:spacing w:after="0" w:lineRule="auto"/>
              <w:rPr/>
            </w:pPr>
            <w:r w:rsidDel="00000000" w:rsidR="00000000" w:rsidRPr="00000000">
              <w:rPr>
                <w:color w:val="203038"/>
                <w:sz w:val="18"/>
                <w:szCs w:val="18"/>
                <w:rtl w:val="0"/>
              </w:rPr>
              <w:t xml:space="preserve">Definir un limite semanal para gastos flexibles.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8e1e4" w:space="0" w:sz="4" w:val="single"/>
              <w:left w:color="d8e1e4" w:space="0" w:sz="4" w:val="single"/>
              <w:bottom w:color="d8e1e4" w:space="0" w:sz="4" w:val="single"/>
              <w:right w:color="d8e1e4" w:space="0" w:sz="4" w:val="single"/>
            </w:tcBorders>
            <w:shd w:fill="f4f7f8" w:val="clear"/>
            <w:tcMar>
              <w:top w:w="60.0" w:type="dxa"/>
              <w:bottom w:w="60.0" w:type="dxa"/>
            </w:tcMar>
            <w:vAlign w:val="center"/>
          </w:tcPr>
          <w:p w:rsidR="00000000" w:rsidDel="00000000" w:rsidP="00000000" w:rsidRDefault="00000000" w:rsidRPr="00000000" w14:paraId="000000A5">
            <w:pPr>
              <w:spacing w:after="0" w:lineRule="auto"/>
              <w:rPr/>
            </w:pPr>
            <w:r w:rsidDel="00000000" w:rsidR="00000000" w:rsidRPr="00000000">
              <w:rPr>
                <w:color w:val="203038"/>
                <w:sz w:val="18"/>
                <w:szCs w:val="18"/>
                <w:rtl w:val="0"/>
              </w:rPr>
              <w:t xml:space="preserve">[ 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8e1e4" w:space="0" w:sz="4" w:val="single"/>
              <w:left w:color="d8e1e4" w:space="0" w:sz="4" w:val="single"/>
              <w:bottom w:color="d8e1e4" w:space="0" w:sz="4" w:val="single"/>
              <w:right w:color="d8e1e4" w:space="0" w:sz="4" w:val="single"/>
            </w:tcBorders>
            <w:shd w:fill="f4f7f8" w:val="clear"/>
            <w:tcMar>
              <w:top w:w="60.0" w:type="dxa"/>
              <w:bottom w:w="60.0" w:type="dxa"/>
            </w:tcMar>
            <w:vAlign w:val="center"/>
          </w:tcPr>
          <w:p w:rsidR="00000000" w:rsidDel="00000000" w:rsidP="00000000" w:rsidRDefault="00000000" w:rsidRPr="00000000" w14:paraId="000000A6">
            <w:pPr>
              <w:spacing w:after="0" w:lineRule="auto"/>
              <w:rPr/>
            </w:pPr>
            <w:r w:rsidDel="00000000" w:rsidR="00000000" w:rsidRPr="00000000">
              <w:rPr>
                <w:color w:val="203038"/>
                <w:sz w:val="18"/>
                <w:szCs w:val="18"/>
                <w:rtl w:val="0"/>
              </w:rPr>
              <w:t xml:space="preserve">Comparar dos opciones antes de una compra importante.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8e1e4" w:space="0" w:sz="4" w:val="single"/>
              <w:left w:color="d8e1e4" w:space="0" w:sz="4" w:val="single"/>
              <w:bottom w:color="d8e1e4" w:space="0" w:sz="4" w:val="single"/>
              <w:right w:color="d8e1e4" w:space="0" w:sz="4" w:val="single"/>
            </w:tcBorders>
            <w:shd w:fill="ffffff" w:val="clear"/>
            <w:tcMar>
              <w:top w:w="60.0" w:type="dxa"/>
              <w:bottom w:w="60.0" w:type="dxa"/>
            </w:tcMar>
            <w:vAlign w:val="center"/>
          </w:tcPr>
          <w:p w:rsidR="00000000" w:rsidDel="00000000" w:rsidP="00000000" w:rsidRDefault="00000000" w:rsidRPr="00000000" w14:paraId="000000A7">
            <w:pPr>
              <w:spacing w:after="0" w:lineRule="auto"/>
              <w:rPr/>
            </w:pPr>
            <w:r w:rsidDel="00000000" w:rsidR="00000000" w:rsidRPr="00000000">
              <w:rPr>
                <w:color w:val="203038"/>
                <w:sz w:val="18"/>
                <w:szCs w:val="18"/>
                <w:rtl w:val="0"/>
              </w:rPr>
              <w:t xml:space="preserve">[ 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8e1e4" w:space="0" w:sz="4" w:val="single"/>
              <w:left w:color="d8e1e4" w:space="0" w:sz="4" w:val="single"/>
              <w:bottom w:color="d8e1e4" w:space="0" w:sz="4" w:val="single"/>
              <w:right w:color="d8e1e4" w:space="0" w:sz="4" w:val="single"/>
            </w:tcBorders>
            <w:shd w:fill="ffffff" w:val="clear"/>
            <w:tcMar>
              <w:top w:w="60.0" w:type="dxa"/>
              <w:bottom w:w="60.0" w:type="dxa"/>
            </w:tcMar>
            <w:vAlign w:val="center"/>
          </w:tcPr>
          <w:p w:rsidR="00000000" w:rsidDel="00000000" w:rsidP="00000000" w:rsidRDefault="00000000" w:rsidRPr="00000000" w14:paraId="000000A8">
            <w:pPr>
              <w:spacing w:after="0" w:lineRule="auto"/>
              <w:rPr/>
            </w:pPr>
            <w:r w:rsidDel="00000000" w:rsidR="00000000" w:rsidRPr="00000000">
              <w:rPr>
                <w:color w:val="203038"/>
                <w:sz w:val="18"/>
                <w:szCs w:val="18"/>
                <w:rtl w:val="0"/>
              </w:rPr>
              <w:t xml:space="preserve">Usar efectivo o una subcuenta para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categorías</w:t>
            </w:r>
            <w:r w:rsidDel="00000000" w:rsidR="00000000" w:rsidRPr="00000000">
              <w:rPr>
                <w:color w:val="203038"/>
                <w:sz w:val="18"/>
                <w:szCs w:val="18"/>
                <w:rtl w:val="0"/>
              </w:rPr>
              <w:t xml:space="preserve"> donde sueles excederte.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8e1e4" w:space="0" w:sz="4" w:val="single"/>
              <w:left w:color="d8e1e4" w:space="0" w:sz="4" w:val="single"/>
              <w:bottom w:color="d8e1e4" w:space="0" w:sz="4" w:val="single"/>
              <w:right w:color="d8e1e4" w:space="0" w:sz="4" w:val="single"/>
            </w:tcBorders>
            <w:shd w:fill="f4f7f8" w:val="clear"/>
            <w:tcMar>
              <w:top w:w="60.0" w:type="dxa"/>
              <w:bottom w:w="60.0" w:type="dxa"/>
            </w:tcMar>
            <w:vAlign w:val="center"/>
          </w:tcPr>
          <w:p w:rsidR="00000000" w:rsidDel="00000000" w:rsidP="00000000" w:rsidRDefault="00000000" w:rsidRPr="00000000" w14:paraId="000000A9">
            <w:pPr>
              <w:spacing w:after="0" w:lineRule="auto"/>
              <w:rPr/>
            </w:pPr>
            <w:r w:rsidDel="00000000" w:rsidR="00000000" w:rsidRPr="00000000">
              <w:rPr>
                <w:color w:val="203038"/>
                <w:sz w:val="18"/>
                <w:szCs w:val="18"/>
                <w:rtl w:val="0"/>
              </w:rPr>
              <w:t xml:space="preserve">[ 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8e1e4" w:space="0" w:sz="4" w:val="single"/>
              <w:left w:color="d8e1e4" w:space="0" w:sz="4" w:val="single"/>
              <w:bottom w:color="d8e1e4" w:space="0" w:sz="4" w:val="single"/>
              <w:right w:color="d8e1e4" w:space="0" w:sz="4" w:val="single"/>
            </w:tcBorders>
            <w:shd w:fill="f4f7f8" w:val="clear"/>
            <w:tcMar>
              <w:top w:w="60.0" w:type="dxa"/>
              <w:bottom w:w="60.0" w:type="dxa"/>
            </w:tcMar>
            <w:vAlign w:val="center"/>
          </w:tcPr>
          <w:p w:rsidR="00000000" w:rsidDel="00000000" w:rsidP="00000000" w:rsidRDefault="00000000" w:rsidRPr="00000000" w14:paraId="000000AA">
            <w:pPr>
              <w:spacing w:after="0" w:lineRule="auto"/>
              <w:rPr/>
            </w:pPr>
            <w:r w:rsidDel="00000000" w:rsidR="00000000" w:rsidRPr="00000000">
              <w:rPr>
                <w:color w:val="203038"/>
                <w:sz w:val="18"/>
                <w:szCs w:val="18"/>
                <w:rtl w:val="0"/>
              </w:rPr>
              <w:t xml:space="preserve">Planificar comidas antes de pedir delivery.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8e1e4" w:space="0" w:sz="4" w:val="single"/>
              <w:left w:color="d8e1e4" w:space="0" w:sz="4" w:val="single"/>
              <w:bottom w:color="d8e1e4" w:space="0" w:sz="4" w:val="single"/>
              <w:right w:color="d8e1e4" w:space="0" w:sz="4" w:val="single"/>
            </w:tcBorders>
            <w:shd w:fill="ffffff" w:val="clear"/>
            <w:tcMar>
              <w:top w:w="60.0" w:type="dxa"/>
              <w:bottom w:w="60.0" w:type="dxa"/>
            </w:tcMar>
            <w:vAlign w:val="center"/>
          </w:tcPr>
          <w:p w:rsidR="00000000" w:rsidDel="00000000" w:rsidP="00000000" w:rsidRDefault="00000000" w:rsidRPr="00000000" w14:paraId="000000AB">
            <w:pPr>
              <w:spacing w:after="0" w:lineRule="auto"/>
              <w:rPr/>
            </w:pPr>
            <w:r w:rsidDel="00000000" w:rsidR="00000000" w:rsidRPr="00000000">
              <w:rPr>
                <w:color w:val="203038"/>
                <w:sz w:val="18"/>
                <w:szCs w:val="18"/>
                <w:rtl w:val="0"/>
              </w:rPr>
              <w:t xml:space="preserve">[ 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8e1e4" w:space="0" w:sz="4" w:val="single"/>
              <w:left w:color="d8e1e4" w:space="0" w:sz="4" w:val="single"/>
              <w:bottom w:color="d8e1e4" w:space="0" w:sz="4" w:val="single"/>
              <w:right w:color="d8e1e4" w:space="0" w:sz="4" w:val="single"/>
            </w:tcBorders>
            <w:shd w:fill="ffffff" w:val="clear"/>
            <w:tcMar>
              <w:top w:w="60.0" w:type="dxa"/>
              <w:bottom w:w="60.0" w:type="dxa"/>
            </w:tcMar>
            <w:vAlign w:val="center"/>
          </w:tcPr>
          <w:p w:rsidR="00000000" w:rsidDel="00000000" w:rsidP="00000000" w:rsidRDefault="00000000" w:rsidRPr="00000000" w14:paraId="000000AC">
            <w:pPr>
              <w:spacing w:after="0" w:lineRule="auto"/>
              <w:rPr/>
            </w:pPr>
            <w:r w:rsidDel="00000000" w:rsidR="00000000" w:rsidRPr="00000000">
              <w:rPr>
                <w:color w:val="203038"/>
                <w:sz w:val="18"/>
                <w:szCs w:val="18"/>
                <w:rtl w:val="0"/>
              </w:rPr>
              <w:t xml:space="preserve">Buscar una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versión</w:t>
            </w:r>
            <w:r w:rsidDel="00000000" w:rsidR="00000000" w:rsidRPr="00000000">
              <w:rPr>
                <w:color w:val="203038"/>
                <w:sz w:val="18"/>
                <w:szCs w:val="18"/>
                <w:rtl w:val="0"/>
              </w:rPr>
              <w:t xml:space="preserve"> gratuita o de menor costo antes de contratar un servicio.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8e1e4" w:space="0" w:sz="4" w:val="single"/>
              <w:left w:color="d8e1e4" w:space="0" w:sz="4" w:val="single"/>
              <w:bottom w:color="d8e1e4" w:space="0" w:sz="4" w:val="single"/>
              <w:right w:color="d8e1e4" w:space="0" w:sz="4" w:val="single"/>
            </w:tcBorders>
            <w:shd w:fill="f4f7f8" w:val="clear"/>
            <w:tcMar>
              <w:top w:w="60.0" w:type="dxa"/>
              <w:bottom w:w="60.0" w:type="dxa"/>
            </w:tcMar>
            <w:vAlign w:val="center"/>
          </w:tcPr>
          <w:p w:rsidR="00000000" w:rsidDel="00000000" w:rsidP="00000000" w:rsidRDefault="00000000" w:rsidRPr="00000000" w14:paraId="000000AD">
            <w:pPr>
              <w:spacing w:after="0" w:lineRule="auto"/>
              <w:rPr/>
            </w:pPr>
            <w:r w:rsidDel="00000000" w:rsidR="00000000" w:rsidRPr="00000000">
              <w:rPr>
                <w:color w:val="203038"/>
                <w:sz w:val="18"/>
                <w:szCs w:val="18"/>
                <w:rtl w:val="0"/>
              </w:rPr>
              <w:t xml:space="preserve">[ 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8e1e4" w:space="0" w:sz="4" w:val="single"/>
              <w:left w:color="d8e1e4" w:space="0" w:sz="4" w:val="single"/>
              <w:bottom w:color="d8e1e4" w:space="0" w:sz="4" w:val="single"/>
              <w:right w:color="d8e1e4" w:space="0" w:sz="4" w:val="single"/>
            </w:tcBorders>
            <w:shd w:fill="f4f7f8" w:val="clear"/>
            <w:tcMar>
              <w:top w:w="60.0" w:type="dxa"/>
              <w:bottom w:w="60.0" w:type="dxa"/>
            </w:tcMar>
            <w:vAlign w:val="center"/>
          </w:tcPr>
          <w:p w:rsidR="00000000" w:rsidDel="00000000" w:rsidP="00000000" w:rsidRDefault="00000000" w:rsidRPr="00000000" w14:paraId="000000AE">
            <w:pPr>
              <w:spacing w:after="0" w:lineRule="auto"/>
              <w:rPr/>
            </w:pPr>
            <w:r w:rsidDel="00000000" w:rsidR="00000000" w:rsidRPr="00000000">
              <w:rPr>
                <w:color w:val="203038"/>
                <w:sz w:val="18"/>
                <w:szCs w:val="18"/>
                <w:rtl w:val="0"/>
              </w:rPr>
              <w:t xml:space="preserve">Guardar parte de un ingreso extraordinario antes de distribuirlo.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8e1e4" w:space="0" w:sz="4" w:val="single"/>
              <w:left w:color="d8e1e4" w:space="0" w:sz="4" w:val="single"/>
              <w:bottom w:color="d8e1e4" w:space="0" w:sz="4" w:val="single"/>
              <w:right w:color="d8e1e4" w:space="0" w:sz="4" w:val="single"/>
            </w:tcBorders>
            <w:shd w:fill="ffffff" w:val="clear"/>
            <w:tcMar>
              <w:top w:w="60.0" w:type="dxa"/>
              <w:bottom w:w="60.0" w:type="dxa"/>
            </w:tcMar>
            <w:vAlign w:val="center"/>
          </w:tcPr>
          <w:p w:rsidR="00000000" w:rsidDel="00000000" w:rsidP="00000000" w:rsidRDefault="00000000" w:rsidRPr="00000000" w14:paraId="000000AF">
            <w:pPr>
              <w:spacing w:after="0" w:lineRule="auto"/>
              <w:rPr/>
            </w:pPr>
            <w:r w:rsidDel="00000000" w:rsidR="00000000" w:rsidRPr="00000000">
              <w:rPr>
                <w:color w:val="203038"/>
                <w:sz w:val="18"/>
                <w:szCs w:val="18"/>
                <w:rtl w:val="0"/>
              </w:rPr>
              <w:t xml:space="preserve">[ 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8e1e4" w:space="0" w:sz="4" w:val="single"/>
              <w:left w:color="d8e1e4" w:space="0" w:sz="4" w:val="single"/>
              <w:bottom w:color="d8e1e4" w:space="0" w:sz="4" w:val="single"/>
              <w:right w:color="d8e1e4" w:space="0" w:sz="4" w:val="single"/>
            </w:tcBorders>
            <w:shd w:fill="ffffff" w:val="clear"/>
            <w:tcMar>
              <w:top w:w="60.0" w:type="dxa"/>
              <w:bottom w:w="60.0" w:type="dxa"/>
            </w:tcMar>
            <w:vAlign w:val="center"/>
          </w:tcPr>
          <w:p w:rsidR="00000000" w:rsidDel="00000000" w:rsidP="00000000" w:rsidRDefault="00000000" w:rsidRPr="00000000" w14:paraId="000000B0">
            <w:pPr>
              <w:spacing w:after="0" w:lineRule="auto"/>
              <w:rPr/>
            </w:pPr>
            <w:r w:rsidDel="00000000" w:rsidR="00000000" w:rsidRPr="00000000">
              <w:rPr>
                <w:color w:val="203038"/>
                <w:sz w:val="18"/>
                <w:szCs w:val="18"/>
                <w:rtl w:val="0"/>
              </w:rPr>
              <w:t xml:space="preserve">Programar una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revisión</w:t>
            </w:r>
            <w:r w:rsidDel="00000000" w:rsidR="00000000" w:rsidRPr="00000000">
              <w:rPr>
                <w:color w:val="203038"/>
                <w:sz w:val="18"/>
                <w:szCs w:val="18"/>
                <w:rtl w:val="0"/>
              </w:rPr>
              <w:t xml:space="preserve"> semanal de 10 minutos.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B1">
      <w:pPr>
        <w:spacing w:after="0" w:lineRule="auto"/>
        <w:rPr/>
      </w:pPr>
      <w:r w:rsidDel="00000000" w:rsidR="00000000" w:rsidRPr="00000000">
        <w:rPr>
          <w:rtl w:val="0"/>
        </w:rPr>
      </w:r>
    </w:p>
    <w:tbl>
      <w:tblPr>
        <w:tblStyle w:val="Table13"/>
        <w:tblW w:w="9951.0" w:type="dxa"/>
        <w:jc w:val="center"/>
        <w:tblLayout w:type="fixed"/>
        <w:tblLook w:val="0400"/>
      </w:tblPr>
      <w:tblGrid>
        <w:gridCol w:w="9951"/>
        <w:tblGridChange w:id="0">
          <w:tblGrid>
            <w:gridCol w:w="9951"/>
          </w:tblGrid>
        </w:tblGridChange>
      </w:tblGrid>
      <w:tr>
        <w:trPr>
          <w:cantSplit w:val="0"/>
          <w:tblHeader w:val="0"/>
        </w:trPr>
        <w:tc>
          <w:tcPr>
            <w:shd w:fill="d9ead3" w:val="clear"/>
            <w:tcMar>
              <w:top w:w="120.0" w:type="dxa"/>
              <w:bottom w:w="120.0" w:type="dxa"/>
            </w:tcMar>
          </w:tcPr>
          <w:p w:rsidR="00000000" w:rsidDel="00000000" w:rsidP="00000000" w:rsidRDefault="00000000" w:rsidRPr="00000000" w14:paraId="000000B2">
            <w:pPr>
              <w:rPr>
                <w:color w:val="38761d"/>
              </w:rPr>
            </w:pPr>
            <w:r w:rsidDel="00000000" w:rsidR="00000000" w:rsidRPr="00000000">
              <w:rPr>
                <w:b w:val="1"/>
                <w:bCs w:val="1"/>
                <w:color w:val="38761d"/>
                <w:sz w:val="17"/>
                <w:szCs w:val="17"/>
                <w:rtl w:val="0"/>
              </w:rPr>
              <w:t xml:space="preserve">NO CONVIERTAS EL AHORRO EN CASTIGO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3">
            <w:pPr>
              <w:spacing w:after="0" w:lineRule="auto"/>
              <w:rPr>
                <w:color w:val="38761d"/>
              </w:rPr>
            </w:pPr>
            <w:r w:rsidDel="00000000" w:rsidR="00000000" w:rsidRPr="00000000">
              <w:rPr>
                <w:color w:val="38761d"/>
                <w:rtl w:val="0"/>
              </w:rPr>
              <w:t xml:space="preserve">Una estrategia sostenible deja espacio para necesidades, descanso y disfrute. El objetivo es que el ahorro forme parte de tu vida, no que dependa de una etapa de restricción extrema.</w:t>
            </w:r>
          </w:p>
        </w:tc>
      </w:tr>
    </w:tbl>
    <w:p w:rsidR="00000000" w:rsidDel="00000000" w:rsidP="00000000" w:rsidRDefault="00000000" w:rsidRPr="00000000" w14:paraId="000000B4">
      <w:pPr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76" w:lineRule="auto"/>
        <w:ind w:left="0" w:right="0" w:firstLine="0"/>
        <w:jc w:val="left"/>
        <w:rPr>
          <w:b w:val="1"/>
          <w:bCs w:val="1"/>
          <w:color w:val="126e82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76" w:lineRule="auto"/>
        <w:ind w:left="0" w:right="0" w:firstLine="0"/>
        <w:jc w:val="left"/>
        <w:rPr>
          <w:b w:val="1"/>
          <w:bCs w:val="1"/>
          <w:color w:val="126e82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76" w:lineRule="auto"/>
        <w:ind w:left="0" w:right="0" w:firstLine="0"/>
        <w:jc w:val="left"/>
        <w:rPr>
          <w:rFonts w:ascii="Roboto" w:cs="Roboto" w:eastAsia="Roboto" w:hAnsi="Roboto"/>
          <w:b w:val="1"/>
          <w:bCs w:val="1"/>
          <w:i w:val="0"/>
          <w:iCs w:val="0"/>
          <w:smallCaps w:val="0"/>
          <w:strike w:val="0"/>
          <w:color w:val="0bc147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i w:val="0"/>
          <w:iCs w:val="0"/>
          <w:smallCaps w:val="0"/>
          <w:strike w:val="0"/>
          <w:color w:val="0bc147"/>
          <w:sz w:val="18"/>
          <w:szCs w:val="18"/>
          <w:u w:val="none"/>
          <w:shd w:fill="auto" w:val="clear"/>
          <w:vertAlign w:val="baseline"/>
          <w:rtl w:val="0"/>
        </w:rPr>
        <w:t xml:space="preserve">06  /  TU PLAN DE 30 </w:t>
      </w:r>
      <w:r w:rsidDel="00000000" w:rsidR="00000000" w:rsidRPr="00000000">
        <w:rPr>
          <w:rFonts w:ascii="Roboto" w:cs="Roboto" w:eastAsia="Roboto" w:hAnsi="Roboto"/>
          <w:b w:val="1"/>
          <w:bCs w:val="1"/>
          <w:color w:val="0bc147"/>
          <w:sz w:val="18"/>
          <w:szCs w:val="18"/>
          <w:rtl w:val="0"/>
        </w:rPr>
        <w:t xml:space="preserve">DÍAS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8">
      <w:pPr>
        <w:pStyle w:val="Heading1"/>
        <w:rPr>
          <w:rFonts w:ascii="Roboto Black" w:cs="Roboto Black" w:eastAsia="Roboto Black" w:hAnsi="Roboto Black"/>
          <w:b w:val="0"/>
          <w:bCs w:val="0"/>
          <w:color w:val="38761d"/>
        </w:rPr>
      </w:pPr>
      <w:r w:rsidDel="00000000" w:rsidR="00000000" w:rsidRPr="00000000">
        <w:rPr>
          <w:rFonts w:ascii="Roboto Black" w:cs="Roboto Black" w:eastAsia="Roboto Black" w:hAnsi="Roboto Black"/>
          <w:b w:val="0"/>
          <w:bCs w:val="0"/>
          <w:color w:val="38761d"/>
          <w:rtl w:val="0"/>
        </w:rPr>
        <w:t xml:space="preserve">Tu plan de 30 dias</w:t>
      </w:r>
    </w:p>
    <w:p w:rsidR="00000000" w:rsidDel="00000000" w:rsidP="00000000" w:rsidRDefault="00000000" w:rsidRPr="00000000" w14:paraId="000000B9">
      <w:pPr>
        <w:spacing w:after="180" w:lineRule="auto"/>
        <w:rPr/>
      </w:pPr>
      <w:r w:rsidDel="00000000" w:rsidR="00000000" w:rsidRPr="00000000">
        <w:rPr>
          <w:rtl w:val="0"/>
        </w:rPr>
        <w:t xml:space="preserve">Cuatro semanas para pasar de "quiero ahorrar" a un comportamiento visible.</w:t>
      </w:r>
    </w:p>
    <w:tbl>
      <w:tblPr>
        <w:tblStyle w:val="Table14"/>
        <w:tblW w:w="9950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975"/>
        <w:gridCol w:w="4975"/>
        <w:tblGridChange w:id="0">
          <w:tblGrid>
            <w:gridCol w:w="4975"/>
            <w:gridCol w:w="4975"/>
          </w:tblGrid>
        </w:tblGridChange>
      </w:tblGrid>
      <w:tr>
        <w:trPr>
          <w:cantSplit w:val="0"/>
          <w:tblHeader w:val="1"/>
        </w:trPr>
        <w:tc>
          <w:tcPr>
            <w:tcBorders>
              <w:top w:color="38761d" w:space="0" w:sz="4" w:val="single"/>
              <w:left w:color="38761d" w:space="0" w:sz="4" w:val="single"/>
              <w:bottom w:color="38761d" w:space="0" w:sz="4" w:val="single"/>
              <w:right w:color="38761d" w:space="0" w:sz="4" w:val="single"/>
            </w:tcBorders>
            <w:shd w:fill="38761d" w:val="clear"/>
            <w:tcMar>
              <w:top w:w="65.0" w:type="dxa"/>
              <w:bottom w:w="65.0" w:type="dxa"/>
            </w:tcMar>
            <w:vAlign w:val="center"/>
          </w:tcPr>
          <w:p w:rsidR="00000000" w:rsidDel="00000000" w:rsidP="00000000" w:rsidRDefault="00000000" w:rsidRPr="00000000" w14:paraId="000000BA">
            <w:pPr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17"/>
                <w:szCs w:val="17"/>
                <w:rtl w:val="0"/>
              </w:rPr>
              <w:t xml:space="preserve">Día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38761d" w:space="0" w:sz="4" w:val="single"/>
              <w:left w:color="38761d" w:space="0" w:sz="4" w:val="single"/>
              <w:bottom w:color="38761d" w:space="0" w:sz="4" w:val="single"/>
              <w:right w:color="38761d" w:space="0" w:sz="4" w:val="single"/>
            </w:tcBorders>
            <w:shd w:fill="38761d" w:val="clear"/>
            <w:tcMar>
              <w:top w:w="65.0" w:type="dxa"/>
              <w:bottom w:w="65.0" w:type="dxa"/>
            </w:tcMar>
            <w:vAlign w:val="center"/>
          </w:tcPr>
          <w:p w:rsidR="00000000" w:rsidDel="00000000" w:rsidP="00000000" w:rsidRDefault="00000000" w:rsidRPr="00000000" w14:paraId="000000BB">
            <w:pPr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17"/>
                <w:szCs w:val="17"/>
                <w:rtl w:val="0"/>
              </w:rPr>
              <w:t xml:space="preserve">Acción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38761d" w:space="0" w:sz="4" w:val="single"/>
              <w:left w:color="d8e1e4" w:space="0" w:sz="4" w:val="single"/>
              <w:bottom w:color="d8e1e4" w:space="0" w:sz="4" w:val="single"/>
              <w:right w:color="d8e1e4" w:space="0" w:sz="4" w:val="single"/>
            </w:tcBorders>
            <w:shd w:fill="f4f7f8" w:val="clear"/>
            <w:tcMar>
              <w:top w:w="60.0" w:type="dxa"/>
              <w:bottom w:w="60.0" w:type="dxa"/>
            </w:tcMar>
            <w:vAlign w:val="center"/>
          </w:tcPr>
          <w:p w:rsidR="00000000" w:rsidDel="00000000" w:rsidP="00000000" w:rsidRDefault="00000000" w:rsidRPr="00000000" w14:paraId="000000BC">
            <w:pPr>
              <w:spacing w:after="0" w:lineRule="auto"/>
              <w:rPr/>
            </w:pPr>
            <w:r w:rsidDel="00000000" w:rsidR="00000000" w:rsidRPr="00000000">
              <w:rPr>
                <w:color w:val="203038"/>
                <w:sz w:val="17"/>
                <w:szCs w:val="17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38761d" w:space="0" w:sz="4" w:val="single"/>
              <w:left w:color="d8e1e4" w:space="0" w:sz="4" w:val="single"/>
              <w:bottom w:color="d8e1e4" w:space="0" w:sz="4" w:val="single"/>
              <w:right w:color="d8e1e4" w:space="0" w:sz="4" w:val="single"/>
            </w:tcBorders>
            <w:shd w:fill="f4f7f8" w:val="clear"/>
            <w:tcMar>
              <w:top w:w="60.0" w:type="dxa"/>
              <w:bottom w:w="60.0" w:type="dxa"/>
            </w:tcMar>
            <w:vAlign w:val="center"/>
          </w:tcPr>
          <w:p w:rsidR="00000000" w:rsidDel="00000000" w:rsidP="00000000" w:rsidRDefault="00000000" w:rsidRPr="00000000" w14:paraId="000000BD">
            <w:pPr>
              <w:spacing w:after="0" w:lineRule="auto"/>
              <w:rPr/>
            </w:pPr>
            <w:r w:rsidDel="00000000" w:rsidR="00000000" w:rsidRPr="00000000">
              <w:rPr>
                <w:color w:val="203038"/>
                <w:sz w:val="17"/>
                <w:szCs w:val="17"/>
                <w:rtl w:val="0"/>
              </w:rPr>
              <w:t xml:space="preserve">Elige una meta concreta.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8e1e4" w:space="0" w:sz="4" w:val="single"/>
              <w:left w:color="d8e1e4" w:space="0" w:sz="4" w:val="single"/>
              <w:bottom w:color="d8e1e4" w:space="0" w:sz="4" w:val="single"/>
              <w:right w:color="d8e1e4" w:space="0" w:sz="4" w:val="single"/>
            </w:tcBorders>
            <w:shd w:fill="ffffff" w:val="clear"/>
            <w:tcMar>
              <w:top w:w="60.0" w:type="dxa"/>
              <w:bottom w:w="60.0" w:type="dxa"/>
            </w:tcMar>
            <w:vAlign w:val="center"/>
          </w:tcPr>
          <w:p w:rsidR="00000000" w:rsidDel="00000000" w:rsidP="00000000" w:rsidRDefault="00000000" w:rsidRPr="00000000" w14:paraId="000000BE">
            <w:pPr>
              <w:spacing w:after="0" w:lineRule="auto"/>
              <w:rPr/>
            </w:pPr>
            <w:r w:rsidDel="00000000" w:rsidR="00000000" w:rsidRPr="00000000">
              <w:rPr>
                <w:color w:val="203038"/>
                <w:sz w:val="17"/>
                <w:szCs w:val="17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8e1e4" w:space="0" w:sz="4" w:val="single"/>
              <w:left w:color="d8e1e4" w:space="0" w:sz="4" w:val="single"/>
              <w:bottom w:color="d8e1e4" w:space="0" w:sz="4" w:val="single"/>
              <w:right w:color="d8e1e4" w:space="0" w:sz="4" w:val="single"/>
            </w:tcBorders>
            <w:shd w:fill="ffffff" w:val="clear"/>
            <w:tcMar>
              <w:top w:w="60.0" w:type="dxa"/>
              <w:bottom w:w="60.0" w:type="dxa"/>
            </w:tcMar>
            <w:vAlign w:val="center"/>
          </w:tcPr>
          <w:p w:rsidR="00000000" w:rsidDel="00000000" w:rsidP="00000000" w:rsidRDefault="00000000" w:rsidRPr="00000000" w14:paraId="000000BF">
            <w:pPr>
              <w:spacing w:after="0" w:lineRule="auto"/>
              <w:rPr/>
            </w:pPr>
            <w:r w:rsidDel="00000000" w:rsidR="00000000" w:rsidRPr="00000000">
              <w:rPr>
                <w:color w:val="203038"/>
                <w:sz w:val="17"/>
                <w:szCs w:val="17"/>
                <w:rtl w:val="0"/>
              </w:rPr>
              <w:t xml:space="preserve">Calcula el monto objetivo.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8e1e4" w:space="0" w:sz="4" w:val="single"/>
              <w:left w:color="d8e1e4" w:space="0" w:sz="4" w:val="single"/>
              <w:bottom w:color="d8e1e4" w:space="0" w:sz="4" w:val="single"/>
              <w:right w:color="d8e1e4" w:space="0" w:sz="4" w:val="single"/>
            </w:tcBorders>
            <w:shd w:fill="f4f7f8" w:val="clear"/>
            <w:tcMar>
              <w:top w:w="60.0" w:type="dxa"/>
              <w:bottom w:w="60.0" w:type="dxa"/>
            </w:tcMar>
            <w:vAlign w:val="center"/>
          </w:tcPr>
          <w:p w:rsidR="00000000" w:rsidDel="00000000" w:rsidP="00000000" w:rsidRDefault="00000000" w:rsidRPr="00000000" w14:paraId="000000C0">
            <w:pPr>
              <w:spacing w:after="0" w:lineRule="auto"/>
              <w:rPr/>
            </w:pPr>
            <w:r w:rsidDel="00000000" w:rsidR="00000000" w:rsidRPr="00000000">
              <w:rPr>
                <w:color w:val="203038"/>
                <w:sz w:val="17"/>
                <w:szCs w:val="17"/>
                <w:rtl w:val="0"/>
              </w:rPr>
              <w:t xml:space="preserve">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8e1e4" w:space="0" w:sz="4" w:val="single"/>
              <w:left w:color="d8e1e4" w:space="0" w:sz="4" w:val="single"/>
              <w:bottom w:color="d8e1e4" w:space="0" w:sz="4" w:val="single"/>
              <w:right w:color="d8e1e4" w:space="0" w:sz="4" w:val="single"/>
            </w:tcBorders>
            <w:shd w:fill="f4f7f8" w:val="clear"/>
            <w:tcMar>
              <w:top w:w="60.0" w:type="dxa"/>
              <w:bottom w:w="60.0" w:type="dxa"/>
            </w:tcMar>
            <w:vAlign w:val="center"/>
          </w:tcPr>
          <w:p w:rsidR="00000000" w:rsidDel="00000000" w:rsidP="00000000" w:rsidRDefault="00000000" w:rsidRPr="00000000" w14:paraId="000000C1">
            <w:pPr>
              <w:spacing w:after="0" w:lineRule="auto"/>
              <w:rPr/>
            </w:pPr>
            <w:r w:rsidDel="00000000" w:rsidR="00000000" w:rsidRPr="00000000">
              <w:rPr>
                <w:color w:val="203038"/>
                <w:sz w:val="17"/>
                <w:szCs w:val="17"/>
                <w:rtl w:val="0"/>
              </w:rPr>
              <w:t xml:space="preserve">Revisa tus </w:t>
            </w:r>
            <w:r w:rsidDel="00000000" w:rsidR="00000000" w:rsidRPr="00000000">
              <w:rPr>
                <w:sz w:val="17"/>
                <w:szCs w:val="17"/>
                <w:rtl w:val="0"/>
              </w:rPr>
              <w:t xml:space="preserve">últimos</w:t>
            </w:r>
            <w:r w:rsidDel="00000000" w:rsidR="00000000" w:rsidRPr="00000000">
              <w:rPr>
                <w:color w:val="203038"/>
                <w:sz w:val="17"/>
                <w:szCs w:val="17"/>
                <w:rtl w:val="0"/>
              </w:rPr>
              <w:t xml:space="preserve"> gastos.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8e1e4" w:space="0" w:sz="4" w:val="single"/>
              <w:left w:color="d8e1e4" w:space="0" w:sz="4" w:val="single"/>
              <w:bottom w:color="d8e1e4" w:space="0" w:sz="4" w:val="single"/>
              <w:right w:color="d8e1e4" w:space="0" w:sz="4" w:val="single"/>
            </w:tcBorders>
            <w:shd w:fill="ffffff" w:val="clear"/>
            <w:tcMar>
              <w:top w:w="60.0" w:type="dxa"/>
              <w:bottom w:w="60.0" w:type="dxa"/>
            </w:tcMar>
            <w:vAlign w:val="center"/>
          </w:tcPr>
          <w:p w:rsidR="00000000" w:rsidDel="00000000" w:rsidP="00000000" w:rsidRDefault="00000000" w:rsidRPr="00000000" w14:paraId="000000C2">
            <w:pPr>
              <w:spacing w:after="0" w:lineRule="auto"/>
              <w:rPr/>
            </w:pPr>
            <w:r w:rsidDel="00000000" w:rsidR="00000000" w:rsidRPr="00000000">
              <w:rPr>
                <w:color w:val="203038"/>
                <w:sz w:val="17"/>
                <w:szCs w:val="17"/>
                <w:rtl w:val="0"/>
              </w:rPr>
              <w:t xml:space="preserve">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8e1e4" w:space="0" w:sz="4" w:val="single"/>
              <w:left w:color="d8e1e4" w:space="0" w:sz="4" w:val="single"/>
              <w:bottom w:color="d8e1e4" w:space="0" w:sz="4" w:val="single"/>
              <w:right w:color="d8e1e4" w:space="0" w:sz="4" w:val="single"/>
            </w:tcBorders>
            <w:shd w:fill="ffffff" w:val="clear"/>
            <w:tcMar>
              <w:top w:w="60.0" w:type="dxa"/>
              <w:bottom w:w="60.0" w:type="dxa"/>
            </w:tcMar>
            <w:vAlign w:val="center"/>
          </w:tcPr>
          <w:p w:rsidR="00000000" w:rsidDel="00000000" w:rsidP="00000000" w:rsidRDefault="00000000" w:rsidRPr="00000000" w14:paraId="000000C3">
            <w:pPr>
              <w:spacing w:after="0" w:lineRule="auto"/>
              <w:rPr/>
            </w:pPr>
            <w:r w:rsidDel="00000000" w:rsidR="00000000" w:rsidRPr="00000000">
              <w:rPr>
                <w:color w:val="203038"/>
                <w:sz w:val="17"/>
                <w:szCs w:val="17"/>
                <w:rtl w:val="0"/>
              </w:rPr>
              <w:t xml:space="preserve">Identifica un gasto prescindible.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8e1e4" w:space="0" w:sz="4" w:val="single"/>
              <w:left w:color="d8e1e4" w:space="0" w:sz="4" w:val="single"/>
              <w:bottom w:color="d8e1e4" w:space="0" w:sz="4" w:val="single"/>
              <w:right w:color="d8e1e4" w:space="0" w:sz="4" w:val="single"/>
            </w:tcBorders>
            <w:shd w:fill="f4f7f8" w:val="clear"/>
            <w:tcMar>
              <w:top w:w="60.0" w:type="dxa"/>
              <w:bottom w:w="60.0" w:type="dxa"/>
            </w:tcMar>
            <w:vAlign w:val="center"/>
          </w:tcPr>
          <w:p w:rsidR="00000000" w:rsidDel="00000000" w:rsidP="00000000" w:rsidRDefault="00000000" w:rsidRPr="00000000" w14:paraId="000000C4">
            <w:pPr>
              <w:spacing w:after="0" w:lineRule="auto"/>
              <w:rPr/>
            </w:pPr>
            <w:r w:rsidDel="00000000" w:rsidR="00000000" w:rsidRPr="00000000">
              <w:rPr>
                <w:color w:val="203038"/>
                <w:sz w:val="17"/>
                <w:szCs w:val="17"/>
                <w:rtl w:val="0"/>
              </w:rPr>
              <w:t xml:space="preserve">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8e1e4" w:space="0" w:sz="4" w:val="single"/>
              <w:left w:color="d8e1e4" w:space="0" w:sz="4" w:val="single"/>
              <w:bottom w:color="d8e1e4" w:space="0" w:sz="4" w:val="single"/>
              <w:right w:color="d8e1e4" w:space="0" w:sz="4" w:val="single"/>
            </w:tcBorders>
            <w:shd w:fill="f4f7f8" w:val="clear"/>
            <w:tcMar>
              <w:top w:w="60.0" w:type="dxa"/>
              <w:bottom w:w="60.0" w:type="dxa"/>
            </w:tcMar>
            <w:vAlign w:val="center"/>
          </w:tcPr>
          <w:p w:rsidR="00000000" w:rsidDel="00000000" w:rsidP="00000000" w:rsidRDefault="00000000" w:rsidRPr="00000000" w14:paraId="000000C5">
            <w:pPr>
              <w:spacing w:after="0" w:lineRule="auto"/>
              <w:rPr/>
            </w:pPr>
            <w:r w:rsidDel="00000000" w:rsidR="00000000" w:rsidRPr="00000000">
              <w:rPr>
                <w:color w:val="203038"/>
                <w:sz w:val="17"/>
                <w:szCs w:val="17"/>
                <w:rtl w:val="0"/>
              </w:rPr>
              <w:t xml:space="preserve">Abre o separa un espacio para </w:t>
            </w:r>
            <w:r w:rsidDel="00000000" w:rsidR="00000000" w:rsidRPr="00000000">
              <w:rPr>
                <w:sz w:val="17"/>
                <w:szCs w:val="17"/>
                <w:rtl w:val="0"/>
              </w:rPr>
              <w:t xml:space="preserve">ahorrar</w:t>
            </w:r>
            <w:r w:rsidDel="00000000" w:rsidR="00000000" w:rsidRPr="00000000">
              <w:rPr>
                <w:color w:val="203038"/>
                <w:sz w:val="17"/>
                <w:szCs w:val="17"/>
                <w:rtl w:val="0"/>
              </w:rPr>
              <w:t xml:space="preserve">, si lo necesitas.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8e1e4" w:space="0" w:sz="4" w:val="single"/>
              <w:left w:color="d8e1e4" w:space="0" w:sz="4" w:val="single"/>
              <w:bottom w:color="d8e1e4" w:space="0" w:sz="4" w:val="single"/>
              <w:right w:color="d8e1e4" w:space="0" w:sz="4" w:val="single"/>
            </w:tcBorders>
            <w:shd w:fill="ffffff" w:val="clear"/>
            <w:tcMar>
              <w:top w:w="60.0" w:type="dxa"/>
              <w:bottom w:w="60.0" w:type="dxa"/>
            </w:tcMar>
            <w:vAlign w:val="center"/>
          </w:tcPr>
          <w:p w:rsidR="00000000" w:rsidDel="00000000" w:rsidP="00000000" w:rsidRDefault="00000000" w:rsidRPr="00000000" w14:paraId="000000C6">
            <w:pPr>
              <w:spacing w:after="0" w:lineRule="auto"/>
              <w:rPr/>
            </w:pPr>
            <w:r w:rsidDel="00000000" w:rsidR="00000000" w:rsidRPr="00000000">
              <w:rPr>
                <w:color w:val="203038"/>
                <w:sz w:val="17"/>
                <w:szCs w:val="17"/>
                <w:rtl w:val="0"/>
              </w:rPr>
              <w:t xml:space="preserve">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8e1e4" w:space="0" w:sz="4" w:val="single"/>
              <w:left w:color="d8e1e4" w:space="0" w:sz="4" w:val="single"/>
              <w:bottom w:color="d8e1e4" w:space="0" w:sz="4" w:val="single"/>
              <w:right w:color="d8e1e4" w:space="0" w:sz="4" w:val="single"/>
            </w:tcBorders>
            <w:shd w:fill="ffffff" w:val="clear"/>
            <w:tcMar>
              <w:top w:w="60.0" w:type="dxa"/>
              <w:bottom w:w="60.0" w:type="dxa"/>
            </w:tcMar>
            <w:vAlign w:val="center"/>
          </w:tcPr>
          <w:p w:rsidR="00000000" w:rsidDel="00000000" w:rsidP="00000000" w:rsidRDefault="00000000" w:rsidRPr="00000000" w14:paraId="000000C7">
            <w:pPr>
              <w:spacing w:after="0" w:lineRule="auto"/>
              <w:rPr/>
            </w:pPr>
            <w:r w:rsidDel="00000000" w:rsidR="00000000" w:rsidRPr="00000000">
              <w:rPr>
                <w:color w:val="203038"/>
                <w:sz w:val="17"/>
                <w:szCs w:val="17"/>
                <w:rtl w:val="0"/>
              </w:rPr>
              <w:t xml:space="preserve">Haz tu primer aporte.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8e1e4" w:space="0" w:sz="4" w:val="single"/>
              <w:left w:color="d8e1e4" w:space="0" w:sz="4" w:val="single"/>
              <w:bottom w:color="d8e1e4" w:space="0" w:sz="4" w:val="single"/>
              <w:right w:color="d8e1e4" w:space="0" w:sz="4" w:val="single"/>
            </w:tcBorders>
            <w:shd w:fill="f4f7f8" w:val="clear"/>
            <w:tcMar>
              <w:top w:w="60.0" w:type="dxa"/>
              <w:bottom w:w="60.0" w:type="dxa"/>
            </w:tcMar>
            <w:vAlign w:val="center"/>
          </w:tcPr>
          <w:p w:rsidR="00000000" w:rsidDel="00000000" w:rsidP="00000000" w:rsidRDefault="00000000" w:rsidRPr="00000000" w14:paraId="000000C8">
            <w:pPr>
              <w:spacing w:after="0" w:lineRule="auto"/>
              <w:rPr/>
            </w:pPr>
            <w:r w:rsidDel="00000000" w:rsidR="00000000" w:rsidRPr="00000000">
              <w:rPr>
                <w:color w:val="203038"/>
                <w:sz w:val="17"/>
                <w:szCs w:val="17"/>
                <w:rtl w:val="0"/>
              </w:rPr>
              <w:t xml:space="preserve">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8e1e4" w:space="0" w:sz="4" w:val="single"/>
              <w:left w:color="d8e1e4" w:space="0" w:sz="4" w:val="single"/>
              <w:bottom w:color="d8e1e4" w:space="0" w:sz="4" w:val="single"/>
              <w:right w:color="d8e1e4" w:space="0" w:sz="4" w:val="single"/>
            </w:tcBorders>
            <w:shd w:fill="f4f7f8" w:val="clear"/>
            <w:tcMar>
              <w:top w:w="60.0" w:type="dxa"/>
              <w:bottom w:w="60.0" w:type="dxa"/>
            </w:tcMar>
            <w:vAlign w:val="center"/>
          </w:tcPr>
          <w:p w:rsidR="00000000" w:rsidDel="00000000" w:rsidP="00000000" w:rsidRDefault="00000000" w:rsidRPr="00000000" w14:paraId="000000C9">
            <w:pPr>
              <w:spacing w:after="0" w:lineRule="auto"/>
              <w:rPr/>
            </w:pPr>
            <w:r w:rsidDel="00000000" w:rsidR="00000000" w:rsidRPr="00000000">
              <w:rPr>
                <w:color w:val="203038"/>
                <w:sz w:val="17"/>
                <w:szCs w:val="17"/>
                <w:rtl w:val="0"/>
              </w:rPr>
              <w:t xml:space="preserve">Revisa </w:t>
            </w:r>
            <w:r w:rsidDel="00000000" w:rsidR="00000000" w:rsidRPr="00000000">
              <w:rPr>
                <w:sz w:val="17"/>
                <w:szCs w:val="17"/>
                <w:rtl w:val="0"/>
              </w:rPr>
              <w:t xml:space="preserve">cómo</w:t>
            </w:r>
            <w:r w:rsidDel="00000000" w:rsidR="00000000" w:rsidRPr="00000000">
              <w:rPr>
                <w:color w:val="203038"/>
                <w:sz w:val="17"/>
                <w:szCs w:val="17"/>
                <w:rtl w:val="0"/>
              </w:rPr>
              <w:t xml:space="preserve"> se </w:t>
            </w:r>
            <w:r w:rsidDel="00000000" w:rsidR="00000000" w:rsidRPr="00000000">
              <w:rPr>
                <w:sz w:val="17"/>
                <w:szCs w:val="17"/>
                <w:rtl w:val="0"/>
              </w:rPr>
              <w:t xml:space="preserve">sintió</w:t>
            </w:r>
            <w:r w:rsidDel="00000000" w:rsidR="00000000" w:rsidRPr="00000000">
              <w:rPr>
                <w:color w:val="203038"/>
                <w:sz w:val="17"/>
                <w:szCs w:val="17"/>
                <w:rtl w:val="0"/>
              </w:rPr>
              <w:t xml:space="preserve"> la primera semana.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8e1e4" w:space="0" w:sz="4" w:val="single"/>
              <w:left w:color="d8e1e4" w:space="0" w:sz="4" w:val="single"/>
              <w:bottom w:color="d8e1e4" w:space="0" w:sz="4" w:val="single"/>
              <w:right w:color="d8e1e4" w:space="0" w:sz="4" w:val="single"/>
            </w:tcBorders>
            <w:shd w:fill="ffffff" w:val="clear"/>
            <w:tcMar>
              <w:top w:w="60.0" w:type="dxa"/>
              <w:bottom w:w="60.0" w:type="dxa"/>
            </w:tcMar>
            <w:vAlign w:val="center"/>
          </w:tcPr>
          <w:p w:rsidR="00000000" w:rsidDel="00000000" w:rsidP="00000000" w:rsidRDefault="00000000" w:rsidRPr="00000000" w14:paraId="000000CA">
            <w:pPr>
              <w:spacing w:after="0" w:lineRule="auto"/>
              <w:rPr/>
            </w:pPr>
            <w:r w:rsidDel="00000000" w:rsidR="00000000" w:rsidRPr="00000000">
              <w:rPr>
                <w:color w:val="203038"/>
                <w:sz w:val="17"/>
                <w:szCs w:val="17"/>
                <w:rtl w:val="0"/>
              </w:rPr>
              <w:t xml:space="preserve">8-14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8e1e4" w:space="0" w:sz="4" w:val="single"/>
              <w:left w:color="d8e1e4" w:space="0" w:sz="4" w:val="single"/>
              <w:bottom w:color="d8e1e4" w:space="0" w:sz="4" w:val="single"/>
              <w:right w:color="d8e1e4" w:space="0" w:sz="4" w:val="single"/>
            </w:tcBorders>
            <w:shd w:fill="ffffff" w:val="clear"/>
            <w:tcMar>
              <w:top w:w="60.0" w:type="dxa"/>
              <w:bottom w:w="60.0" w:type="dxa"/>
            </w:tcMar>
            <w:vAlign w:val="center"/>
          </w:tcPr>
          <w:p w:rsidR="00000000" w:rsidDel="00000000" w:rsidP="00000000" w:rsidRDefault="00000000" w:rsidRPr="00000000" w14:paraId="000000CB">
            <w:pPr>
              <w:spacing w:after="0" w:lineRule="auto"/>
              <w:rPr/>
            </w:pPr>
            <w:r w:rsidDel="00000000" w:rsidR="00000000" w:rsidRPr="00000000">
              <w:rPr>
                <w:color w:val="203038"/>
                <w:sz w:val="17"/>
                <w:szCs w:val="17"/>
                <w:rtl w:val="0"/>
              </w:rPr>
              <w:t xml:space="preserve">Repite la </w:t>
            </w:r>
            <w:r w:rsidDel="00000000" w:rsidR="00000000" w:rsidRPr="00000000">
              <w:rPr>
                <w:sz w:val="17"/>
                <w:szCs w:val="17"/>
                <w:rtl w:val="0"/>
              </w:rPr>
              <w:t xml:space="preserve">acción</w:t>
            </w:r>
            <w:r w:rsidDel="00000000" w:rsidR="00000000" w:rsidRPr="00000000">
              <w:rPr>
                <w:color w:val="203038"/>
                <w:sz w:val="17"/>
                <w:szCs w:val="17"/>
                <w:rtl w:val="0"/>
              </w:rPr>
              <w:t xml:space="preserve"> de ahorro en cada ingreso.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8e1e4" w:space="0" w:sz="4" w:val="single"/>
              <w:left w:color="d8e1e4" w:space="0" w:sz="4" w:val="single"/>
              <w:bottom w:color="d8e1e4" w:space="0" w:sz="4" w:val="single"/>
              <w:right w:color="d8e1e4" w:space="0" w:sz="4" w:val="single"/>
            </w:tcBorders>
            <w:shd w:fill="f4f7f8" w:val="clear"/>
            <w:tcMar>
              <w:top w:w="60.0" w:type="dxa"/>
              <w:bottom w:w="60.0" w:type="dxa"/>
            </w:tcMar>
            <w:vAlign w:val="center"/>
          </w:tcPr>
          <w:p w:rsidR="00000000" w:rsidDel="00000000" w:rsidP="00000000" w:rsidRDefault="00000000" w:rsidRPr="00000000" w14:paraId="000000CC">
            <w:pPr>
              <w:spacing w:after="0" w:lineRule="auto"/>
              <w:rPr/>
            </w:pPr>
            <w:r w:rsidDel="00000000" w:rsidR="00000000" w:rsidRPr="00000000">
              <w:rPr>
                <w:color w:val="203038"/>
                <w:sz w:val="17"/>
                <w:szCs w:val="17"/>
                <w:rtl w:val="0"/>
              </w:rPr>
              <w:t xml:space="preserve">15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8e1e4" w:space="0" w:sz="4" w:val="single"/>
              <w:left w:color="d8e1e4" w:space="0" w:sz="4" w:val="single"/>
              <w:bottom w:color="d8e1e4" w:space="0" w:sz="4" w:val="single"/>
              <w:right w:color="d8e1e4" w:space="0" w:sz="4" w:val="single"/>
            </w:tcBorders>
            <w:shd w:fill="f4f7f8" w:val="clear"/>
            <w:tcMar>
              <w:top w:w="60.0" w:type="dxa"/>
              <w:bottom w:w="60.0" w:type="dxa"/>
            </w:tcMar>
            <w:vAlign w:val="center"/>
          </w:tcPr>
          <w:p w:rsidR="00000000" w:rsidDel="00000000" w:rsidP="00000000" w:rsidRDefault="00000000" w:rsidRPr="00000000" w14:paraId="000000CD">
            <w:pPr>
              <w:spacing w:after="0" w:lineRule="auto"/>
              <w:rPr/>
            </w:pPr>
            <w:r w:rsidDel="00000000" w:rsidR="00000000" w:rsidRPr="00000000">
              <w:rPr>
                <w:color w:val="203038"/>
                <w:sz w:val="17"/>
                <w:szCs w:val="17"/>
                <w:rtl w:val="0"/>
              </w:rPr>
              <w:t xml:space="preserve">Revisa el avance y ajusta el aporte.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8e1e4" w:space="0" w:sz="4" w:val="single"/>
              <w:left w:color="d8e1e4" w:space="0" w:sz="4" w:val="single"/>
              <w:bottom w:color="d8e1e4" w:space="0" w:sz="4" w:val="single"/>
              <w:right w:color="d8e1e4" w:space="0" w:sz="4" w:val="single"/>
            </w:tcBorders>
            <w:shd w:fill="ffffff" w:val="clear"/>
            <w:tcMar>
              <w:top w:w="60.0" w:type="dxa"/>
              <w:bottom w:w="60.0" w:type="dxa"/>
            </w:tcMar>
            <w:vAlign w:val="center"/>
          </w:tcPr>
          <w:p w:rsidR="00000000" w:rsidDel="00000000" w:rsidP="00000000" w:rsidRDefault="00000000" w:rsidRPr="00000000" w14:paraId="000000CE">
            <w:pPr>
              <w:spacing w:after="0" w:lineRule="auto"/>
              <w:rPr/>
            </w:pPr>
            <w:r w:rsidDel="00000000" w:rsidR="00000000" w:rsidRPr="00000000">
              <w:rPr>
                <w:color w:val="203038"/>
                <w:sz w:val="17"/>
                <w:szCs w:val="17"/>
                <w:rtl w:val="0"/>
              </w:rPr>
              <w:t xml:space="preserve">16-21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8e1e4" w:space="0" w:sz="4" w:val="single"/>
              <w:left w:color="d8e1e4" w:space="0" w:sz="4" w:val="single"/>
              <w:bottom w:color="d8e1e4" w:space="0" w:sz="4" w:val="single"/>
              <w:right w:color="d8e1e4" w:space="0" w:sz="4" w:val="single"/>
            </w:tcBorders>
            <w:shd w:fill="ffffff" w:val="clear"/>
            <w:tcMar>
              <w:top w:w="60.0" w:type="dxa"/>
              <w:bottom w:w="60.0" w:type="dxa"/>
            </w:tcMar>
            <w:vAlign w:val="center"/>
          </w:tcPr>
          <w:p w:rsidR="00000000" w:rsidDel="00000000" w:rsidP="00000000" w:rsidRDefault="00000000" w:rsidRPr="00000000" w14:paraId="000000CF">
            <w:pPr>
              <w:spacing w:after="0" w:lineRule="auto"/>
              <w:rPr/>
            </w:pPr>
            <w:r w:rsidDel="00000000" w:rsidR="00000000" w:rsidRPr="00000000">
              <w:rPr>
                <w:color w:val="203038"/>
                <w:sz w:val="17"/>
                <w:szCs w:val="17"/>
                <w:rtl w:val="0"/>
              </w:rPr>
              <w:t xml:space="preserve">Mantén la regla y evita retirar el dinero sin necesidad.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8e1e4" w:space="0" w:sz="4" w:val="single"/>
              <w:left w:color="d8e1e4" w:space="0" w:sz="4" w:val="single"/>
              <w:bottom w:color="d8e1e4" w:space="0" w:sz="4" w:val="single"/>
              <w:right w:color="d8e1e4" w:space="0" w:sz="4" w:val="single"/>
            </w:tcBorders>
            <w:shd w:fill="f4f7f8" w:val="clear"/>
            <w:tcMar>
              <w:top w:w="60.0" w:type="dxa"/>
              <w:bottom w:w="60.0" w:type="dxa"/>
            </w:tcMar>
            <w:vAlign w:val="center"/>
          </w:tcPr>
          <w:p w:rsidR="00000000" w:rsidDel="00000000" w:rsidP="00000000" w:rsidRDefault="00000000" w:rsidRPr="00000000" w14:paraId="000000D0">
            <w:pPr>
              <w:spacing w:after="0" w:lineRule="auto"/>
              <w:rPr/>
            </w:pPr>
            <w:r w:rsidDel="00000000" w:rsidR="00000000" w:rsidRPr="00000000">
              <w:rPr>
                <w:color w:val="203038"/>
                <w:sz w:val="17"/>
                <w:szCs w:val="17"/>
                <w:rtl w:val="0"/>
              </w:rPr>
              <w:t xml:space="preserve">22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8e1e4" w:space="0" w:sz="4" w:val="single"/>
              <w:left w:color="d8e1e4" w:space="0" w:sz="4" w:val="single"/>
              <w:bottom w:color="d8e1e4" w:space="0" w:sz="4" w:val="single"/>
              <w:right w:color="d8e1e4" w:space="0" w:sz="4" w:val="single"/>
            </w:tcBorders>
            <w:shd w:fill="f4f7f8" w:val="clear"/>
            <w:tcMar>
              <w:top w:w="60.0" w:type="dxa"/>
              <w:bottom w:w="60.0" w:type="dxa"/>
            </w:tcMar>
            <w:vAlign w:val="center"/>
          </w:tcPr>
          <w:p w:rsidR="00000000" w:rsidDel="00000000" w:rsidP="00000000" w:rsidRDefault="00000000" w:rsidRPr="00000000" w14:paraId="000000D1">
            <w:pPr>
              <w:spacing w:after="0" w:lineRule="auto"/>
              <w:rPr/>
            </w:pPr>
            <w:r w:rsidDel="00000000" w:rsidR="00000000" w:rsidRPr="00000000">
              <w:rPr>
                <w:color w:val="203038"/>
                <w:sz w:val="17"/>
                <w:szCs w:val="17"/>
                <w:rtl w:val="0"/>
              </w:rPr>
              <w:t xml:space="preserve">Busca un ingreso o ahorro extraordinario.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8e1e4" w:space="0" w:sz="4" w:val="single"/>
              <w:left w:color="d8e1e4" w:space="0" w:sz="4" w:val="single"/>
              <w:bottom w:color="d8e1e4" w:space="0" w:sz="4" w:val="single"/>
              <w:right w:color="d8e1e4" w:space="0" w:sz="4" w:val="single"/>
            </w:tcBorders>
            <w:shd w:fill="ffffff" w:val="clear"/>
            <w:tcMar>
              <w:top w:w="60.0" w:type="dxa"/>
              <w:bottom w:w="60.0" w:type="dxa"/>
            </w:tcMar>
            <w:vAlign w:val="center"/>
          </w:tcPr>
          <w:p w:rsidR="00000000" w:rsidDel="00000000" w:rsidP="00000000" w:rsidRDefault="00000000" w:rsidRPr="00000000" w14:paraId="000000D2">
            <w:pPr>
              <w:spacing w:after="0" w:lineRule="auto"/>
              <w:rPr/>
            </w:pPr>
            <w:r w:rsidDel="00000000" w:rsidR="00000000" w:rsidRPr="00000000">
              <w:rPr>
                <w:color w:val="203038"/>
                <w:sz w:val="17"/>
                <w:szCs w:val="17"/>
                <w:rtl w:val="0"/>
              </w:rPr>
              <w:t xml:space="preserve">23-29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8e1e4" w:space="0" w:sz="4" w:val="single"/>
              <w:left w:color="d8e1e4" w:space="0" w:sz="4" w:val="single"/>
              <w:bottom w:color="d8e1e4" w:space="0" w:sz="4" w:val="single"/>
              <w:right w:color="d8e1e4" w:space="0" w:sz="4" w:val="single"/>
            </w:tcBorders>
            <w:shd w:fill="ffffff" w:val="clear"/>
            <w:tcMar>
              <w:top w:w="60.0" w:type="dxa"/>
              <w:bottom w:w="60.0" w:type="dxa"/>
            </w:tcMar>
            <w:vAlign w:val="center"/>
          </w:tcPr>
          <w:p w:rsidR="00000000" w:rsidDel="00000000" w:rsidP="00000000" w:rsidRDefault="00000000" w:rsidRPr="00000000" w14:paraId="000000D3">
            <w:pPr>
              <w:spacing w:after="0" w:lineRule="auto"/>
              <w:rPr/>
            </w:pPr>
            <w:r w:rsidDel="00000000" w:rsidR="00000000" w:rsidRPr="00000000">
              <w:rPr>
                <w:color w:val="203038"/>
                <w:sz w:val="17"/>
                <w:szCs w:val="17"/>
                <w:rtl w:val="0"/>
              </w:rPr>
              <w:t xml:space="preserve">Repite y registra.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8e1e4" w:space="0" w:sz="4" w:val="single"/>
              <w:left w:color="d8e1e4" w:space="0" w:sz="4" w:val="single"/>
              <w:bottom w:color="d8e1e4" w:space="0" w:sz="4" w:val="single"/>
              <w:right w:color="d8e1e4" w:space="0" w:sz="4" w:val="single"/>
            </w:tcBorders>
            <w:shd w:fill="f4f7f8" w:val="clear"/>
            <w:tcMar>
              <w:top w:w="60.0" w:type="dxa"/>
              <w:bottom w:w="60.0" w:type="dxa"/>
            </w:tcMar>
            <w:vAlign w:val="center"/>
          </w:tcPr>
          <w:p w:rsidR="00000000" w:rsidDel="00000000" w:rsidP="00000000" w:rsidRDefault="00000000" w:rsidRPr="00000000" w14:paraId="000000D4">
            <w:pPr>
              <w:spacing w:after="0" w:lineRule="auto"/>
              <w:rPr/>
            </w:pPr>
            <w:r w:rsidDel="00000000" w:rsidR="00000000" w:rsidRPr="00000000">
              <w:rPr>
                <w:color w:val="203038"/>
                <w:sz w:val="17"/>
                <w:szCs w:val="17"/>
                <w:rtl w:val="0"/>
              </w:rPr>
              <w:t xml:space="preserve">30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8e1e4" w:space="0" w:sz="4" w:val="single"/>
              <w:left w:color="d8e1e4" w:space="0" w:sz="4" w:val="single"/>
              <w:bottom w:color="d8e1e4" w:space="0" w:sz="4" w:val="single"/>
              <w:right w:color="d8e1e4" w:space="0" w:sz="4" w:val="single"/>
            </w:tcBorders>
            <w:shd w:fill="f4f7f8" w:val="clear"/>
            <w:tcMar>
              <w:top w:w="60.0" w:type="dxa"/>
              <w:bottom w:w="60.0" w:type="dxa"/>
            </w:tcMar>
            <w:vAlign w:val="center"/>
          </w:tcPr>
          <w:p w:rsidR="00000000" w:rsidDel="00000000" w:rsidP="00000000" w:rsidRDefault="00000000" w:rsidRPr="00000000" w14:paraId="000000D5">
            <w:pPr>
              <w:spacing w:after="0" w:lineRule="auto"/>
              <w:rPr/>
            </w:pPr>
            <w:r w:rsidDel="00000000" w:rsidR="00000000" w:rsidRPr="00000000">
              <w:rPr>
                <w:color w:val="203038"/>
                <w:sz w:val="17"/>
                <w:szCs w:val="17"/>
                <w:rtl w:val="0"/>
              </w:rPr>
              <w:t xml:space="preserve">Calcula lo ahorrado y define el siguiente objetivo.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D6">
      <w:pPr>
        <w:spacing w:after="0" w:lineRule="auto"/>
        <w:rPr/>
      </w:pPr>
      <w:r w:rsidDel="00000000" w:rsidR="00000000" w:rsidRPr="00000000">
        <w:rPr>
          <w:rtl w:val="0"/>
        </w:rPr>
      </w:r>
    </w:p>
    <w:tbl>
      <w:tblPr>
        <w:tblStyle w:val="Table15"/>
        <w:tblW w:w="9951.0" w:type="dxa"/>
        <w:jc w:val="center"/>
        <w:tblLayout w:type="fixed"/>
        <w:tblLook w:val="0400"/>
      </w:tblPr>
      <w:tblGrid>
        <w:gridCol w:w="9951"/>
        <w:tblGridChange w:id="0">
          <w:tblGrid>
            <w:gridCol w:w="9951"/>
          </w:tblGrid>
        </w:tblGridChange>
      </w:tblGrid>
      <w:tr>
        <w:trPr>
          <w:cantSplit w:val="0"/>
          <w:tblHeader w:val="0"/>
        </w:trPr>
        <w:tc>
          <w:tcPr>
            <w:shd w:fill="d9ead3" w:val="clear"/>
            <w:tcMar>
              <w:top w:w="120.0" w:type="dxa"/>
              <w:bottom w:w="120.0" w:type="dxa"/>
            </w:tcMar>
          </w:tcPr>
          <w:p w:rsidR="00000000" w:rsidDel="00000000" w:rsidP="00000000" w:rsidRDefault="00000000" w:rsidRPr="00000000" w14:paraId="000000D7">
            <w:pPr>
              <w:rPr>
                <w:color w:val="38761d"/>
              </w:rPr>
            </w:pPr>
            <w:r w:rsidDel="00000000" w:rsidR="00000000" w:rsidRPr="00000000">
              <w:rPr>
                <w:b w:val="1"/>
                <w:bCs w:val="1"/>
                <w:color w:val="38761d"/>
                <w:sz w:val="17"/>
                <w:szCs w:val="17"/>
                <w:rtl w:val="0"/>
              </w:rPr>
              <w:t xml:space="preserve">MINI RETO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8">
            <w:pPr>
              <w:spacing w:after="0" w:lineRule="auto"/>
              <w:rPr>
                <w:color w:val="38761d"/>
              </w:rPr>
            </w:pPr>
            <w:r w:rsidDel="00000000" w:rsidR="00000000" w:rsidRPr="00000000">
              <w:rPr>
                <w:color w:val="38761d"/>
                <w:rtl w:val="0"/>
              </w:rPr>
              <w:t xml:space="preserve">No midas el éxito por lo que deberías haber ahorrado, mídelo por si cumpliste la acción que elegiste. El hábito se construye con repeticiones observables.</w:t>
            </w:r>
          </w:p>
        </w:tc>
      </w:tr>
    </w:tbl>
    <w:p w:rsidR="00000000" w:rsidDel="00000000" w:rsidP="00000000" w:rsidRDefault="00000000" w:rsidRPr="00000000" w14:paraId="000000D9">
      <w:pPr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76" w:lineRule="auto"/>
        <w:ind w:left="0" w:right="0" w:firstLine="0"/>
        <w:jc w:val="left"/>
        <w:rPr>
          <w:b w:val="1"/>
          <w:bCs w:val="1"/>
          <w:color w:val="126e82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76" w:lineRule="auto"/>
        <w:ind w:left="0" w:right="0" w:firstLine="0"/>
        <w:jc w:val="left"/>
        <w:rPr>
          <w:b w:val="1"/>
          <w:bCs w:val="1"/>
          <w:color w:val="126e82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76" w:lineRule="auto"/>
        <w:ind w:left="0" w:right="0" w:firstLine="0"/>
        <w:jc w:val="left"/>
        <w:rPr>
          <w:rFonts w:ascii="Roboto" w:cs="Roboto" w:eastAsia="Roboto" w:hAnsi="Roboto"/>
          <w:b w:val="1"/>
          <w:bCs w:val="1"/>
          <w:i w:val="0"/>
          <w:iCs w:val="0"/>
          <w:smallCaps w:val="0"/>
          <w:strike w:val="0"/>
          <w:color w:val="0bc147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i w:val="0"/>
          <w:iCs w:val="0"/>
          <w:smallCaps w:val="0"/>
          <w:strike w:val="0"/>
          <w:color w:val="0bc147"/>
          <w:sz w:val="18"/>
          <w:szCs w:val="18"/>
          <w:u w:val="none"/>
          <w:shd w:fill="auto" w:val="clear"/>
          <w:vertAlign w:val="baseline"/>
          <w:rtl w:val="0"/>
        </w:rPr>
        <w:t xml:space="preserve">07  /  PROTEGE TU AHORRO</w:t>
      </w:r>
    </w:p>
    <w:p w:rsidR="00000000" w:rsidDel="00000000" w:rsidP="00000000" w:rsidRDefault="00000000" w:rsidRPr="00000000" w14:paraId="000000DD">
      <w:pPr>
        <w:pStyle w:val="Heading1"/>
        <w:rPr>
          <w:rFonts w:ascii="Roboto Black" w:cs="Roboto Black" w:eastAsia="Roboto Black" w:hAnsi="Roboto Black"/>
          <w:b w:val="0"/>
          <w:bCs w:val="0"/>
          <w:color w:val="38761d"/>
        </w:rPr>
      </w:pPr>
      <w:r w:rsidDel="00000000" w:rsidR="00000000" w:rsidRPr="00000000">
        <w:rPr>
          <w:rFonts w:ascii="Roboto Black" w:cs="Roboto Black" w:eastAsia="Roboto Black" w:hAnsi="Roboto Black"/>
          <w:b w:val="0"/>
          <w:bCs w:val="0"/>
          <w:color w:val="38761d"/>
          <w:rtl w:val="0"/>
        </w:rPr>
        <w:t xml:space="preserve">Protege tu ahorro</w:t>
      </w:r>
    </w:p>
    <w:p w:rsidR="00000000" w:rsidDel="00000000" w:rsidP="00000000" w:rsidRDefault="00000000" w:rsidRPr="00000000" w14:paraId="000000DE">
      <w:pPr>
        <w:spacing w:after="180" w:lineRule="auto"/>
        <w:rPr/>
      </w:pPr>
      <w:r w:rsidDel="00000000" w:rsidR="00000000" w:rsidRPr="00000000">
        <w:rPr>
          <w:rtl w:val="0"/>
        </w:rPr>
        <w:t xml:space="preserve">Ahorrar también implica escoger donde guardar el dinero, revisar tus productos y mantener tus datos financieros bajo control.</w:t>
      </w:r>
    </w:p>
    <w:p w:rsidR="00000000" w:rsidDel="00000000" w:rsidP="00000000" w:rsidRDefault="00000000" w:rsidRPr="00000000" w14:paraId="000000DF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360" w:right="0" w:hanging="360"/>
        <w:jc w:val="left"/>
        <w:rPr/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203038"/>
          <w:sz w:val="20"/>
          <w:szCs w:val="20"/>
          <w:u w:val="none"/>
          <w:shd w:fill="auto" w:val="clear"/>
          <w:vertAlign w:val="baseline"/>
          <w:rtl w:val="0"/>
        </w:rPr>
        <w:t xml:space="preserve">Prefiere un lugar seguro y accesible para el fondo que necesitas usar ante emergencias.</w:t>
      </w:r>
    </w:p>
    <w:p w:rsidR="00000000" w:rsidDel="00000000" w:rsidP="00000000" w:rsidRDefault="00000000" w:rsidRPr="00000000" w14:paraId="000000E0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360" w:right="0" w:hanging="360"/>
        <w:jc w:val="left"/>
        <w:rPr/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203038"/>
          <w:sz w:val="20"/>
          <w:szCs w:val="20"/>
          <w:u w:val="none"/>
          <w:shd w:fill="auto" w:val="clear"/>
          <w:vertAlign w:val="baseline"/>
          <w:rtl w:val="0"/>
        </w:rPr>
        <w:t xml:space="preserve">Revisa comisiones, condiciones y restricciones de los productos de ahorro antes de contratarlos.</w:t>
      </w:r>
    </w:p>
    <w:p w:rsidR="00000000" w:rsidDel="00000000" w:rsidP="00000000" w:rsidRDefault="00000000" w:rsidRPr="00000000" w14:paraId="000000E1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360" w:right="0" w:hanging="360"/>
        <w:jc w:val="left"/>
        <w:rPr/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203038"/>
          <w:sz w:val="20"/>
          <w:szCs w:val="20"/>
          <w:u w:val="none"/>
          <w:shd w:fill="auto" w:val="clear"/>
          <w:vertAlign w:val="baseline"/>
          <w:rtl w:val="0"/>
        </w:rPr>
        <w:t xml:space="preserve">No mezcles el fondo de emergencia con el dinero que necesitas para gastos diarios.</w:t>
      </w:r>
    </w:p>
    <w:p w:rsidR="00000000" w:rsidDel="00000000" w:rsidP="00000000" w:rsidRDefault="00000000" w:rsidRPr="00000000" w14:paraId="000000E2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360" w:right="0" w:hanging="360"/>
        <w:jc w:val="left"/>
        <w:rPr/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203038"/>
          <w:sz w:val="20"/>
          <w:szCs w:val="20"/>
          <w:u w:val="none"/>
          <w:shd w:fill="auto" w:val="clear"/>
          <w:vertAlign w:val="baseline"/>
          <w:rtl w:val="0"/>
        </w:rPr>
        <w:t xml:space="preserve">Consulta tus estados de cuenta y, ante una duda, usa los canales oficiales de tu entidad financiera.</w:t>
      </w:r>
    </w:p>
    <w:p w:rsidR="00000000" w:rsidDel="00000000" w:rsidP="00000000" w:rsidRDefault="00000000" w:rsidRPr="00000000" w14:paraId="000000E3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59" w:lineRule="auto"/>
        <w:ind w:left="360" w:right="0" w:hanging="360"/>
        <w:jc w:val="left"/>
        <w:rPr/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203038"/>
          <w:sz w:val="20"/>
          <w:szCs w:val="20"/>
          <w:u w:val="none"/>
          <w:shd w:fill="auto" w:val="clear"/>
          <w:vertAlign w:val="baseline"/>
          <w:rtl w:val="0"/>
        </w:rPr>
        <w:t xml:space="preserve">En </w:t>
      </w:r>
      <w:r w:rsidDel="00000000" w:rsidR="00000000" w:rsidRPr="00000000">
        <w:rPr>
          <w:rtl w:val="0"/>
        </w:rPr>
        <w:t xml:space="preserve">República</w:t>
      </w: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203038"/>
          <w:sz w:val="20"/>
          <w:szCs w:val="20"/>
          <w:u w:val="none"/>
          <w:shd w:fill="auto" w:val="clear"/>
          <w:vertAlign w:val="baseline"/>
          <w:rtl w:val="0"/>
        </w:rPr>
        <w:t xml:space="preserve"> Dominicana, ProUsuario ofrece consulta crediticia gratuita y recursos de </w:t>
      </w:r>
      <w:r w:rsidDel="00000000" w:rsidR="00000000" w:rsidRPr="00000000">
        <w:rPr>
          <w:rtl w:val="0"/>
        </w:rPr>
        <w:t xml:space="preserve">protección</w:t>
      </w: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203038"/>
          <w:sz w:val="20"/>
          <w:szCs w:val="20"/>
          <w:u w:val="none"/>
          <w:shd w:fill="auto" w:val="clear"/>
          <w:vertAlign w:val="baseline"/>
          <w:rtl w:val="0"/>
        </w:rPr>
        <w:t xml:space="preserve"> al usuario financiero.</w:t>
      </w:r>
    </w:p>
    <w:p w:rsidR="00000000" w:rsidDel="00000000" w:rsidP="00000000" w:rsidRDefault="00000000" w:rsidRPr="00000000" w14:paraId="000000E4">
      <w:pPr>
        <w:pStyle w:val="Heading2"/>
        <w:rPr>
          <w:rFonts w:ascii="Roboto" w:cs="Roboto" w:eastAsia="Roboto" w:hAnsi="Roboto"/>
          <w:color w:val="38761d"/>
        </w:rPr>
      </w:pPr>
      <w:r w:rsidDel="00000000" w:rsidR="00000000" w:rsidRPr="00000000">
        <w:rPr>
          <w:rFonts w:ascii="Roboto" w:cs="Roboto" w:eastAsia="Roboto" w:hAnsi="Roboto"/>
          <w:color w:val="38761d"/>
          <w:rtl w:val="0"/>
        </w:rPr>
        <w:t xml:space="preserve">Mi sistema de ahorro</w:t>
      </w:r>
    </w:p>
    <w:tbl>
      <w:tblPr>
        <w:tblStyle w:val="Table16"/>
        <w:tblW w:w="9950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975"/>
        <w:gridCol w:w="4975"/>
        <w:tblGridChange w:id="0">
          <w:tblGrid>
            <w:gridCol w:w="4975"/>
            <w:gridCol w:w="4975"/>
          </w:tblGrid>
        </w:tblGridChange>
      </w:tblGrid>
      <w:tr>
        <w:trPr>
          <w:cantSplit w:val="0"/>
          <w:tblHeader w:val="1"/>
        </w:trPr>
        <w:tc>
          <w:tcPr>
            <w:tcBorders>
              <w:top w:color="38761d" w:space="0" w:sz="4" w:val="single"/>
              <w:left w:color="38761d" w:space="0" w:sz="4" w:val="single"/>
              <w:bottom w:color="38761d" w:space="0" w:sz="4" w:val="single"/>
              <w:right w:color="38761d" w:space="0" w:sz="4" w:val="single"/>
            </w:tcBorders>
            <w:shd w:fill="38761d" w:val="clear"/>
            <w:tcMar>
              <w:top w:w="65.0" w:type="dxa"/>
              <w:bottom w:w="65.0" w:type="dxa"/>
            </w:tcMar>
            <w:vAlign w:val="center"/>
          </w:tcPr>
          <w:p w:rsidR="00000000" w:rsidDel="00000000" w:rsidP="00000000" w:rsidRDefault="00000000" w:rsidRPr="00000000" w14:paraId="000000E5">
            <w:pPr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17"/>
                <w:szCs w:val="17"/>
                <w:rtl w:val="0"/>
              </w:rPr>
              <w:t xml:space="preserve">Elemento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38761d" w:space="0" w:sz="4" w:val="single"/>
              <w:left w:color="38761d" w:space="0" w:sz="4" w:val="single"/>
              <w:bottom w:color="38761d" w:space="0" w:sz="4" w:val="single"/>
              <w:right w:color="38761d" w:space="0" w:sz="4" w:val="single"/>
            </w:tcBorders>
            <w:shd w:fill="38761d" w:val="clear"/>
            <w:tcMar>
              <w:top w:w="65.0" w:type="dxa"/>
              <w:bottom w:w="65.0" w:type="dxa"/>
            </w:tcMar>
            <w:vAlign w:val="center"/>
          </w:tcPr>
          <w:p w:rsidR="00000000" w:rsidDel="00000000" w:rsidP="00000000" w:rsidRDefault="00000000" w:rsidRPr="00000000" w14:paraId="000000E6">
            <w:pPr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17"/>
                <w:szCs w:val="17"/>
                <w:rtl w:val="0"/>
              </w:rPr>
              <w:t xml:space="preserve">Mi decisión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38761d" w:space="0" w:sz="4" w:val="single"/>
              <w:left w:color="d8e1e4" w:space="0" w:sz="4" w:val="single"/>
              <w:bottom w:color="d8e1e4" w:space="0" w:sz="4" w:val="single"/>
              <w:right w:color="d8e1e4" w:space="0" w:sz="4" w:val="single"/>
            </w:tcBorders>
            <w:shd w:fill="f4f7f8" w:val="clear"/>
            <w:tcMar>
              <w:top w:w="60.0" w:type="dxa"/>
              <w:bottom w:w="60.0" w:type="dxa"/>
            </w:tcMar>
            <w:vAlign w:val="center"/>
          </w:tcPr>
          <w:p w:rsidR="00000000" w:rsidDel="00000000" w:rsidP="00000000" w:rsidRDefault="00000000" w:rsidRPr="00000000" w14:paraId="000000E7">
            <w:pPr>
              <w:spacing w:after="0" w:lineRule="auto"/>
              <w:rPr/>
            </w:pPr>
            <w:r w:rsidDel="00000000" w:rsidR="00000000" w:rsidRPr="00000000">
              <w:rPr>
                <w:color w:val="203038"/>
                <w:sz w:val="17"/>
                <w:szCs w:val="17"/>
                <w:rtl w:val="0"/>
              </w:rPr>
              <w:t xml:space="preserve">Meta principal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38761d" w:space="0" w:sz="4" w:val="single"/>
              <w:left w:color="d8e1e4" w:space="0" w:sz="4" w:val="single"/>
              <w:bottom w:color="d8e1e4" w:space="0" w:sz="4" w:val="single"/>
              <w:right w:color="d8e1e4" w:space="0" w:sz="4" w:val="single"/>
            </w:tcBorders>
            <w:shd w:fill="f4f7f8" w:val="clear"/>
            <w:tcMar>
              <w:top w:w="60.0" w:type="dxa"/>
              <w:bottom w:w="60.0" w:type="dxa"/>
            </w:tcMar>
            <w:vAlign w:val="center"/>
          </w:tcPr>
          <w:p w:rsidR="00000000" w:rsidDel="00000000" w:rsidP="00000000" w:rsidRDefault="00000000" w:rsidRPr="00000000" w14:paraId="000000E8">
            <w:pPr>
              <w:spacing w:after="0" w:lineRule="auto"/>
              <w:rPr/>
            </w:pPr>
            <w:r w:rsidDel="00000000" w:rsidR="00000000" w:rsidRPr="00000000">
              <w:rPr>
                <w:color w:val="203038"/>
                <w:sz w:val="17"/>
                <w:szCs w:val="17"/>
                <w:rtl w:val="0"/>
              </w:rPr>
              <w:t xml:space="preserve">________________________________________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8e1e4" w:space="0" w:sz="4" w:val="single"/>
              <w:left w:color="d8e1e4" w:space="0" w:sz="4" w:val="single"/>
              <w:bottom w:color="d8e1e4" w:space="0" w:sz="4" w:val="single"/>
              <w:right w:color="d8e1e4" w:space="0" w:sz="4" w:val="single"/>
            </w:tcBorders>
            <w:shd w:fill="ffffff" w:val="clear"/>
            <w:tcMar>
              <w:top w:w="60.0" w:type="dxa"/>
              <w:bottom w:w="60.0" w:type="dxa"/>
            </w:tcMar>
            <w:vAlign w:val="center"/>
          </w:tcPr>
          <w:p w:rsidR="00000000" w:rsidDel="00000000" w:rsidP="00000000" w:rsidRDefault="00000000" w:rsidRPr="00000000" w14:paraId="000000E9">
            <w:pPr>
              <w:spacing w:after="0" w:lineRule="auto"/>
              <w:rPr/>
            </w:pPr>
            <w:r w:rsidDel="00000000" w:rsidR="00000000" w:rsidRPr="00000000">
              <w:rPr>
                <w:color w:val="203038"/>
                <w:sz w:val="17"/>
                <w:szCs w:val="17"/>
                <w:rtl w:val="0"/>
              </w:rPr>
              <w:t xml:space="preserve">Monto objetivo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8e1e4" w:space="0" w:sz="4" w:val="single"/>
              <w:left w:color="d8e1e4" w:space="0" w:sz="4" w:val="single"/>
              <w:bottom w:color="d8e1e4" w:space="0" w:sz="4" w:val="single"/>
              <w:right w:color="d8e1e4" w:space="0" w:sz="4" w:val="single"/>
            </w:tcBorders>
            <w:shd w:fill="ffffff" w:val="clear"/>
            <w:tcMar>
              <w:top w:w="60.0" w:type="dxa"/>
              <w:bottom w:w="60.0" w:type="dxa"/>
            </w:tcMar>
            <w:vAlign w:val="center"/>
          </w:tcPr>
          <w:p w:rsidR="00000000" w:rsidDel="00000000" w:rsidP="00000000" w:rsidRDefault="00000000" w:rsidRPr="00000000" w14:paraId="000000EA">
            <w:pPr>
              <w:spacing w:after="0" w:lineRule="auto"/>
              <w:rPr/>
            </w:pPr>
            <w:r w:rsidDel="00000000" w:rsidR="00000000" w:rsidRPr="00000000">
              <w:rPr>
                <w:color w:val="203038"/>
                <w:sz w:val="17"/>
                <w:szCs w:val="17"/>
                <w:rtl w:val="0"/>
              </w:rPr>
              <w:t xml:space="preserve">RD$ _____________________________________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8e1e4" w:space="0" w:sz="4" w:val="single"/>
              <w:left w:color="d8e1e4" w:space="0" w:sz="4" w:val="single"/>
              <w:bottom w:color="d8e1e4" w:space="0" w:sz="4" w:val="single"/>
              <w:right w:color="d8e1e4" w:space="0" w:sz="4" w:val="single"/>
            </w:tcBorders>
            <w:shd w:fill="f4f7f8" w:val="clear"/>
            <w:tcMar>
              <w:top w:w="60.0" w:type="dxa"/>
              <w:bottom w:w="60.0" w:type="dxa"/>
            </w:tcMar>
            <w:vAlign w:val="center"/>
          </w:tcPr>
          <w:p w:rsidR="00000000" w:rsidDel="00000000" w:rsidP="00000000" w:rsidRDefault="00000000" w:rsidRPr="00000000" w14:paraId="000000EB">
            <w:pPr>
              <w:spacing w:after="0" w:lineRule="auto"/>
              <w:rPr/>
            </w:pPr>
            <w:r w:rsidDel="00000000" w:rsidR="00000000" w:rsidRPr="00000000">
              <w:rPr>
                <w:color w:val="203038"/>
                <w:sz w:val="17"/>
                <w:szCs w:val="17"/>
                <w:rtl w:val="0"/>
              </w:rPr>
              <w:t xml:space="preserve">Aporte minimo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8e1e4" w:space="0" w:sz="4" w:val="single"/>
              <w:left w:color="d8e1e4" w:space="0" w:sz="4" w:val="single"/>
              <w:bottom w:color="d8e1e4" w:space="0" w:sz="4" w:val="single"/>
              <w:right w:color="d8e1e4" w:space="0" w:sz="4" w:val="single"/>
            </w:tcBorders>
            <w:shd w:fill="f4f7f8" w:val="clear"/>
            <w:tcMar>
              <w:top w:w="60.0" w:type="dxa"/>
              <w:bottom w:w="60.0" w:type="dxa"/>
            </w:tcMar>
            <w:vAlign w:val="center"/>
          </w:tcPr>
          <w:p w:rsidR="00000000" w:rsidDel="00000000" w:rsidP="00000000" w:rsidRDefault="00000000" w:rsidRPr="00000000" w14:paraId="000000EC">
            <w:pPr>
              <w:spacing w:after="0" w:lineRule="auto"/>
              <w:rPr/>
            </w:pPr>
            <w:r w:rsidDel="00000000" w:rsidR="00000000" w:rsidRPr="00000000">
              <w:rPr>
                <w:color w:val="203038"/>
                <w:sz w:val="17"/>
                <w:szCs w:val="17"/>
                <w:rtl w:val="0"/>
              </w:rPr>
              <w:t xml:space="preserve">RD$ _____________________________________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8e1e4" w:space="0" w:sz="4" w:val="single"/>
              <w:left w:color="d8e1e4" w:space="0" w:sz="4" w:val="single"/>
              <w:bottom w:color="d8e1e4" w:space="0" w:sz="4" w:val="single"/>
              <w:right w:color="d8e1e4" w:space="0" w:sz="4" w:val="single"/>
            </w:tcBorders>
            <w:shd w:fill="ffffff" w:val="clear"/>
            <w:tcMar>
              <w:top w:w="60.0" w:type="dxa"/>
              <w:bottom w:w="60.0" w:type="dxa"/>
            </w:tcMar>
            <w:vAlign w:val="center"/>
          </w:tcPr>
          <w:p w:rsidR="00000000" w:rsidDel="00000000" w:rsidP="00000000" w:rsidRDefault="00000000" w:rsidRPr="00000000" w14:paraId="000000ED">
            <w:pPr>
              <w:spacing w:after="0" w:lineRule="auto"/>
              <w:rPr/>
            </w:pPr>
            <w:r w:rsidDel="00000000" w:rsidR="00000000" w:rsidRPr="00000000">
              <w:rPr>
                <w:color w:val="203038"/>
                <w:sz w:val="17"/>
                <w:szCs w:val="17"/>
                <w:rtl w:val="0"/>
              </w:rPr>
              <w:t xml:space="preserve">Frecuencia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8e1e4" w:space="0" w:sz="4" w:val="single"/>
              <w:left w:color="d8e1e4" w:space="0" w:sz="4" w:val="single"/>
              <w:bottom w:color="d8e1e4" w:space="0" w:sz="4" w:val="single"/>
              <w:right w:color="d8e1e4" w:space="0" w:sz="4" w:val="single"/>
            </w:tcBorders>
            <w:shd w:fill="ffffff" w:val="clear"/>
            <w:tcMar>
              <w:top w:w="60.0" w:type="dxa"/>
              <w:bottom w:w="60.0" w:type="dxa"/>
            </w:tcMar>
            <w:vAlign w:val="center"/>
          </w:tcPr>
          <w:p w:rsidR="00000000" w:rsidDel="00000000" w:rsidP="00000000" w:rsidRDefault="00000000" w:rsidRPr="00000000" w14:paraId="000000EE">
            <w:pPr>
              <w:spacing w:after="0" w:lineRule="auto"/>
              <w:rPr/>
            </w:pPr>
            <w:r w:rsidDel="00000000" w:rsidR="00000000" w:rsidRPr="00000000">
              <w:rPr>
                <w:color w:val="203038"/>
                <w:sz w:val="17"/>
                <w:szCs w:val="17"/>
                <w:rtl w:val="0"/>
              </w:rPr>
              <w:t xml:space="preserve">Semanal / quincenal / mensual / otra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8e1e4" w:space="0" w:sz="4" w:val="single"/>
              <w:left w:color="d8e1e4" w:space="0" w:sz="4" w:val="single"/>
              <w:bottom w:color="d8e1e4" w:space="0" w:sz="4" w:val="single"/>
              <w:right w:color="d8e1e4" w:space="0" w:sz="4" w:val="single"/>
            </w:tcBorders>
            <w:shd w:fill="f4f7f8" w:val="clear"/>
            <w:tcMar>
              <w:top w:w="60.0" w:type="dxa"/>
              <w:bottom w:w="60.0" w:type="dxa"/>
            </w:tcMar>
            <w:vAlign w:val="center"/>
          </w:tcPr>
          <w:p w:rsidR="00000000" w:rsidDel="00000000" w:rsidP="00000000" w:rsidRDefault="00000000" w:rsidRPr="00000000" w14:paraId="000000EF">
            <w:pPr>
              <w:spacing w:after="0" w:lineRule="auto"/>
              <w:rPr/>
            </w:pPr>
            <w:r w:rsidDel="00000000" w:rsidR="00000000" w:rsidRPr="00000000">
              <w:rPr>
                <w:color w:val="203038"/>
                <w:sz w:val="17"/>
                <w:szCs w:val="17"/>
                <w:rtl w:val="0"/>
              </w:rPr>
              <w:t xml:space="preserve">Donde lo guardo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8e1e4" w:space="0" w:sz="4" w:val="single"/>
              <w:left w:color="d8e1e4" w:space="0" w:sz="4" w:val="single"/>
              <w:bottom w:color="d8e1e4" w:space="0" w:sz="4" w:val="single"/>
              <w:right w:color="d8e1e4" w:space="0" w:sz="4" w:val="single"/>
            </w:tcBorders>
            <w:shd w:fill="f4f7f8" w:val="clear"/>
            <w:tcMar>
              <w:top w:w="60.0" w:type="dxa"/>
              <w:bottom w:w="60.0" w:type="dxa"/>
            </w:tcMar>
            <w:vAlign w:val="center"/>
          </w:tcPr>
          <w:p w:rsidR="00000000" w:rsidDel="00000000" w:rsidP="00000000" w:rsidRDefault="00000000" w:rsidRPr="00000000" w14:paraId="000000F0">
            <w:pPr>
              <w:spacing w:after="0" w:lineRule="auto"/>
              <w:rPr/>
            </w:pPr>
            <w:r w:rsidDel="00000000" w:rsidR="00000000" w:rsidRPr="00000000">
              <w:rPr>
                <w:color w:val="203038"/>
                <w:sz w:val="17"/>
                <w:szCs w:val="17"/>
                <w:rtl w:val="0"/>
              </w:rPr>
              <w:t xml:space="preserve">________________________________________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8e1e4" w:space="0" w:sz="4" w:val="single"/>
              <w:left w:color="d8e1e4" w:space="0" w:sz="4" w:val="single"/>
              <w:bottom w:color="d8e1e4" w:space="0" w:sz="4" w:val="single"/>
              <w:right w:color="d8e1e4" w:space="0" w:sz="4" w:val="single"/>
            </w:tcBorders>
            <w:shd w:fill="ffffff" w:val="clear"/>
            <w:tcMar>
              <w:top w:w="60.0" w:type="dxa"/>
              <w:bottom w:w="60.0" w:type="dxa"/>
            </w:tcMar>
            <w:vAlign w:val="center"/>
          </w:tcPr>
          <w:p w:rsidR="00000000" w:rsidDel="00000000" w:rsidP="00000000" w:rsidRDefault="00000000" w:rsidRPr="00000000" w14:paraId="000000F1">
            <w:pPr>
              <w:spacing w:after="0" w:lineRule="auto"/>
              <w:rPr/>
            </w:pPr>
            <w:r w:rsidDel="00000000" w:rsidR="00000000" w:rsidRPr="00000000">
              <w:rPr>
                <w:color w:val="203038"/>
                <w:sz w:val="17"/>
                <w:szCs w:val="17"/>
                <w:rtl w:val="0"/>
              </w:rPr>
              <w:t xml:space="preserve">Cuando reviso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8e1e4" w:space="0" w:sz="4" w:val="single"/>
              <w:left w:color="d8e1e4" w:space="0" w:sz="4" w:val="single"/>
              <w:bottom w:color="d8e1e4" w:space="0" w:sz="4" w:val="single"/>
              <w:right w:color="d8e1e4" w:space="0" w:sz="4" w:val="single"/>
            </w:tcBorders>
            <w:shd w:fill="ffffff" w:val="clear"/>
            <w:tcMar>
              <w:top w:w="60.0" w:type="dxa"/>
              <w:bottom w:w="60.0" w:type="dxa"/>
            </w:tcMar>
            <w:vAlign w:val="center"/>
          </w:tcPr>
          <w:p w:rsidR="00000000" w:rsidDel="00000000" w:rsidP="00000000" w:rsidRDefault="00000000" w:rsidRPr="00000000" w14:paraId="000000F2">
            <w:pPr>
              <w:spacing w:after="0" w:lineRule="auto"/>
              <w:rPr/>
            </w:pPr>
            <w:r w:rsidDel="00000000" w:rsidR="00000000" w:rsidRPr="00000000">
              <w:rPr>
                <w:color w:val="203038"/>
                <w:sz w:val="17"/>
                <w:szCs w:val="17"/>
                <w:rtl w:val="0"/>
              </w:rPr>
              <w:t xml:space="preserve">________________________________________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8e1e4" w:space="0" w:sz="4" w:val="single"/>
              <w:left w:color="d8e1e4" w:space="0" w:sz="4" w:val="single"/>
              <w:bottom w:color="d8e1e4" w:space="0" w:sz="4" w:val="single"/>
              <w:right w:color="d8e1e4" w:space="0" w:sz="4" w:val="single"/>
            </w:tcBorders>
            <w:shd w:fill="f4f7f8" w:val="clear"/>
            <w:tcMar>
              <w:top w:w="60.0" w:type="dxa"/>
              <w:bottom w:w="60.0" w:type="dxa"/>
            </w:tcMar>
            <w:vAlign w:val="center"/>
          </w:tcPr>
          <w:p w:rsidR="00000000" w:rsidDel="00000000" w:rsidP="00000000" w:rsidRDefault="00000000" w:rsidRPr="00000000" w14:paraId="000000F3">
            <w:pPr>
              <w:spacing w:after="0" w:lineRule="auto"/>
              <w:rPr/>
            </w:pPr>
            <w:r w:rsidDel="00000000" w:rsidR="00000000" w:rsidRPr="00000000">
              <w:rPr>
                <w:color w:val="203038"/>
                <w:sz w:val="17"/>
                <w:szCs w:val="17"/>
                <w:rtl w:val="0"/>
              </w:rPr>
              <w:t xml:space="preserve">Cuando puedo usarlo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8e1e4" w:space="0" w:sz="4" w:val="single"/>
              <w:left w:color="d8e1e4" w:space="0" w:sz="4" w:val="single"/>
              <w:bottom w:color="d8e1e4" w:space="0" w:sz="4" w:val="single"/>
              <w:right w:color="d8e1e4" w:space="0" w:sz="4" w:val="single"/>
            </w:tcBorders>
            <w:shd w:fill="f4f7f8" w:val="clear"/>
            <w:tcMar>
              <w:top w:w="60.0" w:type="dxa"/>
              <w:bottom w:w="60.0" w:type="dxa"/>
            </w:tcMar>
            <w:vAlign w:val="center"/>
          </w:tcPr>
          <w:p w:rsidR="00000000" w:rsidDel="00000000" w:rsidP="00000000" w:rsidRDefault="00000000" w:rsidRPr="00000000" w14:paraId="000000F4">
            <w:pPr>
              <w:spacing w:after="0" w:lineRule="auto"/>
              <w:rPr/>
            </w:pPr>
            <w:r w:rsidDel="00000000" w:rsidR="00000000" w:rsidRPr="00000000">
              <w:rPr>
                <w:color w:val="203038"/>
                <w:sz w:val="17"/>
                <w:szCs w:val="17"/>
                <w:rtl w:val="0"/>
              </w:rPr>
              <w:t xml:space="preserve">________________________________________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F5">
      <w:pPr>
        <w:spacing w:after="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6">
      <w:pPr>
        <w:pStyle w:val="Heading2"/>
        <w:rPr>
          <w:rFonts w:ascii="Roboto" w:cs="Roboto" w:eastAsia="Roboto" w:hAnsi="Roboto"/>
          <w:color w:val="38761d"/>
        </w:rPr>
      </w:pPr>
      <w:r w:rsidDel="00000000" w:rsidR="00000000" w:rsidRPr="00000000">
        <w:rPr>
          <w:rFonts w:ascii="Roboto" w:cs="Roboto" w:eastAsia="Roboto" w:hAnsi="Roboto"/>
          <w:color w:val="38761d"/>
          <w:rtl w:val="0"/>
        </w:rPr>
        <w:t xml:space="preserve">Fuentes de apoyo en RD</w:t>
      </w:r>
    </w:p>
    <w:p w:rsidR="00000000" w:rsidDel="00000000" w:rsidP="00000000" w:rsidRDefault="00000000" w:rsidRPr="00000000" w14:paraId="000000F7">
      <w:pPr>
        <w:rPr/>
      </w:pPr>
      <w:r w:rsidDel="00000000" w:rsidR="00000000" w:rsidRPr="00000000">
        <w:rPr>
          <w:rtl w:val="0"/>
        </w:rPr>
        <w:t xml:space="preserve">La Escuela de la Superintendencia de Bancos ofrece contenidos gratuitos sobre planificación y presupuesto, ahorro, metas financieras y fondo de emergencias. ProUsuario concentra herramientas de protección y consulta crediticia.</w:t>
      </w:r>
    </w:p>
    <w:tbl>
      <w:tblPr>
        <w:tblStyle w:val="Table17"/>
        <w:tblW w:w="9951.0" w:type="dxa"/>
        <w:jc w:val="center"/>
        <w:tblLayout w:type="fixed"/>
        <w:tblLook w:val="0400"/>
      </w:tblPr>
      <w:tblGrid>
        <w:gridCol w:w="9951"/>
        <w:tblGridChange w:id="0">
          <w:tblGrid>
            <w:gridCol w:w="9951"/>
          </w:tblGrid>
        </w:tblGridChange>
      </w:tblGrid>
      <w:tr>
        <w:trPr>
          <w:cantSplit w:val="0"/>
          <w:tblHeader w:val="0"/>
        </w:trPr>
        <w:tc>
          <w:tcPr>
            <w:shd w:fill="d9ead3" w:val="clear"/>
            <w:tcMar>
              <w:top w:w="120.0" w:type="dxa"/>
              <w:bottom w:w="120.0" w:type="dxa"/>
            </w:tcMar>
          </w:tcPr>
          <w:p w:rsidR="00000000" w:rsidDel="00000000" w:rsidP="00000000" w:rsidRDefault="00000000" w:rsidRPr="00000000" w14:paraId="000000F8">
            <w:pPr>
              <w:rPr>
                <w:color w:val="38761d"/>
              </w:rPr>
            </w:pPr>
            <w:r w:rsidDel="00000000" w:rsidR="00000000" w:rsidRPr="00000000">
              <w:rPr>
                <w:b w:val="1"/>
                <w:bCs w:val="1"/>
                <w:color w:val="38761d"/>
                <w:sz w:val="17"/>
                <w:szCs w:val="17"/>
                <w:rtl w:val="0"/>
              </w:rPr>
              <w:t xml:space="preserve">CIERRE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9">
            <w:pPr>
              <w:spacing w:after="0" w:lineRule="auto"/>
              <w:rPr>
                <w:color w:val="38761d"/>
              </w:rPr>
            </w:pPr>
            <w:r w:rsidDel="00000000" w:rsidR="00000000" w:rsidRPr="00000000">
              <w:rPr>
                <w:color w:val="38761d"/>
                <w:rtl w:val="0"/>
              </w:rPr>
              <w:t xml:space="preserve">Ahorrar es una práctica, no una prueba de disciplina perfecta. Empieza pequeño, hazlo visible, automatiza cuando sea posible y revisa el sistema cuando cambie tu vida.</w:t>
            </w:r>
          </w:p>
        </w:tc>
      </w:tr>
    </w:tbl>
    <w:p w:rsidR="00000000" w:rsidDel="00000000" w:rsidP="00000000" w:rsidRDefault="00000000" w:rsidRPr="00000000" w14:paraId="000000FA">
      <w:pPr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76" w:lineRule="auto"/>
        <w:ind w:left="0" w:right="0" w:firstLine="0"/>
        <w:jc w:val="left"/>
        <w:rPr>
          <w:b w:val="1"/>
          <w:bCs w:val="1"/>
          <w:color w:val="126e82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76" w:lineRule="auto"/>
        <w:ind w:left="0" w:right="0" w:firstLine="0"/>
        <w:jc w:val="left"/>
        <w:rPr>
          <w:b w:val="1"/>
          <w:bCs w:val="1"/>
          <w:color w:val="126e82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76" w:lineRule="auto"/>
        <w:ind w:left="0" w:right="0" w:firstLine="0"/>
        <w:jc w:val="left"/>
        <w:rPr>
          <w:rFonts w:ascii="Roboto" w:cs="Roboto" w:eastAsia="Roboto" w:hAnsi="Roboto"/>
          <w:b w:val="1"/>
          <w:bCs w:val="1"/>
          <w:i w:val="0"/>
          <w:iCs w:val="0"/>
          <w:smallCaps w:val="0"/>
          <w:strike w:val="0"/>
          <w:color w:val="0bc147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i w:val="0"/>
          <w:iCs w:val="0"/>
          <w:smallCaps w:val="0"/>
          <w:strike w:val="0"/>
          <w:color w:val="0bc147"/>
          <w:sz w:val="18"/>
          <w:szCs w:val="18"/>
          <w:u w:val="none"/>
          <w:shd w:fill="auto" w:val="clear"/>
          <w:vertAlign w:val="baseline"/>
          <w:rtl w:val="0"/>
        </w:rPr>
        <w:t xml:space="preserve">FUENTES Y NOTAS</w:t>
      </w:r>
    </w:p>
    <w:p w:rsidR="00000000" w:rsidDel="00000000" w:rsidP="00000000" w:rsidRDefault="00000000" w:rsidRPr="00000000" w14:paraId="000000FE">
      <w:pPr>
        <w:pStyle w:val="Heading1"/>
        <w:rPr>
          <w:rFonts w:ascii="Roboto Black" w:cs="Roboto Black" w:eastAsia="Roboto Black" w:hAnsi="Roboto Black"/>
          <w:b w:val="0"/>
          <w:bCs w:val="0"/>
          <w:color w:val="38761d"/>
        </w:rPr>
      </w:pPr>
      <w:r w:rsidDel="00000000" w:rsidR="00000000" w:rsidRPr="00000000">
        <w:rPr>
          <w:rFonts w:ascii="Roboto Black" w:cs="Roboto Black" w:eastAsia="Roboto Black" w:hAnsi="Roboto Black"/>
          <w:b w:val="0"/>
          <w:bCs w:val="0"/>
          <w:color w:val="38761d"/>
          <w:rtl w:val="0"/>
        </w:rPr>
        <w:t xml:space="preserve">Fuentes y notas</w:t>
      </w:r>
    </w:p>
    <w:p w:rsidR="00000000" w:rsidDel="00000000" w:rsidP="00000000" w:rsidRDefault="00000000" w:rsidRPr="00000000" w14:paraId="000000FF">
      <w:pPr>
        <w:spacing w:after="180" w:lineRule="auto"/>
        <w:rPr/>
      </w:pPr>
      <w:r w:rsidDel="00000000" w:rsidR="00000000" w:rsidRPr="00000000">
        <w:rPr>
          <w:rtl w:val="0"/>
        </w:rPr>
        <w:t xml:space="preserve">Las recomendaciones de esta guía se apoyan en materiales de educación financiera y emprendimiento de instituciones públicas y organismos de referencia. Las reglas específicas pueden cambiar: verifica siempre la información oficial vigente antes de realizar trámites o tomar decisiones tributarias.</w:t>
      </w:r>
    </w:p>
    <w:p w:rsidR="00000000" w:rsidDel="00000000" w:rsidP="00000000" w:rsidRDefault="00000000" w:rsidRPr="00000000" w14:paraId="0000010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76" w:lineRule="auto"/>
        <w:ind w:left="0" w:right="0" w:firstLine="0"/>
        <w:jc w:val="left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5e6b70"/>
          <w:sz w:val="17"/>
          <w:szCs w:val="17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203038"/>
          <w:sz w:val="17"/>
          <w:szCs w:val="17"/>
          <w:u w:val="none"/>
          <w:shd w:fill="auto" w:val="clear"/>
          <w:vertAlign w:val="baseline"/>
          <w:rtl w:val="0"/>
        </w:rPr>
        <w:t xml:space="preserve">Banco Central de la </w:t>
      </w:r>
      <w:r w:rsidDel="00000000" w:rsidR="00000000" w:rsidRPr="00000000">
        <w:rPr>
          <w:b w:val="1"/>
          <w:bCs w:val="1"/>
          <w:sz w:val="17"/>
          <w:szCs w:val="17"/>
          <w:rtl w:val="0"/>
        </w:rPr>
        <w:t xml:space="preserve">República</w:t>
      </w:r>
      <w:r w:rsidDel="00000000" w:rsidR="00000000" w:rsidRPr="00000000"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203038"/>
          <w:sz w:val="17"/>
          <w:szCs w:val="17"/>
          <w:u w:val="none"/>
          <w:shd w:fill="auto" w:val="clear"/>
          <w:vertAlign w:val="baseline"/>
          <w:rtl w:val="0"/>
        </w:rPr>
        <w:t xml:space="preserve"> Dominicana - Orientaciones claves para tu </w:t>
      </w:r>
      <w:r w:rsidDel="00000000" w:rsidR="00000000" w:rsidRPr="00000000">
        <w:rPr>
          <w:b w:val="1"/>
          <w:bCs w:val="1"/>
          <w:sz w:val="17"/>
          <w:szCs w:val="17"/>
          <w:rtl w:val="0"/>
        </w:rPr>
        <w:t xml:space="preserve">educación</w:t>
      </w:r>
      <w:r w:rsidDel="00000000" w:rsidR="00000000" w:rsidRPr="00000000"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203038"/>
          <w:sz w:val="17"/>
          <w:szCs w:val="17"/>
          <w:u w:val="none"/>
          <w:shd w:fill="auto" w:val="clear"/>
          <w:vertAlign w:val="baseline"/>
          <w:rtl w:val="0"/>
        </w:rPr>
        <w:t xml:space="preserve"> financiera</w:t>
      </w: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5e6b70"/>
          <w:sz w:val="17"/>
          <w:szCs w:val="17"/>
          <w:u w:val="none"/>
          <w:shd w:fill="auto" w:val="clear"/>
          <w:vertAlign w:val="baseline"/>
          <w:rtl w:val="0"/>
        </w:rPr>
        <w:t xml:space="preserve"> - presupuesto, ahorro, gastos e imprevistos </w:t>
      </w:r>
      <w:hyperlink r:id="rId6">
        <w:r w:rsidDel="00000000" w:rsidR="00000000" w:rsidRPr="00000000">
          <w:rPr>
            <w:rFonts w:ascii="Aptos" w:cs="Aptos" w:eastAsia="Aptos" w:hAnsi="Aptos"/>
            <w:b w:val="0"/>
            <w:bCs w:val="0"/>
            <w:i w:val="0"/>
            <w:iCs w:val="0"/>
            <w:smallCaps w:val="0"/>
            <w:strike w:val="0"/>
            <w:color w:val="126e82"/>
            <w:sz w:val="17"/>
            <w:szCs w:val="17"/>
            <w:u w:val="single"/>
            <w:shd w:fill="auto" w:val="clear"/>
            <w:vertAlign w:val="baseline"/>
            <w:rtl w:val="0"/>
          </w:rPr>
          <w:t xml:space="preserve">Fuente oficial</w:t>
        </w:r>
      </w:hyperlink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5e6b70"/>
          <w:sz w:val="17"/>
          <w:szCs w:val="17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1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76" w:lineRule="auto"/>
        <w:ind w:left="0" w:right="0" w:firstLine="0"/>
        <w:jc w:val="left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5e6b70"/>
          <w:sz w:val="17"/>
          <w:szCs w:val="17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203038"/>
          <w:sz w:val="17"/>
          <w:szCs w:val="17"/>
          <w:u w:val="none"/>
          <w:shd w:fill="auto" w:val="clear"/>
          <w:vertAlign w:val="baseline"/>
          <w:rtl w:val="0"/>
        </w:rPr>
        <w:t xml:space="preserve">Superintendencia de Bancos - </w:t>
      </w:r>
      <w:r w:rsidDel="00000000" w:rsidR="00000000" w:rsidRPr="00000000">
        <w:rPr>
          <w:b w:val="1"/>
          <w:bCs w:val="1"/>
          <w:sz w:val="17"/>
          <w:szCs w:val="17"/>
          <w:rtl w:val="0"/>
        </w:rPr>
        <w:t xml:space="preserve">Planificación</w:t>
      </w:r>
      <w:r w:rsidDel="00000000" w:rsidR="00000000" w:rsidRPr="00000000"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203038"/>
          <w:sz w:val="17"/>
          <w:szCs w:val="17"/>
          <w:u w:val="none"/>
          <w:shd w:fill="auto" w:val="clear"/>
          <w:vertAlign w:val="baseline"/>
          <w:rtl w:val="0"/>
        </w:rPr>
        <w:t xml:space="preserve"> y presupuesto</w:t>
      </w: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5e6b70"/>
          <w:sz w:val="17"/>
          <w:szCs w:val="17"/>
          <w:u w:val="none"/>
          <w:shd w:fill="auto" w:val="clear"/>
          <w:vertAlign w:val="baseline"/>
          <w:rtl w:val="0"/>
        </w:rPr>
        <w:t xml:space="preserve"> - metas, presupuesto y fondo de emergencias </w:t>
      </w:r>
      <w:hyperlink r:id="rId7">
        <w:r w:rsidDel="00000000" w:rsidR="00000000" w:rsidRPr="00000000">
          <w:rPr>
            <w:rFonts w:ascii="Aptos" w:cs="Aptos" w:eastAsia="Aptos" w:hAnsi="Aptos"/>
            <w:b w:val="0"/>
            <w:bCs w:val="0"/>
            <w:i w:val="0"/>
            <w:iCs w:val="0"/>
            <w:smallCaps w:val="0"/>
            <w:strike w:val="0"/>
            <w:color w:val="126e82"/>
            <w:sz w:val="17"/>
            <w:szCs w:val="17"/>
            <w:u w:val="single"/>
            <w:shd w:fill="auto" w:val="clear"/>
            <w:vertAlign w:val="baseline"/>
            <w:rtl w:val="0"/>
          </w:rPr>
          <w:t xml:space="preserve">Fuente oficial</w:t>
        </w:r>
      </w:hyperlink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5e6b70"/>
          <w:sz w:val="17"/>
          <w:szCs w:val="17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1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76" w:lineRule="auto"/>
        <w:ind w:left="0" w:right="0" w:firstLine="0"/>
        <w:jc w:val="left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5e6b70"/>
          <w:sz w:val="17"/>
          <w:szCs w:val="17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203038"/>
          <w:sz w:val="17"/>
          <w:szCs w:val="17"/>
          <w:u w:val="none"/>
          <w:shd w:fill="auto" w:val="clear"/>
          <w:vertAlign w:val="baseline"/>
          <w:rtl w:val="0"/>
        </w:rPr>
        <w:t xml:space="preserve">ProUsuario - </w:t>
      </w:r>
      <w:r w:rsidDel="00000000" w:rsidR="00000000" w:rsidRPr="00000000">
        <w:rPr>
          <w:b w:val="1"/>
          <w:bCs w:val="1"/>
          <w:sz w:val="17"/>
          <w:szCs w:val="17"/>
          <w:rtl w:val="0"/>
        </w:rPr>
        <w:t xml:space="preserve">Información</w:t>
      </w:r>
      <w:r w:rsidDel="00000000" w:rsidR="00000000" w:rsidRPr="00000000"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203038"/>
          <w:sz w:val="17"/>
          <w:szCs w:val="17"/>
          <w:u w:val="none"/>
          <w:shd w:fill="auto" w:val="clear"/>
          <w:vertAlign w:val="baseline"/>
          <w:rtl w:val="0"/>
        </w:rPr>
        <w:t xml:space="preserve"> financiera y consulta crediticia</w:t>
      </w: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5e6b70"/>
          <w:sz w:val="17"/>
          <w:szCs w:val="17"/>
          <w:u w:val="none"/>
          <w:shd w:fill="auto" w:val="clear"/>
          <w:vertAlign w:val="baseline"/>
          <w:rtl w:val="0"/>
        </w:rPr>
        <w:t xml:space="preserve"> - recursos actuales de </w:t>
      </w:r>
      <w:r w:rsidDel="00000000" w:rsidR="00000000" w:rsidRPr="00000000">
        <w:rPr>
          <w:color w:val="5e6b70"/>
          <w:sz w:val="17"/>
          <w:szCs w:val="17"/>
          <w:rtl w:val="0"/>
        </w:rPr>
        <w:t xml:space="preserve">protección</w:t>
      </w: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5e6b70"/>
          <w:sz w:val="17"/>
          <w:szCs w:val="17"/>
          <w:u w:val="none"/>
          <w:shd w:fill="auto" w:val="clear"/>
          <w:vertAlign w:val="baseline"/>
          <w:rtl w:val="0"/>
        </w:rPr>
        <w:t xml:space="preserve"> al usuario financiero </w:t>
      </w:r>
      <w:hyperlink r:id="rId8">
        <w:r w:rsidDel="00000000" w:rsidR="00000000" w:rsidRPr="00000000">
          <w:rPr>
            <w:rFonts w:ascii="Aptos" w:cs="Aptos" w:eastAsia="Aptos" w:hAnsi="Aptos"/>
            <w:b w:val="0"/>
            <w:bCs w:val="0"/>
            <w:i w:val="0"/>
            <w:iCs w:val="0"/>
            <w:smallCaps w:val="0"/>
            <w:strike w:val="0"/>
            <w:color w:val="126e82"/>
            <w:sz w:val="17"/>
            <w:szCs w:val="17"/>
            <w:u w:val="single"/>
            <w:shd w:fill="auto" w:val="clear"/>
            <w:vertAlign w:val="baseline"/>
            <w:rtl w:val="0"/>
          </w:rPr>
          <w:t xml:space="preserve">Fuente oficial</w:t>
        </w:r>
      </w:hyperlink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5e6b70"/>
          <w:sz w:val="17"/>
          <w:szCs w:val="17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1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76" w:lineRule="auto"/>
        <w:ind w:left="0" w:right="0" w:firstLine="0"/>
        <w:jc w:val="left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5e6b70"/>
          <w:sz w:val="17"/>
          <w:szCs w:val="17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203038"/>
          <w:sz w:val="17"/>
          <w:szCs w:val="17"/>
          <w:u w:val="none"/>
          <w:shd w:fill="auto" w:val="clear"/>
          <w:vertAlign w:val="baseline"/>
          <w:rtl w:val="0"/>
        </w:rPr>
        <w:t xml:space="preserve">Consumer Financial Protection Bureau - An essential guide to building an emergency fund</w:t>
      </w: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5e6b70"/>
          <w:sz w:val="17"/>
          <w:szCs w:val="17"/>
          <w:u w:val="none"/>
          <w:shd w:fill="auto" w:val="clear"/>
          <w:vertAlign w:val="baseline"/>
          <w:rtl w:val="0"/>
        </w:rPr>
        <w:t xml:space="preserve"> - </w:t>
      </w:r>
      <w:r w:rsidDel="00000000" w:rsidR="00000000" w:rsidRPr="00000000">
        <w:rPr>
          <w:color w:val="5e6b70"/>
          <w:sz w:val="17"/>
          <w:szCs w:val="17"/>
          <w:rtl w:val="0"/>
        </w:rPr>
        <w:t xml:space="preserve">automatización</w:t>
      </w: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5e6b70"/>
          <w:sz w:val="17"/>
          <w:szCs w:val="17"/>
          <w:u w:val="none"/>
          <w:shd w:fill="auto" w:val="clear"/>
          <w:vertAlign w:val="baseline"/>
          <w:rtl w:val="0"/>
        </w:rPr>
        <w:t xml:space="preserve"> y estrategias de ahorro </w:t>
      </w:r>
      <w:hyperlink r:id="rId9">
        <w:r w:rsidDel="00000000" w:rsidR="00000000" w:rsidRPr="00000000">
          <w:rPr>
            <w:rFonts w:ascii="Aptos" w:cs="Aptos" w:eastAsia="Aptos" w:hAnsi="Aptos"/>
            <w:b w:val="0"/>
            <w:bCs w:val="0"/>
            <w:i w:val="0"/>
            <w:iCs w:val="0"/>
            <w:smallCaps w:val="0"/>
            <w:strike w:val="0"/>
            <w:color w:val="126e82"/>
            <w:sz w:val="17"/>
            <w:szCs w:val="17"/>
            <w:u w:val="single"/>
            <w:shd w:fill="auto" w:val="clear"/>
            <w:vertAlign w:val="baseline"/>
            <w:rtl w:val="0"/>
          </w:rPr>
          <w:t xml:space="preserve">Fuente oficial</w:t>
        </w:r>
      </w:hyperlink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5e6b70"/>
          <w:sz w:val="17"/>
          <w:szCs w:val="17"/>
          <w:u w:val="none"/>
          <w:shd w:fill="auto" w:val="clear"/>
          <w:vertAlign w:val="baseline"/>
          <w:rtl w:val="0"/>
        </w:rPr>
        <w:t xml:space="preserve">.</w:t>
      </w:r>
    </w:p>
    <w:tbl>
      <w:tblPr>
        <w:tblStyle w:val="Table18"/>
        <w:tblW w:w="9951.0" w:type="dxa"/>
        <w:jc w:val="center"/>
        <w:tblLayout w:type="fixed"/>
        <w:tblLook w:val="0400"/>
      </w:tblPr>
      <w:tblGrid>
        <w:gridCol w:w="9951"/>
        <w:tblGridChange w:id="0">
          <w:tblGrid>
            <w:gridCol w:w="9951"/>
          </w:tblGrid>
        </w:tblGridChange>
      </w:tblGrid>
      <w:tr>
        <w:trPr>
          <w:cantSplit w:val="0"/>
          <w:tblHeader w:val="0"/>
        </w:trPr>
        <w:tc>
          <w:tcPr>
            <w:shd w:fill="d9ead3" w:val="clear"/>
            <w:tcMar>
              <w:top w:w="120.0" w:type="dxa"/>
              <w:bottom w:w="120.0" w:type="dxa"/>
            </w:tcMar>
          </w:tcPr>
          <w:p w:rsidR="00000000" w:rsidDel="00000000" w:rsidP="00000000" w:rsidRDefault="00000000" w:rsidRPr="00000000" w14:paraId="00000104">
            <w:pPr>
              <w:rPr>
                <w:color w:val="38761d"/>
              </w:rPr>
            </w:pPr>
            <w:r w:rsidDel="00000000" w:rsidR="00000000" w:rsidRPr="00000000">
              <w:rPr>
                <w:b w:val="1"/>
                <w:bCs w:val="1"/>
                <w:color w:val="38761d"/>
                <w:sz w:val="17"/>
                <w:szCs w:val="17"/>
                <w:rtl w:val="0"/>
              </w:rPr>
              <w:t xml:space="preserve">NOTA EDITORIAL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5">
            <w:pPr>
              <w:spacing w:after="0" w:lineRule="auto"/>
              <w:rPr>
                <w:color w:val="38761d"/>
              </w:rPr>
            </w:pPr>
            <w:r w:rsidDel="00000000" w:rsidR="00000000" w:rsidRPr="00000000">
              <w:rPr>
                <w:color w:val="38761d"/>
                <w:rtl w:val="0"/>
              </w:rPr>
              <w:t xml:space="preserve">Este documento es educativo y no sustituye asesoramiento financiero, contable, tributario o legal personalizado.</w:t>
            </w:r>
          </w:p>
        </w:tc>
      </w:tr>
    </w:tbl>
    <w:p w:rsidR="00000000" w:rsidDel="00000000" w:rsidP="00000000" w:rsidRDefault="00000000" w:rsidRPr="00000000" w14:paraId="000001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sectPr>
      <w:headerReference r:id="rId10" w:type="default"/>
      <w:footerReference r:id="rId11" w:type="default"/>
      <w:pgSz w:h="16834" w:w="11909" w:orient="portrait"/>
      <w:pgMar w:bottom="835" w:top="835" w:left="979" w:right="979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Aptos"/>
  <w:font w:name="Play">
    <w:embedRegular w:fontKey="{00000000-0000-0000-0000-000000000000}" r:id="rId1" w:subsetted="0"/>
    <w:embedBold w:fontKey="{00000000-0000-0000-0000-000000000000}" r:id="rId2" w:subsetted="0"/>
  </w:font>
  <w:font w:name="Roboto Black">
    <w:embedBold w:fontKey="{00000000-0000-0000-0000-000000000000}" r:id="rId3" w:subsetted="0"/>
    <w:embedBoldItalic w:fontKey="{00000000-0000-0000-0000-000000000000}" r:id="rId4" w:subsetted="0"/>
  </w:font>
  <w:font w:name="Roboto">
    <w:embedRegular w:fontKey="{00000000-0000-0000-0000-000000000000}" r:id="rId5" w:subsetted="0"/>
    <w:embedBold w:fontKey="{00000000-0000-0000-0000-000000000000}" r:id="rId6" w:subsetted="0"/>
    <w:embedItalic w:fontKey="{00000000-0000-0000-0000-000000000000}" r:id="rId7" w:subsetted="0"/>
    <w:embedBoldItalic w:fontKey="{00000000-0000-0000-0000-000000000000}" r:id="rId8" w:subsetted="0"/>
  </w:font>
  <w:font w:name="Noto Sans Symbols">
    <w:embedRegular w:fontKey="{00000000-0000-0000-0000-000000000000}" r:id="rId9" w:subsetted="0"/>
    <w:embedBold w:fontKey="{00000000-0000-0000-0000-000000000000}" r:id="rId10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08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center"/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203038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5e6b70"/>
        <w:sz w:val="15"/>
        <w:szCs w:val="15"/>
        <w:u w:val="none"/>
        <w:shd w:fill="auto" w:val="clear"/>
        <w:vertAlign w:val="baseline"/>
        <w:rtl w:val="0"/>
      </w:rPr>
      <w:t xml:space="preserve">Documento educativo. Adapta las recomendaciones a tu realidad y consulta fuentes oficiales cuando corresponda.   •   </w:t>
    </w:r>
    <w:r w:rsidDel="00000000" w:rsidR="00000000" w:rsidRPr="00000000"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203038"/>
        <w:sz w:val="20"/>
        <w:szCs w:val="20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07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203038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b w:val="1"/>
        <w:bCs w:val="1"/>
        <w:color w:val="5e6b70"/>
        <w:sz w:val="16"/>
        <w:szCs w:val="16"/>
      </w:rPr>
      <w:drawing>
        <wp:inline distB="114300" distT="114300" distL="114300" distR="114300">
          <wp:extent cx="1759603" cy="360625"/>
          <wp:effectExtent b="0" l="0" r="0" t="0"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759603" cy="360625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b w:val="1"/>
        <w:bCs w:val="1"/>
        <w:color w:val="5e6b70"/>
        <w:sz w:val="16"/>
        <w:szCs w:val="16"/>
        <w:rtl w:val="0"/>
      </w:rPr>
      <w:t xml:space="preserve">                                                               </w:t>
    </w:r>
    <w:r w:rsidDel="00000000" w:rsidR="00000000" w:rsidRPr="00000000">
      <w:rPr>
        <w:rFonts w:ascii="Aptos" w:cs="Aptos" w:eastAsia="Aptos" w:hAnsi="Aptos"/>
        <w:b w:val="1"/>
        <w:bCs w:val="1"/>
        <w:i w:val="0"/>
        <w:iCs w:val="0"/>
        <w:smallCaps w:val="0"/>
        <w:strike w:val="0"/>
        <w:color w:val="5e6b70"/>
        <w:sz w:val="16"/>
        <w:szCs w:val="16"/>
        <w:u w:val="none"/>
        <w:shd w:fill="auto" w:val="clear"/>
        <w:vertAlign w:val="baseline"/>
        <w:rtl w:val="0"/>
      </w:rPr>
      <w:t xml:space="preserve">RECURSO DESCARGABLE  |  </w:t>
    </w:r>
    <w:r w:rsidDel="00000000" w:rsidR="00000000" w:rsidRPr="00000000">
      <w:rPr>
        <w:b w:val="1"/>
        <w:bCs w:val="1"/>
        <w:color w:val="5e6b70"/>
        <w:sz w:val="16"/>
        <w:szCs w:val="16"/>
        <w:rtl w:val="0"/>
      </w:rPr>
      <w:t xml:space="preserve">EDUCACIÓN</w:t>
    </w:r>
    <w:r w:rsidDel="00000000" w:rsidR="00000000" w:rsidRPr="00000000">
      <w:rPr>
        <w:rFonts w:ascii="Aptos" w:cs="Aptos" w:eastAsia="Aptos" w:hAnsi="Aptos"/>
        <w:b w:val="1"/>
        <w:bCs w:val="1"/>
        <w:i w:val="0"/>
        <w:iCs w:val="0"/>
        <w:smallCaps w:val="0"/>
        <w:strike w:val="0"/>
        <w:color w:val="5e6b70"/>
        <w:sz w:val="16"/>
        <w:szCs w:val="16"/>
        <w:u w:val="none"/>
        <w:shd w:fill="auto" w:val="clear"/>
        <w:vertAlign w:val="baseline"/>
        <w:rtl w:val="0"/>
      </w:rPr>
      <w:t xml:space="preserve"> FINANCIERA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color w:val="203038"/>
        <w:lang w:val="en"/>
      </w:rPr>
    </w:rPrDefault>
    <w:pPrDefault>
      <w:pPr>
        <w:spacing w:after="10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240" w:lineRule="auto"/>
    </w:pPr>
    <w:rPr>
      <w:rFonts w:ascii="Play" w:cs="Play" w:eastAsia="Play" w:hAnsi="Play"/>
      <w:b w:val="1"/>
      <w:bCs w:val="1"/>
      <w:color w:val="0f4c5c"/>
      <w:sz w:val="38"/>
      <w:szCs w:val="3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Play" w:cs="Play" w:eastAsia="Play" w:hAnsi="Play"/>
      <w:b w:val="1"/>
      <w:bCs w:val="1"/>
      <w:color w:val="126e82"/>
      <w:sz w:val="27"/>
      <w:szCs w:val="27"/>
    </w:rPr>
  </w:style>
  <w:style w:type="paragraph" w:styleId="Heading3">
    <w:name w:val="heading 3"/>
    <w:basedOn w:val="Normal"/>
    <w:next w:val="Normal"/>
    <w:pPr>
      <w:keepNext w:val="1"/>
      <w:keepLines w:val="1"/>
      <w:spacing w:after="60" w:before="140" w:lineRule="auto"/>
    </w:pPr>
    <w:rPr>
      <w:rFonts w:ascii="Aptos" w:cs="Aptos" w:eastAsia="Aptos" w:hAnsi="Aptos"/>
      <w:b w:val="1"/>
      <w:bCs w:val="1"/>
      <w:color w:val="203038"/>
      <w:sz w:val="22"/>
      <w:szCs w:val="22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keepNext w:val="1"/>
      <w:pBdr>
        <w:bottom w:color="4f81bd" w:space="4" w:sz="8" w:val="single"/>
      </w:pBdr>
      <w:spacing w:after="200" w:before="0" w:line="240" w:lineRule="auto"/>
    </w:pPr>
    <w:rPr>
      <w:rFonts w:ascii="Play" w:cs="Play" w:eastAsia="Play" w:hAnsi="Play"/>
      <w:b w:val="1"/>
      <w:bCs w:val="1"/>
      <w:color w:val="0f4c5c"/>
      <w:sz w:val="56"/>
      <w:szCs w:val="56"/>
    </w:r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  <w:sz w:val="24"/>
      <w:szCs w:val="24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7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8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0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4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6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7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8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1.xml"/><Relationship Id="rId10" Type="http://schemas.openxmlformats.org/officeDocument/2006/relationships/header" Target="header1.xml"/><Relationship Id="rId9" Type="http://schemas.openxmlformats.org/officeDocument/2006/relationships/hyperlink" Target="https://www.consumerfinance.gov/an-essential-guide-to-building-an-emergency-fund/" TargetMode="External"/><Relationship Id="rId5" Type="http://schemas.openxmlformats.org/officeDocument/2006/relationships/styles" Target="styles.xml"/><Relationship Id="rId6" Type="http://schemas.openxmlformats.org/officeDocument/2006/relationships/hyperlink" Target="https://cdn.bancentral.gov.do/documents/sefbcrd/documents/Guia-para-desarrollar-tus-habilidades-economicas-y-financieras.pdf" TargetMode="External"/><Relationship Id="rId7" Type="http://schemas.openxmlformats.org/officeDocument/2006/relationships/hyperlink" Target="https://escuela.sb.gob.do/courses/planificacion-y-presupuesto" TargetMode="External"/><Relationship Id="rId8" Type="http://schemas.openxmlformats.org/officeDocument/2006/relationships/hyperlink" Target="https://www.prousuario.gob.do/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lay-regular.ttf"/><Relationship Id="rId2" Type="http://schemas.openxmlformats.org/officeDocument/2006/relationships/font" Target="fonts/Play-bold.ttf"/><Relationship Id="rId3" Type="http://schemas.openxmlformats.org/officeDocument/2006/relationships/font" Target="fonts/RobotoBlack-bold.ttf"/><Relationship Id="rId4" Type="http://schemas.openxmlformats.org/officeDocument/2006/relationships/font" Target="fonts/RobotoBlack-boldItalic.ttf"/><Relationship Id="rId10" Type="http://schemas.openxmlformats.org/officeDocument/2006/relationships/font" Target="fonts/NotoSansSymbols-bold.ttf"/><Relationship Id="rId9" Type="http://schemas.openxmlformats.org/officeDocument/2006/relationships/font" Target="fonts/NotoSansSymbols-regular.ttf"/><Relationship Id="rId5" Type="http://schemas.openxmlformats.org/officeDocument/2006/relationships/font" Target="fonts/Roboto-regular.ttf"/><Relationship Id="rId6" Type="http://schemas.openxmlformats.org/officeDocument/2006/relationships/font" Target="fonts/Roboto-bold.ttf"/><Relationship Id="rId7" Type="http://schemas.openxmlformats.org/officeDocument/2006/relationships/font" Target="fonts/Roboto-italic.ttf"/><Relationship Id="rId8" Type="http://schemas.openxmlformats.org/officeDocument/2006/relationships/font" Target="fonts/Roboto-bold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