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B6452" w14:textId="0C422D18" w:rsidR="007E7E83" w:rsidRDefault="00FB07A3" w:rsidP="14847E76">
      <w:pPr>
        <w:spacing w:line="276" w:lineRule="auto"/>
        <w:ind w:left="2160" w:firstLine="720"/>
      </w:pPr>
      <w:r>
        <w:rPr>
          <w:noProof/>
        </w:rPr>
        <w:drawing>
          <wp:anchor distT="0" distB="0" distL="114300" distR="114300" simplePos="0" relativeHeight="251659267" behindDoc="0" locked="0" layoutInCell="1" allowOverlap="1" wp14:anchorId="5ACF6C31" wp14:editId="6B536B5E">
            <wp:simplePos x="0" y="0"/>
            <wp:positionH relativeFrom="margin">
              <wp:align>left</wp:align>
            </wp:positionH>
            <wp:positionV relativeFrom="paragraph">
              <wp:posOffset>-111379</wp:posOffset>
            </wp:positionV>
            <wp:extent cx="1814170" cy="907085"/>
            <wp:effectExtent l="0" t="0" r="0" b="7620"/>
            <wp:wrapNone/>
            <wp:docPr id="1983813938"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275" cy="90813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3AC79E" wp14:editId="02122C0F">
            <wp:simplePos x="0" y="0"/>
            <wp:positionH relativeFrom="column">
              <wp:posOffset>4015740</wp:posOffset>
            </wp:positionH>
            <wp:positionV relativeFrom="paragraph">
              <wp:posOffset>76</wp:posOffset>
            </wp:positionV>
            <wp:extent cx="1924050" cy="762500"/>
            <wp:effectExtent l="0" t="0" r="0" b="0"/>
            <wp:wrapNone/>
            <wp:docPr id="946818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4050" cy="762500"/>
                    </a:xfrm>
                    <a:prstGeom prst="rect">
                      <a:avLst/>
                    </a:prstGeom>
                  </pic:spPr>
                </pic:pic>
              </a:graphicData>
            </a:graphic>
            <wp14:sizeRelH relativeFrom="page">
              <wp14:pctWidth>0</wp14:pctWidth>
            </wp14:sizeRelH>
            <wp14:sizeRelV relativeFrom="page">
              <wp14:pctHeight>0</wp14:pctHeight>
            </wp14:sizeRelV>
          </wp:anchor>
        </w:drawing>
      </w:r>
    </w:p>
    <w:p w14:paraId="14746CEB" w14:textId="25A9D483" w:rsidR="007E7E83" w:rsidRDefault="007E7E83" w:rsidP="7110D195">
      <w:pPr>
        <w:spacing w:line="276" w:lineRule="auto"/>
      </w:pPr>
    </w:p>
    <w:p w14:paraId="2A1DD38A" w14:textId="77777777" w:rsidR="00FB07A3" w:rsidRDefault="00FB07A3" w:rsidP="7110D195">
      <w:pPr>
        <w:spacing w:line="276" w:lineRule="auto"/>
      </w:pPr>
    </w:p>
    <w:p w14:paraId="1A2FFA74" w14:textId="77777777" w:rsidR="00FB07A3" w:rsidRDefault="00FB07A3" w:rsidP="7110D195">
      <w:pPr>
        <w:spacing w:line="276" w:lineRule="auto"/>
      </w:pPr>
    </w:p>
    <w:p w14:paraId="709DC557" w14:textId="77777777" w:rsidR="00FB07A3" w:rsidRDefault="00FB07A3" w:rsidP="7110D195">
      <w:pPr>
        <w:spacing w:line="276" w:lineRule="auto"/>
      </w:pPr>
    </w:p>
    <w:p w14:paraId="51831FA7" w14:textId="77777777" w:rsidR="007E7E83" w:rsidRDefault="007E7E83">
      <w:pPr>
        <w:spacing w:line="276" w:lineRule="auto"/>
        <w:jc w:val="center"/>
        <w:rPr>
          <w:b/>
          <w:i/>
          <w:color w:val="800080"/>
          <w:sz w:val="40"/>
          <w:szCs w:val="40"/>
          <w:u w:val="single"/>
        </w:rPr>
      </w:pPr>
    </w:p>
    <w:p w14:paraId="2E6230EC" w14:textId="74F7574C" w:rsidR="007E7E83" w:rsidRDefault="005479B9">
      <w:pPr>
        <w:pBdr>
          <w:top w:val="nil"/>
          <w:left w:val="nil"/>
          <w:bottom w:val="nil"/>
          <w:right w:val="nil"/>
          <w:between w:val="nil"/>
        </w:pBdr>
        <w:spacing w:line="276" w:lineRule="auto"/>
        <w:jc w:val="center"/>
        <w:rPr>
          <w:b/>
          <w:color w:val="0070C0"/>
          <w:sz w:val="44"/>
          <w:szCs w:val="44"/>
          <w:u w:val="single"/>
        </w:rPr>
      </w:pPr>
      <w:r>
        <w:rPr>
          <w:b/>
          <w:color w:val="0070C0"/>
          <w:sz w:val="44"/>
          <w:szCs w:val="44"/>
          <w:u w:val="single"/>
        </w:rPr>
        <w:t>Programme Handbook 202</w:t>
      </w:r>
      <w:r w:rsidR="0021244F">
        <w:rPr>
          <w:b/>
          <w:color w:val="0070C0"/>
          <w:sz w:val="44"/>
          <w:szCs w:val="44"/>
          <w:u w:val="single"/>
        </w:rPr>
        <w:t xml:space="preserve">5-26 </w:t>
      </w:r>
    </w:p>
    <w:p w14:paraId="6B6A8BD8" w14:textId="3009618D" w:rsidR="0021244F" w:rsidRDefault="00F26296">
      <w:pPr>
        <w:pBdr>
          <w:top w:val="nil"/>
          <w:left w:val="nil"/>
          <w:bottom w:val="nil"/>
          <w:right w:val="nil"/>
          <w:between w:val="nil"/>
        </w:pBdr>
        <w:spacing w:line="276" w:lineRule="auto"/>
        <w:jc w:val="center"/>
        <w:rPr>
          <w:b/>
          <w:color w:val="0070C0"/>
          <w:sz w:val="44"/>
          <w:szCs w:val="44"/>
          <w:u w:val="single"/>
        </w:rPr>
      </w:pPr>
      <w:r>
        <w:rPr>
          <w:b/>
          <w:color w:val="0070C0"/>
          <w:sz w:val="44"/>
          <w:szCs w:val="44"/>
          <w:u w:val="single"/>
        </w:rPr>
        <w:t>Version 1</w:t>
      </w:r>
    </w:p>
    <w:p w14:paraId="07FB8CC1" w14:textId="77777777" w:rsidR="007E7E83" w:rsidRDefault="007E7E83">
      <w:pPr>
        <w:pBdr>
          <w:top w:val="nil"/>
          <w:left w:val="nil"/>
          <w:bottom w:val="nil"/>
          <w:right w:val="nil"/>
          <w:between w:val="nil"/>
        </w:pBdr>
        <w:spacing w:line="276" w:lineRule="auto"/>
        <w:jc w:val="center"/>
        <w:rPr>
          <w:b/>
          <w:color w:val="0070C0"/>
          <w:sz w:val="44"/>
          <w:szCs w:val="44"/>
          <w:u w:val="single"/>
        </w:rPr>
      </w:pPr>
    </w:p>
    <w:p w14:paraId="5853725F" w14:textId="066BC7EE" w:rsidR="007E7E83" w:rsidRDefault="00750F43">
      <w:pPr>
        <w:spacing w:line="276" w:lineRule="auto"/>
        <w:jc w:val="center"/>
        <w:rPr>
          <w:sz w:val="36"/>
          <w:szCs w:val="36"/>
        </w:rPr>
      </w:pPr>
      <w:r>
        <w:rPr>
          <w:sz w:val="36"/>
          <w:szCs w:val="36"/>
        </w:rPr>
        <w:t>TGI University Centre</w:t>
      </w:r>
    </w:p>
    <w:p w14:paraId="14579170" w14:textId="77777777" w:rsidR="007E7E83" w:rsidRDefault="007E7E83">
      <w:pPr>
        <w:spacing w:line="276" w:lineRule="auto"/>
        <w:jc w:val="center"/>
        <w:rPr>
          <w:sz w:val="36"/>
          <w:szCs w:val="36"/>
        </w:rPr>
      </w:pPr>
    </w:p>
    <w:p w14:paraId="7E7330E1" w14:textId="77777777" w:rsidR="007E7E83" w:rsidRDefault="005479B9">
      <w:pPr>
        <w:spacing w:line="276" w:lineRule="auto"/>
        <w:jc w:val="center"/>
        <w:rPr>
          <w:sz w:val="36"/>
          <w:szCs w:val="36"/>
        </w:rPr>
      </w:pPr>
      <w:r>
        <w:rPr>
          <w:sz w:val="36"/>
          <w:szCs w:val="36"/>
        </w:rPr>
        <w:t>Validated by Middlesex University, London, UK</w:t>
      </w:r>
    </w:p>
    <w:p w14:paraId="2427149C" w14:textId="77777777" w:rsidR="007E7E83" w:rsidRDefault="007E7E83">
      <w:pPr>
        <w:spacing w:line="276" w:lineRule="auto"/>
        <w:jc w:val="center"/>
        <w:rPr>
          <w:sz w:val="36"/>
          <w:szCs w:val="36"/>
        </w:rPr>
      </w:pPr>
    </w:p>
    <w:p w14:paraId="0A4E7BAB" w14:textId="77777777" w:rsidR="007E7E83" w:rsidRDefault="005479B9">
      <w:pPr>
        <w:spacing w:line="276" w:lineRule="auto"/>
        <w:jc w:val="center"/>
        <w:rPr>
          <w:b/>
          <w:color w:val="0070C0"/>
          <w:sz w:val="36"/>
          <w:szCs w:val="36"/>
          <w:highlight w:val="white"/>
        </w:rPr>
      </w:pPr>
      <w:r>
        <w:rPr>
          <w:b/>
          <w:color w:val="0070C0"/>
          <w:sz w:val="36"/>
          <w:szCs w:val="36"/>
          <w:highlight w:val="white"/>
        </w:rPr>
        <w:t>MA in Professional Practice</w:t>
      </w:r>
    </w:p>
    <w:p w14:paraId="7FEAFE2C" w14:textId="77777777" w:rsidR="007E7E83" w:rsidRDefault="005479B9">
      <w:pPr>
        <w:spacing w:line="276" w:lineRule="auto"/>
        <w:jc w:val="center"/>
        <w:rPr>
          <w:color w:val="0070C0"/>
          <w:sz w:val="28"/>
          <w:szCs w:val="28"/>
          <w:highlight w:val="white"/>
        </w:rPr>
      </w:pPr>
      <w:r>
        <w:rPr>
          <w:color w:val="0070C0"/>
          <w:sz w:val="28"/>
          <w:szCs w:val="28"/>
          <w:highlight w:val="white"/>
        </w:rPr>
        <w:t>Postgraduate Certificate in Professional Practice</w:t>
      </w:r>
    </w:p>
    <w:p w14:paraId="7525E0E2" w14:textId="77777777" w:rsidR="007E7E83" w:rsidRDefault="005479B9">
      <w:pPr>
        <w:spacing w:line="276" w:lineRule="auto"/>
        <w:jc w:val="center"/>
        <w:rPr>
          <w:color w:val="0070C0"/>
          <w:sz w:val="28"/>
          <w:szCs w:val="28"/>
          <w:highlight w:val="white"/>
        </w:rPr>
      </w:pPr>
      <w:r>
        <w:rPr>
          <w:color w:val="0070C0"/>
          <w:sz w:val="28"/>
          <w:szCs w:val="28"/>
          <w:highlight w:val="white"/>
        </w:rPr>
        <w:t>Postgraduate Diploma in Professional Practice</w:t>
      </w:r>
    </w:p>
    <w:p w14:paraId="49312487" w14:textId="77777777" w:rsidR="007E7E83" w:rsidRDefault="005479B9">
      <w:pPr>
        <w:spacing w:line="276" w:lineRule="auto"/>
        <w:jc w:val="center"/>
        <w:rPr>
          <w:color w:val="0070C0"/>
          <w:sz w:val="28"/>
          <w:szCs w:val="28"/>
          <w:highlight w:val="white"/>
        </w:rPr>
      </w:pPr>
      <w:r>
        <w:rPr>
          <w:color w:val="0070C0"/>
          <w:sz w:val="28"/>
          <w:szCs w:val="28"/>
          <w:highlight w:val="white"/>
        </w:rPr>
        <w:t>Postgraduate Certificate in Professional Education</w:t>
      </w:r>
    </w:p>
    <w:p w14:paraId="7D533491" w14:textId="77777777" w:rsidR="007E7E83" w:rsidRDefault="005479B9">
      <w:pPr>
        <w:spacing w:line="276" w:lineRule="auto"/>
        <w:jc w:val="center"/>
        <w:rPr>
          <w:color w:val="0070C0"/>
          <w:sz w:val="28"/>
          <w:szCs w:val="28"/>
          <w:highlight w:val="white"/>
        </w:rPr>
      </w:pPr>
      <w:r>
        <w:rPr>
          <w:color w:val="0070C0"/>
          <w:sz w:val="28"/>
          <w:szCs w:val="28"/>
          <w:highlight w:val="white"/>
        </w:rPr>
        <w:t>Postgraduate Certificate in Leadership in Professional Practice</w:t>
      </w:r>
    </w:p>
    <w:p w14:paraId="7C14A398" w14:textId="77777777" w:rsidR="007E7E83" w:rsidRDefault="005479B9">
      <w:pPr>
        <w:spacing w:line="276" w:lineRule="auto"/>
        <w:jc w:val="center"/>
        <w:rPr>
          <w:color w:val="0070C0"/>
          <w:sz w:val="28"/>
          <w:szCs w:val="28"/>
        </w:rPr>
      </w:pPr>
      <w:r>
        <w:rPr>
          <w:color w:val="0070C0"/>
          <w:sz w:val="28"/>
          <w:szCs w:val="28"/>
          <w:highlight w:val="white"/>
        </w:rPr>
        <w:t>Postgraduate</w:t>
      </w:r>
      <w:r>
        <w:rPr>
          <w:color w:val="0070C0"/>
          <w:sz w:val="28"/>
          <w:szCs w:val="28"/>
        </w:rPr>
        <w:t xml:space="preserve"> Diploma in Leadership in Professional Practice</w:t>
      </w:r>
    </w:p>
    <w:p w14:paraId="3ED5076A" w14:textId="77777777" w:rsidR="007E7E83" w:rsidRDefault="007E7E83">
      <w:pPr>
        <w:spacing w:line="276" w:lineRule="auto"/>
        <w:jc w:val="center"/>
        <w:rPr>
          <w:color w:val="0070C0"/>
          <w:sz w:val="28"/>
          <w:szCs w:val="28"/>
        </w:rPr>
      </w:pPr>
    </w:p>
    <w:p w14:paraId="0D8A3777" w14:textId="77777777" w:rsidR="007E7E83" w:rsidRDefault="005479B9">
      <w:pPr>
        <w:pBdr>
          <w:top w:val="nil"/>
          <w:left w:val="nil"/>
          <w:bottom w:val="nil"/>
          <w:right w:val="nil"/>
          <w:between w:val="nil"/>
        </w:pBdr>
        <w:rPr>
          <w:color w:val="000000"/>
          <w:sz w:val="28"/>
          <w:szCs w:val="28"/>
        </w:rPr>
      </w:pPr>
      <w:bookmarkStart w:id="0" w:name="_heading=h.gjdgxs" w:colFirst="0" w:colLast="0"/>
      <w:bookmarkEnd w:id="0"/>
      <w:r>
        <w:rPr>
          <w:b/>
          <w:color w:val="000000"/>
          <w:sz w:val="28"/>
          <w:szCs w:val="28"/>
        </w:rPr>
        <w:t xml:space="preserve">Programme Leader: Dr </w:t>
      </w:r>
      <w:r>
        <w:rPr>
          <w:b/>
          <w:i/>
          <w:sz w:val="28"/>
          <w:szCs w:val="28"/>
        </w:rPr>
        <w:t>Rachael Major</w:t>
      </w:r>
    </w:p>
    <w:p w14:paraId="0A7E8E6D" w14:textId="77777777" w:rsidR="007E7E83" w:rsidRDefault="007E7E83">
      <w:pPr>
        <w:pBdr>
          <w:top w:val="nil"/>
          <w:left w:val="nil"/>
          <w:bottom w:val="nil"/>
          <w:right w:val="nil"/>
          <w:between w:val="nil"/>
        </w:pBdr>
        <w:rPr>
          <w:b/>
          <w:color w:val="000000"/>
          <w:sz w:val="28"/>
          <w:szCs w:val="28"/>
        </w:rPr>
      </w:pPr>
    </w:p>
    <w:p w14:paraId="342A95EF" w14:textId="77777777" w:rsidR="007E7E83" w:rsidRDefault="005479B9">
      <w:pPr>
        <w:pBdr>
          <w:top w:val="nil"/>
          <w:left w:val="nil"/>
          <w:bottom w:val="nil"/>
          <w:right w:val="nil"/>
          <w:between w:val="nil"/>
        </w:pBdr>
        <w:rPr>
          <w:b/>
          <w:color w:val="000000"/>
          <w:sz w:val="28"/>
          <w:szCs w:val="28"/>
        </w:rPr>
      </w:pPr>
      <w:r>
        <w:rPr>
          <w:b/>
          <w:color w:val="000000"/>
          <w:sz w:val="28"/>
          <w:szCs w:val="28"/>
        </w:rPr>
        <w:t xml:space="preserve">Institutional Link Tutor: </w:t>
      </w:r>
      <w:r>
        <w:rPr>
          <w:b/>
          <w:i/>
          <w:color w:val="000000"/>
          <w:sz w:val="28"/>
          <w:szCs w:val="28"/>
        </w:rPr>
        <w:t>Emma Le Poidevin</w:t>
      </w:r>
    </w:p>
    <w:p w14:paraId="60C6BD5A" w14:textId="77777777" w:rsidR="007E7E83" w:rsidRDefault="007E7E83">
      <w:pPr>
        <w:pBdr>
          <w:top w:val="nil"/>
          <w:left w:val="nil"/>
          <w:bottom w:val="nil"/>
          <w:right w:val="nil"/>
          <w:between w:val="nil"/>
        </w:pBdr>
        <w:rPr>
          <w:b/>
          <w:color w:val="000000"/>
          <w:sz w:val="28"/>
          <w:szCs w:val="28"/>
        </w:rPr>
      </w:pPr>
    </w:p>
    <w:p w14:paraId="435B0322" w14:textId="17F8D826" w:rsidR="007E7E83" w:rsidRDefault="005479B9">
      <w:pPr>
        <w:pBdr>
          <w:top w:val="nil"/>
          <w:left w:val="nil"/>
          <w:bottom w:val="nil"/>
          <w:right w:val="nil"/>
          <w:between w:val="nil"/>
        </w:pBdr>
        <w:rPr>
          <w:b/>
          <w:i/>
          <w:color w:val="993366"/>
          <w:sz w:val="28"/>
          <w:szCs w:val="28"/>
        </w:rPr>
      </w:pPr>
      <w:r>
        <w:rPr>
          <w:b/>
          <w:color w:val="000000"/>
          <w:sz w:val="28"/>
          <w:szCs w:val="28"/>
        </w:rPr>
        <w:t xml:space="preserve">Middlesex Link Tutor: </w:t>
      </w:r>
      <w:r w:rsidR="00FF37A4">
        <w:rPr>
          <w:b/>
          <w:color w:val="000000"/>
          <w:sz w:val="28"/>
          <w:szCs w:val="28"/>
        </w:rPr>
        <w:t>Marion Taylor</w:t>
      </w:r>
    </w:p>
    <w:p w14:paraId="1593F63D" w14:textId="77777777" w:rsidR="007E7E83" w:rsidRDefault="007E7E83">
      <w:pPr>
        <w:pBdr>
          <w:top w:val="nil"/>
          <w:left w:val="nil"/>
          <w:bottom w:val="nil"/>
          <w:right w:val="nil"/>
          <w:between w:val="nil"/>
        </w:pBdr>
        <w:spacing w:line="276" w:lineRule="auto"/>
        <w:rPr>
          <w:b/>
          <w:color w:val="800080"/>
        </w:rPr>
      </w:pPr>
    </w:p>
    <w:p w14:paraId="685A2F31" w14:textId="77777777" w:rsidR="007E7E83" w:rsidRDefault="007E7E83">
      <w:pPr>
        <w:pBdr>
          <w:top w:val="nil"/>
          <w:left w:val="nil"/>
          <w:bottom w:val="nil"/>
          <w:right w:val="nil"/>
          <w:between w:val="nil"/>
        </w:pBdr>
        <w:spacing w:line="276" w:lineRule="auto"/>
        <w:rPr>
          <w:b/>
        </w:rPr>
      </w:pPr>
    </w:p>
    <w:p w14:paraId="66D14B02" w14:textId="77777777" w:rsidR="007E7E83" w:rsidRDefault="007E7E83">
      <w:pPr>
        <w:pBdr>
          <w:top w:val="nil"/>
          <w:left w:val="nil"/>
          <w:bottom w:val="nil"/>
          <w:right w:val="nil"/>
          <w:between w:val="nil"/>
        </w:pBdr>
        <w:spacing w:line="276" w:lineRule="auto"/>
        <w:rPr>
          <w:b/>
        </w:rPr>
      </w:pPr>
    </w:p>
    <w:p w14:paraId="06376E43" w14:textId="77777777" w:rsidR="007E7E83" w:rsidRDefault="007E7E83">
      <w:pPr>
        <w:pBdr>
          <w:top w:val="nil"/>
          <w:left w:val="nil"/>
          <w:bottom w:val="nil"/>
          <w:right w:val="nil"/>
          <w:between w:val="nil"/>
        </w:pBdr>
        <w:spacing w:line="276" w:lineRule="auto"/>
        <w:rPr>
          <w:b/>
        </w:rPr>
      </w:pPr>
    </w:p>
    <w:p w14:paraId="178DAE59" w14:textId="77777777" w:rsidR="007E7E83" w:rsidRDefault="005479B9">
      <w:pPr>
        <w:pBdr>
          <w:top w:val="nil"/>
          <w:left w:val="nil"/>
          <w:bottom w:val="nil"/>
          <w:right w:val="nil"/>
          <w:between w:val="nil"/>
        </w:pBdr>
        <w:spacing w:line="276" w:lineRule="auto"/>
        <w:rPr>
          <w:color w:val="000000"/>
          <w:sz w:val="24"/>
          <w:szCs w:val="24"/>
        </w:rPr>
      </w:pPr>
      <w:r>
        <w:rPr>
          <w:b/>
          <w:sz w:val="24"/>
          <w:szCs w:val="24"/>
        </w:rPr>
        <w:t xml:space="preserve">Student </w:t>
      </w:r>
      <w:r>
        <w:rPr>
          <w:b/>
          <w:color w:val="000000"/>
          <w:sz w:val="24"/>
          <w:szCs w:val="24"/>
        </w:rPr>
        <w:t xml:space="preserve">Name: </w:t>
      </w:r>
      <w:r>
        <w:rPr>
          <w:b/>
          <w:sz w:val="24"/>
          <w:szCs w:val="24"/>
        </w:rPr>
        <w:t>_______________________________</w:t>
      </w:r>
    </w:p>
    <w:p w14:paraId="3166540A" w14:textId="77777777" w:rsidR="007E7E83" w:rsidRDefault="007E7E83">
      <w:pPr>
        <w:spacing w:line="283" w:lineRule="auto"/>
        <w:rPr>
          <w:rFonts w:ascii="Calibri" w:eastAsia="Calibri" w:hAnsi="Calibri" w:cs="Calibri"/>
          <w:sz w:val="24"/>
          <w:szCs w:val="24"/>
        </w:rPr>
      </w:pPr>
    </w:p>
    <w:p w14:paraId="3DB2D6F4" w14:textId="77777777" w:rsidR="007E7E83" w:rsidRDefault="005479B9">
      <w:pPr>
        <w:rPr>
          <w:b/>
          <w:color w:val="0070C0"/>
          <w:sz w:val="32"/>
          <w:szCs w:val="32"/>
        </w:rPr>
      </w:pPr>
      <w:bookmarkStart w:id="1" w:name="_heading=h.30j0zll" w:colFirst="0" w:colLast="0"/>
      <w:bookmarkEnd w:id="1"/>
      <w:r>
        <w:br w:type="page"/>
      </w:r>
      <w:r>
        <w:rPr>
          <w:noProof/>
        </w:rPr>
        <w:drawing>
          <wp:anchor distT="0" distB="0" distL="0" distR="0" simplePos="0" relativeHeight="251658241" behindDoc="0" locked="0" layoutInCell="1" hidden="0" allowOverlap="1" wp14:anchorId="51DE4C2A" wp14:editId="581CB8C7">
            <wp:simplePos x="0" y="0"/>
            <wp:positionH relativeFrom="column">
              <wp:posOffset>4310063</wp:posOffset>
            </wp:positionH>
            <wp:positionV relativeFrom="paragraph">
              <wp:posOffset>838200</wp:posOffset>
            </wp:positionV>
            <wp:extent cx="1433513" cy="638175"/>
            <wp:effectExtent l="0" t="0" r="0" b="0"/>
            <wp:wrapTopAndBottom distT="0" dist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433513" cy="638175"/>
                    </a:xfrm>
                    <a:prstGeom prst="rect">
                      <a:avLst/>
                    </a:prstGeom>
                    <a:ln/>
                  </pic:spPr>
                </pic:pic>
              </a:graphicData>
            </a:graphic>
          </wp:anchor>
        </w:drawing>
      </w:r>
    </w:p>
    <w:p w14:paraId="10ED27E2" w14:textId="77777777" w:rsidR="007E7E83" w:rsidRDefault="005479B9">
      <w:pPr>
        <w:keepNext/>
        <w:keepLines/>
        <w:pBdr>
          <w:top w:val="nil"/>
          <w:left w:val="nil"/>
          <w:bottom w:val="single" w:sz="4" w:space="1" w:color="0070C0"/>
          <w:right w:val="nil"/>
          <w:between w:val="nil"/>
        </w:pBdr>
        <w:spacing w:before="240" w:line="259" w:lineRule="auto"/>
        <w:rPr>
          <w:b/>
          <w:color w:val="0070C0"/>
          <w:sz w:val="32"/>
          <w:szCs w:val="32"/>
        </w:rPr>
      </w:pPr>
      <w:r>
        <w:rPr>
          <w:b/>
          <w:color w:val="0070C0"/>
          <w:sz w:val="32"/>
          <w:szCs w:val="32"/>
        </w:rPr>
        <w:t>CONTENTS</w:t>
      </w:r>
    </w:p>
    <w:p w14:paraId="751FC963" w14:textId="77777777" w:rsidR="007E7E83" w:rsidRDefault="007E7E83"/>
    <w:sdt>
      <w:sdtPr>
        <w:rPr>
          <w:noProof w:val="0"/>
          <w:color w:val="auto"/>
        </w:rPr>
        <w:id w:val="736518759"/>
        <w:docPartObj>
          <w:docPartGallery w:val="Table of Contents"/>
          <w:docPartUnique/>
        </w:docPartObj>
      </w:sdtPr>
      <w:sdtEndPr/>
      <w:sdtContent>
        <w:p w14:paraId="753CB960" w14:textId="2F25281C" w:rsidR="00805AB4" w:rsidRDefault="005479B9">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\h \u \z \t "Heading 1,1,Heading 2,2,Heading 3,3,"</w:instrText>
          </w:r>
          <w:r>
            <w:fldChar w:fldCharType="separate"/>
          </w:r>
          <w:hyperlink w:anchor="_Toc210026419" w:history="1">
            <w:r w:rsidR="00805AB4" w:rsidRPr="00790F2C">
              <w:rPr>
                <w:rStyle w:val="Hyperlink"/>
              </w:rPr>
              <w:t>YOUR PROGRAMME HANDBOOK</w:t>
            </w:r>
            <w:r w:rsidR="00805AB4">
              <w:rPr>
                <w:webHidden/>
              </w:rPr>
              <w:tab/>
            </w:r>
            <w:r w:rsidR="00805AB4">
              <w:rPr>
                <w:webHidden/>
              </w:rPr>
              <w:fldChar w:fldCharType="begin"/>
            </w:r>
            <w:r w:rsidR="00805AB4">
              <w:rPr>
                <w:webHidden/>
              </w:rPr>
              <w:instrText xml:space="preserve"> PAGEREF _Toc210026419 \h </w:instrText>
            </w:r>
            <w:r w:rsidR="00805AB4">
              <w:rPr>
                <w:webHidden/>
              </w:rPr>
            </w:r>
            <w:r w:rsidR="00805AB4">
              <w:rPr>
                <w:webHidden/>
              </w:rPr>
              <w:fldChar w:fldCharType="separate"/>
            </w:r>
            <w:r w:rsidR="00805AB4">
              <w:rPr>
                <w:webHidden/>
              </w:rPr>
              <w:t>4</w:t>
            </w:r>
            <w:r w:rsidR="00805AB4">
              <w:rPr>
                <w:webHidden/>
              </w:rPr>
              <w:fldChar w:fldCharType="end"/>
            </w:r>
          </w:hyperlink>
        </w:p>
        <w:p w14:paraId="35A08D4A" w14:textId="22DA722C"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20" w:history="1">
            <w:r w:rsidRPr="00790F2C">
              <w:rPr>
                <w:rStyle w:val="Hyperlink"/>
                <w:noProof/>
              </w:rPr>
              <w:t>Information in alternative formats</w:t>
            </w:r>
            <w:r>
              <w:rPr>
                <w:noProof/>
                <w:webHidden/>
              </w:rPr>
              <w:tab/>
            </w:r>
            <w:r>
              <w:rPr>
                <w:noProof/>
                <w:webHidden/>
              </w:rPr>
              <w:fldChar w:fldCharType="begin"/>
            </w:r>
            <w:r>
              <w:rPr>
                <w:noProof/>
                <w:webHidden/>
              </w:rPr>
              <w:instrText xml:space="preserve"> PAGEREF _Toc210026420 \h </w:instrText>
            </w:r>
            <w:r>
              <w:rPr>
                <w:noProof/>
                <w:webHidden/>
              </w:rPr>
            </w:r>
            <w:r>
              <w:rPr>
                <w:noProof/>
                <w:webHidden/>
              </w:rPr>
              <w:fldChar w:fldCharType="separate"/>
            </w:r>
            <w:r>
              <w:rPr>
                <w:noProof/>
                <w:webHidden/>
              </w:rPr>
              <w:t>4</w:t>
            </w:r>
            <w:r>
              <w:rPr>
                <w:noProof/>
                <w:webHidden/>
              </w:rPr>
              <w:fldChar w:fldCharType="end"/>
            </w:r>
          </w:hyperlink>
        </w:p>
        <w:p w14:paraId="6B591BA2" w14:textId="4E847F3F"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21" w:history="1">
            <w:r w:rsidRPr="00790F2C">
              <w:rPr>
                <w:rStyle w:val="Hyperlink"/>
                <w:noProof/>
              </w:rPr>
              <w:t>The University and TGI University Centre Regulations</w:t>
            </w:r>
            <w:r>
              <w:rPr>
                <w:noProof/>
                <w:webHidden/>
              </w:rPr>
              <w:tab/>
            </w:r>
            <w:r>
              <w:rPr>
                <w:noProof/>
                <w:webHidden/>
              </w:rPr>
              <w:fldChar w:fldCharType="begin"/>
            </w:r>
            <w:r>
              <w:rPr>
                <w:noProof/>
                <w:webHidden/>
              </w:rPr>
              <w:instrText xml:space="preserve"> PAGEREF _Toc210026421 \h </w:instrText>
            </w:r>
            <w:r>
              <w:rPr>
                <w:noProof/>
                <w:webHidden/>
              </w:rPr>
            </w:r>
            <w:r>
              <w:rPr>
                <w:noProof/>
                <w:webHidden/>
              </w:rPr>
              <w:fldChar w:fldCharType="separate"/>
            </w:r>
            <w:r>
              <w:rPr>
                <w:noProof/>
                <w:webHidden/>
              </w:rPr>
              <w:t>4</w:t>
            </w:r>
            <w:r>
              <w:rPr>
                <w:noProof/>
                <w:webHidden/>
              </w:rPr>
              <w:fldChar w:fldCharType="end"/>
            </w:r>
          </w:hyperlink>
        </w:p>
        <w:p w14:paraId="54860831" w14:textId="2A5C5EC3" w:rsidR="00805AB4" w:rsidRDefault="00805AB4">
          <w:pPr>
            <w:pStyle w:val="TOC1"/>
            <w:rPr>
              <w:rFonts w:asciiTheme="minorHAnsi" w:eastAsiaTheme="minorEastAsia" w:hAnsiTheme="minorHAnsi" w:cstheme="minorBidi"/>
              <w:color w:val="auto"/>
              <w:kern w:val="2"/>
              <w:sz w:val="24"/>
              <w:szCs w:val="24"/>
              <w14:ligatures w14:val="standardContextual"/>
            </w:rPr>
          </w:pPr>
          <w:hyperlink w:anchor="_Toc210026422" w:history="1">
            <w:r w:rsidRPr="00790F2C">
              <w:rPr>
                <w:rStyle w:val="Hyperlink"/>
              </w:rPr>
              <w:t>WELCOME TO TGI UNIVERSITY CENTRE</w:t>
            </w:r>
            <w:r>
              <w:rPr>
                <w:webHidden/>
              </w:rPr>
              <w:tab/>
            </w:r>
            <w:r>
              <w:rPr>
                <w:webHidden/>
              </w:rPr>
              <w:fldChar w:fldCharType="begin"/>
            </w:r>
            <w:r>
              <w:rPr>
                <w:webHidden/>
              </w:rPr>
              <w:instrText xml:space="preserve"> PAGEREF _Toc210026422 \h </w:instrText>
            </w:r>
            <w:r>
              <w:rPr>
                <w:webHidden/>
              </w:rPr>
            </w:r>
            <w:r>
              <w:rPr>
                <w:webHidden/>
              </w:rPr>
              <w:fldChar w:fldCharType="separate"/>
            </w:r>
            <w:r>
              <w:rPr>
                <w:webHidden/>
              </w:rPr>
              <w:t>5</w:t>
            </w:r>
            <w:r>
              <w:rPr>
                <w:webHidden/>
              </w:rPr>
              <w:fldChar w:fldCharType="end"/>
            </w:r>
          </w:hyperlink>
        </w:p>
        <w:p w14:paraId="34F520D5" w14:textId="4BB6F7DD"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23" w:history="1">
            <w:r w:rsidRPr="00790F2C">
              <w:rPr>
                <w:rStyle w:val="Hyperlink"/>
                <w:noProof/>
              </w:rPr>
              <w:t>Introduction to TGI University Centre</w:t>
            </w:r>
            <w:r>
              <w:rPr>
                <w:noProof/>
                <w:webHidden/>
              </w:rPr>
              <w:tab/>
            </w:r>
            <w:r>
              <w:rPr>
                <w:noProof/>
                <w:webHidden/>
              </w:rPr>
              <w:fldChar w:fldCharType="begin"/>
            </w:r>
            <w:r>
              <w:rPr>
                <w:noProof/>
                <w:webHidden/>
              </w:rPr>
              <w:instrText xml:space="preserve"> PAGEREF _Toc210026423 \h </w:instrText>
            </w:r>
            <w:r>
              <w:rPr>
                <w:noProof/>
                <w:webHidden/>
              </w:rPr>
            </w:r>
            <w:r>
              <w:rPr>
                <w:noProof/>
                <w:webHidden/>
              </w:rPr>
              <w:fldChar w:fldCharType="separate"/>
            </w:r>
            <w:r>
              <w:rPr>
                <w:noProof/>
                <w:webHidden/>
              </w:rPr>
              <w:t>5</w:t>
            </w:r>
            <w:r>
              <w:rPr>
                <w:noProof/>
                <w:webHidden/>
              </w:rPr>
              <w:fldChar w:fldCharType="end"/>
            </w:r>
          </w:hyperlink>
        </w:p>
        <w:p w14:paraId="3AF96DD6" w14:textId="7EB5C1D4"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24" w:history="1">
            <w:r w:rsidRPr="00790F2C">
              <w:rPr>
                <w:rStyle w:val="Hyperlink"/>
                <w:noProof/>
              </w:rPr>
              <w:t>Welcome from Programme Lead</w:t>
            </w:r>
            <w:r>
              <w:rPr>
                <w:noProof/>
                <w:webHidden/>
              </w:rPr>
              <w:tab/>
            </w:r>
            <w:r>
              <w:rPr>
                <w:noProof/>
                <w:webHidden/>
              </w:rPr>
              <w:fldChar w:fldCharType="begin"/>
            </w:r>
            <w:r>
              <w:rPr>
                <w:noProof/>
                <w:webHidden/>
              </w:rPr>
              <w:instrText xml:space="preserve"> PAGEREF _Toc210026424 \h </w:instrText>
            </w:r>
            <w:r>
              <w:rPr>
                <w:noProof/>
                <w:webHidden/>
              </w:rPr>
            </w:r>
            <w:r>
              <w:rPr>
                <w:noProof/>
                <w:webHidden/>
              </w:rPr>
              <w:fldChar w:fldCharType="separate"/>
            </w:r>
            <w:r>
              <w:rPr>
                <w:noProof/>
                <w:webHidden/>
              </w:rPr>
              <w:t>7</w:t>
            </w:r>
            <w:r>
              <w:rPr>
                <w:noProof/>
                <w:webHidden/>
              </w:rPr>
              <w:fldChar w:fldCharType="end"/>
            </w:r>
          </w:hyperlink>
        </w:p>
        <w:p w14:paraId="0DF77826" w14:textId="562A31CF"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25" w:history="1">
            <w:r w:rsidRPr="00790F2C">
              <w:rPr>
                <w:rStyle w:val="Hyperlink"/>
                <w:noProof/>
              </w:rPr>
              <w:t>Middlesex University Link Tutor Welcome</w:t>
            </w:r>
            <w:r>
              <w:rPr>
                <w:noProof/>
                <w:webHidden/>
              </w:rPr>
              <w:tab/>
            </w:r>
            <w:r>
              <w:rPr>
                <w:noProof/>
                <w:webHidden/>
              </w:rPr>
              <w:fldChar w:fldCharType="begin"/>
            </w:r>
            <w:r>
              <w:rPr>
                <w:noProof/>
                <w:webHidden/>
              </w:rPr>
              <w:instrText xml:space="preserve"> PAGEREF _Toc210026425 \h </w:instrText>
            </w:r>
            <w:r>
              <w:rPr>
                <w:noProof/>
                <w:webHidden/>
              </w:rPr>
            </w:r>
            <w:r>
              <w:rPr>
                <w:noProof/>
                <w:webHidden/>
              </w:rPr>
              <w:fldChar w:fldCharType="separate"/>
            </w:r>
            <w:r>
              <w:rPr>
                <w:noProof/>
                <w:webHidden/>
              </w:rPr>
              <w:t>7</w:t>
            </w:r>
            <w:r>
              <w:rPr>
                <w:noProof/>
                <w:webHidden/>
              </w:rPr>
              <w:fldChar w:fldCharType="end"/>
            </w:r>
          </w:hyperlink>
        </w:p>
        <w:p w14:paraId="69C8EF44" w14:textId="6207312D"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26" w:history="1">
            <w:r w:rsidRPr="00790F2C">
              <w:rPr>
                <w:rStyle w:val="Hyperlink"/>
                <w:noProof/>
              </w:rPr>
              <w:t>Introduction to Middlesex University</w:t>
            </w:r>
            <w:r>
              <w:rPr>
                <w:noProof/>
                <w:webHidden/>
              </w:rPr>
              <w:tab/>
            </w:r>
            <w:r>
              <w:rPr>
                <w:noProof/>
                <w:webHidden/>
              </w:rPr>
              <w:fldChar w:fldCharType="begin"/>
            </w:r>
            <w:r>
              <w:rPr>
                <w:noProof/>
                <w:webHidden/>
              </w:rPr>
              <w:instrText xml:space="preserve"> PAGEREF _Toc210026426 \h </w:instrText>
            </w:r>
            <w:r>
              <w:rPr>
                <w:noProof/>
                <w:webHidden/>
              </w:rPr>
            </w:r>
            <w:r>
              <w:rPr>
                <w:noProof/>
                <w:webHidden/>
              </w:rPr>
              <w:fldChar w:fldCharType="separate"/>
            </w:r>
            <w:r>
              <w:rPr>
                <w:noProof/>
                <w:webHidden/>
              </w:rPr>
              <w:t>9</w:t>
            </w:r>
            <w:r>
              <w:rPr>
                <w:noProof/>
                <w:webHidden/>
              </w:rPr>
              <w:fldChar w:fldCharType="end"/>
            </w:r>
          </w:hyperlink>
        </w:p>
        <w:p w14:paraId="5C8FFD03" w14:textId="7E4AE2B5" w:rsidR="00805AB4" w:rsidRDefault="00805AB4">
          <w:pPr>
            <w:pStyle w:val="TOC1"/>
            <w:rPr>
              <w:rFonts w:asciiTheme="minorHAnsi" w:eastAsiaTheme="minorEastAsia" w:hAnsiTheme="minorHAnsi" w:cstheme="minorBidi"/>
              <w:color w:val="auto"/>
              <w:kern w:val="2"/>
              <w:sz w:val="24"/>
              <w:szCs w:val="24"/>
              <w14:ligatures w14:val="standardContextual"/>
            </w:rPr>
          </w:pPr>
          <w:hyperlink w:anchor="_Toc210026427" w:history="1">
            <w:r w:rsidRPr="00790F2C">
              <w:rPr>
                <w:rStyle w:val="Hyperlink"/>
              </w:rPr>
              <w:t>ACADEMIC CALENDAR</w:t>
            </w:r>
            <w:r>
              <w:rPr>
                <w:webHidden/>
              </w:rPr>
              <w:tab/>
            </w:r>
            <w:r>
              <w:rPr>
                <w:webHidden/>
              </w:rPr>
              <w:fldChar w:fldCharType="begin"/>
            </w:r>
            <w:r>
              <w:rPr>
                <w:webHidden/>
              </w:rPr>
              <w:instrText xml:space="preserve"> PAGEREF _Toc210026427 \h </w:instrText>
            </w:r>
            <w:r>
              <w:rPr>
                <w:webHidden/>
              </w:rPr>
            </w:r>
            <w:r>
              <w:rPr>
                <w:webHidden/>
              </w:rPr>
              <w:fldChar w:fldCharType="separate"/>
            </w:r>
            <w:r>
              <w:rPr>
                <w:webHidden/>
              </w:rPr>
              <w:t>11</w:t>
            </w:r>
            <w:r>
              <w:rPr>
                <w:webHidden/>
              </w:rPr>
              <w:fldChar w:fldCharType="end"/>
            </w:r>
          </w:hyperlink>
        </w:p>
        <w:p w14:paraId="1AEA38DB" w14:textId="6DE661C2" w:rsidR="00805AB4" w:rsidRDefault="00805AB4">
          <w:pPr>
            <w:pStyle w:val="TOC1"/>
            <w:rPr>
              <w:rFonts w:asciiTheme="minorHAnsi" w:eastAsiaTheme="minorEastAsia" w:hAnsiTheme="minorHAnsi" w:cstheme="minorBidi"/>
              <w:color w:val="auto"/>
              <w:kern w:val="2"/>
              <w:sz w:val="24"/>
              <w:szCs w:val="24"/>
              <w14:ligatures w14:val="standardContextual"/>
            </w:rPr>
          </w:pPr>
          <w:hyperlink w:anchor="_Toc210026428" w:history="1">
            <w:r w:rsidRPr="00790F2C">
              <w:rPr>
                <w:rStyle w:val="Hyperlink"/>
              </w:rPr>
              <w:t>PART 1: YOUR PROGRAMME</w:t>
            </w:r>
            <w:r>
              <w:rPr>
                <w:webHidden/>
              </w:rPr>
              <w:tab/>
            </w:r>
            <w:r>
              <w:rPr>
                <w:webHidden/>
              </w:rPr>
              <w:fldChar w:fldCharType="begin"/>
            </w:r>
            <w:r>
              <w:rPr>
                <w:webHidden/>
              </w:rPr>
              <w:instrText xml:space="preserve"> PAGEREF _Toc210026428 \h </w:instrText>
            </w:r>
            <w:r>
              <w:rPr>
                <w:webHidden/>
              </w:rPr>
            </w:r>
            <w:r>
              <w:rPr>
                <w:webHidden/>
              </w:rPr>
              <w:fldChar w:fldCharType="separate"/>
            </w:r>
            <w:r>
              <w:rPr>
                <w:webHidden/>
              </w:rPr>
              <w:t>12</w:t>
            </w:r>
            <w:r>
              <w:rPr>
                <w:webHidden/>
              </w:rPr>
              <w:fldChar w:fldCharType="end"/>
            </w:r>
          </w:hyperlink>
        </w:p>
        <w:p w14:paraId="2693D817" w14:textId="1E8C3A9A"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29" w:history="1">
            <w:r w:rsidRPr="00790F2C">
              <w:rPr>
                <w:rStyle w:val="Hyperlink"/>
                <w:noProof/>
              </w:rPr>
              <w:t>Your Programme Team</w:t>
            </w:r>
            <w:r>
              <w:rPr>
                <w:noProof/>
                <w:webHidden/>
              </w:rPr>
              <w:tab/>
            </w:r>
            <w:r>
              <w:rPr>
                <w:noProof/>
                <w:webHidden/>
              </w:rPr>
              <w:fldChar w:fldCharType="begin"/>
            </w:r>
            <w:r>
              <w:rPr>
                <w:noProof/>
                <w:webHidden/>
              </w:rPr>
              <w:instrText xml:space="preserve"> PAGEREF _Toc210026429 \h </w:instrText>
            </w:r>
            <w:r>
              <w:rPr>
                <w:noProof/>
                <w:webHidden/>
              </w:rPr>
            </w:r>
            <w:r>
              <w:rPr>
                <w:noProof/>
                <w:webHidden/>
              </w:rPr>
              <w:fldChar w:fldCharType="separate"/>
            </w:r>
            <w:r>
              <w:rPr>
                <w:noProof/>
                <w:webHidden/>
              </w:rPr>
              <w:t>12</w:t>
            </w:r>
            <w:r>
              <w:rPr>
                <w:noProof/>
                <w:webHidden/>
              </w:rPr>
              <w:fldChar w:fldCharType="end"/>
            </w:r>
          </w:hyperlink>
        </w:p>
        <w:p w14:paraId="10D5BC7B" w14:textId="68C7FEAB"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30" w:history="1">
            <w:r w:rsidRPr="00790F2C">
              <w:rPr>
                <w:rStyle w:val="Hyperlink"/>
                <w:noProof/>
              </w:rPr>
              <w:t>Your Programme Structure</w:t>
            </w:r>
            <w:r>
              <w:rPr>
                <w:noProof/>
                <w:webHidden/>
              </w:rPr>
              <w:tab/>
            </w:r>
            <w:r>
              <w:rPr>
                <w:noProof/>
                <w:webHidden/>
              </w:rPr>
              <w:fldChar w:fldCharType="begin"/>
            </w:r>
            <w:r>
              <w:rPr>
                <w:noProof/>
                <w:webHidden/>
              </w:rPr>
              <w:instrText xml:space="preserve"> PAGEREF _Toc210026430 \h </w:instrText>
            </w:r>
            <w:r>
              <w:rPr>
                <w:noProof/>
                <w:webHidden/>
              </w:rPr>
            </w:r>
            <w:r>
              <w:rPr>
                <w:noProof/>
                <w:webHidden/>
              </w:rPr>
              <w:fldChar w:fldCharType="separate"/>
            </w:r>
            <w:r>
              <w:rPr>
                <w:noProof/>
                <w:webHidden/>
              </w:rPr>
              <w:t>14</w:t>
            </w:r>
            <w:r>
              <w:rPr>
                <w:noProof/>
                <w:webHidden/>
              </w:rPr>
              <w:fldChar w:fldCharType="end"/>
            </w:r>
          </w:hyperlink>
        </w:p>
        <w:p w14:paraId="72AC7127" w14:textId="48288DFD"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31" w:history="1">
            <w:r w:rsidRPr="00790F2C">
              <w:rPr>
                <w:rStyle w:val="Hyperlink"/>
                <w:noProof/>
              </w:rPr>
              <w:t>Your Modules</w:t>
            </w:r>
            <w:r>
              <w:rPr>
                <w:noProof/>
                <w:webHidden/>
              </w:rPr>
              <w:tab/>
            </w:r>
            <w:r>
              <w:rPr>
                <w:noProof/>
                <w:webHidden/>
              </w:rPr>
              <w:fldChar w:fldCharType="begin"/>
            </w:r>
            <w:r>
              <w:rPr>
                <w:noProof/>
                <w:webHidden/>
              </w:rPr>
              <w:instrText xml:space="preserve"> PAGEREF _Toc210026431 \h </w:instrText>
            </w:r>
            <w:r>
              <w:rPr>
                <w:noProof/>
                <w:webHidden/>
              </w:rPr>
            </w:r>
            <w:r>
              <w:rPr>
                <w:noProof/>
                <w:webHidden/>
              </w:rPr>
              <w:fldChar w:fldCharType="separate"/>
            </w:r>
            <w:r>
              <w:rPr>
                <w:noProof/>
                <w:webHidden/>
              </w:rPr>
              <w:t>19</w:t>
            </w:r>
            <w:r>
              <w:rPr>
                <w:noProof/>
                <w:webHidden/>
              </w:rPr>
              <w:fldChar w:fldCharType="end"/>
            </w:r>
          </w:hyperlink>
        </w:p>
        <w:p w14:paraId="5C7DE764" w14:textId="4342A159"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32" w:history="1">
            <w:r w:rsidRPr="00790F2C">
              <w:rPr>
                <w:rStyle w:val="Hyperlink"/>
                <w:noProof/>
              </w:rPr>
              <w:t>Your Programme Feedback</w:t>
            </w:r>
            <w:r>
              <w:rPr>
                <w:noProof/>
                <w:webHidden/>
              </w:rPr>
              <w:tab/>
            </w:r>
            <w:r>
              <w:rPr>
                <w:noProof/>
                <w:webHidden/>
              </w:rPr>
              <w:fldChar w:fldCharType="begin"/>
            </w:r>
            <w:r>
              <w:rPr>
                <w:noProof/>
                <w:webHidden/>
              </w:rPr>
              <w:instrText xml:space="preserve"> PAGEREF _Toc210026432 \h </w:instrText>
            </w:r>
            <w:r>
              <w:rPr>
                <w:noProof/>
                <w:webHidden/>
              </w:rPr>
            </w:r>
            <w:r>
              <w:rPr>
                <w:noProof/>
                <w:webHidden/>
              </w:rPr>
              <w:fldChar w:fldCharType="separate"/>
            </w:r>
            <w:r>
              <w:rPr>
                <w:noProof/>
                <w:webHidden/>
              </w:rPr>
              <w:t>22</w:t>
            </w:r>
            <w:r>
              <w:rPr>
                <w:noProof/>
                <w:webHidden/>
              </w:rPr>
              <w:fldChar w:fldCharType="end"/>
            </w:r>
          </w:hyperlink>
        </w:p>
        <w:p w14:paraId="6522DBD7" w14:textId="74AE8408" w:rsidR="00805AB4" w:rsidRDefault="00805AB4">
          <w:pPr>
            <w:pStyle w:val="TOC1"/>
            <w:rPr>
              <w:rFonts w:asciiTheme="minorHAnsi" w:eastAsiaTheme="minorEastAsia" w:hAnsiTheme="minorHAnsi" w:cstheme="minorBidi"/>
              <w:color w:val="auto"/>
              <w:kern w:val="2"/>
              <w:sz w:val="24"/>
              <w:szCs w:val="24"/>
              <w14:ligatures w14:val="standardContextual"/>
            </w:rPr>
          </w:pPr>
          <w:hyperlink w:anchor="_Toc210026433" w:history="1">
            <w:r w:rsidRPr="00790F2C">
              <w:rPr>
                <w:rStyle w:val="Hyperlink"/>
              </w:rPr>
              <w:t>PART 2 - RESOURCES AND SUPPORT AVAILABLE</w:t>
            </w:r>
            <w:r>
              <w:rPr>
                <w:webHidden/>
              </w:rPr>
              <w:tab/>
            </w:r>
            <w:r>
              <w:rPr>
                <w:webHidden/>
              </w:rPr>
              <w:fldChar w:fldCharType="begin"/>
            </w:r>
            <w:r>
              <w:rPr>
                <w:webHidden/>
              </w:rPr>
              <w:instrText xml:space="preserve"> PAGEREF _Toc210026433 \h </w:instrText>
            </w:r>
            <w:r>
              <w:rPr>
                <w:webHidden/>
              </w:rPr>
            </w:r>
            <w:r>
              <w:rPr>
                <w:webHidden/>
              </w:rPr>
              <w:fldChar w:fldCharType="separate"/>
            </w:r>
            <w:r>
              <w:rPr>
                <w:webHidden/>
              </w:rPr>
              <w:t>23</w:t>
            </w:r>
            <w:r>
              <w:rPr>
                <w:webHidden/>
              </w:rPr>
              <w:fldChar w:fldCharType="end"/>
            </w:r>
          </w:hyperlink>
        </w:p>
        <w:p w14:paraId="0558B242" w14:textId="2E18B423"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34" w:history="1">
            <w:r w:rsidRPr="00790F2C">
              <w:rPr>
                <w:rStyle w:val="Hyperlink"/>
                <w:noProof/>
              </w:rPr>
              <w:t>Resources</w:t>
            </w:r>
            <w:r>
              <w:rPr>
                <w:noProof/>
                <w:webHidden/>
              </w:rPr>
              <w:tab/>
            </w:r>
            <w:r>
              <w:rPr>
                <w:noProof/>
                <w:webHidden/>
              </w:rPr>
              <w:fldChar w:fldCharType="begin"/>
            </w:r>
            <w:r>
              <w:rPr>
                <w:noProof/>
                <w:webHidden/>
              </w:rPr>
              <w:instrText xml:space="preserve"> PAGEREF _Toc210026434 \h </w:instrText>
            </w:r>
            <w:r>
              <w:rPr>
                <w:noProof/>
                <w:webHidden/>
              </w:rPr>
            </w:r>
            <w:r>
              <w:rPr>
                <w:noProof/>
                <w:webHidden/>
              </w:rPr>
              <w:fldChar w:fldCharType="separate"/>
            </w:r>
            <w:r>
              <w:rPr>
                <w:noProof/>
                <w:webHidden/>
              </w:rPr>
              <w:t>23</w:t>
            </w:r>
            <w:r>
              <w:rPr>
                <w:noProof/>
                <w:webHidden/>
              </w:rPr>
              <w:fldChar w:fldCharType="end"/>
            </w:r>
          </w:hyperlink>
        </w:p>
        <w:p w14:paraId="36BB37B6" w14:textId="4233D15B"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35" w:history="1">
            <w:r w:rsidRPr="00790F2C">
              <w:rPr>
                <w:rStyle w:val="Hyperlink"/>
                <w:noProof/>
              </w:rPr>
              <w:t>STUDENT SUPPORT AND DEVELOPMENT</w:t>
            </w:r>
            <w:r>
              <w:rPr>
                <w:noProof/>
                <w:webHidden/>
              </w:rPr>
              <w:tab/>
            </w:r>
            <w:r>
              <w:rPr>
                <w:noProof/>
                <w:webHidden/>
              </w:rPr>
              <w:fldChar w:fldCharType="begin"/>
            </w:r>
            <w:r>
              <w:rPr>
                <w:noProof/>
                <w:webHidden/>
              </w:rPr>
              <w:instrText xml:space="preserve"> PAGEREF _Toc210026435 \h </w:instrText>
            </w:r>
            <w:r>
              <w:rPr>
                <w:noProof/>
                <w:webHidden/>
              </w:rPr>
            </w:r>
            <w:r>
              <w:rPr>
                <w:noProof/>
                <w:webHidden/>
              </w:rPr>
              <w:fldChar w:fldCharType="separate"/>
            </w:r>
            <w:r>
              <w:rPr>
                <w:noProof/>
                <w:webHidden/>
              </w:rPr>
              <w:t>24</w:t>
            </w:r>
            <w:r>
              <w:rPr>
                <w:noProof/>
                <w:webHidden/>
              </w:rPr>
              <w:fldChar w:fldCharType="end"/>
            </w:r>
          </w:hyperlink>
        </w:p>
        <w:p w14:paraId="475521A0" w14:textId="0C7EEA68"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36" w:history="1">
            <w:r w:rsidRPr="00790F2C">
              <w:rPr>
                <w:rStyle w:val="Hyperlink"/>
                <w:noProof/>
              </w:rPr>
              <w:t>Additional Support (Reasonable Adjustments)</w:t>
            </w:r>
            <w:r>
              <w:rPr>
                <w:noProof/>
                <w:webHidden/>
              </w:rPr>
              <w:tab/>
            </w:r>
            <w:r>
              <w:rPr>
                <w:noProof/>
                <w:webHidden/>
              </w:rPr>
              <w:fldChar w:fldCharType="begin"/>
            </w:r>
            <w:r>
              <w:rPr>
                <w:noProof/>
                <w:webHidden/>
              </w:rPr>
              <w:instrText xml:space="preserve"> PAGEREF _Toc210026436 \h </w:instrText>
            </w:r>
            <w:r>
              <w:rPr>
                <w:noProof/>
                <w:webHidden/>
              </w:rPr>
            </w:r>
            <w:r>
              <w:rPr>
                <w:noProof/>
                <w:webHidden/>
              </w:rPr>
              <w:fldChar w:fldCharType="separate"/>
            </w:r>
            <w:r>
              <w:rPr>
                <w:noProof/>
                <w:webHidden/>
              </w:rPr>
              <w:t>26</w:t>
            </w:r>
            <w:r>
              <w:rPr>
                <w:noProof/>
                <w:webHidden/>
              </w:rPr>
              <w:fldChar w:fldCharType="end"/>
            </w:r>
          </w:hyperlink>
        </w:p>
        <w:p w14:paraId="27F7CF2B" w14:textId="6952AA6C"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37" w:history="1">
            <w:r w:rsidRPr="00790F2C">
              <w:rPr>
                <w:rStyle w:val="Hyperlink"/>
                <w:noProof/>
              </w:rPr>
              <w:t>Study Skills</w:t>
            </w:r>
            <w:r>
              <w:rPr>
                <w:noProof/>
                <w:webHidden/>
              </w:rPr>
              <w:tab/>
            </w:r>
            <w:r>
              <w:rPr>
                <w:noProof/>
                <w:webHidden/>
              </w:rPr>
              <w:fldChar w:fldCharType="begin"/>
            </w:r>
            <w:r>
              <w:rPr>
                <w:noProof/>
                <w:webHidden/>
              </w:rPr>
              <w:instrText xml:space="preserve"> PAGEREF _Toc210026437 \h </w:instrText>
            </w:r>
            <w:r>
              <w:rPr>
                <w:noProof/>
                <w:webHidden/>
              </w:rPr>
            </w:r>
            <w:r>
              <w:rPr>
                <w:noProof/>
                <w:webHidden/>
              </w:rPr>
              <w:fldChar w:fldCharType="separate"/>
            </w:r>
            <w:r>
              <w:rPr>
                <w:noProof/>
                <w:webHidden/>
              </w:rPr>
              <w:t>26</w:t>
            </w:r>
            <w:r>
              <w:rPr>
                <w:noProof/>
                <w:webHidden/>
              </w:rPr>
              <w:fldChar w:fldCharType="end"/>
            </w:r>
          </w:hyperlink>
        </w:p>
        <w:p w14:paraId="68D36881" w14:textId="13F7D85A"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38" w:history="1">
            <w:r w:rsidRPr="00790F2C">
              <w:rPr>
                <w:rStyle w:val="Hyperlink"/>
                <w:noProof/>
              </w:rPr>
              <w:t>Appeals</w:t>
            </w:r>
            <w:r>
              <w:rPr>
                <w:noProof/>
                <w:webHidden/>
              </w:rPr>
              <w:tab/>
            </w:r>
            <w:r>
              <w:rPr>
                <w:noProof/>
                <w:webHidden/>
              </w:rPr>
              <w:fldChar w:fldCharType="begin"/>
            </w:r>
            <w:r>
              <w:rPr>
                <w:noProof/>
                <w:webHidden/>
              </w:rPr>
              <w:instrText xml:space="preserve"> PAGEREF _Toc210026438 \h </w:instrText>
            </w:r>
            <w:r>
              <w:rPr>
                <w:noProof/>
                <w:webHidden/>
              </w:rPr>
            </w:r>
            <w:r>
              <w:rPr>
                <w:noProof/>
                <w:webHidden/>
              </w:rPr>
              <w:fldChar w:fldCharType="separate"/>
            </w:r>
            <w:r>
              <w:rPr>
                <w:noProof/>
                <w:webHidden/>
              </w:rPr>
              <w:t>29</w:t>
            </w:r>
            <w:r>
              <w:rPr>
                <w:noProof/>
                <w:webHidden/>
              </w:rPr>
              <w:fldChar w:fldCharType="end"/>
            </w:r>
          </w:hyperlink>
        </w:p>
        <w:p w14:paraId="115D0C6F" w14:textId="0947831D"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39" w:history="1">
            <w:r w:rsidRPr="00790F2C">
              <w:rPr>
                <w:rStyle w:val="Hyperlink"/>
                <w:noProof/>
              </w:rPr>
              <w:t>Academic Misconduct</w:t>
            </w:r>
            <w:r>
              <w:rPr>
                <w:noProof/>
                <w:webHidden/>
              </w:rPr>
              <w:tab/>
            </w:r>
            <w:r>
              <w:rPr>
                <w:noProof/>
                <w:webHidden/>
              </w:rPr>
              <w:fldChar w:fldCharType="begin"/>
            </w:r>
            <w:r>
              <w:rPr>
                <w:noProof/>
                <w:webHidden/>
              </w:rPr>
              <w:instrText xml:space="preserve"> PAGEREF _Toc210026439 \h </w:instrText>
            </w:r>
            <w:r>
              <w:rPr>
                <w:noProof/>
                <w:webHidden/>
              </w:rPr>
            </w:r>
            <w:r>
              <w:rPr>
                <w:noProof/>
                <w:webHidden/>
              </w:rPr>
              <w:fldChar w:fldCharType="separate"/>
            </w:r>
            <w:r>
              <w:rPr>
                <w:noProof/>
                <w:webHidden/>
              </w:rPr>
              <w:t>29</w:t>
            </w:r>
            <w:r>
              <w:rPr>
                <w:noProof/>
                <w:webHidden/>
              </w:rPr>
              <w:fldChar w:fldCharType="end"/>
            </w:r>
          </w:hyperlink>
        </w:p>
        <w:p w14:paraId="39B2C38F" w14:textId="22F2D2A1"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40" w:history="1">
            <w:r w:rsidRPr="00790F2C">
              <w:rPr>
                <w:rStyle w:val="Hyperlink"/>
                <w:noProof/>
              </w:rPr>
              <w:t>Research Ethics</w:t>
            </w:r>
            <w:r>
              <w:rPr>
                <w:noProof/>
                <w:webHidden/>
              </w:rPr>
              <w:tab/>
            </w:r>
            <w:r>
              <w:rPr>
                <w:noProof/>
                <w:webHidden/>
              </w:rPr>
              <w:fldChar w:fldCharType="begin"/>
            </w:r>
            <w:r>
              <w:rPr>
                <w:noProof/>
                <w:webHidden/>
              </w:rPr>
              <w:instrText xml:space="preserve"> PAGEREF _Toc210026440 \h </w:instrText>
            </w:r>
            <w:r>
              <w:rPr>
                <w:noProof/>
                <w:webHidden/>
              </w:rPr>
            </w:r>
            <w:r>
              <w:rPr>
                <w:noProof/>
                <w:webHidden/>
              </w:rPr>
              <w:fldChar w:fldCharType="separate"/>
            </w:r>
            <w:r>
              <w:rPr>
                <w:noProof/>
                <w:webHidden/>
              </w:rPr>
              <w:t>30</w:t>
            </w:r>
            <w:r>
              <w:rPr>
                <w:noProof/>
                <w:webHidden/>
              </w:rPr>
              <w:fldChar w:fldCharType="end"/>
            </w:r>
          </w:hyperlink>
        </w:p>
        <w:p w14:paraId="1A05187F" w14:textId="114CE0BC"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41" w:history="1">
            <w:r w:rsidRPr="00790F2C">
              <w:rPr>
                <w:rStyle w:val="Hyperlink"/>
                <w:noProof/>
              </w:rPr>
              <w:t>Suggestions and Complaints</w:t>
            </w:r>
            <w:r>
              <w:rPr>
                <w:noProof/>
                <w:webHidden/>
              </w:rPr>
              <w:tab/>
            </w:r>
            <w:r>
              <w:rPr>
                <w:noProof/>
                <w:webHidden/>
              </w:rPr>
              <w:fldChar w:fldCharType="begin"/>
            </w:r>
            <w:r>
              <w:rPr>
                <w:noProof/>
                <w:webHidden/>
              </w:rPr>
              <w:instrText xml:space="preserve"> PAGEREF _Toc210026441 \h </w:instrText>
            </w:r>
            <w:r>
              <w:rPr>
                <w:noProof/>
                <w:webHidden/>
              </w:rPr>
            </w:r>
            <w:r>
              <w:rPr>
                <w:noProof/>
                <w:webHidden/>
              </w:rPr>
              <w:fldChar w:fldCharType="separate"/>
            </w:r>
            <w:r>
              <w:rPr>
                <w:noProof/>
                <w:webHidden/>
              </w:rPr>
              <w:t>32</w:t>
            </w:r>
            <w:r>
              <w:rPr>
                <w:noProof/>
                <w:webHidden/>
              </w:rPr>
              <w:fldChar w:fldCharType="end"/>
            </w:r>
          </w:hyperlink>
        </w:p>
        <w:p w14:paraId="508987EB" w14:textId="2849C9D3" w:rsidR="00805AB4" w:rsidRDefault="00805AB4">
          <w:pPr>
            <w:pStyle w:val="TOC1"/>
            <w:rPr>
              <w:rFonts w:asciiTheme="minorHAnsi" w:eastAsiaTheme="minorEastAsia" w:hAnsiTheme="minorHAnsi" w:cstheme="minorBidi"/>
              <w:color w:val="auto"/>
              <w:kern w:val="2"/>
              <w:sz w:val="24"/>
              <w:szCs w:val="24"/>
              <w14:ligatures w14:val="standardContextual"/>
            </w:rPr>
          </w:pPr>
          <w:hyperlink w:anchor="_Toc210026442" w:history="1">
            <w:r w:rsidRPr="00790F2C">
              <w:rPr>
                <w:rStyle w:val="Hyperlink"/>
                <w:highlight w:val="white"/>
              </w:rPr>
              <w:t>PART 4 - LEARNING, TEACHING AND ASSESSMENT</w:t>
            </w:r>
            <w:r>
              <w:rPr>
                <w:webHidden/>
              </w:rPr>
              <w:tab/>
            </w:r>
            <w:r>
              <w:rPr>
                <w:webHidden/>
              </w:rPr>
              <w:fldChar w:fldCharType="begin"/>
            </w:r>
            <w:r>
              <w:rPr>
                <w:webHidden/>
              </w:rPr>
              <w:instrText xml:space="preserve"> PAGEREF _Toc210026442 \h </w:instrText>
            </w:r>
            <w:r>
              <w:rPr>
                <w:webHidden/>
              </w:rPr>
            </w:r>
            <w:r>
              <w:rPr>
                <w:webHidden/>
              </w:rPr>
              <w:fldChar w:fldCharType="separate"/>
            </w:r>
            <w:r>
              <w:rPr>
                <w:webHidden/>
              </w:rPr>
              <w:t>33</w:t>
            </w:r>
            <w:r>
              <w:rPr>
                <w:webHidden/>
              </w:rPr>
              <w:fldChar w:fldCharType="end"/>
            </w:r>
          </w:hyperlink>
        </w:p>
        <w:p w14:paraId="47301CA9" w14:textId="09D19C78"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43" w:history="1">
            <w:r w:rsidRPr="00790F2C">
              <w:rPr>
                <w:rStyle w:val="Hyperlink"/>
                <w:noProof/>
              </w:rPr>
              <w:t>Learning and teaching methods</w:t>
            </w:r>
            <w:r>
              <w:rPr>
                <w:noProof/>
                <w:webHidden/>
              </w:rPr>
              <w:tab/>
            </w:r>
            <w:r>
              <w:rPr>
                <w:noProof/>
                <w:webHidden/>
              </w:rPr>
              <w:fldChar w:fldCharType="begin"/>
            </w:r>
            <w:r>
              <w:rPr>
                <w:noProof/>
                <w:webHidden/>
              </w:rPr>
              <w:instrText xml:space="preserve"> PAGEREF _Toc210026443 \h </w:instrText>
            </w:r>
            <w:r>
              <w:rPr>
                <w:noProof/>
                <w:webHidden/>
              </w:rPr>
            </w:r>
            <w:r>
              <w:rPr>
                <w:noProof/>
                <w:webHidden/>
              </w:rPr>
              <w:fldChar w:fldCharType="separate"/>
            </w:r>
            <w:r>
              <w:rPr>
                <w:noProof/>
                <w:webHidden/>
              </w:rPr>
              <w:t>33</w:t>
            </w:r>
            <w:r>
              <w:rPr>
                <w:noProof/>
                <w:webHidden/>
              </w:rPr>
              <w:fldChar w:fldCharType="end"/>
            </w:r>
          </w:hyperlink>
        </w:p>
        <w:p w14:paraId="1BC85484" w14:textId="37624EA4"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44" w:history="1">
            <w:r w:rsidRPr="00790F2C">
              <w:rPr>
                <w:rStyle w:val="Hyperlink"/>
                <w:noProof/>
              </w:rPr>
              <w:t>Assessment methods</w:t>
            </w:r>
            <w:r>
              <w:rPr>
                <w:noProof/>
                <w:webHidden/>
              </w:rPr>
              <w:tab/>
            </w:r>
            <w:r>
              <w:rPr>
                <w:noProof/>
                <w:webHidden/>
              </w:rPr>
              <w:fldChar w:fldCharType="begin"/>
            </w:r>
            <w:r>
              <w:rPr>
                <w:noProof/>
                <w:webHidden/>
              </w:rPr>
              <w:instrText xml:space="preserve"> PAGEREF _Toc210026444 \h </w:instrText>
            </w:r>
            <w:r>
              <w:rPr>
                <w:noProof/>
                <w:webHidden/>
              </w:rPr>
            </w:r>
            <w:r>
              <w:rPr>
                <w:noProof/>
                <w:webHidden/>
              </w:rPr>
              <w:fldChar w:fldCharType="separate"/>
            </w:r>
            <w:r>
              <w:rPr>
                <w:noProof/>
                <w:webHidden/>
              </w:rPr>
              <w:t>34</w:t>
            </w:r>
            <w:r>
              <w:rPr>
                <w:noProof/>
                <w:webHidden/>
              </w:rPr>
              <w:fldChar w:fldCharType="end"/>
            </w:r>
          </w:hyperlink>
        </w:p>
        <w:p w14:paraId="6F5F0C9D" w14:textId="7E761EF6"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45" w:history="1">
            <w:r w:rsidRPr="00790F2C">
              <w:rPr>
                <w:rStyle w:val="Hyperlink"/>
                <w:noProof/>
              </w:rPr>
              <w:t>Submission, receipt, marking and return of assessment</w:t>
            </w:r>
            <w:r>
              <w:rPr>
                <w:noProof/>
                <w:webHidden/>
              </w:rPr>
              <w:tab/>
            </w:r>
            <w:r>
              <w:rPr>
                <w:noProof/>
                <w:webHidden/>
              </w:rPr>
              <w:fldChar w:fldCharType="begin"/>
            </w:r>
            <w:r>
              <w:rPr>
                <w:noProof/>
                <w:webHidden/>
              </w:rPr>
              <w:instrText xml:space="preserve"> PAGEREF _Toc210026445 \h </w:instrText>
            </w:r>
            <w:r>
              <w:rPr>
                <w:noProof/>
                <w:webHidden/>
              </w:rPr>
            </w:r>
            <w:r>
              <w:rPr>
                <w:noProof/>
                <w:webHidden/>
              </w:rPr>
              <w:fldChar w:fldCharType="separate"/>
            </w:r>
            <w:r>
              <w:rPr>
                <w:noProof/>
                <w:webHidden/>
              </w:rPr>
              <w:t>36</w:t>
            </w:r>
            <w:r>
              <w:rPr>
                <w:noProof/>
                <w:webHidden/>
              </w:rPr>
              <w:fldChar w:fldCharType="end"/>
            </w:r>
          </w:hyperlink>
        </w:p>
        <w:p w14:paraId="2C73D9DF" w14:textId="737C5BB5"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46" w:history="1">
            <w:r w:rsidRPr="00790F2C">
              <w:rPr>
                <w:rStyle w:val="Hyperlink"/>
                <w:noProof/>
              </w:rPr>
              <w:t>Extenuating Circumstances</w:t>
            </w:r>
            <w:r>
              <w:rPr>
                <w:noProof/>
                <w:webHidden/>
              </w:rPr>
              <w:tab/>
            </w:r>
            <w:r>
              <w:rPr>
                <w:noProof/>
                <w:webHidden/>
              </w:rPr>
              <w:fldChar w:fldCharType="begin"/>
            </w:r>
            <w:r>
              <w:rPr>
                <w:noProof/>
                <w:webHidden/>
              </w:rPr>
              <w:instrText xml:space="preserve"> PAGEREF _Toc210026446 \h </w:instrText>
            </w:r>
            <w:r>
              <w:rPr>
                <w:noProof/>
                <w:webHidden/>
              </w:rPr>
            </w:r>
            <w:r>
              <w:rPr>
                <w:noProof/>
                <w:webHidden/>
              </w:rPr>
              <w:fldChar w:fldCharType="separate"/>
            </w:r>
            <w:r>
              <w:rPr>
                <w:noProof/>
                <w:webHidden/>
              </w:rPr>
              <w:t>39</w:t>
            </w:r>
            <w:r>
              <w:rPr>
                <w:noProof/>
                <w:webHidden/>
              </w:rPr>
              <w:fldChar w:fldCharType="end"/>
            </w:r>
          </w:hyperlink>
        </w:p>
        <w:p w14:paraId="737A1D25" w14:textId="0F289BCD"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47" w:history="1">
            <w:r w:rsidRPr="00790F2C">
              <w:rPr>
                <w:rStyle w:val="Hyperlink"/>
                <w:noProof/>
              </w:rPr>
              <w:t>Progressing on your programme</w:t>
            </w:r>
            <w:r>
              <w:rPr>
                <w:noProof/>
                <w:webHidden/>
              </w:rPr>
              <w:tab/>
            </w:r>
            <w:r>
              <w:rPr>
                <w:noProof/>
                <w:webHidden/>
              </w:rPr>
              <w:fldChar w:fldCharType="begin"/>
            </w:r>
            <w:r>
              <w:rPr>
                <w:noProof/>
                <w:webHidden/>
              </w:rPr>
              <w:instrText xml:space="preserve"> PAGEREF _Toc210026447 \h </w:instrText>
            </w:r>
            <w:r>
              <w:rPr>
                <w:noProof/>
                <w:webHidden/>
              </w:rPr>
            </w:r>
            <w:r>
              <w:rPr>
                <w:noProof/>
                <w:webHidden/>
              </w:rPr>
              <w:fldChar w:fldCharType="separate"/>
            </w:r>
            <w:r>
              <w:rPr>
                <w:noProof/>
                <w:webHidden/>
              </w:rPr>
              <w:t>41</w:t>
            </w:r>
            <w:r>
              <w:rPr>
                <w:noProof/>
                <w:webHidden/>
              </w:rPr>
              <w:fldChar w:fldCharType="end"/>
            </w:r>
          </w:hyperlink>
        </w:p>
        <w:p w14:paraId="2EBD0C2E" w14:textId="03910E15"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48" w:history="1">
            <w:r w:rsidRPr="00790F2C">
              <w:rPr>
                <w:rStyle w:val="Hyperlink"/>
                <w:noProof/>
              </w:rPr>
              <w:t>Middlesex University Marking Systems</w:t>
            </w:r>
            <w:r>
              <w:rPr>
                <w:noProof/>
                <w:webHidden/>
              </w:rPr>
              <w:tab/>
            </w:r>
            <w:r>
              <w:rPr>
                <w:noProof/>
                <w:webHidden/>
              </w:rPr>
              <w:fldChar w:fldCharType="begin"/>
            </w:r>
            <w:r>
              <w:rPr>
                <w:noProof/>
                <w:webHidden/>
              </w:rPr>
              <w:instrText xml:space="preserve"> PAGEREF _Toc210026448 \h </w:instrText>
            </w:r>
            <w:r>
              <w:rPr>
                <w:noProof/>
                <w:webHidden/>
              </w:rPr>
            </w:r>
            <w:r>
              <w:rPr>
                <w:noProof/>
                <w:webHidden/>
              </w:rPr>
              <w:fldChar w:fldCharType="separate"/>
            </w:r>
            <w:r>
              <w:rPr>
                <w:noProof/>
                <w:webHidden/>
              </w:rPr>
              <w:t>41</w:t>
            </w:r>
            <w:r>
              <w:rPr>
                <w:noProof/>
                <w:webHidden/>
              </w:rPr>
              <w:fldChar w:fldCharType="end"/>
            </w:r>
          </w:hyperlink>
        </w:p>
        <w:p w14:paraId="2588FE61" w14:textId="7C15541A"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49" w:history="1">
            <w:r w:rsidRPr="00790F2C">
              <w:rPr>
                <w:rStyle w:val="Hyperlink"/>
                <w:noProof/>
              </w:rPr>
              <w:t>External Examiners</w:t>
            </w:r>
            <w:r>
              <w:rPr>
                <w:noProof/>
                <w:webHidden/>
              </w:rPr>
              <w:tab/>
            </w:r>
            <w:r>
              <w:rPr>
                <w:noProof/>
                <w:webHidden/>
              </w:rPr>
              <w:fldChar w:fldCharType="begin"/>
            </w:r>
            <w:r>
              <w:rPr>
                <w:noProof/>
                <w:webHidden/>
              </w:rPr>
              <w:instrText xml:space="preserve"> PAGEREF _Toc210026449 \h </w:instrText>
            </w:r>
            <w:r>
              <w:rPr>
                <w:noProof/>
                <w:webHidden/>
              </w:rPr>
            </w:r>
            <w:r>
              <w:rPr>
                <w:noProof/>
                <w:webHidden/>
              </w:rPr>
              <w:fldChar w:fldCharType="separate"/>
            </w:r>
            <w:r>
              <w:rPr>
                <w:noProof/>
                <w:webHidden/>
              </w:rPr>
              <w:t>44</w:t>
            </w:r>
            <w:r>
              <w:rPr>
                <w:noProof/>
                <w:webHidden/>
              </w:rPr>
              <w:fldChar w:fldCharType="end"/>
            </w:r>
          </w:hyperlink>
        </w:p>
        <w:p w14:paraId="13939586" w14:textId="047A9BF0"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50" w:history="1">
            <w:r w:rsidRPr="00790F2C">
              <w:rPr>
                <w:rStyle w:val="Hyperlink"/>
                <w:noProof/>
              </w:rPr>
              <w:t>Health and Safety</w:t>
            </w:r>
            <w:r>
              <w:rPr>
                <w:noProof/>
                <w:webHidden/>
              </w:rPr>
              <w:tab/>
            </w:r>
            <w:r>
              <w:rPr>
                <w:noProof/>
                <w:webHidden/>
              </w:rPr>
              <w:fldChar w:fldCharType="begin"/>
            </w:r>
            <w:r>
              <w:rPr>
                <w:noProof/>
                <w:webHidden/>
              </w:rPr>
              <w:instrText xml:space="preserve"> PAGEREF _Toc210026450 \h </w:instrText>
            </w:r>
            <w:r>
              <w:rPr>
                <w:noProof/>
                <w:webHidden/>
              </w:rPr>
            </w:r>
            <w:r>
              <w:rPr>
                <w:noProof/>
                <w:webHidden/>
              </w:rPr>
              <w:fldChar w:fldCharType="separate"/>
            </w:r>
            <w:r>
              <w:rPr>
                <w:noProof/>
                <w:webHidden/>
              </w:rPr>
              <w:t>44</w:t>
            </w:r>
            <w:r>
              <w:rPr>
                <w:noProof/>
                <w:webHidden/>
              </w:rPr>
              <w:fldChar w:fldCharType="end"/>
            </w:r>
          </w:hyperlink>
        </w:p>
        <w:p w14:paraId="1FDBF7B2" w14:textId="0FE84641" w:rsidR="00805AB4" w:rsidRDefault="00805AB4">
          <w:pPr>
            <w:pStyle w:val="TOC1"/>
            <w:rPr>
              <w:rFonts w:asciiTheme="minorHAnsi" w:eastAsiaTheme="minorEastAsia" w:hAnsiTheme="minorHAnsi" w:cstheme="minorBidi"/>
              <w:color w:val="auto"/>
              <w:kern w:val="2"/>
              <w:sz w:val="24"/>
              <w:szCs w:val="24"/>
              <w14:ligatures w14:val="standardContextual"/>
            </w:rPr>
          </w:pPr>
          <w:hyperlink w:anchor="_Toc210026451" w:history="1">
            <w:r w:rsidRPr="00790F2C">
              <w:rPr>
                <w:rStyle w:val="Hyperlink"/>
              </w:rPr>
              <w:t>APPENDIX 1: MODULE NARRATIVES</w:t>
            </w:r>
            <w:r>
              <w:rPr>
                <w:webHidden/>
              </w:rPr>
              <w:tab/>
            </w:r>
            <w:r>
              <w:rPr>
                <w:webHidden/>
              </w:rPr>
              <w:fldChar w:fldCharType="begin"/>
            </w:r>
            <w:r>
              <w:rPr>
                <w:webHidden/>
              </w:rPr>
              <w:instrText xml:space="preserve"> PAGEREF _Toc210026451 \h </w:instrText>
            </w:r>
            <w:r>
              <w:rPr>
                <w:webHidden/>
              </w:rPr>
            </w:r>
            <w:r>
              <w:rPr>
                <w:webHidden/>
              </w:rPr>
              <w:fldChar w:fldCharType="separate"/>
            </w:r>
            <w:r>
              <w:rPr>
                <w:webHidden/>
              </w:rPr>
              <w:t>45</w:t>
            </w:r>
            <w:r>
              <w:rPr>
                <w:webHidden/>
              </w:rPr>
              <w:fldChar w:fldCharType="end"/>
            </w:r>
          </w:hyperlink>
        </w:p>
        <w:p w14:paraId="54BA1C1D" w14:textId="2611186E"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52" w:history="1">
            <w:r w:rsidRPr="00790F2C">
              <w:rPr>
                <w:rStyle w:val="Hyperlink"/>
                <w:noProof/>
              </w:rPr>
              <w:t>Module Title: Active Learning and Assessment</w:t>
            </w:r>
            <w:r>
              <w:rPr>
                <w:noProof/>
                <w:webHidden/>
              </w:rPr>
              <w:tab/>
            </w:r>
            <w:r>
              <w:rPr>
                <w:noProof/>
                <w:webHidden/>
              </w:rPr>
              <w:fldChar w:fldCharType="begin"/>
            </w:r>
            <w:r>
              <w:rPr>
                <w:noProof/>
                <w:webHidden/>
              </w:rPr>
              <w:instrText xml:space="preserve"> PAGEREF _Toc210026452 \h </w:instrText>
            </w:r>
            <w:r>
              <w:rPr>
                <w:noProof/>
                <w:webHidden/>
              </w:rPr>
            </w:r>
            <w:r>
              <w:rPr>
                <w:noProof/>
                <w:webHidden/>
              </w:rPr>
              <w:fldChar w:fldCharType="separate"/>
            </w:r>
            <w:r>
              <w:rPr>
                <w:noProof/>
                <w:webHidden/>
              </w:rPr>
              <w:t>46</w:t>
            </w:r>
            <w:r>
              <w:rPr>
                <w:noProof/>
                <w:webHidden/>
              </w:rPr>
              <w:fldChar w:fldCharType="end"/>
            </w:r>
          </w:hyperlink>
        </w:p>
        <w:p w14:paraId="02D56413" w14:textId="2CD34C59"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53" w:history="1">
            <w:r w:rsidRPr="00790F2C">
              <w:rPr>
                <w:rStyle w:val="Hyperlink"/>
                <w:noProof/>
              </w:rPr>
              <w:t>Module Title: Advanced Assessment and Decision Making</w:t>
            </w:r>
            <w:r>
              <w:rPr>
                <w:noProof/>
                <w:webHidden/>
              </w:rPr>
              <w:tab/>
            </w:r>
            <w:r>
              <w:rPr>
                <w:noProof/>
                <w:webHidden/>
              </w:rPr>
              <w:fldChar w:fldCharType="begin"/>
            </w:r>
            <w:r>
              <w:rPr>
                <w:noProof/>
                <w:webHidden/>
              </w:rPr>
              <w:instrText xml:space="preserve"> PAGEREF _Toc210026453 \h </w:instrText>
            </w:r>
            <w:r>
              <w:rPr>
                <w:noProof/>
                <w:webHidden/>
              </w:rPr>
            </w:r>
            <w:r>
              <w:rPr>
                <w:noProof/>
                <w:webHidden/>
              </w:rPr>
              <w:fldChar w:fldCharType="separate"/>
            </w:r>
            <w:r>
              <w:rPr>
                <w:noProof/>
                <w:webHidden/>
              </w:rPr>
              <w:t>49</w:t>
            </w:r>
            <w:r>
              <w:rPr>
                <w:noProof/>
                <w:webHidden/>
              </w:rPr>
              <w:fldChar w:fldCharType="end"/>
            </w:r>
          </w:hyperlink>
        </w:p>
        <w:p w14:paraId="4F6CD0B8" w14:textId="44638BE4"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54" w:history="1">
            <w:r w:rsidRPr="00790F2C">
              <w:rPr>
                <w:rStyle w:val="Hyperlink"/>
                <w:noProof/>
              </w:rPr>
              <w:t>Module Title: Advancing Professional Practice</w:t>
            </w:r>
            <w:r>
              <w:rPr>
                <w:noProof/>
                <w:webHidden/>
              </w:rPr>
              <w:tab/>
            </w:r>
            <w:r>
              <w:rPr>
                <w:noProof/>
                <w:webHidden/>
              </w:rPr>
              <w:fldChar w:fldCharType="begin"/>
            </w:r>
            <w:r>
              <w:rPr>
                <w:noProof/>
                <w:webHidden/>
              </w:rPr>
              <w:instrText xml:space="preserve"> PAGEREF _Toc210026454 \h </w:instrText>
            </w:r>
            <w:r>
              <w:rPr>
                <w:noProof/>
                <w:webHidden/>
              </w:rPr>
            </w:r>
            <w:r>
              <w:rPr>
                <w:noProof/>
                <w:webHidden/>
              </w:rPr>
              <w:fldChar w:fldCharType="separate"/>
            </w:r>
            <w:r>
              <w:rPr>
                <w:noProof/>
                <w:webHidden/>
              </w:rPr>
              <w:t>52</w:t>
            </w:r>
            <w:r>
              <w:rPr>
                <w:noProof/>
                <w:webHidden/>
              </w:rPr>
              <w:fldChar w:fldCharType="end"/>
            </w:r>
          </w:hyperlink>
        </w:p>
        <w:p w14:paraId="1C8FF5F2" w14:textId="72803680"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55" w:history="1">
            <w:r w:rsidRPr="00790F2C">
              <w:rPr>
                <w:rStyle w:val="Hyperlink"/>
                <w:noProof/>
              </w:rPr>
              <w:t>Module Title: Coaching and Mentoring</w:t>
            </w:r>
            <w:r>
              <w:rPr>
                <w:noProof/>
                <w:webHidden/>
              </w:rPr>
              <w:tab/>
            </w:r>
            <w:r>
              <w:rPr>
                <w:noProof/>
                <w:webHidden/>
              </w:rPr>
              <w:fldChar w:fldCharType="begin"/>
            </w:r>
            <w:r>
              <w:rPr>
                <w:noProof/>
                <w:webHidden/>
              </w:rPr>
              <w:instrText xml:space="preserve"> PAGEREF _Toc210026455 \h </w:instrText>
            </w:r>
            <w:r>
              <w:rPr>
                <w:noProof/>
                <w:webHidden/>
              </w:rPr>
            </w:r>
            <w:r>
              <w:rPr>
                <w:noProof/>
                <w:webHidden/>
              </w:rPr>
              <w:fldChar w:fldCharType="separate"/>
            </w:r>
            <w:r>
              <w:rPr>
                <w:noProof/>
                <w:webHidden/>
              </w:rPr>
              <w:t>55</w:t>
            </w:r>
            <w:r>
              <w:rPr>
                <w:noProof/>
                <w:webHidden/>
              </w:rPr>
              <w:fldChar w:fldCharType="end"/>
            </w:r>
          </w:hyperlink>
        </w:p>
        <w:p w14:paraId="59DAF9E3" w14:textId="4F86CC05"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56" w:history="1">
            <w:r w:rsidRPr="00790F2C">
              <w:rPr>
                <w:rStyle w:val="Hyperlink"/>
                <w:noProof/>
              </w:rPr>
              <w:t>Module Title: Community Wellbeing</w:t>
            </w:r>
            <w:r>
              <w:rPr>
                <w:noProof/>
                <w:webHidden/>
              </w:rPr>
              <w:tab/>
            </w:r>
            <w:r>
              <w:rPr>
                <w:noProof/>
                <w:webHidden/>
              </w:rPr>
              <w:fldChar w:fldCharType="begin"/>
            </w:r>
            <w:r>
              <w:rPr>
                <w:noProof/>
                <w:webHidden/>
              </w:rPr>
              <w:instrText xml:space="preserve"> PAGEREF _Toc210026456 \h </w:instrText>
            </w:r>
            <w:r>
              <w:rPr>
                <w:noProof/>
                <w:webHidden/>
              </w:rPr>
            </w:r>
            <w:r>
              <w:rPr>
                <w:noProof/>
                <w:webHidden/>
              </w:rPr>
              <w:fldChar w:fldCharType="separate"/>
            </w:r>
            <w:r>
              <w:rPr>
                <w:noProof/>
                <w:webHidden/>
              </w:rPr>
              <w:t>58</w:t>
            </w:r>
            <w:r>
              <w:rPr>
                <w:noProof/>
                <w:webHidden/>
              </w:rPr>
              <w:fldChar w:fldCharType="end"/>
            </w:r>
          </w:hyperlink>
        </w:p>
        <w:p w14:paraId="40B1636A" w14:textId="2AF299E0"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57" w:history="1">
            <w:r w:rsidRPr="00790F2C">
              <w:rPr>
                <w:rStyle w:val="Hyperlink"/>
                <w:noProof/>
              </w:rPr>
              <w:t>Module Title: Consultancy</w:t>
            </w:r>
            <w:r>
              <w:rPr>
                <w:noProof/>
                <w:webHidden/>
              </w:rPr>
              <w:tab/>
            </w:r>
            <w:r>
              <w:rPr>
                <w:noProof/>
                <w:webHidden/>
              </w:rPr>
              <w:fldChar w:fldCharType="begin"/>
            </w:r>
            <w:r>
              <w:rPr>
                <w:noProof/>
                <w:webHidden/>
              </w:rPr>
              <w:instrText xml:space="preserve"> PAGEREF _Toc210026457 \h </w:instrText>
            </w:r>
            <w:r>
              <w:rPr>
                <w:noProof/>
                <w:webHidden/>
              </w:rPr>
            </w:r>
            <w:r>
              <w:rPr>
                <w:noProof/>
                <w:webHidden/>
              </w:rPr>
              <w:fldChar w:fldCharType="separate"/>
            </w:r>
            <w:r>
              <w:rPr>
                <w:noProof/>
                <w:webHidden/>
              </w:rPr>
              <w:t>61</w:t>
            </w:r>
            <w:r>
              <w:rPr>
                <w:noProof/>
                <w:webHidden/>
              </w:rPr>
              <w:fldChar w:fldCharType="end"/>
            </w:r>
          </w:hyperlink>
        </w:p>
        <w:p w14:paraId="703FAD33" w14:textId="758DA8B6"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58" w:history="1">
            <w:r w:rsidRPr="00790F2C">
              <w:rPr>
                <w:rStyle w:val="Hyperlink"/>
                <w:noProof/>
              </w:rPr>
              <w:t>Module Title: Extended Project</w:t>
            </w:r>
            <w:r>
              <w:rPr>
                <w:noProof/>
                <w:webHidden/>
              </w:rPr>
              <w:tab/>
            </w:r>
            <w:r>
              <w:rPr>
                <w:noProof/>
                <w:webHidden/>
              </w:rPr>
              <w:fldChar w:fldCharType="begin"/>
            </w:r>
            <w:r>
              <w:rPr>
                <w:noProof/>
                <w:webHidden/>
              </w:rPr>
              <w:instrText xml:space="preserve"> PAGEREF _Toc210026458 \h </w:instrText>
            </w:r>
            <w:r>
              <w:rPr>
                <w:noProof/>
                <w:webHidden/>
              </w:rPr>
            </w:r>
            <w:r>
              <w:rPr>
                <w:noProof/>
                <w:webHidden/>
              </w:rPr>
              <w:fldChar w:fldCharType="separate"/>
            </w:r>
            <w:r>
              <w:rPr>
                <w:noProof/>
                <w:webHidden/>
              </w:rPr>
              <w:t>64</w:t>
            </w:r>
            <w:r>
              <w:rPr>
                <w:noProof/>
                <w:webHidden/>
              </w:rPr>
              <w:fldChar w:fldCharType="end"/>
            </w:r>
          </w:hyperlink>
        </w:p>
        <w:p w14:paraId="55E4799C" w14:textId="70B77C26"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59" w:history="1">
            <w:r w:rsidRPr="00790F2C">
              <w:rPr>
                <w:rStyle w:val="Hyperlink"/>
                <w:noProof/>
              </w:rPr>
              <w:t>Module Title: Leading a Quality Service</w:t>
            </w:r>
            <w:r>
              <w:rPr>
                <w:noProof/>
                <w:webHidden/>
              </w:rPr>
              <w:tab/>
            </w:r>
            <w:r>
              <w:rPr>
                <w:noProof/>
                <w:webHidden/>
              </w:rPr>
              <w:fldChar w:fldCharType="begin"/>
            </w:r>
            <w:r>
              <w:rPr>
                <w:noProof/>
                <w:webHidden/>
              </w:rPr>
              <w:instrText xml:space="preserve"> PAGEREF _Toc210026459 \h </w:instrText>
            </w:r>
            <w:r>
              <w:rPr>
                <w:noProof/>
                <w:webHidden/>
              </w:rPr>
            </w:r>
            <w:r>
              <w:rPr>
                <w:noProof/>
                <w:webHidden/>
              </w:rPr>
              <w:fldChar w:fldCharType="separate"/>
            </w:r>
            <w:r>
              <w:rPr>
                <w:noProof/>
                <w:webHidden/>
              </w:rPr>
              <w:t>67</w:t>
            </w:r>
            <w:r>
              <w:rPr>
                <w:noProof/>
                <w:webHidden/>
              </w:rPr>
              <w:fldChar w:fldCharType="end"/>
            </w:r>
          </w:hyperlink>
        </w:p>
        <w:p w14:paraId="391A27B8" w14:textId="5F7CEC70"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60" w:history="1">
            <w:r w:rsidRPr="00790F2C">
              <w:rPr>
                <w:rStyle w:val="Hyperlink"/>
                <w:noProof/>
              </w:rPr>
              <w:t>Module Title: Leading Service Development</w:t>
            </w:r>
            <w:r>
              <w:rPr>
                <w:noProof/>
                <w:webHidden/>
              </w:rPr>
              <w:tab/>
            </w:r>
            <w:r>
              <w:rPr>
                <w:noProof/>
                <w:webHidden/>
              </w:rPr>
              <w:fldChar w:fldCharType="begin"/>
            </w:r>
            <w:r>
              <w:rPr>
                <w:noProof/>
                <w:webHidden/>
              </w:rPr>
              <w:instrText xml:space="preserve"> PAGEREF _Toc210026460 \h </w:instrText>
            </w:r>
            <w:r>
              <w:rPr>
                <w:noProof/>
                <w:webHidden/>
              </w:rPr>
            </w:r>
            <w:r>
              <w:rPr>
                <w:noProof/>
                <w:webHidden/>
              </w:rPr>
              <w:fldChar w:fldCharType="separate"/>
            </w:r>
            <w:r>
              <w:rPr>
                <w:noProof/>
                <w:webHidden/>
              </w:rPr>
              <w:t>71</w:t>
            </w:r>
            <w:r>
              <w:rPr>
                <w:noProof/>
                <w:webHidden/>
              </w:rPr>
              <w:fldChar w:fldCharType="end"/>
            </w:r>
          </w:hyperlink>
        </w:p>
        <w:p w14:paraId="3B7293B6" w14:textId="5AAD8977"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61" w:history="1">
            <w:r w:rsidRPr="00790F2C">
              <w:rPr>
                <w:rStyle w:val="Hyperlink"/>
                <w:noProof/>
              </w:rPr>
              <w:t>Module Title: Leading, Developing and Working within Teams</w:t>
            </w:r>
            <w:r>
              <w:rPr>
                <w:noProof/>
                <w:webHidden/>
              </w:rPr>
              <w:tab/>
            </w:r>
            <w:r>
              <w:rPr>
                <w:noProof/>
                <w:webHidden/>
              </w:rPr>
              <w:fldChar w:fldCharType="begin"/>
            </w:r>
            <w:r>
              <w:rPr>
                <w:noProof/>
                <w:webHidden/>
              </w:rPr>
              <w:instrText xml:space="preserve"> PAGEREF _Toc210026461 \h </w:instrText>
            </w:r>
            <w:r>
              <w:rPr>
                <w:noProof/>
                <w:webHidden/>
              </w:rPr>
            </w:r>
            <w:r>
              <w:rPr>
                <w:noProof/>
                <w:webHidden/>
              </w:rPr>
              <w:fldChar w:fldCharType="separate"/>
            </w:r>
            <w:r>
              <w:rPr>
                <w:noProof/>
                <w:webHidden/>
              </w:rPr>
              <w:t>75</w:t>
            </w:r>
            <w:r>
              <w:rPr>
                <w:noProof/>
                <w:webHidden/>
              </w:rPr>
              <w:fldChar w:fldCharType="end"/>
            </w:r>
          </w:hyperlink>
        </w:p>
        <w:p w14:paraId="35998D1A" w14:textId="21A55BEE"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62" w:history="1">
            <w:r w:rsidRPr="00790F2C">
              <w:rPr>
                <w:rStyle w:val="Hyperlink"/>
                <w:noProof/>
              </w:rPr>
              <w:t>Module Title: Pedagogy and Practice in Education</w:t>
            </w:r>
            <w:r>
              <w:rPr>
                <w:noProof/>
                <w:webHidden/>
              </w:rPr>
              <w:tab/>
            </w:r>
            <w:r>
              <w:rPr>
                <w:noProof/>
                <w:webHidden/>
              </w:rPr>
              <w:fldChar w:fldCharType="begin"/>
            </w:r>
            <w:r>
              <w:rPr>
                <w:noProof/>
                <w:webHidden/>
              </w:rPr>
              <w:instrText xml:space="preserve"> PAGEREF _Toc210026462 \h </w:instrText>
            </w:r>
            <w:r>
              <w:rPr>
                <w:noProof/>
                <w:webHidden/>
              </w:rPr>
            </w:r>
            <w:r>
              <w:rPr>
                <w:noProof/>
                <w:webHidden/>
              </w:rPr>
              <w:fldChar w:fldCharType="separate"/>
            </w:r>
            <w:r>
              <w:rPr>
                <w:noProof/>
                <w:webHidden/>
              </w:rPr>
              <w:t>79</w:t>
            </w:r>
            <w:r>
              <w:rPr>
                <w:noProof/>
                <w:webHidden/>
              </w:rPr>
              <w:fldChar w:fldCharType="end"/>
            </w:r>
          </w:hyperlink>
        </w:p>
        <w:p w14:paraId="5EC6EC12" w14:textId="5ED9DEE1"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63" w:history="1">
            <w:r w:rsidRPr="00790F2C">
              <w:rPr>
                <w:rStyle w:val="Hyperlink"/>
                <w:noProof/>
              </w:rPr>
              <w:t>Module Title: Policy, Strategy and Planning</w:t>
            </w:r>
            <w:r>
              <w:rPr>
                <w:noProof/>
                <w:webHidden/>
              </w:rPr>
              <w:tab/>
            </w:r>
            <w:r>
              <w:rPr>
                <w:noProof/>
                <w:webHidden/>
              </w:rPr>
              <w:fldChar w:fldCharType="begin"/>
            </w:r>
            <w:r>
              <w:rPr>
                <w:noProof/>
                <w:webHidden/>
              </w:rPr>
              <w:instrText xml:space="preserve"> PAGEREF _Toc210026463 \h </w:instrText>
            </w:r>
            <w:r>
              <w:rPr>
                <w:noProof/>
                <w:webHidden/>
              </w:rPr>
            </w:r>
            <w:r>
              <w:rPr>
                <w:noProof/>
                <w:webHidden/>
              </w:rPr>
              <w:fldChar w:fldCharType="separate"/>
            </w:r>
            <w:r>
              <w:rPr>
                <w:noProof/>
                <w:webHidden/>
              </w:rPr>
              <w:t>82</w:t>
            </w:r>
            <w:r>
              <w:rPr>
                <w:noProof/>
                <w:webHidden/>
              </w:rPr>
              <w:fldChar w:fldCharType="end"/>
            </w:r>
          </w:hyperlink>
        </w:p>
        <w:p w14:paraId="105B4F46" w14:textId="160F8ED8"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64" w:history="1">
            <w:r w:rsidRPr="00790F2C">
              <w:rPr>
                <w:rStyle w:val="Hyperlink"/>
                <w:noProof/>
              </w:rPr>
              <w:t>Module Title: Research and Development Methods</w:t>
            </w:r>
            <w:r>
              <w:rPr>
                <w:noProof/>
                <w:webHidden/>
              </w:rPr>
              <w:tab/>
            </w:r>
            <w:r>
              <w:rPr>
                <w:noProof/>
                <w:webHidden/>
              </w:rPr>
              <w:fldChar w:fldCharType="begin"/>
            </w:r>
            <w:r>
              <w:rPr>
                <w:noProof/>
                <w:webHidden/>
              </w:rPr>
              <w:instrText xml:space="preserve"> PAGEREF _Toc210026464 \h </w:instrText>
            </w:r>
            <w:r>
              <w:rPr>
                <w:noProof/>
                <w:webHidden/>
              </w:rPr>
            </w:r>
            <w:r>
              <w:rPr>
                <w:noProof/>
                <w:webHidden/>
              </w:rPr>
              <w:fldChar w:fldCharType="separate"/>
            </w:r>
            <w:r>
              <w:rPr>
                <w:noProof/>
                <w:webHidden/>
              </w:rPr>
              <w:t>86</w:t>
            </w:r>
            <w:r>
              <w:rPr>
                <w:noProof/>
                <w:webHidden/>
              </w:rPr>
              <w:fldChar w:fldCharType="end"/>
            </w:r>
          </w:hyperlink>
        </w:p>
        <w:p w14:paraId="19FCF704" w14:textId="63D444AC"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65" w:history="1">
            <w:r w:rsidRPr="00790F2C">
              <w:rPr>
                <w:rStyle w:val="Hyperlink"/>
                <w:noProof/>
              </w:rPr>
              <w:t>Module Title: Resource Management and Achieving Commercial Goals</w:t>
            </w:r>
            <w:r>
              <w:rPr>
                <w:noProof/>
                <w:webHidden/>
              </w:rPr>
              <w:tab/>
            </w:r>
            <w:r>
              <w:rPr>
                <w:noProof/>
                <w:webHidden/>
              </w:rPr>
              <w:fldChar w:fldCharType="begin"/>
            </w:r>
            <w:r>
              <w:rPr>
                <w:noProof/>
                <w:webHidden/>
              </w:rPr>
              <w:instrText xml:space="preserve"> PAGEREF _Toc210026465 \h </w:instrText>
            </w:r>
            <w:r>
              <w:rPr>
                <w:noProof/>
                <w:webHidden/>
              </w:rPr>
            </w:r>
            <w:r>
              <w:rPr>
                <w:noProof/>
                <w:webHidden/>
              </w:rPr>
              <w:fldChar w:fldCharType="separate"/>
            </w:r>
            <w:r>
              <w:rPr>
                <w:noProof/>
                <w:webHidden/>
              </w:rPr>
              <w:t>89</w:t>
            </w:r>
            <w:r>
              <w:rPr>
                <w:noProof/>
                <w:webHidden/>
              </w:rPr>
              <w:fldChar w:fldCharType="end"/>
            </w:r>
          </w:hyperlink>
        </w:p>
        <w:p w14:paraId="189D0BFA" w14:textId="538AB9CF"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66" w:history="1">
            <w:r w:rsidRPr="00790F2C">
              <w:rPr>
                <w:rStyle w:val="Hyperlink"/>
                <w:noProof/>
              </w:rPr>
              <w:t>Module Title: Work-Based Project</w:t>
            </w:r>
            <w:r>
              <w:rPr>
                <w:noProof/>
                <w:webHidden/>
              </w:rPr>
              <w:tab/>
            </w:r>
            <w:r>
              <w:rPr>
                <w:noProof/>
                <w:webHidden/>
              </w:rPr>
              <w:fldChar w:fldCharType="begin"/>
            </w:r>
            <w:r>
              <w:rPr>
                <w:noProof/>
                <w:webHidden/>
              </w:rPr>
              <w:instrText xml:space="preserve"> PAGEREF _Toc210026466 \h </w:instrText>
            </w:r>
            <w:r>
              <w:rPr>
                <w:noProof/>
                <w:webHidden/>
              </w:rPr>
            </w:r>
            <w:r>
              <w:rPr>
                <w:noProof/>
                <w:webHidden/>
              </w:rPr>
              <w:fldChar w:fldCharType="separate"/>
            </w:r>
            <w:r>
              <w:rPr>
                <w:noProof/>
                <w:webHidden/>
              </w:rPr>
              <w:t>93</w:t>
            </w:r>
            <w:r>
              <w:rPr>
                <w:noProof/>
                <w:webHidden/>
              </w:rPr>
              <w:fldChar w:fldCharType="end"/>
            </w:r>
          </w:hyperlink>
        </w:p>
        <w:p w14:paraId="5BE14026" w14:textId="20D0E16E"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67" w:history="1">
            <w:r w:rsidRPr="00790F2C">
              <w:rPr>
                <w:rStyle w:val="Hyperlink"/>
                <w:noProof/>
              </w:rPr>
              <w:t>Module Title: Active Learning and Assessment</w:t>
            </w:r>
            <w:r>
              <w:rPr>
                <w:noProof/>
                <w:webHidden/>
              </w:rPr>
              <w:tab/>
            </w:r>
            <w:r>
              <w:rPr>
                <w:noProof/>
                <w:webHidden/>
              </w:rPr>
              <w:fldChar w:fldCharType="begin"/>
            </w:r>
            <w:r>
              <w:rPr>
                <w:noProof/>
                <w:webHidden/>
              </w:rPr>
              <w:instrText xml:space="preserve"> PAGEREF _Toc210026467 \h </w:instrText>
            </w:r>
            <w:r>
              <w:rPr>
                <w:noProof/>
                <w:webHidden/>
              </w:rPr>
            </w:r>
            <w:r>
              <w:rPr>
                <w:noProof/>
                <w:webHidden/>
              </w:rPr>
              <w:fldChar w:fldCharType="separate"/>
            </w:r>
            <w:r>
              <w:rPr>
                <w:noProof/>
                <w:webHidden/>
              </w:rPr>
              <w:t>97</w:t>
            </w:r>
            <w:r>
              <w:rPr>
                <w:noProof/>
                <w:webHidden/>
              </w:rPr>
              <w:fldChar w:fldCharType="end"/>
            </w:r>
          </w:hyperlink>
        </w:p>
        <w:p w14:paraId="6B66D2D6" w14:textId="323F9D49"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68" w:history="1">
            <w:r w:rsidRPr="00790F2C">
              <w:rPr>
                <w:rStyle w:val="Hyperlink"/>
                <w:noProof/>
              </w:rPr>
              <w:t>Module Title: Advanced Assessment and Decision Making</w:t>
            </w:r>
            <w:r>
              <w:rPr>
                <w:noProof/>
                <w:webHidden/>
              </w:rPr>
              <w:tab/>
            </w:r>
            <w:r>
              <w:rPr>
                <w:noProof/>
                <w:webHidden/>
              </w:rPr>
              <w:fldChar w:fldCharType="begin"/>
            </w:r>
            <w:r>
              <w:rPr>
                <w:noProof/>
                <w:webHidden/>
              </w:rPr>
              <w:instrText xml:space="preserve"> PAGEREF _Toc210026468 \h </w:instrText>
            </w:r>
            <w:r>
              <w:rPr>
                <w:noProof/>
                <w:webHidden/>
              </w:rPr>
            </w:r>
            <w:r>
              <w:rPr>
                <w:noProof/>
                <w:webHidden/>
              </w:rPr>
              <w:fldChar w:fldCharType="separate"/>
            </w:r>
            <w:r>
              <w:rPr>
                <w:noProof/>
                <w:webHidden/>
              </w:rPr>
              <w:t>100</w:t>
            </w:r>
            <w:r>
              <w:rPr>
                <w:noProof/>
                <w:webHidden/>
              </w:rPr>
              <w:fldChar w:fldCharType="end"/>
            </w:r>
          </w:hyperlink>
        </w:p>
        <w:p w14:paraId="62B33E32" w14:textId="0D463569"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69" w:history="1">
            <w:r w:rsidRPr="00790F2C">
              <w:rPr>
                <w:rStyle w:val="Hyperlink"/>
                <w:noProof/>
              </w:rPr>
              <w:t>Module Title: Coaching and Mentoring</w:t>
            </w:r>
            <w:r>
              <w:rPr>
                <w:noProof/>
                <w:webHidden/>
              </w:rPr>
              <w:tab/>
            </w:r>
            <w:r>
              <w:rPr>
                <w:noProof/>
                <w:webHidden/>
              </w:rPr>
              <w:fldChar w:fldCharType="begin"/>
            </w:r>
            <w:r>
              <w:rPr>
                <w:noProof/>
                <w:webHidden/>
              </w:rPr>
              <w:instrText xml:space="preserve"> PAGEREF _Toc210026469 \h </w:instrText>
            </w:r>
            <w:r>
              <w:rPr>
                <w:noProof/>
                <w:webHidden/>
              </w:rPr>
            </w:r>
            <w:r>
              <w:rPr>
                <w:noProof/>
                <w:webHidden/>
              </w:rPr>
              <w:fldChar w:fldCharType="separate"/>
            </w:r>
            <w:r>
              <w:rPr>
                <w:noProof/>
                <w:webHidden/>
              </w:rPr>
              <w:t>103</w:t>
            </w:r>
            <w:r>
              <w:rPr>
                <w:noProof/>
                <w:webHidden/>
              </w:rPr>
              <w:fldChar w:fldCharType="end"/>
            </w:r>
          </w:hyperlink>
        </w:p>
        <w:p w14:paraId="1165F815" w14:textId="23796E28"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70" w:history="1">
            <w:r w:rsidRPr="00790F2C">
              <w:rPr>
                <w:rStyle w:val="Hyperlink"/>
                <w:noProof/>
                <w:lang w:val="en"/>
              </w:rPr>
              <w:t>Module Title: Leading, Developing and Working within Teams</w:t>
            </w:r>
            <w:r>
              <w:rPr>
                <w:noProof/>
                <w:webHidden/>
              </w:rPr>
              <w:tab/>
            </w:r>
            <w:r>
              <w:rPr>
                <w:noProof/>
                <w:webHidden/>
              </w:rPr>
              <w:fldChar w:fldCharType="begin"/>
            </w:r>
            <w:r>
              <w:rPr>
                <w:noProof/>
                <w:webHidden/>
              </w:rPr>
              <w:instrText xml:space="preserve"> PAGEREF _Toc210026470 \h </w:instrText>
            </w:r>
            <w:r>
              <w:rPr>
                <w:noProof/>
                <w:webHidden/>
              </w:rPr>
            </w:r>
            <w:r>
              <w:rPr>
                <w:noProof/>
                <w:webHidden/>
              </w:rPr>
              <w:fldChar w:fldCharType="separate"/>
            </w:r>
            <w:r>
              <w:rPr>
                <w:noProof/>
                <w:webHidden/>
              </w:rPr>
              <w:t>106</w:t>
            </w:r>
            <w:r>
              <w:rPr>
                <w:noProof/>
                <w:webHidden/>
              </w:rPr>
              <w:fldChar w:fldCharType="end"/>
            </w:r>
          </w:hyperlink>
        </w:p>
        <w:p w14:paraId="0FEAF108" w14:textId="5BE3547B"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71" w:history="1">
            <w:r w:rsidRPr="00790F2C">
              <w:rPr>
                <w:rStyle w:val="Hyperlink"/>
                <w:noProof/>
              </w:rPr>
              <w:t>Module Title: Resource Management and Achieving Commercial Goals</w:t>
            </w:r>
            <w:r>
              <w:rPr>
                <w:noProof/>
                <w:webHidden/>
              </w:rPr>
              <w:tab/>
            </w:r>
            <w:r>
              <w:rPr>
                <w:noProof/>
                <w:webHidden/>
              </w:rPr>
              <w:fldChar w:fldCharType="begin"/>
            </w:r>
            <w:r>
              <w:rPr>
                <w:noProof/>
                <w:webHidden/>
              </w:rPr>
              <w:instrText xml:space="preserve"> PAGEREF _Toc210026471 \h </w:instrText>
            </w:r>
            <w:r>
              <w:rPr>
                <w:noProof/>
                <w:webHidden/>
              </w:rPr>
            </w:r>
            <w:r>
              <w:rPr>
                <w:noProof/>
                <w:webHidden/>
              </w:rPr>
              <w:fldChar w:fldCharType="separate"/>
            </w:r>
            <w:r>
              <w:rPr>
                <w:noProof/>
                <w:webHidden/>
              </w:rPr>
              <w:t>110</w:t>
            </w:r>
            <w:r>
              <w:rPr>
                <w:noProof/>
                <w:webHidden/>
              </w:rPr>
              <w:fldChar w:fldCharType="end"/>
            </w:r>
          </w:hyperlink>
        </w:p>
        <w:p w14:paraId="432D8A9C" w14:textId="384E1F33" w:rsidR="00805AB4" w:rsidRDefault="00805AB4">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10026472" w:history="1">
            <w:r w:rsidRPr="00790F2C">
              <w:rPr>
                <w:rStyle w:val="Hyperlink"/>
                <w:noProof/>
              </w:rPr>
              <w:t>Module Title: Work Based Project</w:t>
            </w:r>
            <w:r>
              <w:rPr>
                <w:noProof/>
                <w:webHidden/>
              </w:rPr>
              <w:tab/>
            </w:r>
            <w:r>
              <w:rPr>
                <w:noProof/>
                <w:webHidden/>
              </w:rPr>
              <w:fldChar w:fldCharType="begin"/>
            </w:r>
            <w:r>
              <w:rPr>
                <w:noProof/>
                <w:webHidden/>
              </w:rPr>
              <w:instrText xml:space="preserve"> PAGEREF _Toc210026472 \h </w:instrText>
            </w:r>
            <w:r>
              <w:rPr>
                <w:noProof/>
                <w:webHidden/>
              </w:rPr>
            </w:r>
            <w:r>
              <w:rPr>
                <w:noProof/>
                <w:webHidden/>
              </w:rPr>
              <w:fldChar w:fldCharType="separate"/>
            </w:r>
            <w:r>
              <w:rPr>
                <w:noProof/>
                <w:webHidden/>
              </w:rPr>
              <w:t>114</w:t>
            </w:r>
            <w:r>
              <w:rPr>
                <w:noProof/>
                <w:webHidden/>
              </w:rPr>
              <w:fldChar w:fldCharType="end"/>
            </w:r>
          </w:hyperlink>
        </w:p>
        <w:p w14:paraId="796A4D60" w14:textId="452B602F" w:rsidR="007E7E83" w:rsidRDefault="005479B9">
          <w:pPr>
            <w:rPr>
              <w:b/>
            </w:rPr>
          </w:pPr>
          <w:r>
            <w:fldChar w:fldCharType="end"/>
          </w:r>
        </w:p>
      </w:sdtContent>
    </w:sdt>
    <w:p w14:paraId="7E2748EE" w14:textId="77777777" w:rsidR="007E7E83" w:rsidRDefault="007E7E83"/>
    <w:p w14:paraId="4425CE05" w14:textId="77777777" w:rsidR="007E7E83" w:rsidRDefault="007E7E83"/>
    <w:p w14:paraId="795D5D85" w14:textId="77777777" w:rsidR="007E7E83" w:rsidRDefault="007E7E83"/>
    <w:p w14:paraId="0DD9B101" w14:textId="77777777" w:rsidR="007E7E83" w:rsidRDefault="007E7E83"/>
    <w:p w14:paraId="7368263D" w14:textId="77777777" w:rsidR="007E7E83" w:rsidRDefault="005479B9">
      <w:pPr>
        <w:rPr>
          <w:sz w:val="28"/>
          <w:szCs w:val="28"/>
        </w:rPr>
      </w:pPr>
      <w:r>
        <w:br w:type="page"/>
      </w:r>
    </w:p>
    <w:p w14:paraId="7D8FD8CF" w14:textId="77777777" w:rsidR="007E7E83" w:rsidRDefault="005479B9">
      <w:pPr>
        <w:pStyle w:val="Heading1"/>
        <w:pBdr>
          <w:bottom w:val="single" w:sz="4" w:space="1" w:color="0070C0"/>
        </w:pBdr>
        <w:spacing w:after="0" w:line="288" w:lineRule="auto"/>
        <w:jc w:val="both"/>
        <w:rPr>
          <w:color w:val="0070C0"/>
          <w:sz w:val="32"/>
          <w:szCs w:val="32"/>
        </w:rPr>
      </w:pPr>
      <w:bookmarkStart w:id="2" w:name="_Toc210026419"/>
      <w:r>
        <w:rPr>
          <w:color w:val="0070C0"/>
          <w:sz w:val="32"/>
          <w:szCs w:val="32"/>
        </w:rPr>
        <w:t>YOUR PROGRAMME HANDBOOK</w:t>
      </w:r>
      <w:bookmarkEnd w:id="2"/>
    </w:p>
    <w:p w14:paraId="127D77B6" w14:textId="77777777" w:rsidR="007E7E83" w:rsidRDefault="007E7E83">
      <w:pPr>
        <w:spacing w:line="288" w:lineRule="auto"/>
      </w:pPr>
    </w:p>
    <w:p w14:paraId="726633FE" w14:textId="7F1EF596" w:rsidR="007E7E83" w:rsidRDefault="005479B9">
      <w:pPr>
        <w:spacing w:line="288" w:lineRule="auto"/>
        <w:rPr>
          <w:sz w:val="24"/>
          <w:szCs w:val="24"/>
        </w:rPr>
      </w:pPr>
      <w:r>
        <w:rPr>
          <w:sz w:val="24"/>
          <w:szCs w:val="24"/>
        </w:rPr>
        <w:t xml:space="preserve">The purpose of this handbook is to provide you with information about your programme of study and to direct you to other general information about studying at </w:t>
      </w:r>
      <w:r w:rsidR="0023003A">
        <w:rPr>
          <w:sz w:val="24"/>
          <w:szCs w:val="24"/>
        </w:rPr>
        <w:t>TGI University Centre</w:t>
      </w:r>
      <w:r>
        <w:rPr>
          <w:sz w:val="24"/>
          <w:szCs w:val="24"/>
        </w:rPr>
        <w:t xml:space="preserve"> and Middlesex University.</w:t>
      </w:r>
      <w:r w:rsidR="00591F43">
        <w:rPr>
          <w:sz w:val="24"/>
          <w:szCs w:val="24"/>
        </w:rPr>
        <w:t xml:space="preserve"> </w:t>
      </w:r>
      <w:r>
        <w:rPr>
          <w:sz w:val="24"/>
          <w:szCs w:val="24"/>
        </w:rPr>
        <w:t xml:space="preserve">The material in this handbook is as accurate as possible at the date of production. However, you will be informed of any major changes to the information in this handbook in a timely manner.  </w:t>
      </w:r>
    </w:p>
    <w:p w14:paraId="55E57DED" w14:textId="77777777" w:rsidR="007E7E83" w:rsidRDefault="007E7E83">
      <w:pPr>
        <w:spacing w:line="288" w:lineRule="auto"/>
        <w:rPr>
          <w:sz w:val="24"/>
          <w:szCs w:val="24"/>
        </w:rPr>
      </w:pPr>
    </w:p>
    <w:p w14:paraId="601CC13E" w14:textId="35CF5DA5" w:rsidR="007E7E83" w:rsidRDefault="005479B9">
      <w:pPr>
        <w:spacing w:line="288" w:lineRule="auto"/>
        <w:rPr>
          <w:sz w:val="24"/>
          <w:szCs w:val="24"/>
        </w:rPr>
      </w:pPr>
      <w:r>
        <w:rPr>
          <w:sz w:val="24"/>
          <w:szCs w:val="24"/>
        </w:rPr>
        <w:t>Your comments on any improvements to this handbook are welcome - please put them in writing (an email will suffice) with the name of the handbook to</w:t>
      </w:r>
      <w:r w:rsidRPr="0021244F">
        <w:rPr>
          <w:sz w:val="24"/>
          <w:szCs w:val="24"/>
        </w:rPr>
        <w:t xml:space="preserve"> </w:t>
      </w:r>
      <w:r w:rsidR="0021244F" w:rsidRPr="0021244F">
        <w:rPr>
          <w:sz w:val="24"/>
          <w:szCs w:val="24"/>
        </w:rPr>
        <w:t xml:space="preserve">Dr </w:t>
      </w:r>
      <w:r w:rsidRPr="0021244F">
        <w:rPr>
          <w:sz w:val="24"/>
          <w:szCs w:val="24"/>
        </w:rPr>
        <w:t xml:space="preserve">Rachael Major, Programme Lead. </w:t>
      </w:r>
      <w:r>
        <w:rPr>
          <w:sz w:val="24"/>
          <w:szCs w:val="24"/>
        </w:rPr>
        <w:t xml:space="preserve">Email: </w:t>
      </w:r>
      <w:r>
        <w:rPr>
          <w:color w:val="1155CC"/>
          <w:sz w:val="24"/>
          <w:szCs w:val="24"/>
          <w:u w:val="single"/>
        </w:rPr>
        <w:t>Rachael.Major@gov.gg</w:t>
      </w:r>
      <w:r>
        <w:rPr>
          <w:sz w:val="24"/>
          <w:szCs w:val="24"/>
        </w:rPr>
        <w:t xml:space="preserve"> Telephone</w:t>
      </w:r>
      <w:r>
        <w:rPr>
          <w:color w:val="FF0000"/>
          <w:sz w:val="24"/>
          <w:szCs w:val="24"/>
        </w:rPr>
        <w:t xml:space="preserve">: </w:t>
      </w:r>
      <w:r>
        <w:rPr>
          <w:sz w:val="24"/>
          <w:szCs w:val="24"/>
        </w:rPr>
        <w:t>01481</w:t>
      </w:r>
      <w:r>
        <w:rPr>
          <w:color w:val="FF0000"/>
          <w:sz w:val="24"/>
          <w:szCs w:val="24"/>
        </w:rPr>
        <w:t xml:space="preserve"> </w:t>
      </w:r>
      <w:r>
        <w:rPr>
          <w:sz w:val="24"/>
          <w:szCs w:val="24"/>
        </w:rPr>
        <w:t>225250.</w:t>
      </w:r>
    </w:p>
    <w:p w14:paraId="4A2E40B0" w14:textId="77777777" w:rsidR="007E7E83" w:rsidRDefault="007E7E83">
      <w:pPr>
        <w:spacing w:line="276" w:lineRule="auto"/>
        <w:rPr>
          <w:sz w:val="24"/>
          <w:szCs w:val="24"/>
        </w:rPr>
      </w:pPr>
    </w:p>
    <w:p w14:paraId="6B747F9E" w14:textId="77777777" w:rsidR="007E7E83" w:rsidRDefault="005479B9">
      <w:pPr>
        <w:pStyle w:val="Heading2"/>
        <w:spacing w:after="0"/>
        <w:rPr>
          <w:sz w:val="28"/>
          <w:szCs w:val="28"/>
        </w:rPr>
      </w:pPr>
      <w:bookmarkStart w:id="3" w:name="_Toc210026420"/>
      <w:r>
        <w:rPr>
          <w:sz w:val="28"/>
          <w:szCs w:val="28"/>
        </w:rPr>
        <w:t>Information in alternative formats</w:t>
      </w:r>
      <w:bookmarkEnd w:id="3"/>
    </w:p>
    <w:p w14:paraId="6F50CEE0" w14:textId="77777777" w:rsidR="007E7E83" w:rsidRDefault="007E7E83">
      <w:pPr>
        <w:rPr>
          <w:b/>
        </w:rPr>
      </w:pPr>
    </w:p>
    <w:p w14:paraId="0A1D5898" w14:textId="0D38803D" w:rsidR="007E7E83" w:rsidRDefault="005479B9">
      <w:pPr>
        <w:spacing w:line="288" w:lineRule="auto"/>
        <w:rPr>
          <w:sz w:val="24"/>
          <w:szCs w:val="24"/>
        </w:rPr>
      </w:pPr>
      <w:r>
        <w:rPr>
          <w:sz w:val="24"/>
          <w:szCs w:val="24"/>
        </w:rPr>
        <w:t xml:space="preserve">This handbook can be found online at the </w:t>
      </w:r>
      <w:hyperlink r:id="rId14" w:history="1">
        <w:r w:rsidR="007E7E83" w:rsidRPr="00031100">
          <w:rPr>
            <w:rStyle w:val="Hyperlink"/>
            <w:sz w:val="24"/>
            <w:szCs w:val="24"/>
          </w:rPr>
          <w:t>Masters home page</w:t>
        </w:r>
      </w:hyperlink>
      <w:r>
        <w:rPr>
          <w:sz w:val="24"/>
          <w:szCs w:val="24"/>
        </w:rPr>
        <w:t xml:space="preserve"> on the Learning Pod. You will be given a username and password when you register on the programme. This will enable you to access the course documents and learning materials that have been uploaded on to the pod.  </w:t>
      </w:r>
    </w:p>
    <w:p w14:paraId="22DC8461" w14:textId="77777777" w:rsidR="007E7E83" w:rsidRDefault="007E7E83">
      <w:pPr>
        <w:spacing w:line="288" w:lineRule="auto"/>
      </w:pPr>
    </w:p>
    <w:p w14:paraId="00CF49D2" w14:textId="77777777" w:rsidR="007E7E83" w:rsidRPr="004B139E" w:rsidRDefault="005479B9">
      <w:pPr>
        <w:rPr>
          <w:b/>
          <w:sz w:val="24"/>
          <w:szCs w:val="24"/>
        </w:rPr>
      </w:pPr>
      <w:r w:rsidRPr="004B139E">
        <w:rPr>
          <w:sz w:val="24"/>
          <w:szCs w:val="24"/>
        </w:rPr>
        <w:t xml:space="preserve">If you have a disability which makes reading this handbook or navigating the pod difficult and you would like to receive information in an alternative format, please contact the Senior Programme Manager Jo Anastacio, telephone: </w:t>
      </w:r>
      <w:r w:rsidRPr="004B139E">
        <w:rPr>
          <w:sz w:val="24"/>
          <w:szCs w:val="24"/>
          <w:highlight w:val="white"/>
        </w:rPr>
        <w:t xml:space="preserve">01481 225245 or email </w:t>
      </w:r>
      <w:hyperlink r:id="rId15">
        <w:r w:rsidR="007E7E83" w:rsidRPr="004B139E">
          <w:rPr>
            <w:color w:val="1155CC"/>
            <w:sz w:val="24"/>
            <w:szCs w:val="24"/>
            <w:u w:val="single"/>
          </w:rPr>
          <w:t>Joanna.anastacio@gov.gg</w:t>
        </w:r>
      </w:hyperlink>
      <w:r w:rsidRPr="004B139E">
        <w:rPr>
          <w:sz w:val="24"/>
          <w:szCs w:val="24"/>
          <w:highlight w:val="white"/>
        </w:rPr>
        <w:t xml:space="preserve">. </w:t>
      </w:r>
    </w:p>
    <w:p w14:paraId="2B4FA2D4" w14:textId="77777777" w:rsidR="007E7E83" w:rsidRDefault="007E7E83"/>
    <w:p w14:paraId="292678EF" w14:textId="77777777" w:rsidR="007E7E83" w:rsidRDefault="005479B9">
      <w:pPr>
        <w:pBdr>
          <w:bottom w:val="nil"/>
        </w:pBdr>
        <w:spacing w:line="288" w:lineRule="auto"/>
        <w:rPr>
          <w:sz w:val="24"/>
          <w:szCs w:val="24"/>
        </w:rPr>
      </w:pPr>
      <w:r>
        <w:rPr>
          <w:sz w:val="24"/>
          <w:szCs w:val="24"/>
        </w:rPr>
        <w:t>We can supply sections from this publication as:</w:t>
      </w:r>
    </w:p>
    <w:p w14:paraId="43FA269A" w14:textId="77777777" w:rsidR="007E7E83" w:rsidRDefault="005479B9">
      <w:pPr>
        <w:numPr>
          <w:ilvl w:val="0"/>
          <w:numId w:val="106"/>
        </w:numPr>
        <w:spacing w:line="276" w:lineRule="auto"/>
        <w:rPr>
          <w:sz w:val="24"/>
          <w:szCs w:val="24"/>
        </w:rPr>
      </w:pPr>
      <w:r>
        <w:rPr>
          <w:sz w:val="24"/>
          <w:szCs w:val="24"/>
        </w:rPr>
        <w:t>a Word document with enlarged type, sent by email or memory stick</w:t>
      </w:r>
    </w:p>
    <w:p w14:paraId="6EA7C5DC" w14:textId="77777777" w:rsidR="007E7E83" w:rsidRDefault="005479B9">
      <w:pPr>
        <w:numPr>
          <w:ilvl w:val="0"/>
          <w:numId w:val="106"/>
        </w:numPr>
        <w:spacing w:line="276" w:lineRule="auto"/>
        <w:rPr>
          <w:sz w:val="24"/>
          <w:szCs w:val="24"/>
        </w:rPr>
      </w:pPr>
      <w:r>
        <w:rPr>
          <w:sz w:val="24"/>
          <w:szCs w:val="24"/>
        </w:rPr>
        <w:t>printed copy with enlarged type</w:t>
      </w:r>
    </w:p>
    <w:p w14:paraId="355E7E43" w14:textId="77777777" w:rsidR="007E7E83" w:rsidRDefault="005479B9">
      <w:pPr>
        <w:numPr>
          <w:ilvl w:val="0"/>
          <w:numId w:val="106"/>
        </w:numPr>
        <w:spacing w:line="276" w:lineRule="auto"/>
        <w:rPr>
          <w:sz w:val="24"/>
          <w:szCs w:val="24"/>
        </w:rPr>
      </w:pPr>
      <w:r>
        <w:rPr>
          <w:sz w:val="24"/>
          <w:szCs w:val="24"/>
        </w:rPr>
        <w:t>printed copy on non-white paper</w:t>
      </w:r>
    </w:p>
    <w:p w14:paraId="051E9534" w14:textId="77777777" w:rsidR="007E7E83" w:rsidRDefault="005479B9">
      <w:pPr>
        <w:numPr>
          <w:ilvl w:val="0"/>
          <w:numId w:val="106"/>
        </w:numPr>
        <w:spacing w:line="276" w:lineRule="auto"/>
        <w:rPr>
          <w:sz w:val="24"/>
          <w:szCs w:val="24"/>
        </w:rPr>
      </w:pPr>
      <w:r>
        <w:rPr>
          <w:sz w:val="24"/>
          <w:szCs w:val="24"/>
        </w:rPr>
        <w:t>as Braille or an audio book (please allow time to facilitate this)</w:t>
      </w:r>
    </w:p>
    <w:p w14:paraId="014E9C99" w14:textId="77777777" w:rsidR="007E7E83" w:rsidRDefault="007E7E83">
      <w:pPr>
        <w:spacing w:line="276" w:lineRule="auto"/>
        <w:rPr>
          <w:sz w:val="24"/>
          <w:szCs w:val="24"/>
        </w:rPr>
      </w:pPr>
    </w:p>
    <w:p w14:paraId="3FDA4F9B" w14:textId="77777777" w:rsidR="007E7E83" w:rsidRDefault="005479B9">
      <w:pPr>
        <w:spacing w:line="288" w:lineRule="auto"/>
        <w:rPr>
          <w:sz w:val="24"/>
          <w:szCs w:val="24"/>
        </w:rPr>
      </w:pPr>
      <w:r>
        <w:rPr>
          <w:sz w:val="24"/>
          <w:szCs w:val="24"/>
        </w:rPr>
        <w:t>Other formats may be possible. We will do our best to respond promptly. To help us, please be as specific as you can and include details of your disability.</w:t>
      </w:r>
    </w:p>
    <w:p w14:paraId="352CC5BA" w14:textId="77777777" w:rsidR="007E7E83" w:rsidRDefault="007E7E83">
      <w:pPr>
        <w:spacing w:line="288" w:lineRule="auto"/>
        <w:rPr>
          <w:sz w:val="24"/>
          <w:szCs w:val="24"/>
        </w:rPr>
      </w:pPr>
    </w:p>
    <w:p w14:paraId="11AA3C67" w14:textId="245BE4E4" w:rsidR="007E7E83" w:rsidRDefault="005479B9">
      <w:pPr>
        <w:pStyle w:val="Heading2"/>
        <w:spacing w:after="0"/>
        <w:rPr>
          <w:sz w:val="28"/>
          <w:szCs w:val="28"/>
        </w:rPr>
      </w:pPr>
      <w:bookmarkStart w:id="4" w:name="_Toc210026421"/>
      <w:r>
        <w:rPr>
          <w:sz w:val="28"/>
          <w:szCs w:val="28"/>
        </w:rPr>
        <w:t xml:space="preserve">The University and </w:t>
      </w:r>
      <w:r w:rsidR="003E34EB">
        <w:rPr>
          <w:sz w:val="28"/>
          <w:szCs w:val="28"/>
        </w:rPr>
        <w:t>TGI University Centre</w:t>
      </w:r>
      <w:r>
        <w:rPr>
          <w:sz w:val="28"/>
          <w:szCs w:val="28"/>
        </w:rPr>
        <w:t xml:space="preserve"> Regulations</w:t>
      </w:r>
      <w:bookmarkEnd w:id="4"/>
    </w:p>
    <w:p w14:paraId="4ADBE800" w14:textId="77777777" w:rsidR="007E7E83" w:rsidRDefault="007E7E83">
      <w:pPr>
        <w:rPr>
          <w:b/>
        </w:rPr>
      </w:pPr>
    </w:p>
    <w:p w14:paraId="716024C2" w14:textId="533E9029" w:rsidR="007E7E83" w:rsidRDefault="005479B9">
      <w:pPr>
        <w:spacing w:line="276" w:lineRule="auto"/>
        <w:rPr>
          <w:sz w:val="24"/>
          <w:szCs w:val="24"/>
        </w:rPr>
      </w:pPr>
      <w:r>
        <w:rPr>
          <w:sz w:val="24"/>
          <w:szCs w:val="24"/>
        </w:rPr>
        <w:t>As a student of Middlesex University you agree to abide by the University Regulations when you enrol and therefore you should read this handbook in conjunction with the Regulations which are available online at</w:t>
      </w:r>
      <w:hyperlink r:id="rId16">
        <w:r w:rsidR="007E7E83">
          <w:rPr>
            <w:color w:val="1155CC"/>
            <w:sz w:val="24"/>
            <w:szCs w:val="24"/>
            <w:u w:val="single"/>
          </w:rPr>
          <w:t xml:space="preserve"> </w:t>
        </w:r>
      </w:hyperlink>
      <w:r>
        <w:t xml:space="preserve"> </w:t>
      </w:r>
      <w:hyperlink r:id="rId17">
        <w:r w:rsidR="007E7E83">
          <w:rPr>
            <w:color w:val="1155CC"/>
            <w:sz w:val="24"/>
            <w:szCs w:val="24"/>
            <w:u w:val="single"/>
          </w:rPr>
          <w:t>https://www.mdx.ac.uk/about-us/policies</w:t>
        </w:r>
      </w:hyperlink>
      <w:r>
        <w:rPr>
          <w:color w:val="1155CC"/>
          <w:sz w:val="24"/>
          <w:szCs w:val="24"/>
          <w:u w:val="single"/>
        </w:rPr>
        <w:t xml:space="preserve"> </w:t>
      </w:r>
      <w:r>
        <w:rPr>
          <w:sz w:val="24"/>
          <w:szCs w:val="24"/>
        </w:rPr>
        <w:t>(scroll to regulations).</w:t>
      </w:r>
      <w:r>
        <w:rPr>
          <w:sz w:val="24"/>
          <w:szCs w:val="24"/>
          <w:u w:val="single"/>
        </w:rPr>
        <w:t xml:space="preserve"> </w:t>
      </w:r>
      <w:r>
        <w:rPr>
          <w:sz w:val="24"/>
          <w:szCs w:val="24"/>
        </w:rPr>
        <w:t xml:space="preserve">Specific regulations relating to </w:t>
      </w:r>
      <w:r w:rsidR="00262419">
        <w:rPr>
          <w:sz w:val="24"/>
          <w:szCs w:val="24"/>
        </w:rPr>
        <w:t>TGI University Centre</w:t>
      </w:r>
      <w:r>
        <w:rPr>
          <w:sz w:val="24"/>
          <w:szCs w:val="24"/>
        </w:rPr>
        <w:t xml:space="preserve"> are available on </w:t>
      </w:r>
      <w:r w:rsidR="00262419">
        <w:rPr>
          <w:sz w:val="24"/>
          <w:szCs w:val="24"/>
        </w:rPr>
        <w:t>TGI University Centre’s</w:t>
      </w:r>
      <w:r>
        <w:rPr>
          <w:sz w:val="24"/>
          <w:szCs w:val="24"/>
        </w:rPr>
        <w:t xml:space="preserve"> Learning Pod</w:t>
      </w:r>
      <w:hyperlink r:id="rId18">
        <w:r w:rsidR="007E7E83">
          <w:rPr>
            <w:color w:val="1155CC"/>
            <w:sz w:val="24"/>
            <w:szCs w:val="24"/>
          </w:rPr>
          <w:t xml:space="preserve"> </w:t>
        </w:r>
      </w:hyperlink>
      <w:hyperlink r:id="rId19">
        <w:r w:rsidR="007E7E83">
          <w:rPr>
            <w:color w:val="1155CC"/>
            <w:sz w:val="24"/>
            <w:szCs w:val="24"/>
            <w:u w:val="single"/>
          </w:rPr>
          <w:t>‘Policies, Procedures and Regulations page</w:t>
        </w:r>
      </w:hyperlink>
      <w:r>
        <w:rPr>
          <w:sz w:val="24"/>
          <w:szCs w:val="24"/>
        </w:rPr>
        <w:t>’.</w:t>
      </w:r>
    </w:p>
    <w:p w14:paraId="106F21BD" w14:textId="41FE1636" w:rsidR="007E7E83" w:rsidRDefault="005479B9">
      <w:pPr>
        <w:pStyle w:val="Heading1"/>
        <w:pBdr>
          <w:bottom w:val="single" w:sz="4" w:space="1" w:color="0070C0"/>
        </w:pBdr>
        <w:spacing w:line="276" w:lineRule="auto"/>
        <w:rPr>
          <w:color w:val="0070C0"/>
        </w:rPr>
      </w:pPr>
      <w:bookmarkStart w:id="5" w:name="_Toc210026422"/>
      <w:r>
        <w:rPr>
          <w:color w:val="0070C0"/>
        </w:rPr>
        <w:t xml:space="preserve">WELCOME TO </w:t>
      </w:r>
      <w:r w:rsidR="00262419" w:rsidRPr="00262419">
        <w:rPr>
          <w:color w:val="0070C0"/>
        </w:rPr>
        <w:t xml:space="preserve">TGI </w:t>
      </w:r>
      <w:r w:rsidR="00262419">
        <w:rPr>
          <w:color w:val="0070C0"/>
        </w:rPr>
        <w:t>UNIVERSITY CENTRE</w:t>
      </w:r>
      <w:bookmarkEnd w:id="5"/>
    </w:p>
    <w:p w14:paraId="126DFB7F" w14:textId="6081D30D" w:rsidR="007E7E83" w:rsidRDefault="005479B9">
      <w:pPr>
        <w:pStyle w:val="Heading2"/>
        <w:spacing w:after="0"/>
        <w:rPr>
          <w:sz w:val="28"/>
          <w:szCs w:val="28"/>
        </w:rPr>
      </w:pPr>
      <w:bookmarkStart w:id="6" w:name="_Toc210026423"/>
      <w:r>
        <w:rPr>
          <w:sz w:val="28"/>
          <w:szCs w:val="28"/>
        </w:rPr>
        <w:t xml:space="preserve">Introduction to </w:t>
      </w:r>
      <w:r w:rsidR="00262419" w:rsidRPr="00262419">
        <w:rPr>
          <w:sz w:val="28"/>
          <w:szCs w:val="28"/>
        </w:rPr>
        <w:t>TGI University Centre</w:t>
      </w:r>
      <w:bookmarkEnd w:id="6"/>
    </w:p>
    <w:p w14:paraId="2055F495" w14:textId="77777777" w:rsidR="007E7E83" w:rsidRDefault="007E7E83">
      <w:pPr>
        <w:rPr>
          <w:b/>
        </w:rPr>
      </w:pPr>
    </w:p>
    <w:p w14:paraId="1C94A982" w14:textId="1AF70AEE" w:rsidR="007E7E83" w:rsidRDefault="00262419">
      <w:pPr>
        <w:spacing w:line="276" w:lineRule="auto"/>
        <w:rPr>
          <w:sz w:val="24"/>
          <w:szCs w:val="24"/>
        </w:rPr>
      </w:pPr>
      <w:r>
        <w:rPr>
          <w:sz w:val="24"/>
          <w:szCs w:val="24"/>
        </w:rPr>
        <w:t>TGI University Centre</w:t>
      </w:r>
      <w:r w:rsidR="00FF37A4">
        <w:rPr>
          <w:sz w:val="24"/>
          <w:szCs w:val="24"/>
        </w:rPr>
        <w:t xml:space="preserve"> provides training and higher education mainly focused upon Health and Social Care, but also in Leadership, and Teaching and Learning for both States of Guernsey employees and the Independent Sector. Founded as a School of Nursing in 1967, </w:t>
      </w:r>
      <w:r w:rsidRPr="00EB57D1">
        <w:rPr>
          <w:sz w:val="24"/>
          <w:szCs w:val="24"/>
        </w:rPr>
        <w:t>TGI University Centre</w:t>
      </w:r>
      <w:r w:rsidR="00FF37A4" w:rsidRPr="00EB57D1">
        <w:rPr>
          <w:sz w:val="24"/>
          <w:szCs w:val="24"/>
        </w:rPr>
        <w:t xml:space="preserve"> now forms part of the newly established Guernsey Institute</w:t>
      </w:r>
      <w:r w:rsidR="00FF37A4">
        <w:rPr>
          <w:sz w:val="24"/>
          <w:szCs w:val="24"/>
        </w:rPr>
        <w:t xml:space="preserve"> which will provide Post 16 education for the Bailiwick of Guernsey.  </w:t>
      </w:r>
    </w:p>
    <w:p w14:paraId="0E37AE9B" w14:textId="77777777" w:rsidR="007E7E83" w:rsidRDefault="007E7E83">
      <w:pPr>
        <w:spacing w:line="276" w:lineRule="auto"/>
        <w:rPr>
          <w:sz w:val="24"/>
          <w:szCs w:val="24"/>
        </w:rPr>
      </w:pPr>
    </w:p>
    <w:p w14:paraId="093223A3" w14:textId="551585BE" w:rsidR="007E7E83" w:rsidRDefault="005479B9">
      <w:pPr>
        <w:pBdr>
          <w:top w:val="nil"/>
          <w:left w:val="nil"/>
          <w:bottom w:val="nil"/>
          <w:right w:val="nil"/>
          <w:between w:val="nil"/>
        </w:pBdr>
        <w:spacing w:line="276" w:lineRule="auto"/>
        <w:rPr>
          <w:sz w:val="24"/>
          <w:szCs w:val="24"/>
        </w:rPr>
      </w:pPr>
      <w:r>
        <w:rPr>
          <w:sz w:val="24"/>
          <w:szCs w:val="24"/>
        </w:rPr>
        <w:t xml:space="preserve">It is currently situated in purpose-built premises on the main site for acute hospital services. The accommodation consists of 7 well-equipped classrooms, 1 seminar room, 1 practical room, a video conference </w:t>
      </w:r>
      <w:r w:rsidR="00F75E8B">
        <w:rPr>
          <w:sz w:val="24"/>
          <w:szCs w:val="24"/>
        </w:rPr>
        <w:t>room,</w:t>
      </w:r>
      <w:r>
        <w:rPr>
          <w:sz w:val="24"/>
          <w:szCs w:val="24"/>
        </w:rPr>
        <w:t xml:space="preserve"> and an IT training room. There is also a library with 24-hour access. Students have remote access to electronic resources via the library web pages. </w:t>
      </w:r>
      <w:r>
        <w:rPr>
          <w:noProof/>
        </w:rPr>
        <w:drawing>
          <wp:anchor distT="0" distB="0" distL="114300" distR="114300" simplePos="0" relativeHeight="251658242" behindDoc="0" locked="0" layoutInCell="1" hidden="0" allowOverlap="1" wp14:anchorId="60E99C1B" wp14:editId="7D16B4A3">
            <wp:simplePos x="0" y="0"/>
            <wp:positionH relativeFrom="column">
              <wp:posOffset>76211</wp:posOffset>
            </wp:positionH>
            <wp:positionV relativeFrom="paragraph">
              <wp:posOffset>76200</wp:posOffset>
            </wp:positionV>
            <wp:extent cx="2495550" cy="1719263"/>
            <wp:effectExtent l="0" t="0" r="0" b="0"/>
            <wp:wrapSquare wrapText="bothSides" distT="0" distB="0" distL="114300" distR="114300"/>
            <wp:docPr id="40" name="image2.jpg" descr="D:\jodie\IMG_2026.JPG"/>
            <wp:cNvGraphicFramePr/>
            <a:graphic xmlns:a="http://schemas.openxmlformats.org/drawingml/2006/main">
              <a:graphicData uri="http://schemas.openxmlformats.org/drawingml/2006/picture">
                <pic:pic xmlns:pic="http://schemas.openxmlformats.org/drawingml/2006/picture">
                  <pic:nvPicPr>
                    <pic:cNvPr id="0" name="image2.jpg" descr="D:\jodie\IMG_2026.JPG"/>
                    <pic:cNvPicPr preferRelativeResize="0"/>
                  </pic:nvPicPr>
                  <pic:blipFill>
                    <a:blip r:embed="rId20"/>
                    <a:srcRect/>
                    <a:stretch>
                      <a:fillRect/>
                    </a:stretch>
                  </pic:blipFill>
                  <pic:spPr>
                    <a:xfrm>
                      <a:off x="0" y="0"/>
                      <a:ext cx="2495550" cy="1719263"/>
                    </a:xfrm>
                    <a:prstGeom prst="rect">
                      <a:avLst/>
                    </a:prstGeom>
                    <a:ln/>
                  </pic:spPr>
                </pic:pic>
              </a:graphicData>
            </a:graphic>
          </wp:anchor>
        </w:drawing>
      </w:r>
    </w:p>
    <w:p w14:paraId="638DE7F3" w14:textId="77777777" w:rsidR="007E7E83" w:rsidRDefault="007E7E83">
      <w:pPr>
        <w:pBdr>
          <w:top w:val="nil"/>
          <w:left w:val="nil"/>
          <w:bottom w:val="nil"/>
          <w:right w:val="nil"/>
          <w:between w:val="nil"/>
        </w:pBdr>
        <w:spacing w:line="276" w:lineRule="auto"/>
        <w:rPr>
          <w:sz w:val="24"/>
          <w:szCs w:val="24"/>
        </w:rPr>
      </w:pPr>
    </w:p>
    <w:p w14:paraId="560836E8" w14:textId="77777777" w:rsidR="007E7E83" w:rsidRDefault="005479B9">
      <w:pPr>
        <w:pBdr>
          <w:top w:val="nil"/>
          <w:left w:val="nil"/>
          <w:bottom w:val="nil"/>
          <w:right w:val="nil"/>
          <w:between w:val="nil"/>
        </w:pBdr>
        <w:spacing w:line="276" w:lineRule="auto"/>
        <w:rPr>
          <w:color w:val="000000"/>
          <w:sz w:val="24"/>
          <w:szCs w:val="24"/>
        </w:rPr>
      </w:pPr>
      <w:r>
        <w:rPr>
          <w:sz w:val="24"/>
          <w:szCs w:val="24"/>
        </w:rPr>
        <w:t xml:space="preserve">In addition, there is a virtual learning environment (The Learning Pod) available to facilitate communication between the student community and the staff. </w:t>
      </w:r>
    </w:p>
    <w:p w14:paraId="142F5620" w14:textId="77777777" w:rsidR="007E7E83" w:rsidRDefault="005479B9">
      <w:pPr>
        <w:rPr>
          <w:sz w:val="24"/>
          <w:szCs w:val="24"/>
        </w:rPr>
      </w:pPr>
      <w:r>
        <w:t xml:space="preserve">    </w:t>
      </w:r>
    </w:p>
    <w:p w14:paraId="7707B60E" w14:textId="4C0F7C2D" w:rsidR="007E7E83" w:rsidRDefault="00550186">
      <w:pPr>
        <w:rPr>
          <w:b/>
          <w:sz w:val="28"/>
          <w:szCs w:val="28"/>
        </w:rPr>
      </w:pPr>
      <w:bookmarkStart w:id="7" w:name="_heading=h.3znysh7" w:colFirst="0" w:colLast="0"/>
      <w:bookmarkEnd w:id="7"/>
      <w:r w:rsidRPr="00550186">
        <w:rPr>
          <w:b/>
          <w:sz w:val="28"/>
          <w:szCs w:val="28"/>
        </w:rPr>
        <w:t>TGI University Centre</w:t>
      </w:r>
      <w:r w:rsidR="00FF37A4">
        <w:rPr>
          <w:b/>
          <w:sz w:val="28"/>
          <w:szCs w:val="28"/>
        </w:rPr>
        <w:t xml:space="preserve"> Mission Statement</w:t>
      </w:r>
      <w:r w:rsidR="00FF37A4">
        <w:rPr>
          <w:noProof/>
        </w:rPr>
        <w:drawing>
          <wp:anchor distT="0" distB="0" distL="114300" distR="114300" simplePos="0" relativeHeight="251658243" behindDoc="0" locked="0" layoutInCell="1" hidden="0" allowOverlap="1" wp14:anchorId="6B1CC294" wp14:editId="4961A139">
            <wp:simplePos x="0" y="0"/>
            <wp:positionH relativeFrom="column">
              <wp:posOffset>3762375</wp:posOffset>
            </wp:positionH>
            <wp:positionV relativeFrom="paragraph">
              <wp:posOffset>114300</wp:posOffset>
            </wp:positionV>
            <wp:extent cx="2314575" cy="1481138"/>
            <wp:effectExtent l="0" t="0" r="0" b="0"/>
            <wp:wrapSquare wrapText="bothSides" distT="0" distB="0" distL="114300" distR="114300"/>
            <wp:docPr id="37" name="image1.jpg" descr="D:\jodie\IMG_2034.JPG"/>
            <wp:cNvGraphicFramePr/>
            <a:graphic xmlns:a="http://schemas.openxmlformats.org/drawingml/2006/main">
              <a:graphicData uri="http://schemas.openxmlformats.org/drawingml/2006/picture">
                <pic:pic xmlns:pic="http://schemas.openxmlformats.org/drawingml/2006/picture">
                  <pic:nvPicPr>
                    <pic:cNvPr id="0" name="image1.jpg" descr="D:\jodie\IMG_2034.JPG"/>
                    <pic:cNvPicPr preferRelativeResize="0"/>
                  </pic:nvPicPr>
                  <pic:blipFill>
                    <a:blip r:embed="rId21"/>
                    <a:srcRect l="8230" r="-8230"/>
                    <a:stretch>
                      <a:fillRect/>
                    </a:stretch>
                  </pic:blipFill>
                  <pic:spPr>
                    <a:xfrm>
                      <a:off x="0" y="0"/>
                      <a:ext cx="2314575" cy="1481138"/>
                    </a:xfrm>
                    <a:prstGeom prst="rect">
                      <a:avLst/>
                    </a:prstGeom>
                    <a:ln/>
                  </pic:spPr>
                </pic:pic>
              </a:graphicData>
            </a:graphic>
          </wp:anchor>
        </w:drawing>
      </w:r>
    </w:p>
    <w:p w14:paraId="7DE02C45" w14:textId="77777777" w:rsidR="007E7E83" w:rsidRDefault="007E7E83">
      <w:pPr>
        <w:spacing w:line="276" w:lineRule="auto"/>
      </w:pPr>
    </w:p>
    <w:p w14:paraId="1C0F5691" w14:textId="7295E3FD" w:rsidR="007E7E83" w:rsidRDefault="00550186">
      <w:pPr>
        <w:spacing w:line="276" w:lineRule="auto"/>
        <w:rPr>
          <w:sz w:val="24"/>
          <w:szCs w:val="24"/>
        </w:rPr>
      </w:pPr>
      <w:r>
        <w:rPr>
          <w:sz w:val="24"/>
          <w:szCs w:val="24"/>
        </w:rPr>
        <w:t>TGI University Centre’s</w:t>
      </w:r>
      <w:r w:rsidR="00FF37A4">
        <w:rPr>
          <w:sz w:val="24"/>
          <w:szCs w:val="24"/>
        </w:rPr>
        <w:t xml:space="preserve"> mission statement is:</w:t>
      </w:r>
    </w:p>
    <w:p w14:paraId="1378CA20" w14:textId="536E52AF" w:rsidR="007E7E83" w:rsidRDefault="005479B9">
      <w:pPr>
        <w:spacing w:line="276" w:lineRule="auto"/>
        <w:ind w:left="360"/>
        <w:rPr>
          <w:color w:val="000000"/>
          <w:sz w:val="24"/>
          <w:szCs w:val="24"/>
        </w:rPr>
      </w:pPr>
      <w:r>
        <w:rPr>
          <w:rFonts w:ascii="Times New Roman" w:eastAsia="Times New Roman" w:hAnsi="Times New Roman" w:cs="Times New Roman"/>
          <w:color w:val="000000"/>
          <w:sz w:val="24"/>
          <w:szCs w:val="24"/>
        </w:rPr>
        <w:t>‘</w:t>
      </w:r>
      <w:r>
        <w:rPr>
          <w:color w:val="000000"/>
          <w:sz w:val="24"/>
          <w:szCs w:val="24"/>
        </w:rPr>
        <w:t xml:space="preserve">Delivering excellence; providing opportunities; developing the </w:t>
      </w:r>
      <w:r w:rsidR="00F75E8B">
        <w:rPr>
          <w:color w:val="000000"/>
          <w:sz w:val="24"/>
          <w:szCs w:val="24"/>
        </w:rPr>
        <w:t>community’.</w:t>
      </w:r>
    </w:p>
    <w:p w14:paraId="1BEEF21D" w14:textId="77777777" w:rsidR="007E7E83" w:rsidRDefault="007E7E83"/>
    <w:p w14:paraId="38CAF6C3" w14:textId="076774BC" w:rsidR="007E7E83" w:rsidRDefault="00550186">
      <w:pPr>
        <w:rPr>
          <w:b/>
        </w:rPr>
      </w:pPr>
      <w:r w:rsidRPr="00550186">
        <w:rPr>
          <w:b/>
          <w:sz w:val="28"/>
          <w:szCs w:val="28"/>
        </w:rPr>
        <w:t>TGI University Centre</w:t>
      </w:r>
      <w:r w:rsidR="00FF37A4">
        <w:rPr>
          <w:b/>
          <w:sz w:val="28"/>
          <w:szCs w:val="28"/>
        </w:rPr>
        <w:t xml:space="preserve"> aims to:</w:t>
      </w:r>
      <w:r w:rsidR="00FF37A4">
        <w:rPr>
          <w:b/>
        </w:rPr>
        <w:br/>
      </w:r>
    </w:p>
    <w:p w14:paraId="062AEB5E" w14:textId="77777777" w:rsidR="001A02D2" w:rsidRDefault="00773CF7" w:rsidP="001A02D2">
      <w:pPr>
        <w:pStyle w:val="ListParagraph"/>
        <w:widowControl w:val="0"/>
        <w:numPr>
          <w:ilvl w:val="0"/>
          <w:numId w:val="116"/>
        </w:numPr>
        <w:pBdr>
          <w:top w:val="nil"/>
          <w:left w:val="nil"/>
          <w:bottom w:val="nil"/>
          <w:right w:val="nil"/>
          <w:between w:val="nil"/>
        </w:pBdr>
        <w:spacing w:line="276" w:lineRule="auto"/>
        <w:rPr>
          <w:color w:val="000000"/>
          <w:sz w:val="24"/>
          <w:szCs w:val="24"/>
        </w:rPr>
      </w:pPr>
      <w:r w:rsidRPr="00773CF7">
        <w:rPr>
          <w:color w:val="000000"/>
          <w:sz w:val="24"/>
          <w:szCs w:val="24"/>
        </w:rPr>
        <w:t>Create Higher Education learning opportunities for the Bailiwick community</w:t>
      </w:r>
    </w:p>
    <w:p w14:paraId="0336FFC2" w14:textId="77777777" w:rsidR="001A02D2" w:rsidRDefault="00773CF7" w:rsidP="001A02D2">
      <w:pPr>
        <w:pStyle w:val="ListParagraph"/>
        <w:widowControl w:val="0"/>
        <w:numPr>
          <w:ilvl w:val="0"/>
          <w:numId w:val="116"/>
        </w:numPr>
        <w:pBdr>
          <w:top w:val="nil"/>
          <w:left w:val="nil"/>
          <w:bottom w:val="nil"/>
          <w:right w:val="nil"/>
          <w:between w:val="nil"/>
        </w:pBdr>
        <w:spacing w:line="276" w:lineRule="auto"/>
        <w:rPr>
          <w:color w:val="000000"/>
          <w:sz w:val="24"/>
          <w:szCs w:val="24"/>
        </w:rPr>
      </w:pPr>
      <w:r w:rsidRPr="001A02D2">
        <w:rPr>
          <w:color w:val="000000"/>
          <w:sz w:val="24"/>
          <w:szCs w:val="24"/>
        </w:rPr>
        <w:t>Demonstrate commitment to developing an evidence-informed, professionally skilled workforce</w:t>
      </w:r>
    </w:p>
    <w:p w14:paraId="4C062E15" w14:textId="77777777" w:rsidR="001A02D2" w:rsidRDefault="00773CF7" w:rsidP="001A02D2">
      <w:pPr>
        <w:pStyle w:val="ListParagraph"/>
        <w:widowControl w:val="0"/>
        <w:numPr>
          <w:ilvl w:val="0"/>
          <w:numId w:val="116"/>
        </w:numPr>
        <w:pBdr>
          <w:top w:val="nil"/>
          <w:left w:val="nil"/>
          <w:bottom w:val="nil"/>
          <w:right w:val="nil"/>
          <w:between w:val="nil"/>
        </w:pBdr>
        <w:spacing w:line="276" w:lineRule="auto"/>
        <w:rPr>
          <w:color w:val="000000"/>
          <w:sz w:val="24"/>
          <w:szCs w:val="24"/>
        </w:rPr>
      </w:pPr>
      <w:r w:rsidRPr="001A02D2">
        <w:rPr>
          <w:color w:val="000000"/>
          <w:sz w:val="24"/>
          <w:szCs w:val="24"/>
        </w:rPr>
        <w:t>Promote a culture of learning to support a sustainable Bailiwick workforce</w:t>
      </w:r>
    </w:p>
    <w:p w14:paraId="0F9E09E3" w14:textId="41D2B8BE" w:rsidR="007E7E83" w:rsidRDefault="00773CF7" w:rsidP="001A02D2">
      <w:pPr>
        <w:pStyle w:val="ListParagraph"/>
        <w:widowControl w:val="0"/>
        <w:numPr>
          <w:ilvl w:val="0"/>
          <w:numId w:val="116"/>
        </w:numPr>
        <w:pBdr>
          <w:top w:val="nil"/>
          <w:left w:val="nil"/>
          <w:bottom w:val="nil"/>
          <w:right w:val="nil"/>
          <w:between w:val="nil"/>
        </w:pBdr>
        <w:spacing w:line="276" w:lineRule="auto"/>
        <w:rPr>
          <w:color w:val="000000"/>
          <w:sz w:val="24"/>
          <w:szCs w:val="24"/>
        </w:rPr>
      </w:pPr>
      <w:r w:rsidRPr="001A02D2">
        <w:rPr>
          <w:color w:val="000000"/>
          <w:sz w:val="24"/>
          <w:szCs w:val="24"/>
        </w:rPr>
        <w:t>Deliver high quality teaching provision and learning experiences</w:t>
      </w:r>
    </w:p>
    <w:p w14:paraId="660826B1" w14:textId="77777777" w:rsidR="001A02D2" w:rsidRPr="001A02D2" w:rsidRDefault="001A02D2" w:rsidP="001A02D2">
      <w:pPr>
        <w:pStyle w:val="ListParagraph"/>
        <w:widowControl w:val="0"/>
        <w:pBdr>
          <w:top w:val="nil"/>
          <w:left w:val="nil"/>
          <w:bottom w:val="nil"/>
          <w:right w:val="nil"/>
          <w:between w:val="nil"/>
        </w:pBdr>
        <w:spacing w:line="276" w:lineRule="auto"/>
        <w:ind w:left="1080"/>
        <w:rPr>
          <w:color w:val="000000"/>
          <w:sz w:val="24"/>
          <w:szCs w:val="24"/>
        </w:rPr>
      </w:pPr>
    </w:p>
    <w:p w14:paraId="3CEDFE4A" w14:textId="77777777" w:rsidR="007E7E83" w:rsidRDefault="007E7E83">
      <w:bookmarkStart w:id="8" w:name="_heading=h.2et92p0" w:colFirst="0" w:colLast="0"/>
      <w:bookmarkEnd w:id="8"/>
    </w:p>
    <w:p w14:paraId="114138E6" w14:textId="77777777" w:rsidR="007E7E83" w:rsidRDefault="005479B9">
      <w:pPr>
        <w:rPr>
          <w:b/>
          <w:sz w:val="28"/>
          <w:szCs w:val="28"/>
        </w:rPr>
      </w:pPr>
      <w:r>
        <w:rPr>
          <w:b/>
          <w:sz w:val="28"/>
          <w:szCs w:val="28"/>
        </w:rPr>
        <w:t>Your Programme</w:t>
      </w:r>
    </w:p>
    <w:p w14:paraId="0E308522" w14:textId="77777777" w:rsidR="007E7E83" w:rsidRDefault="007E7E83">
      <w:pPr>
        <w:rPr>
          <w:b/>
        </w:rPr>
      </w:pPr>
    </w:p>
    <w:p w14:paraId="767017F4" w14:textId="07CE5C7F" w:rsidR="007E7E83" w:rsidRDefault="00B25FA0">
      <w:pPr>
        <w:spacing w:line="276" w:lineRule="auto"/>
        <w:rPr>
          <w:sz w:val="24"/>
          <w:szCs w:val="24"/>
        </w:rPr>
      </w:pPr>
      <w:r>
        <w:rPr>
          <w:sz w:val="24"/>
          <w:szCs w:val="24"/>
        </w:rPr>
        <w:t>TGI University Centre</w:t>
      </w:r>
      <w:r w:rsidR="00FF37A4">
        <w:rPr>
          <w:sz w:val="24"/>
          <w:szCs w:val="24"/>
        </w:rPr>
        <w:t xml:space="preserve"> has delivered modules on this Masters Pathway through a collaborative partnership with Middlesex University since 2015.</w:t>
      </w:r>
    </w:p>
    <w:p w14:paraId="4553EB18" w14:textId="77777777" w:rsidR="007E7E83" w:rsidRDefault="007E7E83">
      <w:pPr>
        <w:spacing w:line="276" w:lineRule="auto"/>
        <w:rPr>
          <w:sz w:val="24"/>
          <w:szCs w:val="24"/>
        </w:rPr>
      </w:pPr>
    </w:p>
    <w:p w14:paraId="3F6ED082" w14:textId="05E2DA21" w:rsidR="007E7E83" w:rsidRDefault="005479B9">
      <w:pPr>
        <w:spacing w:line="276" w:lineRule="auto"/>
        <w:rPr>
          <w:sz w:val="24"/>
          <w:szCs w:val="24"/>
        </w:rPr>
      </w:pPr>
      <w:r>
        <w:rPr>
          <w:sz w:val="24"/>
          <w:szCs w:val="24"/>
        </w:rPr>
        <w:t xml:space="preserve">This partnership has enabled </w:t>
      </w:r>
      <w:r w:rsidR="00B25FA0">
        <w:rPr>
          <w:sz w:val="24"/>
          <w:szCs w:val="24"/>
        </w:rPr>
        <w:t>TGI University Centre</w:t>
      </w:r>
      <w:r>
        <w:rPr>
          <w:sz w:val="24"/>
          <w:szCs w:val="24"/>
        </w:rPr>
        <w:t xml:space="preserve"> to offer a validated master's programme, which has been designed with the needs of the local health and services as a central focus. The programme will appeal to a wide range of professional groups within the field of health and social care. The programme also includes a pathway leading to a Postgraduate Certificate in Professional Education and a pathway leading to a Post Graduate Diploma or Post Graduate Certificate in Leadership in Professional Practice, which will appeal to a wider graduate audience. In addition, it has a flexible recognition of prior learning process which will enable students to access the programme in a number of ways (Please refer to </w:t>
      </w:r>
      <w:r w:rsidR="00B25FA0">
        <w:rPr>
          <w:sz w:val="24"/>
          <w:szCs w:val="24"/>
        </w:rPr>
        <w:t>TGI University Centre</w:t>
      </w:r>
      <w:r>
        <w:rPr>
          <w:sz w:val="24"/>
          <w:szCs w:val="24"/>
        </w:rPr>
        <w:t xml:space="preserve"> RP(E)L guidelines for more details, available on </w:t>
      </w:r>
      <w:r w:rsidR="00B25FA0">
        <w:rPr>
          <w:sz w:val="24"/>
          <w:szCs w:val="24"/>
        </w:rPr>
        <w:t>TGI University Centre</w:t>
      </w:r>
      <w:r>
        <w:rPr>
          <w:sz w:val="24"/>
          <w:szCs w:val="24"/>
        </w:rPr>
        <w:t xml:space="preserve"> Learning Pod at </w:t>
      </w:r>
      <w:hyperlink r:id="rId22" w:history="1">
        <w:r w:rsidR="00735B87" w:rsidRPr="00FE3844">
          <w:rPr>
            <w:rStyle w:val="Hyperlink"/>
            <w:sz w:val="24"/>
            <w:szCs w:val="24"/>
          </w:rPr>
          <w:t>https://tgilearning.ac.gg/course/view.php?id=4</w:t>
        </w:r>
      </w:hyperlink>
      <w:r w:rsidR="00735B87">
        <w:rPr>
          <w:sz w:val="24"/>
          <w:szCs w:val="24"/>
        </w:rPr>
        <w:t xml:space="preserve"> </w:t>
      </w:r>
    </w:p>
    <w:p w14:paraId="1941EE6F" w14:textId="77777777" w:rsidR="007E7E83" w:rsidRDefault="007E7E83">
      <w:pPr>
        <w:spacing w:line="276" w:lineRule="auto"/>
        <w:rPr>
          <w:sz w:val="24"/>
          <w:szCs w:val="24"/>
        </w:rPr>
      </w:pPr>
    </w:p>
    <w:p w14:paraId="1164DEAF" w14:textId="4B81DE59" w:rsidR="007E7E83" w:rsidRDefault="005479B9">
      <w:pPr>
        <w:spacing w:line="276" w:lineRule="auto"/>
        <w:rPr>
          <w:sz w:val="24"/>
          <w:szCs w:val="24"/>
        </w:rPr>
      </w:pPr>
      <w:r>
        <w:rPr>
          <w:sz w:val="24"/>
          <w:szCs w:val="24"/>
        </w:rPr>
        <w:t xml:space="preserve">It is important that you take time to read the regulations provided for students by </w:t>
      </w:r>
      <w:r w:rsidR="00B25FA0">
        <w:rPr>
          <w:sz w:val="24"/>
          <w:szCs w:val="24"/>
        </w:rPr>
        <w:t>TGI University Centre</w:t>
      </w:r>
      <w:r>
        <w:rPr>
          <w:sz w:val="24"/>
          <w:szCs w:val="24"/>
        </w:rPr>
        <w:t xml:space="preserve"> and Middlesex University. These detail the information you need to help you prepare and submit your assessed work.</w:t>
      </w:r>
      <w:r w:rsidR="00A52CB6">
        <w:rPr>
          <w:sz w:val="24"/>
          <w:szCs w:val="24"/>
        </w:rPr>
        <w:t xml:space="preserve"> </w:t>
      </w:r>
      <w:r>
        <w:rPr>
          <w:sz w:val="24"/>
          <w:szCs w:val="24"/>
        </w:rPr>
        <w:t xml:space="preserve">They also outline the processes involved in the assessment of work and can be accessed on </w:t>
      </w:r>
      <w:r w:rsidR="00F45F30">
        <w:rPr>
          <w:sz w:val="24"/>
          <w:szCs w:val="24"/>
        </w:rPr>
        <w:t>TGI University Centre</w:t>
      </w:r>
      <w:r w:rsidR="00FF37A4">
        <w:rPr>
          <w:sz w:val="24"/>
          <w:szCs w:val="24"/>
        </w:rPr>
        <w:t xml:space="preserve"> Learning Pod</w:t>
      </w:r>
      <w:r>
        <w:rPr>
          <w:sz w:val="24"/>
          <w:szCs w:val="24"/>
        </w:rPr>
        <w:t xml:space="preserve"> together with all relevant Policies and Procedures.</w:t>
      </w:r>
    </w:p>
    <w:p w14:paraId="65BFA88D" w14:textId="77777777" w:rsidR="007E7E83" w:rsidRDefault="007E7E83">
      <w:pPr>
        <w:spacing w:line="276" w:lineRule="auto"/>
        <w:rPr>
          <w:sz w:val="24"/>
          <w:szCs w:val="24"/>
        </w:rPr>
      </w:pPr>
    </w:p>
    <w:p w14:paraId="04B22648" w14:textId="77777777" w:rsidR="007E7E83" w:rsidRDefault="005479B9">
      <w:pPr>
        <w:spacing w:line="276" w:lineRule="auto"/>
        <w:rPr>
          <w:b/>
          <w:sz w:val="28"/>
          <w:szCs w:val="28"/>
        </w:rPr>
      </w:pPr>
      <w:r>
        <w:rPr>
          <w:b/>
          <w:sz w:val="28"/>
          <w:szCs w:val="28"/>
        </w:rPr>
        <w:t xml:space="preserve">Recent developments and </w:t>
      </w:r>
      <w:proofErr w:type="gramStart"/>
      <w:r>
        <w:rPr>
          <w:b/>
          <w:sz w:val="28"/>
          <w:szCs w:val="28"/>
        </w:rPr>
        <w:t>future plans</w:t>
      </w:r>
      <w:proofErr w:type="gramEnd"/>
    </w:p>
    <w:p w14:paraId="417351B4" w14:textId="77777777" w:rsidR="007E7E83" w:rsidRDefault="007E7E83">
      <w:pPr>
        <w:spacing w:line="276" w:lineRule="auto"/>
        <w:rPr>
          <w:b/>
        </w:rPr>
      </w:pPr>
    </w:p>
    <w:p w14:paraId="2A2FA631" w14:textId="33FCA33A" w:rsidR="007E7E83" w:rsidRDefault="005479B9" w:rsidP="00FF37A4">
      <w:pPr>
        <w:spacing w:line="276" w:lineRule="auto"/>
        <w:rPr>
          <w:sz w:val="24"/>
          <w:szCs w:val="24"/>
        </w:rPr>
      </w:pPr>
      <w:r>
        <w:rPr>
          <w:sz w:val="24"/>
          <w:szCs w:val="24"/>
        </w:rPr>
        <w:t xml:space="preserve">This </w:t>
      </w:r>
      <w:proofErr w:type="gramStart"/>
      <w:r>
        <w:rPr>
          <w:sz w:val="24"/>
          <w:szCs w:val="24"/>
        </w:rPr>
        <w:t>Masters</w:t>
      </w:r>
      <w:proofErr w:type="gramEnd"/>
      <w:r>
        <w:rPr>
          <w:sz w:val="24"/>
          <w:szCs w:val="24"/>
        </w:rPr>
        <w:t xml:space="preserve"> programme is part of a suite of programmes offered by </w:t>
      </w:r>
      <w:r w:rsidR="00F45F30">
        <w:rPr>
          <w:sz w:val="24"/>
          <w:szCs w:val="24"/>
        </w:rPr>
        <w:t>TGI University Centre</w:t>
      </w:r>
      <w:r>
        <w:rPr>
          <w:sz w:val="24"/>
          <w:szCs w:val="24"/>
        </w:rPr>
        <w:t xml:space="preserve"> through a collaborative partnership with Middlesex University. It adds to the suite of programmes already delivered in collaboration with the University, including the BSc (Hons) Nursing Adult programme</w:t>
      </w:r>
      <w:r w:rsidR="00FF37A4">
        <w:rPr>
          <w:sz w:val="24"/>
          <w:szCs w:val="24"/>
        </w:rPr>
        <w:t xml:space="preserve"> and </w:t>
      </w:r>
      <w:proofErr w:type="spellStart"/>
      <w:r>
        <w:rPr>
          <w:sz w:val="24"/>
          <w:szCs w:val="24"/>
        </w:rPr>
        <w:t>FdSc</w:t>
      </w:r>
      <w:proofErr w:type="spellEnd"/>
      <w:r>
        <w:rPr>
          <w:sz w:val="24"/>
          <w:szCs w:val="24"/>
        </w:rPr>
        <w:t xml:space="preserve"> Nursing Associate Programme</w:t>
      </w:r>
      <w:r w:rsidR="00FF37A4">
        <w:rPr>
          <w:sz w:val="24"/>
          <w:szCs w:val="24"/>
        </w:rPr>
        <w:t xml:space="preserve">. </w:t>
      </w:r>
      <w:r>
        <w:rPr>
          <w:sz w:val="24"/>
          <w:szCs w:val="24"/>
        </w:rPr>
        <w:t xml:space="preserve">In addition, </w:t>
      </w:r>
      <w:r w:rsidR="00F45F30">
        <w:rPr>
          <w:sz w:val="24"/>
          <w:szCs w:val="24"/>
        </w:rPr>
        <w:t>TGI University Centre</w:t>
      </w:r>
      <w:r>
        <w:rPr>
          <w:sz w:val="24"/>
          <w:szCs w:val="24"/>
        </w:rPr>
        <w:t xml:space="preserve"> has been endorsed by the Nursing and Midwifery Council for the provision of ‘Non-Medical Prescribing’ modules which will be attended by students at </w:t>
      </w:r>
      <w:r w:rsidR="00F45F30">
        <w:rPr>
          <w:sz w:val="24"/>
          <w:szCs w:val="24"/>
        </w:rPr>
        <w:t>TGI University Centre</w:t>
      </w:r>
      <w:r>
        <w:rPr>
          <w:sz w:val="24"/>
          <w:szCs w:val="24"/>
        </w:rPr>
        <w:t xml:space="preserve"> but delivered at a distance by colleagues from Middlesex University.  </w:t>
      </w:r>
    </w:p>
    <w:p w14:paraId="01076E7C" w14:textId="77777777" w:rsidR="007E7E83" w:rsidRDefault="007E7E83">
      <w:pPr>
        <w:spacing w:line="276" w:lineRule="auto"/>
        <w:rPr>
          <w:sz w:val="24"/>
          <w:szCs w:val="24"/>
        </w:rPr>
      </w:pPr>
    </w:p>
    <w:p w14:paraId="152645DE" w14:textId="130A492C" w:rsidR="007E7E83" w:rsidRDefault="00F45F30">
      <w:pPr>
        <w:spacing w:line="288" w:lineRule="auto"/>
        <w:rPr>
          <w:sz w:val="24"/>
          <w:szCs w:val="24"/>
        </w:rPr>
      </w:pPr>
      <w:bookmarkStart w:id="9" w:name="_heading=h.tyjcwt" w:colFirst="0" w:colLast="0"/>
      <w:bookmarkEnd w:id="9"/>
      <w:r>
        <w:rPr>
          <w:sz w:val="24"/>
          <w:szCs w:val="24"/>
        </w:rPr>
        <w:t>TGI University Centre</w:t>
      </w:r>
      <w:r w:rsidR="00FF37A4">
        <w:rPr>
          <w:sz w:val="24"/>
          <w:szCs w:val="24"/>
        </w:rPr>
        <w:t xml:space="preserve"> will also be working closely with other educational providers to realise the strategy for post-16 education and the provision of Higher Education in the Bailiwick including</w:t>
      </w:r>
      <w:r w:rsidR="00FF37A4">
        <w:rPr>
          <w:sz w:val="24"/>
          <w:szCs w:val="24"/>
          <w:highlight w:val="white"/>
        </w:rPr>
        <w:t xml:space="preserve"> Initial Teacher T</w:t>
      </w:r>
      <w:r w:rsidR="00FF37A4">
        <w:rPr>
          <w:sz w:val="24"/>
          <w:szCs w:val="24"/>
        </w:rPr>
        <w:t>raining which commenced in September 2023.</w:t>
      </w:r>
    </w:p>
    <w:p w14:paraId="4953AACE" w14:textId="77777777" w:rsidR="00774CC9" w:rsidRDefault="00774CC9">
      <w:pPr>
        <w:spacing w:line="288" w:lineRule="auto"/>
        <w:rPr>
          <w:sz w:val="24"/>
          <w:szCs w:val="24"/>
        </w:rPr>
      </w:pPr>
    </w:p>
    <w:p w14:paraId="38FDE254" w14:textId="55F2CCD7" w:rsidR="00F45F30" w:rsidRPr="00884FE2" w:rsidRDefault="003357C8" w:rsidP="00884FE2">
      <w:pPr>
        <w:spacing w:line="288" w:lineRule="auto"/>
        <w:rPr>
          <w:sz w:val="24"/>
          <w:szCs w:val="24"/>
        </w:rPr>
      </w:pPr>
      <w:r>
        <w:rPr>
          <w:sz w:val="24"/>
          <w:szCs w:val="24"/>
        </w:rPr>
        <w:t xml:space="preserve">The </w:t>
      </w:r>
      <w:proofErr w:type="gramStart"/>
      <w:r>
        <w:rPr>
          <w:sz w:val="24"/>
          <w:szCs w:val="24"/>
        </w:rPr>
        <w:t>Masters</w:t>
      </w:r>
      <w:proofErr w:type="gramEnd"/>
      <w:r>
        <w:rPr>
          <w:sz w:val="24"/>
          <w:szCs w:val="24"/>
        </w:rPr>
        <w:t xml:space="preserve"> programme is due for revalidation</w:t>
      </w:r>
      <w:r w:rsidR="00F4749B">
        <w:rPr>
          <w:sz w:val="24"/>
          <w:szCs w:val="24"/>
        </w:rPr>
        <w:t xml:space="preserve"> by Middlesex University</w:t>
      </w:r>
      <w:r>
        <w:rPr>
          <w:sz w:val="24"/>
          <w:szCs w:val="24"/>
        </w:rPr>
        <w:t xml:space="preserve"> in 2026 and </w:t>
      </w:r>
      <w:r w:rsidR="00F4749B">
        <w:rPr>
          <w:sz w:val="24"/>
          <w:szCs w:val="24"/>
        </w:rPr>
        <w:t>your feedback and evaluation will inform this process.</w:t>
      </w:r>
    </w:p>
    <w:p w14:paraId="07D50EFA" w14:textId="77777777" w:rsidR="00F45F30" w:rsidRDefault="00F45F30">
      <w:pPr>
        <w:spacing w:line="276" w:lineRule="auto"/>
        <w:rPr>
          <w:b/>
          <w:sz w:val="28"/>
          <w:szCs w:val="28"/>
        </w:rPr>
      </w:pPr>
    </w:p>
    <w:p w14:paraId="27F326E0" w14:textId="77777777" w:rsidR="007E7E83" w:rsidRDefault="005479B9">
      <w:pPr>
        <w:spacing w:line="276" w:lineRule="auto"/>
        <w:rPr>
          <w:b/>
          <w:sz w:val="28"/>
          <w:szCs w:val="28"/>
        </w:rPr>
      </w:pPr>
      <w:r>
        <w:rPr>
          <w:b/>
          <w:sz w:val="28"/>
          <w:szCs w:val="28"/>
        </w:rPr>
        <w:t>Your Feedback</w:t>
      </w:r>
    </w:p>
    <w:p w14:paraId="3627145A" w14:textId="77777777" w:rsidR="007E7E83" w:rsidRDefault="007E7E83">
      <w:pPr>
        <w:spacing w:line="276" w:lineRule="auto"/>
        <w:rPr>
          <w:b/>
        </w:rPr>
      </w:pPr>
    </w:p>
    <w:p w14:paraId="14448449" w14:textId="7606A911" w:rsidR="007E7E83" w:rsidRDefault="005479B9">
      <w:pPr>
        <w:spacing w:line="276" w:lineRule="auto"/>
        <w:rPr>
          <w:sz w:val="24"/>
          <w:szCs w:val="24"/>
        </w:rPr>
      </w:pPr>
      <w:r>
        <w:rPr>
          <w:sz w:val="24"/>
          <w:szCs w:val="24"/>
        </w:rPr>
        <w:t>Throughout your course you will have formal and informal opportunities to express your perception of the quality of your academic experiences by means of evaluation processes. Students are encouraged to comment on the effectiveness of teaching and learning opportunities and these opinions form an important part of the programme monitoring and review process. You may provide feedback to members of the course or module teams, via the forums on your module pages of the Learning Pod</w:t>
      </w:r>
      <w:r>
        <w:t xml:space="preserve">, </w:t>
      </w:r>
      <w:r>
        <w:rPr>
          <w:sz w:val="24"/>
          <w:szCs w:val="24"/>
        </w:rPr>
        <w:t xml:space="preserve">or at the Programme Voice Groups which are held at least bi-annually and are attended virtually by representatives of Middlesex University as well as members of </w:t>
      </w:r>
      <w:r w:rsidR="00F45F30">
        <w:rPr>
          <w:sz w:val="24"/>
          <w:szCs w:val="24"/>
        </w:rPr>
        <w:t>TGI University Centre’s</w:t>
      </w:r>
      <w:r>
        <w:rPr>
          <w:sz w:val="24"/>
          <w:szCs w:val="24"/>
        </w:rPr>
        <w:t xml:space="preserve"> academic team and students.</w:t>
      </w:r>
    </w:p>
    <w:p w14:paraId="239391DA" w14:textId="77777777" w:rsidR="007E7E83" w:rsidRDefault="007E7E83">
      <w:pPr>
        <w:spacing w:line="204" w:lineRule="auto"/>
        <w:rPr>
          <w:sz w:val="24"/>
          <w:szCs w:val="24"/>
        </w:rPr>
      </w:pPr>
    </w:p>
    <w:p w14:paraId="6F4F2DE9" w14:textId="77777777" w:rsidR="007E7E83" w:rsidRDefault="005479B9">
      <w:pPr>
        <w:pStyle w:val="Heading2"/>
        <w:spacing w:before="0" w:after="0" w:line="204" w:lineRule="auto"/>
        <w:rPr>
          <w:sz w:val="28"/>
          <w:szCs w:val="28"/>
        </w:rPr>
      </w:pPr>
      <w:bookmarkStart w:id="10" w:name="_Toc210026424"/>
      <w:r>
        <w:rPr>
          <w:sz w:val="28"/>
          <w:szCs w:val="28"/>
        </w:rPr>
        <w:t>Welcome from Programme Lead</w:t>
      </w:r>
      <w:bookmarkEnd w:id="10"/>
    </w:p>
    <w:p w14:paraId="4BA13C0E" w14:textId="77777777" w:rsidR="007E7E83" w:rsidRDefault="007E7E83"/>
    <w:p w14:paraId="0389BB08" w14:textId="6AB4318E" w:rsidR="007E7E83" w:rsidRDefault="005479B9">
      <w:pPr>
        <w:keepNext/>
        <w:pBdr>
          <w:top w:val="nil"/>
          <w:left w:val="nil"/>
          <w:bottom w:val="none" w:sz="0" w:space="0" w:color="000000"/>
          <w:right w:val="nil"/>
          <w:between w:val="nil"/>
        </w:pBdr>
        <w:spacing w:line="276" w:lineRule="auto"/>
        <w:rPr>
          <w:color w:val="000000"/>
          <w:sz w:val="24"/>
          <w:szCs w:val="24"/>
        </w:rPr>
      </w:pPr>
      <w:bookmarkStart w:id="11" w:name="_heading=h.3dy6vkm" w:colFirst="0" w:colLast="0"/>
      <w:bookmarkEnd w:id="11"/>
      <w:r>
        <w:rPr>
          <w:color w:val="000000"/>
          <w:sz w:val="24"/>
          <w:szCs w:val="24"/>
        </w:rPr>
        <w:t xml:space="preserve">On behalf of </w:t>
      </w:r>
      <w:r w:rsidR="00F45F30">
        <w:rPr>
          <w:sz w:val="24"/>
          <w:szCs w:val="24"/>
        </w:rPr>
        <w:t>TGI University Centre</w:t>
      </w:r>
      <w:r>
        <w:rPr>
          <w:color w:val="000000"/>
          <w:sz w:val="24"/>
          <w:szCs w:val="24"/>
        </w:rPr>
        <w:t xml:space="preserve">, I would like to welcome you to the </w:t>
      </w:r>
      <w:proofErr w:type="gramStart"/>
      <w:r>
        <w:rPr>
          <w:color w:val="000000"/>
          <w:sz w:val="24"/>
          <w:szCs w:val="24"/>
        </w:rPr>
        <w:t>Masters</w:t>
      </w:r>
      <w:proofErr w:type="gramEnd"/>
      <w:r>
        <w:rPr>
          <w:color w:val="000000"/>
          <w:sz w:val="24"/>
          <w:szCs w:val="24"/>
        </w:rPr>
        <w:t xml:space="preserve"> in Professional Practice</w:t>
      </w:r>
      <w:r>
        <w:rPr>
          <w:color w:val="548DD4"/>
          <w:sz w:val="24"/>
          <w:szCs w:val="24"/>
        </w:rPr>
        <w:t xml:space="preserve"> </w:t>
      </w:r>
      <w:r>
        <w:rPr>
          <w:color w:val="000000"/>
          <w:sz w:val="24"/>
          <w:szCs w:val="24"/>
        </w:rPr>
        <w:t>Programme. We hope that you enjoy studying with us and gain a wealth of new knowledge and skills which will enhance your practice as an experienced professional. Some of you will be accessing modules of this programme as an associate student to meet your continuing professional development (CPD) requirements. Whether you have registered for the full programme or intend to complete one module, we hope that you will have a fulfilling learning experience and that it meets your development needs, both personally and professionally.</w:t>
      </w:r>
    </w:p>
    <w:p w14:paraId="55D8E27E" w14:textId="77777777" w:rsidR="007E7E83" w:rsidRDefault="007E7E83">
      <w:pPr>
        <w:spacing w:line="276" w:lineRule="auto"/>
        <w:rPr>
          <w:sz w:val="24"/>
          <w:szCs w:val="24"/>
        </w:rPr>
      </w:pPr>
    </w:p>
    <w:p w14:paraId="7C75EBA3" w14:textId="77777777" w:rsidR="007E7E83" w:rsidRDefault="005479B9">
      <w:pPr>
        <w:widowControl w:val="0"/>
        <w:pBdr>
          <w:top w:val="nil"/>
          <w:left w:val="nil"/>
          <w:bottom w:val="none" w:sz="0" w:space="0" w:color="000000"/>
          <w:right w:val="nil"/>
          <w:between w:val="nil"/>
        </w:pBdr>
        <w:spacing w:line="276" w:lineRule="auto"/>
        <w:rPr>
          <w:color w:val="000000"/>
          <w:sz w:val="24"/>
          <w:szCs w:val="24"/>
        </w:rPr>
      </w:pPr>
      <w:bookmarkStart w:id="12" w:name="_heading=h.1t3h5sf" w:colFirst="0" w:colLast="0"/>
      <w:bookmarkEnd w:id="12"/>
      <w:r>
        <w:rPr>
          <w:color w:val="000000"/>
          <w:sz w:val="24"/>
          <w:szCs w:val="24"/>
        </w:rPr>
        <w:t xml:space="preserve">The programme has been validated by Middlesex </w:t>
      </w:r>
      <w:proofErr w:type="gramStart"/>
      <w:r>
        <w:rPr>
          <w:color w:val="000000"/>
          <w:sz w:val="24"/>
          <w:szCs w:val="24"/>
        </w:rPr>
        <w:t>University</w:t>
      </w:r>
      <w:proofErr w:type="gramEnd"/>
      <w:r>
        <w:rPr>
          <w:color w:val="000000"/>
          <w:sz w:val="24"/>
          <w:szCs w:val="24"/>
        </w:rPr>
        <w:t xml:space="preserve"> and you are considered to be post-graduate students. Whilst you will be undertaking your learning in Guernsey, the intention is to provide you with a post-graduate experience </w:t>
      </w:r>
      <w:proofErr w:type="gramStart"/>
      <w:r>
        <w:rPr>
          <w:color w:val="000000"/>
          <w:sz w:val="24"/>
          <w:szCs w:val="24"/>
        </w:rPr>
        <w:t>similar to</w:t>
      </w:r>
      <w:proofErr w:type="gramEnd"/>
      <w:r>
        <w:rPr>
          <w:color w:val="000000"/>
          <w:sz w:val="24"/>
          <w:szCs w:val="24"/>
        </w:rPr>
        <w:t xml:space="preserve"> that of students based in the UK. With modern technology we </w:t>
      </w:r>
      <w:proofErr w:type="gramStart"/>
      <w:r>
        <w:rPr>
          <w:color w:val="000000"/>
          <w:sz w:val="24"/>
          <w:szCs w:val="24"/>
        </w:rPr>
        <w:t>are able to</w:t>
      </w:r>
      <w:proofErr w:type="gramEnd"/>
      <w:r>
        <w:rPr>
          <w:color w:val="000000"/>
          <w:sz w:val="24"/>
          <w:szCs w:val="24"/>
        </w:rPr>
        <w:t xml:space="preserve"> provide you with a wide range of learning resources, including e-books and journals. In addition, we have developed the learning pod, a virtual learning environment which is used as a platform to support the programme. These innovative approaches to learning not only increase the accessibility to </w:t>
      </w:r>
      <w:proofErr w:type="gramStart"/>
      <w:r>
        <w:rPr>
          <w:color w:val="000000"/>
          <w:sz w:val="24"/>
          <w:szCs w:val="24"/>
        </w:rPr>
        <w:t>information, but</w:t>
      </w:r>
      <w:proofErr w:type="gramEnd"/>
      <w:r>
        <w:rPr>
          <w:color w:val="000000"/>
          <w:sz w:val="24"/>
          <w:szCs w:val="24"/>
        </w:rPr>
        <w:t xml:space="preserve"> also promote your independence as a learner without feeling isolated from your peer group.</w:t>
      </w:r>
    </w:p>
    <w:p w14:paraId="52DDD3AF" w14:textId="77777777" w:rsidR="007E7E83" w:rsidRDefault="007E7E83">
      <w:pPr>
        <w:widowControl w:val="0"/>
        <w:pBdr>
          <w:top w:val="nil"/>
          <w:left w:val="nil"/>
          <w:bottom w:val="none" w:sz="0" w:space="0" w:color="000000"/>
          <w:right w:val="nil"/>
          <w:between w:val="nil"/>
        </w:pBdr>
        <w:spacing w:line="276" w:lineRule="auto"/>
        <w:rPr>
          <w:color w:val="000000"/>
          <w:sz w:val="24"/>
          <w:szCs w:val="24"/>
        </w:rPr>
      </w:pPr>
      <w:bookmarkStart w:id="13" w:name="_heading=h.4d34og8" w:colFirst="0" w:colLast="0"/>
      <w:bookmarkEnd w:id="13"/>
    </w:p>
    <w:p w14:paraId="230ECA00" w14:textId="77777777" w:rsidR="007E7E83" w:rsidRDefault="005479B9">
      <w:pPr>
        <w:widowControl w:val="0"/>
        <w:pBdr>
          <w:top w:val="nil"/>
          <w:left w:val="nil"/>
          <w:bottom w:val="none" w:sz="0" w:space="0" w:color="000000"/>
          <w:right w:val="nil"/>
          <w:between w:val="nil"/>
        </w:pBdr>
        <w:spacing w:line="276" w:lineRule="auto"/>
        <w:rPr>
          <w:color w:val="000000"/>
          <w:sz w:val="24"/>
          <w:szCs w:val="24"/>
        </w:rPr>
      </w:pPr>
      <w:r>
        <w:rPr>
          <w:color w:val="000000"/>
          <w:sz w:val="24"/>
          <w:szCs w:val="24"/>
        </w:rPr>
        <w:t>Your main form of support will be the allocation of a</w:t>
      </w:r>
      <w:r>
        <w:rPr>
          <w:sz w:val="24"/>
          <w:szCs w:val="24"/>
        </w:rPr>
        <w:t xml:space="preserve">n academic advisor </w:t>
      </w:r>
      <w:r>
        <w:rPr>
          <w:color w:val="000000"/>
          <w:sz w:val="24"/>
          <w:szCs w:val="24"/>
        </w:rPr>
        <w:t xml:space="preserve">who you will access for advice and academic guidance. All staff members have had preparation to deliver and support </w:t>
      </w:r>
      <w:proofErr w:type="gramStart"/>
      <w:r>
        <w:rPr>
          <w:sz w:val="24"/>
          <w:szCs w:val="24"/>
        </w:rPr>
        <w:t>M</w:t>
      </w:r>
      <w:r>
        <w:rPr>
          <w:color w:val="000000"/>
          <w:sz w:val="24"/>
          <w:szCs w:val="24"/>
        </w:rPr>
        <w:t>aster’s</w:t>
      </w:r>
      <w:proofErr w:type="gramEnd"/>
      <w:r>
        <w:rPr>
          <w:color w:val="000000"/>
          <w:sz w:val="24"/>
          <w:szCs w:val="24"/>
        </w:rPr>
        <w:t xml:space="preserve"> level studies.</w:t>
      </w:r>
    </w:p>
    <w:p w14:paraId="09682B49" w14:textId="77777777" w:rsidR="007E7E83" w:rsidRDefault="007E7E83">
      <w:pPr>
        <w:widowControl w:val="0"/>
        <w:pBdr>
          <w:top w:val="nil"/>
          <w:left w:val="nil"/>
          <w:bottom w:val="none" w:sz="0" w:space="0" w:color="000000"/>
          <w:right w:val="nil"/>
          <w:between w:val="nil"/>
        </w:pBdr>
        <w:spacing w:line="276" w:lineRule="auto"/>
        <w:rPr>
          <w:color w:val="000000"/>
          <w:sz w:val="24"/>
          <w:szCs w:val="24"/>
        </w:rPr>
      </w:pPr>
    </w:p>
    <w:p w14:paraId="7C51355B" w14:textId="77777777" w:rsidR="007E7E83" w:rsidRDefault="005479B9">
      <w:pPr>
        <w:widowControl w:val="0"/>
        <w:pBdr>
          <w:top w:val="nil"/>
          <w:left w:val="nil"/>
          <w:bottom w:val="none" w:sz="0" w:space="0" w:color="000000"/>
          <w:right w:val="nil"/>
          <w:between w:val="nil"/>
        </w:pBdr>
        <w:spacing w:line="276" w:lineRule="auto"/>
        <w:rPr>
          <w:color w:val="000000"/>
          <w:sz w:val="24"/>
          <w:szCs w:val="24"/>
        </w:rPr>
      </w:pPr>
      <w:bookmarkStart w:id="14" w:name="_heading=h.2s8eyo1" w:colFirst="0" w:colLast="0"/>
      <w:bookmarkEnd w:id="14"/>
      <w:r>
        <w:rPr>
          <w:color w:val="000000"/>
          <w:sz w:val="24"/>
          <w:szCs w:val="24"/>
        </w:rPr>
        <w:t xml:space="preserve">We hope that you find this </w:t>
      </w:r>
      <w:r>
        <w:rPr>
          <w:sz w:val="24"/>
          <w:szCs w:val="24"/>
        </w:rPr>
        <w:t>programme</w:t>
      </w:r>
      <w:r>
        <w:rPr>
          <w:color w:val="000000"/>
          <w:sz w:val="24"/>
          <w:szCs w:val="24"/>
        </w:rPr>
        <w:t xml:space="preserve"> handbook useful; your feedback is welcome, both when formally asked for it as part of module and programme evaluation but also at any point </w:t>
      </w:r>
      <w:proofErr w:type="gramStart"/>
      <w:r>
        <w:rPr>
          <w:color w:val="000000"/>
          <w:sz w:val="24"/>
          <w:szCs w:val="24"/>
        </w:rPr>
        <w:t>in the course of</w:t>
      </w:r>
      <w:proofErr w:type="gramEnd"/>
      <w:r>
        <w:rPr>
          <w:color w:val="000000"/>
          <w:sz w:val="24"/>
          <w:szCs w:val="24"/>
        </w:rPr>
        <w:t xml:space="preserve"> your studies.</w:t>
      </w:r>
    </w:p>
    <w:p w14:paraId="5278D9D8" w14:textId="77777777" w:rsidR="007E7E83" w:rsidRDefault="007E7E83">
      <w:pPr>
        <w:widowControl w:val="0"/>
        <w:pBdr>
          <w:top w:val="nil"/>
          <w:left w:val="nil"/>
          <w:bottom w:val="none" w:sz="0" w:space="0" w:color="000000"/>
          <w:right w:val="nil"/>
          <w:between w:val="nil"/>
        </w:pBdr>
        <w:spacing w:line="276" w:lineRule="auto"/>
        <w:rPr>
          <w:color w:val="000000"/>
          <w:sz w:val="24"/>
          <w:szCs w:val="24"/>
        </w:rPr>
      </w:pPr>
    </w:p>
    <w:p w14:paraId="014A21FE" w14:textId="77777777" w:rsidR="007E7E83" w:rsidRDefault="005479B9">
      <w:pPr>
        <w:widowControl w:val="0"/>
        <w:pBdr>
          <w:top w:val="nil"/>
          <w:left w:val="nil"/>
          <w:bottom w:val="none" w:sz="0" w:space="0" w:color="000000"/>
          <w:right w:val="nil"/>
          <w:between w:val="nil"/>
        </w:pBdr>
        <w:spacing w:line="276" w:lineRule="auto"/>
        <w:rPr>
          <w:color w:val="000000"/>
          <w:sz w:val="24"/>
          <w:szCs w:val="24"/>
        </w:rPr>
      </w:pPr>
      <w:bookmarkStart w:id="15" w:name="_heading=h.17dp8vu" w:colFirst="0" w:colLast="0"/>
      <w:bookmarkEnd w:id="15"/>
      <w:r>
        <w:rPr>
          <w:color w:val="000000"/>
          <w:sz w:val="24"/>
          <w:szCs w:val="24"/>
        </w:rPr>
        <w:t xml:space="preserve">I wish you the best of luck in your studies. </w:t>
      </w:r>
    </w:p>
    <w:p w14:paraId="1406BDAE" w14:textId="77777777" w:rsidR="007E7E83" w:rsidRDefault="007E7E83">
      <w:pPr>
        <w:widowControl w:val="0"/>
        <w:pBdr>
          <w:top w:val="nil"/>
          <w:left w:val="nil"/>
          <w:bottom w:val="none" w:sz="0" w:space="0" w:color="000000"/>
          <w:right w:val="nil"/>
          <w:between w:val="nil"/>
        </w:pBdr>
        <w:spacing w:line="276" w:lineRule="auto"/>
        <w:jc w:val="both"/>
        <w:rPr>
          <w:color w:val="000000"/>
          <w:sz w:val="24"/>
          <w:szCs w:val="24"/>
        </w:rPr>
      </w:pPr>
    </w:p>
    <w:p w14:paraId="61A77CB9" w14:textId="37FF2305" w:rsidR="007E7E83" w:rsidRDefault="005479B9">
      <w:pPr>
        <w:widowControl w:val="0"/>
        <w:pBdr>
          <w:top w:val="nil"/>
          <w:left w:val="nil"/>
          <w:bottom w:val="none" w:sz="0" w:space="0" w:color="000000"/>
          <w:right w:val="nil"/>
          <w:between w:val="nil"/>
        </w:pBdr>
        <w:spacing w:line="276" w:lineRule="auto"/>
        <w:jc w:val="both"/>
        <w:rPr>
          <w:sz w:val="24"/>
          <w:szCs w:val="24"/>
        </w:rPr>
      </w:pPr>
      <w:r>
        <w:rPr>
          <w:sz w:val="24"/>
          <w:szCs w:val="24"/>
        </w:rPr>
        <w:t>Dr Rachael Major, Postgraduate Programme</w:t>
      </w:r>
      <w:r w:rsidR="00FF37A4">
        <w:rPr>
          <w:sz w:val="24"/>
          <w:szCs w:val="24"/>
        </w:rPr>
        <w:t>s</w:t>
      </w:r>
      <w:r>
        <w:rPr>
          <w:sz w:val="24"/>
          <w:szCs w:val="24"/>
        </w:rPr>
        <w:t xml:space="preserve"> Lead</w:t>
      </w:r>
    </w:p>
    <w:p w14:paraId="7168B99B" w14:textId="77777777" w:rsidR="007E7E83" w:rsidRDefault="005479B9">
      <w:pPr>
        <w:pStyle w:val="Heading2"/>
        <w:spacing w:after="0"/>
        <w:rPr>
          <w:sz w:val="28"/>
          <w:szCs w:val="28"/>
        </w:rPr>
      </w:pPr>
      <w:bookmarkStart w:id="16" w:name="_Toc210026425"/>
      <w:r>
        <w:rPr>
          <w:sz w:val="28"/>
          <w:szCs w:val="28"/>
        </w:rPr>
        <w:t>Middlesex University Link Tutor Welcome</w:t>
      </w:r>
      <w:bookmarkEnd w:id="16"/>
    </w:p>
    <w:p w14:paraId="59A56326" w14:textId="77777777" w:rsidR="007E7E83" w:rsidRDefault="007E7E83">
      <w:pPr>
        <w:tabs>
          <w:tab w:val="left" w:pos="6090"/>
        </w:tabs>
      </w:pPr>
    </w:p>
    <w:p w14:paraId="38D97BC0" w14:textId="77777777" w:rsidR="007E7E83" w:rsidRDefault="005479B9">
      <w:pPr>
        <w:tabs>
          <w:tab w:val="left" w:pos="6090"/>
        </w:tabs>
        <w:rPr>
          <w:sz w:val="24"/>
          <w:szCs w:val="24"/>
        </w:rPr>
      </w:pPr>
      <w:r>
        <w:rPr>
          <w:sz w:val="24"/>
          <w:szCs w:val="24"/>
        </w:rPr>
        <w:t>Welcome to studying with Middlesex University. The School of Health and Education at Middlesex is a leading centre for professional education and research in London. Along with our diverse range of programmes and research opportunities, we offer various approaches to study and delivery commitments. We emphasise a flexible, lifelong learning approach to study - backed up by expertise gained through our pioneering developments in work-based learning.</w:t>
      </w:r>
    </w:p>
    <w:p w14:paraId="0A6D5184" w14:textId="77777777" w:rsidR="007E7E83" w:rsidRDefault="007E7E83">
      <w:pPr>
        <w:tabs>
          <w:tab w:val="left" w:pos="6090"/>
        </w:tabs>
        <w:rPr>
          <w:sz w:val="24"/>
          <w:szCs w:val="24"/>
        </w:rPr>
      </w:pPr>
    </w:p>
    <w:p w14:paraId="1EDCE37C" w14:textId="77777777" w:rsidR="007E7E83" w:rsidRDefault="005479B9">
      <w:pPr>
        <w:numPr>
          <w:ilvl w:val="0"/>
          <w:numId w:val="61"/>
        </w:numPr>
        <w:spacing w:after="280"/>
        <w:rPr>
          <w:sz w:val="24"/>
          <w:szCs w:val="24"/>
        </w:rPr>
      </w:pPr>
      <w:r>
        <w:rPr>
          <w:sz w:val="24"/>
          <w:szCs w:val="24"/>
        </w:rPr>
        <w:t xml:space="preserve">Middlesex has built a strong reputation as a leading innovator in higher education. Many of our programmes are UK firsts and have set the standard for others to follow. The </w:t>
      </w:r>
      <w:proofErr w:type="gramStart"/>
      <w:r>
        <w:rPr>
          <w:sz w:val="24"/>
          <w:szCs w:val="24"/>
        </w:rPr>
        <w:t>School</w:t>
      </w:r>
      <w:proofErr w:type="gramEnd"/>
      <w:r>
        <w:rPr>
          <w:sz w:val="24"/>
          <w:szCs w:val="24"/>
        </w:rPr>
        <w:t xml:space="preserve"> is home to some of the UK's leading researchers in health and education, with several leading consultants in their fields, as well as key government advisers. Education and research in the </w:t>
      </w:r>
      <w:proofErr w:type="gramStart"/>
      <w:r>
        <w:rPr>
          <w:sz w:val="24"/>
          <w:szCs w:val="24"/>
        </w:rPr>
        <w:t>School</w:t>
      </w:r>
      <w:proofErr w:type="gramEnd"/>
      <w:r>
        <w:rPr>
          <w:sz w:val="24"/>
          <w:szCs w:val="24"/>
        </w:rPr>
        <w:t xml:space="preserve"> has a strong emphasis on interdisciplinary activity. Our aim is to link policy and practice, theory and action through high quality learning and research.</w:t>
      </w:r>
    </w:p>
    <w:p w14:paraId="1B0FDE2C" w14:textId="77777777" w:rsidR="007E7E83" w:rsidRDefault="005479B9">
      <w:pPr>
        <w:numPr>
          <w:ilvl w:val="0"/>
          <w:numId w:val="61"/>
        </w:numPr>
        <w:pBdr>
          <w:top w:val="nil"/>
          <w:left w:val="nil"/>
          <w:bottom w:val="nil"/>
          <w:right w:val="nil"/>
          <w:between w:val="nil"/>
        </w:pBdr>
        <w:rPr>
          <w:color w:val="000000"/>
          <w:sz w:val="24"/>
          <w:szCs w:val="24"/>
        </w:rPr>
      </w:pPr>
      <w:r>
        <w:rPr>
          <w:color w:val="000000"/>
          <w:sz w:val="24"/>
          <w:szCs w:val="24"/>
        </w:rPr>
        <w:t xml:space="preserve">The </w:t>
      </w:r>
      <w:proofErr w:type="gramStart"/>
      <w:r>
        <w:rPr>
          <w:color w:val="000000"/>
          <w:sz w:val="24"/>
          <w:szCs w:val="24"/>
        </w:rPr>
        <w:t>School</w:t>
      </w:r>
      <w:proofErr w:type="gramEnd"/>
      <w:r>
        <w:rPr>
          <w:color w:val="000000"/>
          <w:sz w:val="24"/>
          <w:szCs w:val="24"/>
        </w:rPr>
        <w:t xml:space="preserve"> is based at the Hendon campus with teaching also taking place on our Hospital sites across North London. Middlesex has established strong links with NHS Trusts and government organisations, as well as our local communities and a wide range of UK, EU and international collaborative partnerships.</w:t>
      </w:r>
    </w:p>
    <w:p w14:paraId="4ACAF475" w14:textId="77777777" w:rsidR="007E7E83" w:rsidRDefault="007E7E83">
      <w:pPr>
        <w:numPr>
          <w:ilvl w:val="0"/>
          <w:numId w:val="61"/>
        </w:numPr>
        <w:pBdr>
          <w:top w:val="nil"/>
          <w:left w:val="nil"/>
          <w:bottom w:val="nil"/>
          <w:right w:val="nil"/>
          <w:between w:val="nil"/>
        </w:pBdr>
        <w:rPr>
          <w:color w:val="000000"/>
          <w:sz w:val="24"/>
          <w:szCs w:val="24"/>
        </w:rPr>
      </w:pPr>
    </w:p>
    <w:p w14:paraId="6711085D" w14:textId="77777777" w:rsidR="007E7E83" w:rsidRDefault="005479B9">
      <w:pPr>
        <w:numPr>
          <w:ilvl w:val="0"/>
          <w:numId w:val="61"/>
        </w:numPr>
        <w:pBdr>
          <w:top w:val="nil"/>
          <w:left w:val="nil"/>
          <w:bottom w:val="nil"/>
          <w:right w:val="nil"/>
          <w:between w:val="nil"/>
        </w:pBdr>
        <w:rPr>
          <w:color w:val="000000"/>
          <w:sz w:val="24"/>
          <w:szCs w:val="24"/>
        </w:rPr>
      </w:pPr>
      <w:r>
        <w:rPr>
          <w:color w:val="000000"/>
          <w:sz w:val="24"/>
          <w:szCs w:val="24"/>
        </w:rPr>
        <w:t>We aim to respond to student feedback to improve your experience at the university. Some examples of changes we have made recently include the introduction of individual programme review meetings during your first year of study, the increased use of electronic submission of coursework and opportunities to receive regular feedback on your progress.</w:t>
      </w:r>
    </w:p>
    <w:p w14:paraId="137ACC27" w14:textId="77777777" w:rsidR="007E7E83" w:rsidRDefault="007E7E83">
      <w:pPr>
        <w:numPr>
          <w:ilvl w:val="0"/>
          <w:numId w:val="61"/>
        </w:numPr>
        <w:pBdr>
          <w:top w:val="nil"/>
          <w:left w:val="nil"/>
          <w:bottom w:val="nil"/>
          <w:right w:val="nil"/>
          <w:between w:val="nil"/>
        </w:pBdr>
        <w:rPr>
          <w:color w:val="000000"/>
          <w:sz w:val="24"/>
          <w:szCs w:val="24"/>
        </w:rPr>
      </w:pPr>
    </w:p>
    <w:p w14:paraId="68F6AB03" w14:textId="25590881" w:rsidR="007E7E83" w:rsidRDefault="005479B9">
      <w:pPr>
        <w:rPr>
          <w:sz w:val="24"/>
          <w:szCs w:val="24"/>
        </w:rPr>
      </w:pPr>
      <w:r>
        <w:rPr>
          <w:sz w:val="24"/>
          <w:szCs w:val="24"/>
        </w:rPr>
        <w:t xml:space="preserve">We always aim to offer the best student experience we can and in return we expect our students on in-house, joint, </w:t>
      </w:r>
      <w:r w:rsidR="000C317D">
        <w:rPr>
          <w:sz w:val="24"/>
          <w:szCs w:val="24"/>
        </w:rPr>
        <w:t>franchised,</w:t>
      </w:r>
      <w:r>
        <w:rPr>
          <w:sz w:val="24"/>
          <w:szCs w:val="24"/>
        </w:rPr>
        <w:t xml:space="preserve"> and validated programmes such as yours to engage actively in the learning process, to be fully committed to your studies, and determined to succeed.  </w:t>
      </w:r>
    </w:p>
    <w:p w14:paraId="5A0B90CB" w14:textId="77777777" w:rsidR="007E7E83" w:rsidRDefault="007E7E83">
      <w:pPr>
        <w:rPr>
          <w:sz w:val="24"/>
          <w:szCs w:val="24"/>
        </w:rPr>
      </w:pPr>
    </w:p>
    <w:p w14:paraId="08BE9B82" w14:textId="2157D585" w:rsidR="007E7E83" w:rsidRDefault="005479B9">
      <w:pPr>
        <w:rPr>
          <w:color w:val="FF0000"/>
          <w:sz w:val="24"/>
          <w:szCs w:val="24"/>
        </w:rPr>
      </w:pPr>
      <w:bookmarkStart w:id="17" w:name="_heading=h.2p2csry" w:colFirst="0" w:colLast="0"/>
      <w:bookmarkEnd w:id="17"/>
      <w:r>
        <w:rPr>
          <w:sz w:val="24"/>
          <w:szCs w:val="24"/>
        </w:rPr>
        <w:t xml:space="preserve">In your early weeks, this includes reading through this handbook and consulting the other information sources flagged here; you are not expected to absorb everything in detail, but to be aware of main documents and their contents. </w:t>
      </w:r>
      <w:proofErr w:type="gramStart"/>
      <w:r>
        <w:rPr>
          <w:sz w:val="24"/>
          <w:szCs w:val="24"/>
        </w:rPr>
        <w:t>In particular as</w:t>
      </w:r>
      <w:proofErr w:type="gramEnd"/>
      <w:r>
        <w:rPr>
          <w:sz w:val="24"/>
          <w:szCs w:val="24"/>
        </w:rPr>
        <w:t xml:space="preserve"> a student on a programme validated by Middlesex University you need to be aware of the regulations which govern your programme. These can be accessed by clicking on the following link</w:t>
      </w:r>
      <w:r>
        <w:rPr>
          <w:color w:val="000000"/>
          <w:sz w:val="24"/>
          <w:szCs w:val="24"/>
        </w:rPr>
        <w:t>:</w:t>
      </w:r>
      <w:r>
        <w:rPr>
          <w:color w:val="1155CC"/>
          <w:sz w:val="24"/>
          <w:szCs w:val="24"/>
        </w:rPr>
        <w:t xml:space="preserve"> </w:t>
      </w:r>
      <w:hyperlink r:id="rId23" w:history="1">
        <w:r w:rsidR="00FF37A4" w:rsidRPr="004A3993">
          <w:rPr>
            <w:rStyle w:val="Hyperlink"/>
            <w:sz w:val="24"/>
            <w:szCs w:val="24"/>
          </w:rPr>
          <w:t>https://www.mdx.ac.uk/about-us/policies</w:t>
        </w:r>
      </w:hyperlink>
      <w:r>
        <w:rPr>
          <w:sz w:val="24"/>
          <w:szCs w:val="24"/>
        </w:rPr>
        <w:t xml:space="preserve"> (scroll to university regulations)</w:t>
      </w:r>
      <w:r>
        <w:rPr>
          <w:color w:val="000000"/>
          <w:sz w:val="24"/>
          <w:szCs w:val="24"/>
        </w:rPr>
        <w:t>.</w:t>
      </w:r>
    </w:p>
    <w:p w14:paraId="136082F3" w14:textId="77777777" w:rsidR="007E7E83" w:rsidRDefault="007E7E83">
      <w:pPr>
        <w:rPr>
          <w:color w:val="FF0000"/>
          <w:sz w:val="24"/>
          <w:szCs w:val="24"/>
        </w:rPr>
      </w:pPr>
    </w:p>
    <w:p w14:paraId="788C6B02" w14:textId="7FFDD0EE" w:rsidR="007E7E83" w:rsidRDefault="005479B9">
      <w:pPr>
        <w:rPr>
          <w:sz w:val="24"/>
          <w:szCs w:val="24"/>
        </w:rPr>
      </w:pPr>
      <w:r>
        <w:rPr>
          <w:sz w:val="24"/>
          <w:szCs w:val="24"/>
        </w:rPr>
        <w:t xml:space="preserve">If you still have questions to ask, your first port of call should be your Programme Leader, who will be pleased to help and direct you. If you have any questions about your entitlements as a Middlesex University student, please contact me as I work closely with the Academic Team at </w:t>
      </w:r>
      <w:r w:rsidR="00F45F30">
        <w:rPr>
          <w:sz w:val="24"/>
          <w:szCs w:val="24"/>
        </w:rPr>
        <w:t>TGI University Centre</w:t>
      </w:r>
      <w:r>
        <w:rPr>
          <w:sz w:val="24"/>
          <w:szCs w:val="24"/>
        </w:rPr>
        <w:t xml:space="preserve"> of Health and Care Studies to ensure you have a positive student Experience. I can be contacted by e-mail – </w:t>
      </w:r>
      <w:hyperlink r:id="rId24" w:history="1">
        <w:r w:rsidR="00FF37A4" w:rsidRPr="00A85ACE">
          <w:rPr>
            <w:rStyle w:val="Hyperlink"/>
            <w:sz w:val="24"/>
            <w:szCs w:val="24"/>
          </w:rPr>
          <w:t>m.taylor@mdx.ac.uk</w:t>
        </w:r>
      </w:hyperlink>
      <w:r w:rsidR="00FF37A4">
        <w:rPr>
          <w:color w:val="1155CC"/>
          <w:sz w:val="24"/>
          <w:szCs w:val="24"/>
          <w:u w:val="single"/>
        </w:rPr>
        <w:t xml:space="preserve"> </w:t>
      </w:r>
    </w:p>
    <w:p w14:paraId="3DF2178D" w14:textId="77777777" w:rsidR="007E7E83" w:rsidRDefault="007E7E83">
      <w:pPr>
        <w:spacing w:after="200" w:line="276" w:lineRule="auto"/>
      </w:pPr>
    </w:p>
    <w:p w14:paraId="0B7E3E63" w14:textId="77777777" w:rsidR="007E7E83" w:rsidRDefault="005479B9">
      <w:pPr>
        <w:rPr>
          <w:sz w:val="24"/>
          <w:szCs w:val="24"/>
        </w:rPr>
      </w:pPr>
      <w:r>
        <w:rPr>
          <w:sz w:val="24"/>
          <w:szCs w:val="24"/>
        </w:rPr>
        <w:t xml:space="preserve">We wish you well in your future studies. Here at </w:t>
      </w:r>
      <w:proofErr w:type="gramStart"/>
      <w:r>
        <w:rPr>
          <w:sz w:val="24"/>
          <w:szCs w:val="24"/>
        </w:rPr>
        <w:t>Middlesex</w:t>
      </w:r>
      <w:proofErr w:type="gramEnd"/>
      <w:r>
        <w:rPr>
          <w:sz w:val="24"/>
          <w:szCs w:val="24"/>
        </w:rPr>
        <w:t xml:space="preserve"> we are very proud of our academic programmes and students and we look forward to hearing about your progress and achievement.</w:t>
      </w:r>
    </w:p>
    <w:p w14:paraId="052C1E5B" w14:textId="77777777" w:rsidR="007E7E83" w:rsidRDefault="007E7E83">
      <w:pPr>
        <w:spacing w:after="200" w:line="276" w:lineRule="auto"/>
      </w:pPr>
    </w:p>
    <w:p w14:paraId="089539FE" w14:textId="75397309" w:rsidR="007E7E83" w:rsidRDefault="00FF37A4">
      <w:pPr>
        <w:spacing w:line="276" w:lineRule="auto"/>
        <w:rPr>
          <w:sz w:val="24"/>
          <w:szCs w:val="24"/>
        </w:rPr>
      </w:pPr>
      <w:r>
        <w:rPr>
          <w:sz w:val="24"/>
          <w:szCs w:val="24"/>
        </w:rPr>
        <w:t>Marion Taylor</w:t>
      </w:r>
    </w:p>
    <w:p w14:paraId="5FDE69D6" w14:textId="77777777" w:rsidR="007E7E83" w:rsidRDefault="005479B9">
      <w:bookmarkStart w:id="18" w:name="_heading=h.3rdcrjn" w:colFirst="0" w:colLast="0"/>
      <w:bookmarkEnd w:id="18"/>
      <w:r>
        <w:t>Director of Programmes and University Link Tutor</w:t>
      </w:r>
    </w:p>
    <w:p w14:paraId="5D99482A" w14:textId="77777777" w:rsidR="00E97E19" w:rsidRDefault="00E97E19">
      <w:pPr>
        <w:rPr>
          <w:b/>
          <w:smallCaps/>
        </w:rPr>
      </w:pPr>
    </w:p>
    <w:p w14:paraId="728F2928" w14:textId="77777777" w:rsidR="007E7E83" w:rsidRDefault="007E7E83">
      <w:pPr>
        <w:rPr>
          <w:sz w:val="28"/>
          <w:szCs w:val="28"/>
        </w:rPr>
      </w:pPr>
      <w:bookmarkStart w:id="19" w:name="_heading=h.26in1rg" w:colFirst="0" w:colLast="0"/>
      <w:bookmarkEnd w:id="19"/>
    </w:p>
    <w:p w14:paraId="792ACB61" w14:textId="77777777" w:rsidR="007E7E83" w:rsidRDefault="005479B9">
      <w:pPr>
        <w:pStyle w:val="Heading2"/>
        <w:spacing w:before="0" w:after="0" w:line="276" w:lineRule="auto"/>
        <w:rPr>
          <w:sz w:val="28"/>
          <w:szCs w:val="28"/>
        </w:rPr>
      </w:pPr>
      <w:bookmarkStart w:id="20" w:name="_Toc210026426"/>
      <w:r>
        <w:rPr>
          <w:sz w:val="28"/>
          <w:szCs w:val="28"/>
        </w:rPr>
        <w:t>Introduction to Middlesex University</w:t>
      </w:r>
      <w:bookmarkEnd w:id="20"/>
    </w:p>
    <w:p w14:paraId="79C93F25" w14:textId="77777777" w:rsidR="007E7E83" w:rsidRDefault="007E7E83">
      <w:pPr>
        <w:spacing w:line="276" w:lineRule="auto"/>
        <w:jc w:val="both"/>
      </w:pPr>
    </w:p>
    <w:p w14:paraId="388878D6" w14:textId="47E246BE" w:rsidR="007E7E83" w:rsidRDefault="005479B9">
      <w:pPr>
        <w:spacing w:line="276" w:lineRule="auto"/>
        <w:rPr>
          <w:sz w:val="24"/>
          <w:szCs w:val="24"/>
        </w:rPr>
      </w:pPr>
      <w:r>
        <w:rPr>
          <w:sz w:val="24"/>
          <w:szCs w:val="24"/>
        </w:rPr>
        <w:t xml:space="preserve">Although you will enrol at and attend </w:t>
      </w:r>
      <w:r w:rsidR="00F45F30">
        <w:rPr>
          <w:sz w:val="24"/>
          <w:szCs w:val="24"/>
        </w:rPr>
        <w:t>TGI University Centre</w:t>
      </w:r>
      <w:r>
        <w:rPr>
          <w:sz w:val="24"/>
          <w:szCs w:val="24"/>
        </w:rPr>
        <w:t>,</w:t>
      </w:r>
      <w:r>
        <w:rPr>
          <w:color w:val="800080"/>
          <w:sz w:val="24"/>
          <w:szCs w:val="24"/>
        </w:rPr>
        <w:t xml:space="preserve"> </w:t>
      </w:r>
      <w:r>
        <w:rPr>
          <w:sz w:val="24"/>
          <w:szCs w:val="24"/>
        </w:rPr>
        <w:t>the</w:t>
      </w:r>
      <w:r>
        <w:rPr>
          <w:color w:val="800080"/>
          <w:sz w:val="24"/>
          <w:szCs w:val="24"/>
        </w:rPr>
        <w:t xml:space="preserve"> </w:t>
      </w:r>
      <w:r>
        <w:rPr>
          <w:sz w:val="24"/>
          <w:szCs w:val="24"/>
        </w:rPr>
        <w:t xml:space="preserve">MA in Professional Practice is validated by Middlesex University and is aligned with the School of Health and Education. Therefore, if you successfully complete the </w:t>
      </w:r>
      <w:r w:rsidR="00E97E19">
        <w:rPr>
          <w:sz w:val="24"/>
          <w:szCs w:val="24"/>
        </w:rPr>
        <w:t>programme,</w:t>
      </w:r>
      <w:r>
        <w:rPr>
          <w:sz w:val="24"/>
          <w:szCs w:val="24"/>
        </w:rPr>
        <w:t xml:space="preserve"> you will receive the Middlesex University award of MA in Professional Practice. You will be invited to attend a graduation ceremony held in Guernsey, but this will be officiated by Middlesex University.</w:t>
      </w:r>
    </w:p>
    <w:p w14:paraId="66907019" w14:textId="77777777" w:rsidR="007E7E83" w:rsidRDefault="007E7E83">
      <w:pPr>
        <w:pBdr>
          <w:top w:val="nil"/>
          <w:left w:val="nil"/>
          <w:bottom w:val="nil"/>
          <w:right w:val="nil"/>
          <w:between w:val="nil"/>
        </w:pBdr>
        <w:spacing w:line="276" w:lineRule="auto"/>
        <w:jc w:val="both"/>
        <w:rPr>
          <w:color w:val="000000"/>
          <w:sz w:val="24"/>
          <w:szCs w:val="24"/>
        </w:rPr>
      </w:pPr>
    </w:p>
    <w:p w14:paraId="4E295E6D" w14:textId="6BBD0496" w:rsidR="007E7E83" w:rsidRDefault="005479B9">
      <w:pPr>
        <w:pBdr>
          <w:top w:val="nil"/>
          <w:left w:val="nil"/>
          <w:bottom w:val="nil"/>
          <w:right w:val="nil"/>
          <w:between w:val="nil"/>
        </w:pBdr>
        <w:spacing w:line="276" w:lineRule="auto"/>
        <w:rPr>
          <w:color w:val="000000"/>
          <w:sz w:val="24"/>
          <w:szCs w:val="24"/>
        </w:rPr>
      </w:pPr>
      <w:bookmarkStart w:id="21" w:name="_heading=h.1mrcu09" w:colFirst="0" w:colLast="0"/>
      <w:bookmarkEnd w:id="21"/>
      <w:r>
        <w:rPr>
          <w:sz w:val="24"/>
          <w:szCs w:val="24"/>
        </w:rPr>
        <w:t xml:space="preserve">Although it is not necessary to read the University Regulations in their entirety, you should know where you can find them. </w:t>
      </w:r>
      <w:r>
        <w:rPr>
          <w:color w:val="000000"/>
          <w:sz w:val="24"/>
          <w:szCs w:val="24"/>
        </w:rPr>
        <w:t xml:space="preserve">The MA in Professional Practice abides by Middlesex University Regulations which are available online at: </w:t>
      </w:r>
      <w:hyperlink r:id="rId25">
        <w:r w:rsidR="007E7E83">
          <w:rPr>
            <w:color w:val="1155CC"/>
            <w:sz w:val="24"/>
            <w:szCs w:val="24"/>
            <w:u w:val="single"/>
          </w:rPr>
          <w:t>https://www.mdx.ac.uk/about-us/policies</w:t>
        </w:r>
      </w:hyperlink>
      <w:r>
        <w:rPr>
          <w:color w:val="1155CC"/>
          <w:sz w:val="24"/>
          <w:szCs w:val="24"/>
          <w:u w:val="single"/>
        </w:rPr>
        <w:t xml:space="preserve"> </w:t>
      </w:r>
      <w:r>
        <w:rPr>
          <w:sz w:val="24"/>
          <w:szCs w:val="24"/>
        </w:rPr>
        <w:t xml:space="preserve">(scroll to regulations). </w:t>
      </w:r>
      <w:r>
        <w:rPr>
          <w:color w:val="000000"/>
          <w:sz w:val="24"/>
          <w:szCs w:val="24"/>
        </w:rPr>
        <w:t xml:space="preserve">The exceptions to this are </w:t>
      </w:r>
      <w:r w:rsidR="00F45F30">
        <w:rPr>
          <w:sz w:val="24"/>
          <w:szCs w:val="24"/>
        </w:rPr>
        <w:t>TGI University Centre’s</w:t>
      </w:r>
      <w:r>
        <w:rPr>
          <w:color w:val="000000"/>
          <w:sz w:val="24"/>
          <w:szCs w:val="24"/>
        </w:rPr>
        <w:t xml:space="preserve"> ‘</w:t>
      </w:r>
      <w:r>
        <w:rPr>
          <w:sz w:val="24"/>
          <w:szCs w:val="24"/>
        </w:rPr>
        <w:t>Student complaints and grievance procedures</w:t>
      </w:r>
      <w:r>
        <w:rPr>
          <w:sz w:val="24"/>
          <w:szCs w:val="24"/>
          <w:highlight w:val="white"/>
        </w:rPr>
        <w:t>’, ‘G</w:t>
      </w:r>
      <w:r>
        <w:rPr>
          <w:sz w:val="24"/>
          <w:szCs w:val="24"/>
        </w:rPr>
        <w:t>uidelines on recognition of prior certificated and experiential learning’, and ‘Confidentiality policy’</w:t>
      </w:r>
      <w:r>
        <w:rPr>
          <w:color w:val="000000"/>
          <w:sz w:val="24"/>
          <w:szCs w:val="24"/>
        </w:rPr>
        <w:t xml:space="preserve"> which may be accessed on </w:t>
      </w:r>
      <w:r w:rsidR="00F45F30">
        <w:rPr>
          <w:sz w:val="24"/>
          <w:szCs w:val="24"/>
        </w:rPr>
        <w:t>TGI University Centre’s</w:t>
      </w:r>
      <w:r>
        <w:rPr>
          <w:color w:val="000000"/>
          <w:sz w:val="24"/>
          <w:szCs w:val="24"/>
        </w:rPr>
        <w:t xml:space="preserve"> website at </w:t>
      </w:r>
      <w:r w:rsidR="00F45F30">
        <w:rPr>
          <w:sz w:val="24"/>
          <w:szCs w:val="24"/>
        </w:rPr>
        <w:t>TGI University Centre</w:t>
      </w:r>
      <w:r>
        <w:rPr>
          <w:sz w:val="24"/>
          <w:szCs w:val="24"/>
        </w:rPr>
        <w:t xml:space="preserve"> Learning Pod </w:t>
      </w:r>
      <w:hyperlink r:id="rId26">
        <w:r w:rsidR="007E7E83">
          <w:rPr>
            <w:color w:val="1155CC"/>
            <w:sz w:val="24"/>
            <w:szCs w:val="24"/>
            <w:u w:val="single"/>
          </w:rPr>
          <w:t>Policies and Procedures page</w:t>
        </w:r>
      </w:hyperlink>
      <w:r>
        <w:rPr>
          <w:color w:val="000000"/>
          <w:sz w:val="24"/>
          <w:szCs w:val="24"/>
        </w:rPr>
        <w:t>. Further information about our policies and procedures are available in Part 3 of this handbook below. This includes:</w:t>
      </w:r>
    </w:p>
    <w:p w14:paraId="2418524B" w14:textId="77777777" w:rsidR="007E7E83" w:rsidRDefault="005479B9">
      <w:pPr>
        <w:numPr>
          <w:ilvl w:val="0"/>
          <w:numId w:val="56"/>
        </w:numPr>
        <w:pBdr>
          <w:top w:val="nil"/>
          <w:left w:val="nil"/>
          <w:bottom w:val="nil"/>
          <w:right w:val="nil"/>
          <w:between w:val="nil"/>
        </w:pBdr>
        <w:spacing w:line="276" w:lineRule="auto"/>
        <w:rPr>
          <w:color w:val="000000"/>
          <w:sz w:val="24"/>
          <w:szCs w:val="24"/>
        </w:rPr>
      </w:pPr>
      <w:r>
        <w:rPr>
          <w:color w:val="000000"/>
          <w:sz w:val="24"/>
          <w:szCs w:val="24"/>
        </w:rPr>
        <w:t>Appeals</w:t>
      </w:r>
    </w:p>
    <w:p w14:paraId="5419C0CA" w14:textId="77777777" w:rsidR="007E7E83" w:rsidRDefault="005479B9">
      <w:pPr>
        <w:numPr>
          <w:ilvl w:val="0"/>
          <w:numId w:val="56"/>
        </w:numPr>
        <w:pBdr>
          <w:top w:val="nil"/>
          <w:left w:val="nil"/>
          <w:bottom w:val="nil"/>
          <w:right w:val="nil"/>
          <w:between w:val="nil"/>
        </w:pBdr>
        <w:spacing w:line="276" w:lineRule="auto"/>
        <w:rPr>
          <w:color w:val="000000"/>
          <w:sz w:val="24"/>
          <w:szCs w:val="24"/>
        </w:rPr>
      </w:pPr>
      <w:r>
        <w:rPr>
          <w:color w:val="000000"/>
          <w:sz w:val="24"/>
          <w:szCs w:val="24"/>
        </w:rPr>
        <w:t>Academic Misconduct</w:t>
      </w:r>
    </w:p>
    <w:p w14:paraId="7B05F266" w14:textId="77777777" w:rsidR="007E7E83" w:rsidRDefault="005479B9">
      <w:pPr>
        <w:numPr>
          <w:ilvl w:val="0"/>
          <w:numId w:val="56"/>
        </w:numPr>
        <w:pBdr>
          <w:top w:val="nil"/>
          <w:left w:val="nil"/>
          <w:bottom w:val="nil"/>
          <w:right w:val="nil"/>
          <w:between w:val="nil"/>
        </w:pBdr>
        <w:spacing w:line="276" w:lineRule="auto"/>
        <w:rPr>
          <w:color w:val="000000"/>
          <w:sz w:val="24"/>
          <w:szCs w:val="24"/>
        </w:rPr>
      </w:pPr>
      <w:r>
        <w:rPr>
          <w:color w:val="000000"/>
          <w:sz w:val="24"/>
          <w:szCs w:val="24"/>
        </w:rPr>
        <w:t>Extenuating Circumstances</w:t>
      </w:r>
    </w:p>
    <w:p w14:paraId="2E313E46" w14:textId="77777777" w:rsidR="007E7E83" w:rsidRDefault="007E7E83">
      <w:pPr>
        <w:pBdr>
          <w:top w:val="nil"/>
          <w:left w:val="nil"/>
          <w:bottom w:val="nil"/>
          <w:right w:val="nil"/>
          <w:between w:val="nil"/>
        </w:pBdr>
        <w:rPr>
          <w:b/>
          <w:i/>
          <w:color w:val="800080"/>
          <w:sz w:val="24"/>
          <w:szCs w:val="24"/>
        </w:rPr>
      </w:pPr>
    </w:p>
    <w:p w14:paraId="322EC9CA" w14:textId="51C276B5" w:rsidR="007E7E83" w:rsidRDefault="005479B9">
      <w:pPr>
        <w:spacing w:line="276" w:lineRule="auto"/>
        <w:jc w:val="both"/>
        <w:rPr>
          <w:sz w:val="24"/>
          <w:szCs w:val="24"/>
        </w:rPr>
      </w:pPr>
      <w:r>
        <w:rPr>
          <w:sz w:val="24"/>
          <w:szCs w:val="24"/>
        </w:rPr>
        <w:t xml:space="preserve">If you have any questions about your entitlements as a Middlesex University student, please contact </w:t>
      </w:r>
      <w:r w:rsidR="00FF37A4">
        <w:rPr>
          <w:sz w:val="24"/>
          <w:szCs w:val="24"/>
        </w:rPr>
        <w:t>Marion Taylor</w:t>
      </w:r>
      <w:r>
        <w:rPr>
          <w:sz w:val="24"/>
          <w:szCs w:val="24"/>
        </w:rPr>
        <w:t xml:space="preserve">, Director of Programmes and University Link Tutor. She can be contacted by e-mail – </w:t>
      </w:r>
      <w:hyperlink r:id="rId27" w:history="1">
        <w:r w:rsidR="00FF37A4" w:rsidRPr="00A85ACE">
          <w:rPr>
            <w:rStyle w:val="Hyperlink"/>
            <w:sz w:val="24"/>
            <w:szCs w:val="24"/>
          </w:rPr>
          <w:t>M.Taylor@mdx.ac.uk</w:t>
        </w:r>
      </w:hyperlink>
      <w:r w:rsidR="00FF37A4">
        <w:rPr>
          <w:color w:val="1155CC"/>
          <w:sz w:val="24"/>
          <w:szCs w:val="24"/>
          <w:u w:val="single"/>
        </w:rPr>
        <w:t xml:space="preserve"> </w:t>
      </w:r>
    </w:p>
    <w:p w14:paraId="4800135D" w14:textId="77777777" w:rsidR="007E7E83" w:rsidRDefault="005479B9">
      <w:pPr>
        <w:spacing w:line="276" w:lineRule="auto"/>
        <w:jc w:val="both"/>
        <w:rPr>
          <w:b/>
          <w:sz w:val="32"/>
          <w:szCs w:val="32"/>
        </w:rPr>
      </w:pPr>
      <w:r>
        <w:rPr>
          <w:b/>
          <w:sz w:val="32"/>
          <w:szCs w:val="32"/>
        </w:rPr>
        <w:t xml:space="preserve"> </w:t>
      </w:r>
    </w:p>
    <w:p w14:paraId="45F3AD7A" w14:textId="77777777" w:rsidR="007E7E83" w:rsidRDefault="005479B9">
      <w:pPr>
        <w:spacing w:line="276" w:lineRule="auto"/>
        <w:rPr>
          <w:b/>
          <w:sz w:val="28"/>
          <w:szCs w:val="28"/>
        </w:rPr>
      </w:pPr>
      <w:r>
        <w:rPr>
          <w:b/>
          <w:sz w:val="28"/>
          <w:szCs w:val="28"/>
        </w:rPr>
        <w:t>The Memorandum of Cooperation</w:t>
      </w:r>
    </w:p>
    <w:p w14:paraId="3053013B" w14:textId="77777777" w:rsidR="007E7E83" w:rsidRDefault="007E7E83">
      <w:pPr>
        <w:spacing w:line="276" w:lineRule="auto"/>
        <w:rPr>
          <w:sz w:val="24"/>
          <w:szCs w:val="24"/>
        </w:rPr>
      </w:pPr>
    </w:p>
    <w:p w14:paraId="7B62FB16" w14:textId="3230D1DA" w:rsidR="007E7E83" w:rsidRDefault="005479B9">
      <w:pPr>
        <w:spacing w:line="288" w:lineRule="auto"/>
        <w:rPr>
          <w:sz w:val="24"/>
          <w:szCs w:val="24"/>
        </w:rPr>
      </w:pPr>
      <w:r>
        <w:rPr>
          <w:sz w:val="24"/>
          <w:szCs w:val="24"/>
        </w:rPr>
        <w:t xml:space="preserve">This is the formal agreement between Middlesex University and </w:t>
      </w:r>
      <w:r w:rsidR="00F45F30">
        <w:rPr>
          <w:sz w:val="24"/>
          <w:szCs w:val="24"/>
        </w:rPr>
        <w:t>TGI University Centre</w:t>
      </w:r>
      <w:r>
        <w:rPr>
          <w:sz w:val="24"/>
          <w:szCs w:val="24"/>
        </w:rPr>
        <w:t xml:space="preserve"> on the delivery of the Programme. The Memorandum, among other things, sets out the responsibilities of both </w:t>
      </w:r>
      <w:r w:rsidR="00F45F30">
        <w:rPr>
          <w:sz w:val="24"/>
          <w:szCs w:val="24"/>
        </w:rPr>
        <w:t>TGI University Centre</w:t>
      </w:r>
      <w:r>
        <w:rPr>
          <w:b/>
          <w:i/>
          <w:color w:val="800080"/>
          <w:sz w:val="24"/>
          <w:szCs w:val="24"/>
        </w:rPr>
        <w:t xml:space="preserve"> </w:t>
      </w:r>
      <w:r>
        <w:rPr>
          <w:sz w:val="24"/>
          <w:szCs w:val="24"/>
        </w:rPr>
        <w:t>and Middlesex University. The following responsibilities have been agreed:</w:t>
      </w:r>
    </w:p>
    <w:p w14:paraId="1F478636" w14:textId="77777777" w:rsidR="007E7E83" w:rsidRDefault="007E7E83">
      <w:pPr>
        <w:spacing w:line="276" w:lineRule="auto"/>
        <w:rPr>
          <w:sz w:val="24"/>
          <w:szCs w:val="24"/>
        </w:rPr>
      </w:pPr>
    </w:p>
    <w:p w14:paraId="15F48BFA" w14:textId="1A789D2A" w:rsidR="007E7E83" w:rsidRDefault="005479B9">
      <w:pPr>
        <w:numPr>
          <w:ilvl w:val="0"/>
          <w:numId w:val="47"/>
        </w:numPr>
        <w:spacing w:line="276" w:lineRule="auto"/>
        <w:rPr>
          <w:rFonts w:ascii="Noto Sans Symbols" w:eastAsia="Noto Sans Symbols" w:hAnsi="Noto Sans Symbols" w:cs="Noto Sans Symbols"/>
          <w:sz w:val="24"/>
          <w:szCs w:val="24"/>
        </w:rPr>
      </w:pPr>
      <w:r>
        <w:rPr>
          <w:sz w:val="24"/>
          <w:szCs w:val="24"/>
        </w:rPr>
        <w:t xml:space="preserve">Overall responsibility for the programme lies with the School of Health and Education at Middlesex University under the day-to-day direction of the Programme </w:t>
      </w:r>
      <w:r>
        <w:rPr>
          <w:sz w:val="24"/>
          <w:szCs w:val="24"/>
          <w:highlight w:val="white"/>
        </w:rPr>
        <w:t xml:space="preserve">Leaders and teaching staff of </w:t>
      </w:r>
      <w:r w:rsidR="00F45F30">
        <w:rPr>
          <w:sz w:val="24"/>
          <w:szCs w:val="24"/>
        </w:rPr>
        <w:t>TGI University Centre</w:t>
      </w:r>
      <w:r w:rsidRPr="004871A6">
        <w:rPr>
          <w:sz w:val="24"/>
          <w:szCs w:val="24"/>
          <w:highlight w:val="yellow"/>
        </w:rPr>
        <w:t xml:space="preserve">  </w:t>
      </w:r>
    </w:p>
    <w:p w14:paraId="61AABECC" w14:textId="3CA70EB7" w:rsidR="007E7E83" w:rsidRDefault="005479B9">
      <w:pPr>
        <w:numPr>
          <w:ilvl w:val="0"/>
          <w:numId w:val="47"/>
        </w:numPr>
        <w:spacing w:line="276" w:lineRule="auto"/>
        <w:rPr>
          <w:rFonts w:ascii="Noto Sans Symbols" w:eastAsia="Noto Sans Symbols" w:hAnsi="Noto Sans Symbols" w:cs="Noto Sans Symbols"/>
          <w:sz w:val="24"/>
          <w:szCs w:val="24"/>
          <w:highlight w:val="white"/>
        </w:rPr>
      </w:pPr>
      <w:r>
        <w:rPr>
          <w:sz w:val="24"/>
          <w:szCs w:val="24"/>
          <w:highlight w:val="white"/>
        </w:rPr>
        <w:t xml:space="preserve">Admission requirements for the Programmes shall conform to the University's general entrance requirements; the admission of students shall be undertaken by </w:t>
      </w:r>
      <w:r w:rsidR="00F45F30">
        <w:rPr>
          <w:sz w:val="24"/>
          <w:szCs w:val="24"/>
        </w:rPr>
        <w:t>TGI University Centre</w:t>
      </w:r>
    </w:p>
    <w:p w14:paraId="6E66952A" w14:textId="5AA9DB6F" w:rsidR="007E7E83" w:rsidRDefault="005479B9">
      <w:pPr>
        <w:numPr>
          <w:ilvl w:val="0"/>
          <w:numId w:val="47"/>
        </w:numPr>
        <w:spacing w:line="276" w:lineRule="auto"/>
        <w:rPr>
          <w:rFonts w:ascii="Noto Sans Symbols" w:eastAsia="Noto Sans Symbols" w:hAnsi="Noto Sans Symbols" w:cs="Noto Sans Symbols"/>
          <w:sz w:val="24"/>
          <w:szCs w:val="24"/>
          <w:highlight w:val="white"/>
        </w:rPr>
      </w:pPr>
      <w:r>
        <w:rPr>
          <w:sz w:val="24"/>
          <w:szCs w:val="24"/>
          <w:highlight w:val="white"/>
        </w:rPr>
        <w:t xml:space="preserve">Students accepted for the Programmes shall be registered as candidates for a qualification of the University and shall enrol with </w:t>
      </w:r>
      <w:r w:rsidR="00F45F30">
        <w:rPr>
          <w:sz w:val="24"/>
          <w:szCs w:val="24"/>
        </w:rPr>
        <w:t>TGI University Centre</w:t>
      </w:r>
      <w:r>
        <w:rPr>
          <w:sz w:val="24"/>
          <w:szCs w:val="24"/>
          <w:highlight w:val="white"/>
        </w:rPr>
        <w:t xml:space="preserve"> </w:t>
      </w:r>
    </w:p>
    <w:p w14:paraId="70754C2A" w14:textId="503D1BEE" w:rsidR="007E7E83" w:rsidRDefault="005479B9">
      <w:pPr>
        <w:numPr>
          <w:ilvl w:val="0"/>
          <w:numId w:val="47"/>
        </w:numPr>
        <w:spacing w:line="276" w:lineRule="auto"/>
        <w:rPr>
          <w:rFonts w:ascii="Noto Sans Symbols" w:eastAsia="Noto Sans Symbols" w:hAnsi="Noto Sans Symbols" w:cs="Noto Sans Symbols"/>
          <w:sz w:val="24"/>
          <w:szCs w:val="24"/>
          <w:highlight w:val="white"/>
        </w:rPr>
      </w:pPr>
      <w:r>
        <w:rPr>
          <w:sz w:val="24"/>
          <w:szCs w:val="24"/>
          <w:highlight w:val="white"/>
        </w:rPr>
        <w:t xml:space="preserve">Tuition shall be provided by </w:t>
      </w:r>
      <w:r w:rsidR="00F45F30">
        <w:rPr>
          <w:sz w:val="24"/>
          <w:szCs w:val="24"/>
        </w:rPr>
        <w:t>TGI University Centre</w:t>
      </w:r>
      <w:r>
        <w:rPr>
          <w:sz w:val="24"/>
          <w:szCs w:val="24"/>
          <w:highlight w:val="white"/>
        </w:rPr>
        <w:t xml:space="preserve"> </w:t>
      </w:r>
    </w:p>
    <w:p w14:paraId="5EF7D447" w14:textId="7128436B" w:rsidR="007E7E83" w:rsidRDefault="00F45F30">
      <w:pPr>
        <w:numPr>
          <w:ilvl w:val="0"/>
          <w:numId w:val="47"/>
        </w:numPr>
        <w:spacing w:line="276" w:lineRule="auto"/>
        <w:rPr>
          <w:rFonts w:ascii="Noto Sans Symbols" w:eastAsia="Noto Sans Symbols" w:hAnsi="Noto Sans Symbols" w:cs="Noto Sans Symbols"/>
          <w:sz w:val="24"/>
          <w:szCs w:val="24"/>
          <w:highlight w:val="white"/>
        </w:rPr>
      </w:pPr>
      <w:r>
        <w:rPr>
          <w:sz w:val="24"/>
          <w:szCs w:val="24"/>
        </w:rPr>
        <w:t>TGI University Centre</w:t>
      </w:r>
      <w:r w:rsidR="00FF37A4">
        <w:rPr>
          <w:sz w:val="24"/>
          <w:szCs w:val="24"/>
          <w:highlight w:val="white"/>
        </w:rPr>
        <w:t xml:space="preserve"> shall ensure library, computer and other facilities are made available, in accordance with the requirements of the validation arrangements</w:t>
      </w:r>
    </w:p>
    <w:p w14:paraId="64978CB8" w14:textId="50E922F6" w:rsidR="007E7E83" w:rsidRDefault="00F45F30">
      <w:pPr>
        <w:numPr>
          <w:ilvl w:val="0"/>
          <w:numId w:val="47"/>
        </w:numPr>
        <w:spacing w:line="276" w:lineRule="auto"/>
        <w:rPr>
          <w:rFonts w:ascii="Noto Sans Symbols" w:eastAsia="Noto Sans Symbols" w:hAnsi="Noto Sans Symbols" w:cs="Noto Sans Symbols"/>
          <w:sz w:val="24"/>
          <w:szCs w:val="24"/>
          <w:highlight w:val="white"/>
        </w:rPr>
      </w:pPr>
      <w:r>
        <w:rPr>
          <w:sz w:val="24"/>
          <w:szCs w:val="24"/>
        </w:rPr>
        <w:t>TGI University Centre</w:t>
      </w:r>
      <w:r w:rsidR="00FF37A4">
        <w:rPr>
          <w:sz w:val="24"/>
          <w:szCs w:val="24"/>
          <w:highlight w:val="white"/>
        </w:rPr>
        <w:t xml:space="preserve"> shall provide student support services as approved at programme validation </w:t>
      </w:r>
    </w:p>
    <w:p w14:paraId="24FE6263" w14:textId="628D77BD" w:rsidR="007E7E83" w:rsidRDefault="005479B9">
      <w:pPr>
        <w:numPr>
          <w:ilvl w:val="0"/>
          <w:numId w:val="47"/>
        </w:numPr>
        <w:spacing w:line="276" w:lineRule="auto"/>
        <w:rPr>
          <w:rFonts w:ascii="Noto Sans Symbols" w:eastAsia="Noto Sans Symbols" w:hAnsi="Noto Sans Symbols" w:cs="Noto Sans Symbols"/>
          <w:sz w:val="24"/>
          <w:szCs w:val="24"/>
        </w:rPr>
      </w:pPr>
      <w:r>
        <w:rPr>
          <w:sz w:val="24"/>
          <w:szCs w:val="24"/>
          <w:highlight w:val="white"/>
        </w:rPr>
        <w:t>A Programme Voice Group for the pro</w:t>
      </w:r>
      <w:r>
        <w:rPr>
          <w:sz w:val="24"/>
          <w:szCs w:val="24"/>
        </w:rPr>
        <w:t xml:space="preserve">grammes has been established by </w:t>
      </w:r>
      <w:r w:rsidR="00F45F30">
        <w:rPr>
          <w:sz w:val="24"/>
          <w:szCs w:val="24"/>
        </w:rPr>
        <w:t>TGI University Centre</w:t>
      </w:r>
      <w:r>
        <w:rPr>
          <w:sz w:val="24"/>
          <w:szCs w:val="24"/>
        </w:rPr>
        <w:t xml:space="preserve"> to provide a forum for staff and students to discuss delivery, development and enhancement</w:t>
      </w:r>
    </w:p>
    <w:p w14:paraId="4E1126E3" w14:textId="41CF4260" w:rsidR="007E7E83" w:rsidRDefault="005479B9">
      <w:pPr>
        <w:numPr>
          <w:ilvl w:val="0"/>
          <w:numId w:val="47"/>
        </w:numPr>
        <w:spacing w:line="276" w:lineRule="auto"/>
        <w:rPr>
          <w:rFonts w:ascii="Noto Sans Symbols" w:eastAsia="Noto Sans Symbols" w:hAnsi="Noto Sans Symbols" w:cs="Noto Sans Symbols"/>
          <w:sz w:val="24"/>
          <w:szCs w:val="24"/>
        </w:rPr>
      </w:pPr>
      <w:r>
        <w:rPr>
          <w:sz w:val="24"/>
          <w:szCs w:val="24"/>
        </w:rPr>
        <w:t xml:space="preserve">The assessment of students on the programme shall be the responsibility of </w:t>
      </w:r>
      <w:r w:rsidR="00F45F30">
        <w:rPr>
          <w:sz w:val="24"/>
          <w:szCs w:val="24"/>
        </w:rPr>
        <w:t>TGI University Centre’s</w:t>
      </w:r>
      <w:r>
        <w:rPr>
          <w:sz w:val="24"/>
          <w:szCs w:val="24"/>
        </w:rPr>
        <w:t xml:space="preserve"> Assessment Board</w:t>
      </w:r>
    </w:p>
    <w:p w14:paraId="030DB1C7" w14:textId="6AA69074" w:rsidR="007E7E83" w:rsidRDefault="005479B9">
      <w:pPr>
        <w:numPr>
          <w:ilvl w:val="0"/>
          <w:numId w:val="47"/>
        </w:numPr>
        <w:spacing w:line="276" w:lineRule="auto"/>
        <w:rPr>
          <w:rFonts w:ascii="Noto Sans Symbols" w:eastAsia="Noto Sans Symbols" w:hAnsi="Noto Sans Symbols" w:cs="Noto Sans Symbols"/>
          <w:sz w:val="24"/>
          <w:szCs w:val="24"/>
        </w:rPr>
      </w:pPr>
      <w:r>
        <w:rPr>
          <w:sz w:val="24"/>
          <w:szCs w:val="24"/>
        </w:rPr>
        <w:t xml:space="preserve">Staff at </w:t>
      </w:r>
      <w:r w:rsidR="00F45F30">
        <w:rPr>
          <w:sz w:val="24"/>
          <w:szCs w:val="24"/>
        </w:rPr>
        <w:t>TGI University Centre</w:t>
      </w:r>
      <w:r>
        <w:rPr>
          <w:sz w:val="24"/>
          <w:szCs w:val="24"/>
        </w:rPr>
        <w:t xml:space="preserve"> with substantial teaching responsibility on the Programmes shall be involved in the assessment of students and shall be members of the relevant Assessment Boards</w:t>
      </w:r>
    </w:p>
    <w:p w14:paraId="3F69D491" w14:textId="77777777" w:rsidR="007E7E83" w:rsidRDefault="005479B9">
      <w:pPr>
        <w:numPr>
          <w:ilvl w:val="0"/>
          <w:numId w:val="47"/>
        </w:numPr>
        <w:spacing w:line="276" w:lineRule="auto"/>
        <w:rPr>
          <w:rFonts w:ascii="Noto Sans Symbols" w:eastAsia="Noto Sans Symbols" w:hAnsi="Noto Sans Symbols" w:cs="Noto Sans Symbols"/>
          <w:sz w:val="24"/>
          <w:szCs w:val="24"/>
        </w:rPr>
      </w:pPr>
      <w:r>
        <w:rPr>
          <w:sz w:val="24"/>
          <w:szCs w:val="24"/>
        </w:rPr>
        <w:t>Middlesex University’s Link Tutor shall be responsible for passing the formal decisions of the Programme Assessment Board to the University Centre for Academic Partnerships</w:t>
      </w:r>
    </w:p>
    <w:p w14:paraId="5A0C9E23" w14:textId="1BEF1558" w:rsidR="007E7E83" w:rsidRDefault="005479B9">
      <w:pPr>
        <w:numPr>
          <w:ilvl w:val="0"/>
          <w:numId w:val="47"/>
        </w:numPr>
        <w:spacing w:line="276" w:lineRule="auto"/>
        <w:rPr>
          <w:rFonts w:ascii="Noto Sans Symbols" w:eastAsia="Noto Sans Symbols" w:hAnsi="Noto Sans Symbols" w:cs="Noto Sans Symbols"/>
          <w:sz w:val="24"/>
          <w:szCs w:val="24"/>
        </w:rPr>
      </w:pPr>
      <w:r>
        <w:rPr>
          <w:sz w:val="24"/>
          <w:szCs w:val="24"/>
        </w:rPr>
        <w:t xml:space="preserve">Qualification certificates shall be issued by the University. </w:t>
      </w:r>
      <w:r w:rsidR="00F45F30">
        <w:rPr>
          <w:sz w:val="24"/>
          <w:szCs w:val="24"/>
        </w:rPr>
        <w:t>TGI University Centre</w:t>
      </w:r>
      <w:r>
        <w:rPr>
          <w:sz w:val="24"/>
          <w:szCs w:val="24"/>
        </w:rPr>
        <w:t xml:space="preserve"> is responsible for ensuring a safe environment for the delivery of the curriculum for which they are responsible in compliance with relevant local legislation.</w:t>
      </w:r>
    </w:p>
    <w:p w14:paraId="311B7EEE" w14:textId="77777777" w:rsidR="007E7E83" w:rsidRDefault="007E7E83">
      <w:pPr>
        <w:spacing w:line="276" w:lineRule="auto"/>
        <w:rPr>
          <w:sz w:val="24"/>
          <w:szCs w:val="24"/>
        </w:rPr>
      </w:pPr>
    </w:p>
    <w:p w14:paraId="06E13E9D" w14:textId="77777777" w:rsidR="007E7E83" w:rsidRDefault="005479B9">
      <w:pPr>
        <w:spacing w:line="276" w:lineRule="auto"/>
        <w:rPr>
          <w:sz w:val="24"/>
          <w:szCs w:val="24"/>
        </w:rPr>
      </w:pPr>
      <w:r>
        <w:rPr>
          <w:sz w:val="24"/>
          <w:szCs w:val="24"/>
        </w:rPr>
        <w:t xml:space="preserve">If you wish to view this </w:t>
      </w:r>
      <w:proofErr w:type="gramStart"/>
      <w:r>
        <w:rPr>
          <w:sz w:val="24"/>
          <w:szCs w:val="24"/>
        </w:rPr>
        <w:t>document</w:t>
      </w:r>
      <w:proofErr w:type="gramEnd"/>
      <w:r>
        <w:rPr>
          <w:sz w:val="24"/>
          <w:szCs w:val="24"/>
        </w:rPr>
        <w:t xml:space="preserve"> then please contact Rachael Major (Programme Lead) at </w:t>
      </w:r>
      <w:r>
        <w:rPr>
          <w:color w:val="1155CC"/>
          <w:sz w:val="24"/>
          <w:szCs w:val="24"/>
          <w:u w:val="single"/>
        </w:rPr>
        <w:t>Rachael.Major@gov.gg</w:t>
      </w:r>
      <w:r>
        <w:rPr>
          <w:sz w:val="24"/>
          <w:szCs w:val="24"/>
        </w:rPr>
        <w:t xml:space="preserve"> or telephone 01481 225250.</w:t>
      </w:r>
    </w:p>
    <w:p w14:paraId="0A2BD1D3" w14:textId="77777777" w:rsidR="007E7E83" w:rsidRDefault="007E7E83">
      <w:pPr>
        <w:rPr>
          <w:b/>
          <w:sz w:val="28"/>
          <w:szCs w:val="28"/>
        </w:rPr>
      </w:pPr>
    </w:p>
    <w:p w14:paraId="4E1D3563" w14:textId="77777777" w:rsidR="007E7E83" w:rsidRDefault="005479B9">
      <w:pPr>
        <w:rPr>
          <w:b/>
          <w:sz w:val="28"/>
          <w:szCs w:val="28"/>
        </w:rPr>
      </w:pPr>
      <w:r>
        <w:rPr>
          <w:b/>
          <w:sz w:val="28"/>
          <w:szCs w:val="28"/>
        </w:rPr>
        <w:t>How your Programme is Quality Assured</w:t>
      </w:r>
    </w:p>
    <w:p w14:paraId="5195F779" w14:textId="77777777" w:rsidR="007E7E83" w:rsidRDefault="007E7E83">
      <w:pPr>
        <w:rPr>
          <w:b/>
          <w:sz w:val="28"/>
          <w:szCs w:val="28"/>
        </w:rPr>
      </w:pPr>
    </w:p>
    <w:p w14:paraId="0143B500" w14:textId="77777777" w:rsidR="007E7E83" w:rsidRDefault="005479B9">
      <w:pPr>
        <w:rPr>
          <w:sz w:val="24"/>
          <w:szCs w:val="24"/>
        </w:rPr>
      </w:pPr>
      <w:r>
        <w:rPr>
          <w:sz w:val="24"/>
          <w:szCs w:val="24"/>
        </w:rPr>
        <w:t xml:space="preserve">The Quality Assurance Agency for Higher Education (QAA) produce the </w:t>
      </w:r>
      <w:hyperlink r:id="rId28">
        <w:r w:rsidR="007E7E83">
          <w:rPr>
            <w:color w:val="1155CC"/>
            <w:sz w:val="24"/>
            <w:szCs w:val="24"/>
            <w:u w:val="single"/>
          </w:rPr>
          <w:t>UK Quality Code</w:t>
        </w:r>
      </w:hyperlink>
      <w:r>
        <w:rPr>
          <w:sz w:val="24"/>
          <w:szCs w:val="24"/>
        </w:rPr>
        <w:t xml:space="preserve"> which outlines the key expectations and practices placed on all UK Higher Education providers. </w:t>
      </w:r>
    </w:p>
    <w:p w14:paraId="1D8384E3" w14:textId="77777777" w:rsidR="007E7E83" w:rsidRDefault="007E7E83">
      <w:pPr>
        <w:rPr>
          <w:sz w:val="24"/>
          <w:szCs w:val="24"/>
        </w:rPr>
      </w:pPr>
    </w:p>
    <w:p w14:paraId="598DC1AB" w14:textId="6E371C9C" w:rsidR="007E7E83" w:rsidRDefault="005479B9">
      <w:pPr>
        <w:rPr>
          <w:sz w:val="24"/>
          <w:szCs w:val="24"/>
        </w:rPr>
      </w:pPr>
      <w:r>
        <w:rPr>
          <w:sz w:val="24"/>
          <w:szCs w:val="24"/>
        </w:rPr>
        <w:t xml:space="preserve">To ensure the high standards and quality of Middlesex University provision, all programmes are subject to the University’s academic quality assurance procedures (which include procedures related to programme approval, monitoring and review).  A key feature of these processes is the input from external subject experts (external examiners) who ensure that Middlesex awards are comparable to those of other UK higher education institutions, and that the programme curriculum, teaching, </w:t>
      </w:r>
      <w:r w:rsidR="00FA08AC">
        <w:rPr>
          <w:sz w:val="24"/>
          <w:szCs w:val="24"/>
        </w:rPr>
        <w:t>assessment,</w:t>
      </w:r>
      <w:r>
        <w:rPr>
          <w:sz w:val="24"/>
          <w:szCs w:val="24"/>
        </w:rPr>
        <w:t xml:space="preserve"> and resources are appropriate. You also have a very important role in enhancing our programmes by feeding back on a regular basis via student surveys, Programme Voice </w:t>
      </w:r>
      <w:r w:rsidR="00FA08AC">
        <w:rPr>
          <w:sz w:val="24"/>
          <w:szCs w:val="24"/>
        </w:rPr>
        <w:t>Groups,</w:t>
      </w:r>
      <w:r>
        <w:rPr>
          <w:sz w:val="24"/>
          <w:szCs w:val="24"/>
        </w:rPr>
        <w:t xml:space="preserve"> and other formal and informal mechanisms. Your feedback plays a major role in programme monitoring and review.</w:t>
      </w:r>
    </w:p>
    <w:p w14:paraId="2E4BB439" w14:textId="77777777" w:rsidR="007E7E83" w:rsidRDefault="007E7E83">
      <w:pPr>
        <w:rPr>
          <w:sz w:val="24"/>
          <w:szCs w:val="24"/>
        </w:rPr>
      </w:pPr>
    </w:p>
    <w:p w14:paraId="294DAA80" w14:textId="77777777" w:rsidR="007E7E83" w:rsidRDefault="007E7E83">
      <w:pPr>
        <w:spacing w:line="276" w:lineRule="auto"/>
        <w:jc w:val="both"/>
        <w:rPr>
          <w:b/>
          <w:i/>
          <w:color w:val="800080"/>
          <w:sz w:val="24"/>
          <w:szCs w:val="24"/>
        </w:rPr>
      </w:pPr>
    </w:p>
    <w:p w14:paraId="2392C865" w14:textId="77777777" w:rsidR="007E7E83" w:rsidRDefault="005479B9">
      <w:pPr>
        <w:pBdr>
          <w:top w:val="nil"/>
          <w:left w:val="nil"/>
          <w:bottom w:val="nil"/>
          <w:right w:val="nil"/>
          <w:between w:val="nil"/>
        </w:pBdr>
        <w:spacing w:line="276" w:lineRule="auto"/>
        <w:rPr>
          <w:b/>
          <w:color w:val="000000"/>
          <w:sz w:val="28"/>
          <w:szCs w:val="28"/>
        </w:rPr>
      </w:pPr>
      <w:r>
        <w:rPr>
          <w:b/>
          <w:color w:val="000000"/>
          <w:sz w:val="28"/>
          <w:szCs w:val="28"/>
        </w:rPr>
        <w:t>The Student Protection Plan</w:t>
      </w:r>
    </w:p>
    <w:p w14:paraId="511E80A4" w14:textId="77777777" w:rsidR="007E7E83" w:rsidRDefault="007E7E83">
      <w:pPr>
        <w:pBdr>
          <w:top w:val="nil"/>
          <w:left w:val="nil"/>
          <w:bottom w:val="nil"/>
          <w:right w:val="nil"/>
          <w:between w:val="nil"/>
        </w:pBdr>
        <w:spacing w:line="276" w:lineRule="auto"/>
        <w:rPr>
          <w:b/>
          <w:color w:val="000000"/>
          <w:sz w:val="24"/>
          <w:szCs w:val="24"/>
        </w:rPr>
      </w:pPr>
    </w:p>
    <w:p w14:paraId="1A39E507" w14:textId="714B6BFB" w:rsidR="007E7E83" w:rsidRDefault="005479B9">
      <w:pPr>
        <w:pBdr>
          <w:top w:val="nil"/>
          <w:left w:val="nil"/>
          <w:bottom w:val="nil"/>
          <w:right w:val="nil"/>
          <w:between w:val="nil"/>
        </w:pBdr>
        <w:spacing w:line="276" w:lineRule="auto"/>
        <w:rPr>
          <w:i/>
          <w:color w:val="000000"/>
          <w:sz w:val="24"/>
          <w:szCs w:val="24"/>
        </w:rPr>
      </w:pPr>
      <w:bookmarkStart w:id="22" w:name="_heading=h.2lwamvv" w:colFirst="0" w:colLast="0"/>
      <w:bookmarkEnd w:id="22"/>
      <w:r>
        <w:rPr>
          <w:color w:val="000000"/>
          <w:sz w:val="24"/>
          <w:szCs w:val="24"/>
        </w:rPr>
        <w:t xml:space="preserve">We have a regulatory framework to support student continuation of study. </w:t>
      </w:r>
      <w:r>
        <w:rPr>
          <w:b/>
          <w:color w:val="000000"/>
          <w:sz w:val="24"/>
          <w:szCs w:val="24"/>
        </w:rPr>
        <w:t>The Student Protection Plan covers an assessment of the range of risks to the continuation of study for our students,</w:t>
      </w:r>
      <w:r>
        <w:rPr>
          <w:color w:val="000000"/>
          <w:sz w:val="24"/>
          <w:szCs w:val="24"/>
        </w:rPr>
        <w:t> </w:t>
      </w:r>
      <w:r>
        <w:rPr>
          <w:b/>
          <w:color w:val="000000"/>
          <w:sz w:val="24"/>
          <w:szCs w:val="24"/>
        </w:rPr>
        <w:t>and the measures put in place to mitigate those risks</w:t>
      </w:r>
      <w:r>
        <w:rPr>
          <w:color w:val="000000"/>
          <w:sz w:val="24"/>
          <w:szCs w:val="24"/>
        </w:rPr>
        <w:t>, arrangements for refund and compensation. Full details of the Student Protection Plan are available</w:t>
      </w:r>
      <w:r>
        <w:rPr>
          <w:color w:val="1155CC"/>
          <w:sz w:val="24"/>
          <w:szCs w:val="24"/>
        </w:rPr>
        <w:t xml:space="preserve"> </w:t>
      </w:r>
      <w:hyperlink r:id="rId29">
        <w:r w:rsidR="007E7E83">
          <w:rPr>
            <w:color w:val="1155CC"/>
            <w:sz w:val="24"/>
            <w:szCs w:val="24"/>
            <w:u w:val="single"/>
          </w:rPr>
          <w:t>here</w:t>
        </w:r>
      </w:hyperlink>
    </w:p>
    <w:p w14:paraId="3A140207" w14:textId="77777777" w:rsidR="007E7E83" w:rsidRDefault="007E7E83">
      <w:pPr>
        <w:spacing w:line="276" w:lineRule="auto"/>
        <w:jc w:val="both"/>
        <w:rPr>
          <w:b/>
          <w:i/>
          <w:color w:val="800080"/>
          <w:sz w:val="24"/>
          <w:szCs w:val="24"/>
        </w:rPr>
      </w:pPr>
    </w:p>
    <w:p w14:paraId="2C9EA122" w14:textId="77777777" w:rsidR="007E7E83" w:rsidRDefault="005479B9">
      <w:pPr>
        <w:pStyle w:val="Heading1"/>
        <w:rPr>
          <w:color w:val="0070C0"/>
        </w:rPr>
      </w:pPr>
      <w:bookmarkStart w:id="23" w:name="_Toc210026427"/>
      <w:r>
        <w:rPr>
          <w:color w:val="0070C0"/>
        </w:rPr>
        <w:t>ACADEMIC CALENDAR</w:t>
      </w:r>
      <w:bookmarkEnd w:id="23"/>
      <w:r>
        <w:t xml:space="preserve"> </w:t>
      </w:r>
    </w:p>
    <w:p w14:paraId="5C985FFB" w14:textId="4CB60FD4" w:rsidR="007E7E83" w:rsidRDefault="005479B9">
      <w:pPr>
        <w:spacing w:line="276" w:lineRule="auto"/>
        <w:jc w:val="both"/>
        <w:rPr>
          <w:sz w:val="24"/>
          <w:szCs w:val="24"/>
        </w:rPr>
      </w:pPr>
      <w:r>
        <w:rPr>
          <w:sz w:val="24"/>
          <w:szCs w:val="24"/>
        </w:rPr>
        <w:t>An Academic Calendar is published annually on the</w:t>
      </w:r>
      <w:hyperlink r:id="rId30">
        <w:r w:rsidR="007E7E83">
          <w:rPr>
            <w:color w:val="1155CC"/>
          </w:rPr>
          <w:t xml:space="preserve"> </w:t>
        </w:r>
      </w:hyperlink>
      <w:hyperlink r:id="rId31" w:history="1">
        <w:r w:rsidR="002D0979" w:rsidRPr="002D0979">
          <w:rPr>
            <w:rStyle w:val="Hyperlink"/>
            <w:sz w:val="24"/>
            <w:szCs w:val="24"/>
          </w:rPr>
          <w:t>Masters Homepage</w:t>
        </w:r>
      </w:hyperlink>
      <w:r w:rsidRPr="002D0979">
        <w:rPr>
          <w:sz w:val="28"/>
          <w:szCs w:val="28"/>
        </w:rPr>
        <w:t xml:space="preserve"> </w:t>
      </w:r>
      <w:r>
        <w:rPr>
          <w:sz w:val="24"/>
          <w:szCs w:val="24"/>
        </w:rPr>
        <w:t xml:space="preserve">on the Learning Pod. This calendar includes the dates for Programme Voice Group Meetings, Coursework submission, Release of results, Progression and Assessment Boards, and Graduation Ceremonies.  This timetable is subject to revision so please see the home page for any potential revisions, however a summary of the calendar is provided below. Please note that many of the modules have staggered assessment submissions so please see individual module handbooks for your assessment submission dates and </w:t>
      </w:r>
      <w:r w:rsidR="00184145">
        <w:rPr>
          <w:sz w:val="24"/>
          <w:szCs w:val="24"/>
        </w:rPr>
        <w:t>times.</w:t>
      </w:r>
    </w:p>
    <w:p w14:paraId="5CA6F6B9" w14:textId="77777777" w:rsidR="007E7E83" w:rsidRDefault="007E7E83">
      <w:pPr>
        <w:spacing w:line="276" w:lineRule="auto"/>
        <w:jc w:val="both"/>
        <w:rPr>
          <w:i/>
          <w:color w:val="800080"/>
          <w:sz w:val="24"/>
          <w:szCs w:val="24"/>
        </w:rPr>
      </w:pPr>
    </w:p>
    <w:tbl>
      <w:tblPr>
        <w:tblW w:w="8880" w:type="dxa"/>
        <w:tblInd w:w="-120" w:type="dxa"/>
        <w:tblLayout w:type="fixed"/>
        <w:tblCellMar>
          <w:top w:w="100" w:type="dxa"/>
          <w:left w:w="115" w:type="dxa"/>
          <w:bottom w:w="100" w:type="dxa"/>
          <w:right w:w="115" w:type="dxa"/>
        </w:tblCellMar>
        <w:tblLook w:val="0600" w:firstRow="0" w:lastRow="0" w:firstColumn="0" w:lastColumn="0" w:noHBand="1" w:noVBand="1"/>
      </w:tblPr>
      <w:tblGrid>
        <w:gridCol w:w="1413"/>
        <w:gridCol w:w="1767"/>
        <w:gridCol w:w="1965"/>
        <w:gridCol w:w="1950"/>
        <w:gridCol w:w="1785"/>
      </w:tblGrid>
      <w:tr w:rsidR="007E7E83" w14:paraId="0D18D149" w14:textId="77777777">
        <w:trPr>
          <w:trHeight w:val="1060"/>
        </w:trPr>
        <w:tc>
          <w:tcPr>
            <w:tcW w:w="1413" w:type="dxa"/>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tcPr>
          <w:p w14:paraId="0C540F8C" w14:textId="49CC9CF5" w:rsidR="007E7E83" w:rsidRDefault="005479B9" w:rsidP="00B120AD">
            <w:pPr>
              <w:spacing w:before="200" w:after="200" w:line="288" w:lineRule="auto"/>
              <w:jc w:val="center"/>
              <w:rPr>
                <w:b/>
                <w:color w:val="FFFFFF"/>
                <w:sz w:val="24"/>
                <w:szCs w:val="24"/>
              </w:rPr>
            </w:pPr>
            <w:r>
              <w:rPr>
                <w:b/>
                <w:color w:val="FFFFFF"/>
                <w:sz w:val="24"/>
                <w:szCs w:val="24"/>
              </w:rPr>
              <w:t>Semester</w:t>
            </w:r>
          </w:p>
          <w:p w14:paraId="0FE51666" w14:textId="77777777" w:rsidR="007E7E83" w:rsidRPr="00B120AD" w:rsidRDefault="007E7E83" w:rsidP="00B120AD">
            <w:pPr>
              <w:spacing w:before="200" w:after="200" w:line="276" w:lineRule="auto"/>
              <w:jc w:val="both"/>
              <w:rPr>
                <w:b/>
                <w:color w:val="FFFFFF"/>
                <w:sz w:val="24"/>
                <w:szCs w:val="24"/>
              </w:rPr>
            </w:pPr>
          </w:p>
        </w:tc>
        <w:tc>
          <w:tcPr>
            <w:tcW w:w="1767" w:type="dxa"/>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tcPr>
          <w:p w14:paraId="629904CB" w14:textId="3B3329B8" w:rsidR="007E7E83" w:rsidRDefault="005479B9" w:rsidP="00B120AD">
            <w:pPr>
              <w:spacing w:before="200" w:after="200" w:line="288" w:lineRule="auto"/>
              <w:jc w:val="center"/>
              <w:rPr>
                <w:b/>
                <w:color w:val="FFFFFF"/>
                <w:sz w:val="24"/>
                <w:szCs w:val="24"/>
              </w:rPr>
            </w:pPr>
            <w:r>
              <w:rPr>
                <w:b/>
                <w:color w:val="FFFFFF"/>
                <w:sz w:val="24"/>
                <w:szCs w:val="24"/>
              </w:rPr>
              <w:t>Start date</w:t>
            </w:r>
          </w:p>
        </w:tc>
        <w:tc>
          <w:tcPr>
            <w:tcW w:w="1965" w:type="dxa"/>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tcPr>
          <w:p w14:paraId="2359D35D" w14:textId="51D84687" w:rsidR="007E7E83" w:rsidRDefault="005479B9" w:rsidP="00B120AD">
            <w:pPr>
              <w:spacing w:before="200" w:after="200" w:line="288" w:lineRule="auto"/>
              <w:jc w:val="center"/>
              <w:rPr>
                <w:b/>
                <w:color w:val="FFFFFF"/>
                <w:sz w:val="24"/>
                <w:szCs w:val="24"/>
              </w:rPr>
            </w:pPr>
            <w:r>
              <w:rPr>
                <w:b/>
                <w:color w:val="FFFFFF"/>
                <w:sz w:val="24"/>
                <w:szCs w:val="24"/>
              </w:rPr>
              <w:t>Submission date</w:t>
            </w:r>
          </w:p>
        </w:tc>
        <w:tc>
          <w:tcPr>
            <w:tcW w:w="1950" w:type="dxa"/>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tcPr>
          <w:p w14:paraId="480E54AD" w14:textId="77777777" w:rsidR="007E7E83" w:rsidRDefault="005479B9" w:rsidP="00B120AD">
            <w:pPr>
              <w:spacing w:before="200" w:after="200" w:line="288" w:lineRule="auto"/>
              <w:jc w:val="center"/>
              <w:rPr>
                <w:b/>
                <w:color w:val="FFFFFF"/>
                <w:sz w:val="24"/>
                <w:szCs w:val="24"/>
              </w:rPr>
            </w:pPr>
            <w:r>
              <w:rPr>
                <w:b/>
                <w:color w:val="FFFFFF"/>
                <w:sz w:val="24"/>
                <w:szCs w:val="24"/>
              </w:rPr>
              <w:t>Provisional Results</w:t>
            </w:r>
          </w:p>
        </w:tc>
        <w:tc>
          <w:tcPr>
            <w:tcW w:w="1785" w:type="dxa"/>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tcPr>
          <w:p w14:paraId="68D34C09" w14:textId="77777777" w:rsidR="007E7E83" w:rsidRDefault="005479B9">
            <w:pPr>
              <w:spacing w:before="200" w:after="200" w:line="331" w:lineRule="auto"/>
              <w:jc w:val="center"/>
              <w:rPr>
                <w:b/>
                <w:color w:val="FFFFFF"/>
                <w:sz w:val="24"/>
                <w:szCs w:val="24"/>
              </w:rPr>
            </w:pPr>
            <w:r>
              <w:rPr>
                <w:b/>
                <w:color w:val="FFFFFF"/>
                <w:sz w:val="24"/>
                <w:szCs w:val="24"/>
              </w:rPr>
              <w:t>Exam/ Award Board</w:t>
            </w:r>
          </w:p>
        </w:tc>
      </w:tr>
      <w:tr w:rsidR="007E7E83" w14:paraId="64B23059" w14:textId="77777777">
        <w:trPr>
          <w:trHeight w:val="840"/>
        </w:trPr>
        <w:tc>
          <w:tcPr>
            <w:tcW w:w="14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0C219319" w14:textId="77777777" w:rsidR="007E7E83" w:rsidRDefault="005479B9">
            <w:pPr>
              <w:spacing w:line="288" w:lineRule="auto"/>
              <w:jc w:val="center"/>
              <w:rPr>
                <w:sz w:val="24"/>
                <w:szCs w:val="24"/>
              </w:rPr>
            </w:pPr>
            <w:r>
              <w:rPr>
                <w:sz w:val="24"/>
                <w:szCs w:val="24"/>
              </w:rPr>
              <w:t>Semester 1</w:t>
            </w:r>
          </w:p>
        </w:tc>
        <w:tc>
          <w:tcPr>
            <w:tcW w:w="176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7F14D4AF" w14:textId="28356B44" w:rsidR="007E7E83" w:rsidRDefault="005479B9">
            <w:pPr>
              <w:spacing w:line="288" w:lineRule="auto"/>
              <w:jc w:val="center"/>
              <w:rPr>
                <w:sz w:val="24"/>
                <w:szCs w:val="24"/>
              </w:rPr>
            </w:pPr>
            <w:r>
              <w:rPr>
                <w:sz w:val="24"/>
                <w:szCs w:val="24"/>
              </w:rPr>
              <w:t xml:space="preserve">w/b </w:t>
            </w:r>
            <w:r w:rsidR="00FF37A4">
              <w:rPr>
                <w:sz w:val="24"/>
                <w:szCs w:val="24"/>
              </w:rPr>
              <w:t>1</w:t>
            </w:r>
            <w:r w:rsidR="00A64F12">
              <w:rPr>
                <w:sz w:val="24"/>
                <w:szCs w:val="24"/>
              </w:rPr>
              <w:t>5</w:t>
            </w:r>
            <w:r>
              <w:rPr>
                <w:sz w:val="24"/>
                <w:szCs w:val="24"/>
              </w:rPr>
              <w:t>th September 202</w:t>
            </w:r>
            <w:r w:rsidR="00A64F12">
              <w:rPr>
                <w:sz w:val="24"/>
                <w:szCs w:val="24"/>
              </w:rPr>
              <w:t>5</w:t>
            </w:r>
          </w:p>
        </w:tc>
        <w:tc>
          <w:tcPr>
            <w:tcW w:w="196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D303D07" w14:textId="316B7385" w:rsidR="007E7E83" w:rsidRDefault="005479B9" w:rsidP="008E02B4">
            <w:pPr>
              <w:spacing w:line="288" w:lineRule="auto"/>
              <w:jc w:val="center"/>
              <w:rPr>
                <w:color w:val="800080"/>
                <w:sz w:val="24"/>
                <w:szCs w:val="24"/>
              </w:rPr>
            </w:pPr>
            <w:r>
              <w:rPr>
                <w:sz w:val="24"/>
                <w:szCs w:val="24"/>
              </w:rPr>
              <w:t>Monday</w:t>
            </w:r>
            <w:r w:rsidR="006E516F">
              <w:rPr>
                <w:sz w:val="24"/>
                <w:szCs w:val="24"/>
              </w:rPr>
              <w:t xml:space="preserve"> </w:t>
            </w:r>
            <w:r w:rsidR="00FF37A4">
              <w:rPr>
                <w:sz w:val="24"/>
                <w:szCs w:val="24"/>
              </w:rPr>
              <w:t>1</w:t>
            </w:r>
            <w:r w:rsidR="00A64F12">
              <w:rPr>
                <w:sz w:val="24"/>
                <w:szCs w:val="24"/>
              </w:rPr>
              <w:t>2</w:t>
            </w:r>
            <w:r>
              <w:rPr>
                <w:sz w:val="24"/>
                <w:szCs w:val="24"/>
              </w:rPr>
              <w:t>th January 202</w:t>
            </w:r>
            <w:r w:rsidR="00FF37A4">
              <w:rPr>
                <w:sz w:val="24"/>
                <w:szCs w:val="24"/>
              </w:rPr>
              <w:t>5</w:t>
            </w:r>
          </w:p>
        </w:tc>
        <w:tc>
          <w:tcPr>
            <w:tcW w:w="195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EA20E56" w14:textId="528E5012" w:rsidR="007E7E83" w:rsidRDefault="005479B9">
            <w:pPr>
              <w:spacing w:line="288" w:lineRule="auto"/>
              <w:jc w:val="center"/>
              <w:rPr>
                <w:sz w:val="24"/>
                <w:szCs w:val="24"/>
              </w:rPr>
            </w:pPr>
            <w:r>
              <w:rPr>
                <w:sz w:val="24"/>
                <w:szCs w:val="24"/>
              </w:rPr>
              <w:t xml:space="preserve">Tuesday </w:t>
            </w:r>
            <w:r w:rsidR="00FF37A4">
              <w:rPr>
                <w:sz w:val="24"/>
                <w:szCs w:val="24"/>
              </w:rPr>
              <w:t>1</w:t>
            </w:r>
            <w:r w:rsidR="00B11E7D">
              <w:rPr>
                <w:sz w:val="24"/>
                <w:szCs w:val="24"/>
              </w:rPr>
              <w:t>0</w:t>
            </w:r>
            <w:r>
              <w:rPr>
                <w:sz w:val="24"/>
                <w:szCs w:val="24"/>
              </w:rPr>
              <w:t>th February 202</w:t>
            </w:r>
            <w:r w:rsidR="00B11E7D">
              <w:rPr>
                <w:sz w:val="24"/>
                <w:szCs w:val="24"/>
              </w:rPr>
              <w:t>6</w:t>
            </w:r>
          </w:p>
        </w:tc>
        <w:tc>
          <w:tcPr>
            <w:tcW w:w="178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4A0CB615" w14:textId="53D2DF74" w:rsidR="007E7E83" w:rsidRDefault="005479B9">
            <w:pPr>
              <w:spacing w:line="288" w:lineRule="auto"/>
              <w:jc w:val="center"/>
              <w:rPr>
                <w:sz w:val="24"/>
                <w:szCs w:val="24"/>
              </w:rPr>
            </w:pPr>
            <w:r>
              <w:rPr>
                <w:sz w:val="24"/>
                <w:szCs w:val="24"/>
              </w:rPr>
              <w:t>Thursday 1</w:t>
            </w:r>
            <w:r w:rsidR="00B11E7D">
              <w:rPr>
                <w:sz w:val="24"/>
                <w:szCs w:val="24"/>
              </w:rPr>
              <w:t>2</w:t>
            </w:r>
            <w:r>
              <w:rPr>
                <w:sz w:val="24"/>
                <w:szCs w:val="24"/>
              </w:rPr>
              <w:t>th March 202</w:t>
            </w:r>
            <w:r w:rsidR="00B11E7D">
              <w:rPr>
                <w:sz w:val="24"/>
                <w:szCs w:val="24"/>
              </w:rPr>
              <w:t>6</w:t>
            </w:r>
          </w:p>
        </w:tc>
      </w:tr>
      <w:tr w:rsidR="007E7E83" w14:paraId="4D16C1F2" w14:textId="77777777">
        <w:trPr>
          <w:trHeight w:val="840"/>
        </w:trPr>
        <w:tc>
          <w:tcPr>
            <w:tcW w:w="1413"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2F5B5AD" w14:textId="77777777" w:rsidR="007E7E83" w:rsidRDefault="005479B9">
            <w:pPr>
              <w:spacing w:line="288" w:lineRule="auto"/>
              <w:jc w:val="center"/>
              <w:rPr>
                <w:sz w:val="24"/>
                <w:szCs w:val="24"/>
              </w:rPr>
            </w:pPr>
            <w:r>
              <w:rPr>
                <w:sz w:val="24"/>
                <w:szCs w:val="24"/>
              </w:rPr>
              <w:t>Semester 2</w:t>
            </w:r>
          </w:p>
          <w:p w14:paraId="4747848A" w14:textId="77777777" w:rsidR="007E7E83" w:rsidRDefault="007E7E83">
            <w:pPr>
              <w:spacing w:line="276" w:lineRule="auto"/>
              <w:jc w:val="both"/>
              <w:rPr>
                <w:i/>
                <w:color w:val="800080"/>
                <w:sz w:val="24"/>
                <w:szCs w:val="24"/>
              </w:rPr>
            </w:pPr>
          </w:p>
        </w:tc>
        <w:tc>
          <w:tcPr>
            <w:tcW w:w="1767"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DB4820B" w14:textId="753DE530" w:rsidR="007E7E83" w:rsidRDefault="005479B9">
            <w:pPr>
              <w:spacing w:line="288" w:lineRule="auto"/>
              <w:jc w:val="center"/>
              <w:rPr>
                <w:sz w:val="24"/>
                <w:szCs w:val="24"/>
              </w:rPr>
            </w:pPr>
            <w:r>
              <w:rPr>
                <w:sz w:val="24"/>
                <w:szCs w:val="24"/>
              </w:rPr>
              <w:t xml:space="preserve">w/b </w:t>
            </w:r>
            <w:r w:rsidR="0021141D">
              <w:rPr>
                <w:sz w:val="24"/>
                <w:szCs w:val="24"/>
              </w:rPr>
              <w:t>2nd</w:t>
            </w:r>
            <w:r>
              <w:rPr>
                <w:sz w:val="24"/>
                <w:szCs w:val="24"/>
              </w:rPr>
              <w:t xml:space="preserve"> February 202</w:t>
            </w:r>
            <w:r w:rsidR="00921B41">
              <w:rPr>
                <w:sz w:val="24"/>
                <w:szCs w:val="24"/>
              </w:rPr>
              <w:t>6</w:t>
            </w:r>
          </w:p>
          <w:p w14:paraId="30EDA6A8" w14:textId="77777777" w:rsidR="007E7E83" w:rsidRDefault="007E7E83">
            <w:pPr>
              <w:spacing w:line="276" w:lineRule="auto"/>
              <w:jc w:val="both"/>
              <w:rPr>
                <w:i/>
                <w:color w:val="800080"/>
                <w:sz w:val="24"/>
                <w:szCs w:val="24"/>
              </w:rPr>
            </w:pPr>
          </w:p>
        </w:tc>
        <w:tc>
          <w:tcPr>
            <w:tcW w:w="196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81F3986" w14:textId="11177AA7" w:rsidR="007E7E83" w:rsidRDefault="005479B9">
            <w:pPr>
              <w:spacing w:line="288" w:lineRule="auto"/>
              <w:jc w:val="center"/>
              <w:rPr>
                <w:sz w:val="24"/>
                <w:szCs w:val="24"/>
              </w:rPr>
            </w:pPr>
            <w:r>
              <w:rPr>
                <w:sz w:val="24"/>
                <w:szCs w:val="24"/>
              </w:rPr>
              <w:t xml:space="preserve">Monday </w:t>
            </w:r>
            <w:r w:rsidR="00921B41">
              <w:rPr>
                <w:sz w:val="24"/>
                <w:szCs w:val="24"/>
              </w:rPr>
              <w:t>1st June 2026</w:t>
            </w:r>
          </w:p>
        </w:tc>
        <w:tc>
          <w:tcPr>
            <w:tcW w:w="195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0EE8FE3" w14:textId="56FA1BA9" w:rsidR="007E7E83" w:rsidRDefault="00921B41">
            <w:pPr>
              <w:spacing w:line="288" w:lineRule="auto"/>
              <w:jc w:val="center"/>
              <w:rPr>
                <w:sz w:val="24"/>
                <w:szCs w:val="24"/>
              </w:rPr>
            </w:pPr>
            <w:r>
              <w:rPr>
                <w:sz w:val="24"/>
                <w:szCs w:val="24"/>
              </w:rPr>
              <w:t>Tuesday 30</w:t>
            </w:r>
            <w:r w:rsidRPr="00921B41">
              <w:rPr>
                <w:sz w:val="24"/>
                <w:szCs w:val="24"/>
                <w:vertAlign w:val="superscript"/>
              </w:rPr>
              <w:t>th</w:t>
            </w:r>
            <w:r>
              <w:rPr>
                <w:sz w:val="24"/>
                <w:szCs w:val="24"/>
              </w:rPr>
              <w:t xml:space="preserve"> June 2026</w:t>
            </w:r>
          </w:p>
        </w:tc>
        <w:tc>
          <w:tcPr>
            <w:tcW w:w="178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6B12D8DF" w14:textId="298333E5" w:rsidR="007E7E83" w:rsidRDefault="005479B9">
            <w:pPr>
              <w:spacing w:line="288" w:lineRule="auto"/>
              <w:jc w:val="center"/>
              <w:rPr>
                <w:sz w:val="24"/>
                <w:szCs w:val="24"/>
              </w:rPr>
            </w:pPr>
            <w:r>
              <w:rPr>
                <w:sz w:val="24"/>
                <w:szCs w:val="24"/>
              </w:rPr>
              <w:t>Thursday 1</w:t>
            </w:r>
            <w:r w:rsidR="00921B41">
              <w:rPr>
                <w:sz w:val="24"/>
                <w:szCs w:val="24"/>
              </w:rPr>
              <w:t>6</w:t>
            </w:r>
            <w:r>
              <w:rPr>
                <w:sz w:val="24"/>
                <w:szCs w:val="24"/>
                <w:vertAlign w:val="superscript"/>
              </w:rPr>
              <w:t>th</w:t>
            </w:r>
            <w:r>
              <w:rPr>
                <w:sz w:val="24"/>
                <w:szCs w:val="24"/>
              </w:rPr>
              <w:t xml:space="preserve"> July 202</w:t>
            </w:r>
            <w:r w:rsidR="00921B41">
              <w:rPr>
                <w:sz w:val="24"/>
                <w:szCs w:val="24"/>
              </w:rPr>
              <w:t>6</w:t>
            </w:r>
          </w:p>
        </w:tc>
      </w:tr>
    </w:tbl>
    <w:p w14:paraId="7D1B4025" w14:textId="77777777" w:rsidR="007E7E83" w:rsidRDefault="007E7E83">
      <w:pPr>
        <w:spacing w:line="276" w:lineRule="auto"/>
        <w:jc w:val="both"/>
        <w:rPr>
          <w:b/>
          <w:i/>
          <w:color w:val="800080"/>
          <w:sz w:val="24"/>
          <w:szCs w:val="24"/>
        </w:rPr>
      </w:pPr>
    </w:p>
    <w:p w14:paraId="1978C67A" w14:textId="77777777" w:rsidR="007E7E83" w:rsidRDefault="005479B9">
      <w:pPr>
        <w:rPr>
          <w:b/>
          <w:color w:val="0070C0"/>
          <w:sz w:val="32"/>
          <w:szCs w:val="32"/>
        </w:rPr>
      </w:pPr>
      <w:r>
        <w:br w:type="page"/>
      </w:r>
    </w:p>
    <w:p w14:paraId="4962F3B0" w14:textId="77777777" w:rsidR="007E7E83" w:rsidRDefault="005479B9">
      <w:pPr>
        <w:pStyle w:val="Heading1"/>
        <w:rPr>
          <w:color w:val="0070C0"/>
        </w:rPr>
      </w:pPr>
      <w:bookmarkStart w:id="24" w:name="_Toc210026428"/>
      <w:r>
        <w:rPr>
          <w:color w:val="0070C0"/>
        </w:rPr>
        <w:t>PART 1: YOUR PROGRAMME</w:t>
      </w:r>
      <w:bookmarkEnd w:id="24"/>
      <w:r>
        <w:rPr>
          <w:color w:val="0070C0"/>
        </w:rPr>
        <w:t xml:space="preserve">  </w:t>
      </w:r>
    </w:p>
    <w:p w14:paraId="4C019EC7" w14:textId="77777777" w:rsidR="00090105" w:rsidRPr="00090105" w:rsidRDefault="00090105" w:rsidP="00090105">
      <w:bookmarkStart w:id="25" w:name="_heading=h.eddm1edjrzpi" w:colFirst="0" w:colLast="0"/>
      <w:bookmarkEnd w:id="25"/>
    </w:p>
    <w:p w14:paraId="429C539D" w14:textId="1B3D5AC6" w:rsidR="007E7E83" w:rsidRDefault="005479B9">
      <w:pPr>
        <w:pStyle w:val="Heading2"/>
        <w:spacing w:line="60" w:lineRule="auto"/>
      </w:pPr>
      <w:bookmarkStart w:id="26" w:name="_Toc210026429"/>
      <w:r>
        <w:rPr>
          <w:color w:val="0070C0"/>
          <w:sz w:val="28"/>
          <w:szCs w:val="28"/>
        </w:rPr>
        <w:t>Your Programme Team</w:t>
      </w:r>
      <w:bookmarkEnd w:id="26"/>
    </w:p>
    <w:p w14:paraId="00982ED4" w14:textId="77777777" w:rsidR="007E7E83" w:rsidRDefault="005479B9">
      <w:pPr>
        <w:spacing w:line="311" w:lineRule="auto"/>
        <w:rPr>
          <w:sz w:val="24"/>
          <w:szCs w:val="24"/>
        </w:rPr>
      </w:pPr>
      <w:r>
        <w:rPr>
          <w:sz w:val="24"/>
          <w:szCs w:val="24"/>
        </w:rPr>
        <w:t>Your programme team, their roles and contact details are listed in the table below.</w:t>
      </w:r>
    </w:p>
    <w:p w14:paraId="69492068" w14:textId="77777777" w:rsidR="007E7E83" w:rsidRDefault="007E7E83">
      <w:pPr>
        <w:spacing w:line="260" w:lineRule="auto"/>
        <w:rPr>
          <w:b/>
          <w:sz w:val="24"/>
          <w:szCs w:val="24"/>
        </w:rPr>
      </w:pPr>
    </w:p>
    <w:p w14:paraId="356D18C2" w14:textId="77777777" w:rsidR="007E7E83" w:rsidRDefault="005479B9">
      <w:pPr>
        <w:rPr>
          <w:b/>
          <w:sz w:val="24"/>
          <w:szCs w:val="24"/>
        </w:rPr>
      </w:pPr>
      <w:r>
        <w:rPr>
          <w:b/>
          <w:sz w:val="24"/>
          <w:szCs w:val="24"/>
        </w:rPr>
        <w:t>Programme Team</w:t>
      </w:r>
    </w:p>
    <w:p w14:paraId="6408FD52" w14:textId="77777777" w:rsidR="00FF37A4" w:rsidRDefault="00FF37A4"/>
    <w:tbl>
      <w:tblPr>
        <w:tblW w:w="10349"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2436"/>
        <w:gridCol w:w="4354"/>
        <w:gridCol w:w="3559"/>
      </w:tblGrid>
      <w:tr w:rsidR="00FF37A4" w14:paraId="0CB4CDC6" w14:textId="77777777" w:rsidTr="005479B9">
        <w:tc>
          <w:tcPr>
            <w:tcW w:w="2436" w:type="dxa"/>
            <w:tcBorders>
              <w:top w:val="single" w:sz="4" w:space="0" w:color="000000"/>
              <w:left w:val="single" w:sz="4" w:space="0" w:color="000000"/>
              <w:bottom w:val="single" w:sz="4" w:space="0" w:color="000000"/>
              <w:right w:val="single" w:sz="4" w:space="0" w:color="000000"/>
            </w:tcBorders>
          </w:tcPr>
          <w:p w14:paraId="1490ED92" w14:textId="244B7ADB" w:rsidR="00FF37A4" w:rsidRDefault="00FF37A4">
            <w:pPr>
              <w:rPr>
                <w:sz w:val="24"/>
                <w:szCs w:val="24"/>
              </w:rPr>
            </w:pPr>
            <w:bookmarkStart w:id="27" w:name="_heading=h.sqyw64" w:colFirst="0" w:colLast="0"/>
            <w:bookmarkEnd w:id="27"/>
            <w:r>
              <w:rPr>
                <w:sz w:val="24"/>
                <w:szCs w:val="24"/>
              </w:rPr>
              <w:t>Marion Taylor</w:t>
            </w:r>
          </w:p>
        </w:tc>
        <w:tc>
          <w:tcPr>
            <w:tcW w:w="4354" w:type="dxa"/>
            <w:tcBorders>
              <w:top w:val="single" w:sz="4" w:space="0" w:color="000000"/>
              <w:left w:val="single" w:sz="4" w:space="0" w:color="000000"/>
              <w:bottom w:val="single" w:sz="4" w:space="0" w:color="000000"/>
              <w:right w:val="single" w:sz="4" w:space="0" w:color="000000"/>
            </w:tcBorders>
          </w:tcPr>
          <w:p w14:paraId="16F6B84F" w14:textId="77777777" w:rsidR="00FF37A4" w:rsidRDefault="00FF37A4">
            <w:pPr>
              <w:rPr>
                <w:sz w:val="24"/>
                <w:szCs w:val="24"/>
              </w:rPr>
            </w:pPr>
            <w:r>
              <w:rPr>
                <w:sz w:val="24"/>
                <w:szCs w:val="24"/>
              </w:rPr>
              <w:t>Director of Programmes for Nursing, University Link Tutor, Middlesex University</w:t>
            </w:r>
          </w:p>
        </w:tc>
        <w:tc>
          <w:tcPr>
            <w:tcW w:w="3559" w:type="dxa"/>
            <w:tcBorders>
              <w:top w:val="single" w:sz="4" w:space="0" w:color="000000"/>
              <w:left w:val="single" w:sz="4" w:space="0" w:color="000000"/>
              <w:right w:val="single" w:sz="4" w:space="0" w:color="000000"/>
            </w:tcBorders>
          </w:tcPr>
          <w:p w14:paraId="035A9B21" w14:textId="77777777" w:rsidR="00FF37A4" w:rsidRDefault="00FF37A4">
            <w:pPr>
              <w:rPr>
                <w:sz w:val="24"/>
                <w:szCs w:val="24"/>
              </w:rPr>
            </w:pPr>
            <w:bookmarkStart w:id="28" w:name="_heading=h.39kk8xu" w:colFirst="0" w:colLast="0"/>
            <w:bookmarkEnd w:id="28"/>
            <w:r>
              <w:rPr>
                <w:sz w:val="24"/>
                <w:szCs w:val="24"/>
              </w:rPr>
              <w:t xml:space="preserve"> </w:t>
            </w:r>
            <w:hyperlink r:id="rId32" w:history="1">
              <w:r w:rsidRPr="00A85ACE">
                <w:rPr>
                  <w:rStyle w:val="Hyperlink"/>
                  <w:sz w:val="24"/>
                  <w:szCs w:val="24"/>
                </w:rPr>
                <w:t>M.Taylor@mdx.ac.uk</w:t>
              </w:r>
            </w:hyperlink>
            <w:r>
              <w:rPr>
                <w:color w:val="1155CC"/>
                <w:sz w:val="24"/>
                <w:szCs w:val="24"/>
                <w:u w:val="single"/>
              </w:rPr>
              <w:t xml:space="preserve"> </w:t>
            </w:r>
          </w:p>
          <w:p w14:paraId="12096001" w14:textId="4257B42A" w:rsidR="00FF37A4" w:rsidRDefault="00FF37A4" w:rsidP="005479B9">
            <w:pPr>
              <w:rPr>
                <w:sz w:val="24"/>
                <w:szCs w:val="24"/>
              </w:rPr>
            </w:pPr>
          </w:p>
        </w:tc>
      </w:tr>
      <w:tr w:rsidR="00FF37A4" w14:paraId="04BD6734" w14:textId="77777777" w:rsidTr="005479B9">
        <w:tc>
          <w:tcPr>
            <w:tcW w:w="2436" w:type="dxa"/>
            <w:tcBorders>
              <w:top w:val="single" w:sz="4" w:space="0" w:color="000000"/>
              <w:left w:val="single" w:sz="4" w:space="0" w:color="000000"/>
              <w:bottom w:val="single" w:sz="4" w:space="0" w:color="000000"/>
              <w:right w:val="single" w:sz="4" w:space="0" w:color="000000"/>
            </w:tcBorders>
          </w:tcPr>
          <w:p w14:paraId="0F46DC61" w14:textId="77777777" w:rsidR="00FF37A4" w:rsidRDefault="00FF37A4">
            <w:pPr>
              <w:rPr>
                <w:sz w:val="24"/>
                <w:szCs w:val="24"/>
              </w:rPr>
            </w:pPr>
            <w:r>
              <w:rPr>
                <w:sz w:val="24"/>
                <w:szCs w:val="24"/>
              </w:rPr>
              <w:t>Dr Tracey McClean</w:t>
            </w:r>
          </w:p>
        </w:tc>
        <w:tc>
          <w:tcPr>
            <w:tcW w:w="4354" w:type="dxa"/>
            <w:tcBorders>
              <w:top w:val="single" w:sz="4" w:space="0" w:color="000000"/>
              <w:left w:val="single" w:sz="4" w:space="0" w:color="000000"/>
              <w:bottom w:val="single" w:sz="4" w:space="0" w:color="000000"/>
              <w:right w:val="single" w:sz="4" w:space="0" w:color="000000"/>
            </w:tcBorders>
          </w:tcPr>
          <w:p w14:paraId="2C81389A" w14:textId="67B1F81C" w:rsidR="00FF37A4" w:rsidRDefault="00FF37A4">
            <w:pPr>
              <w:rPr>
                <w:sz w:val="24"/>
                <w:szCs w:val="24"/>
              </w:rPr>
            </w:pPr>
            <w:r>
              <w:rPr>
                <w:sz w:val="24"/>
                <w:szCs w:val="24"/>
              </w:rPr>
              <w:t xml:space="preserve">Head </w:t>
            </w:r>
            <w:r w:rsidR="00F45F30">
              <w:rPr>
                <w:sz w:val="24"/>
                <w:szCs w:val="24"/>
              </w:rPr>
              <w:t>TGI University Centre</w:t>
            </w:r>
          </w:p>
          <w:p w14:paraId="64AA4F5B" w14:textId="0015DDFD" w:rsidR="00921B41" w:rsidRDefault="00921B41">
            <w:pPr>
              <w:rPr>
                <w:sz w:val="24"/>
                <w:szCs w:val="24"/>
              </w:rPr>
            </w:pPr>
            <w:r>
              <w:rPr>
                <w:sz w:val="24"/>
                <w:szCs w:val="24"/>
              </w:rPr>
              <w:t>Module Lead</w:t>
            </w:r>
          </w:p>
          <w:p w14:paraId="74652ABB" w14:textId="77777777" w:rsidR="00FF37A4" w:rsidRDefault="00FF37A4">
            <w:pPr>
              <w:rPr>
                <w:sz w:val="24"/>
                <w:szCs w:val="24"/>
              </w:rPr>
            </w:pPr>
          </w:p>
        </w:tc>
        <w:tc>
          <w:tcPr>
            <w:tcW w:w="3559" w:type="dxa"/>
            <w:tcBorders>
              <w:left w:val="single" w:sz="4" w:space="0" w:color="000000"/>
              <w:bottom w:val="single" w:sz="4" w:space="0" w:color="000000"/>
              <w:right w:val="single" w:sz="4" w:space="0" w:color="000000"/>
            </w:tcBorders>
          </w:tcPr>
          <w:p w14:paraId="25C45116" w14:textId="77777777" w:rsidR="00FF37A4" w:rsidRDefault="00FF37A4" w:rsidP="00FF37A4">
            <w:pPr>
              <w:rPr>
                <w:sz w:val="24"/>
                <w:szCs w:val="24"/>
              </w:rPr>
            </w:pPr>
            <w:r>
              <w:rPr>
                <w:sz w:val="24"/>
                <w:szCs w:val="24"/>
              </w:rPr>
              <w:t>Tel. 01481 225239</w:t>
            </w:r>
          </w:p>
          <w:p w14:paraId="7A896A3C" w14:textId="77678664" w:rsidR="00FF37A4" w:rsidRDefault="00FF37A4" w:rsidP="00FF37A4">
            <w:pPr>
              <w:rPr>
                <w:sz w:val="24"/>
                <w:szCs w:val="24"/>
              </w:rPr>
            </w:pPr>
            <w:hyperlink r:id="rId33">
              <w:r>
                <w:rPr>
                  <w:color w:val="1155CC"/>
                  <w:sz w:val="24"/>
                  <w:szCs w:val="24"/>
                  <w:u w:val="single"/>
                </w:rPr>
                <w:t>Tracey.McClean@gov.gg</w:t>
              </w:r>
            </w:hyperlink>
          </w:p>
        </w:tc>
      </w:tr>
      <w:tr w:rsidR="007E7E83" w14:paraId="2B99174E" w14:textId="77777777">
        <w:tc>
          <w:tcPr>
            <w:tcW w:w="2436" w:type="dxa"/>
            <w:tcBorders>
              <w:top w:val="single" w:sz="4" w:space="0" w:color="000000"/>
              <w:left w:val="single" w:sz="4" w:space="0" w:color="000000"/>
              <w:bottom w:val="single" w:sz="4" w:space="0" w:color="000000"/>
              <w:right w:val="single" w:sz="4" w:space="0" w:color="000000"/>
            </w:tcBorders>
          </w:tcPr>
          <w:p w14:paraId="712CDC7A" w14:textId="77777777" w:rsidR="007E7E83" w:rsidRDefault="005479B9">
            <w:pPr>
              <w:rPr>
                <w:sz w:val="24"/>
                <w:szCs w:val="24"/>
              </w:rPr>
            </w:pPr>
            <w:r>
              <w:rPr>
                <w:sz w:val="24"/>
                <w:szCs w:val="24"/>
              </w:rPr>
              <w:t>Emma Le Poidevin</w:t>
            </w:r>
          </w:p>
        </w:tc>
        <w:tc>
          <w:tcPr>
            <w:tcW w:w="4354" w:type="dxa"/>
            <w:tcBorders>
              <w:top w:val="single" w:sz="4" w:space="0" w:color="000000"/>
              <w:left w:val="single" w:sz="4" w:space="0" w:color="000000"/>
              <w:bottom w:val="single" w:sz="4" w:space="0" w:color="000000"/>
              <w:right w:val="single" w:sz="4" w:space="0" w:color="000000"/>
            </w:tcBorders>
          </w:tcPr>
          <w:p w14:paraId="61132310" w14:textId="0A835F31" w:rsidR="007E7E83" w:rsidRDefault="005479B9">
            <w:pPr>
              <w:rPr>
                <w:sz w:val="24"/>
                <w:szCs w:val="24"/>
              </w:rPr>
            </w:pPr>
            <w:r>
              <w:rPr>
                <w:sz w:val="24"/>
                <w:szCs w:val="24"/>
              </w:rPr>
              <w:t xml:space="preserve">Academic lead - Quality </w:t>
            </w:r>
            <w:r w:rsidR="009B1D22">
              <w:rPr>
                <w:sz w:val="24"/>
                <w:szCs w:val="24"/>
              </w:rPr>
              <w:t>Assurance Institutional</w:t>
            </w:r>
            <w:r>
              <w:rPr>
                <w:sz w:val="24"/>
                <w:szCs w:val="24"/>
              </w:rPr>
              <w:t xml:space="preserve"> Link Tutor</w:t>
            </w:r>
          </w:p>
        </w:tc>
        <w:tc>
          <w:tcPr>
            <w:tcW w:w="3559" w:type="dxa"/>
            <w:tcBorders>
              <w:top w:val="single" w:sz="4" w:space="0" w:color="000000"/>
              <w:left w:val="single" w:sz="4" w:space="0" w:color="000000"/>
              <w:bottom w:val="single" w:sz="4" w:space="0" w:color="000000"/>
              <w:right w:val="single" w:sz="4" w:space="0" w:color="000000"/>
            </w:tcBorders>
          </w:tcPr>
          <w:p w14:paraId="363508A3" w14:textId="5E1EAE78" w:rsidR="007E7E83" w:rsidRDefault="005479B9">
            <w:pPr>
              <w:rPr>
                <w:sz w:val="24"/>
                <w:szCs w:val="24"/>
              </w:rPr>
            </w:pPr>
            <w:r>
              <w:rPr>
                <w:sz w:val="24"/>
                <w:szCs w:val="24"/>
              </w:rPr>
              <w:t>Tel. 01481 2252</w:t>
            </w:r>
            <w:r w:rsidR="00574A8D">
              <w:rPr>
                <w:sz w:val="24"/>
                <w:szCs w:val="24"/>
              </w:rPr>
              <w:t>63</w:t>
            </w:r>
            <w:r>
              <w:rPr>
                <w:sz w:val="24"/>
                <w:szCs w:val="24"/>
              </w:rPr>
              <w:t xml:space="preserve"> </w:t>
            </w:r>
            <w:hyperlink r:id="rId34">
              <w:r w:rsidR="007E7E83">
                <w:rPr>
                  <w:color w:val="1155CC"/>
                  <w:sz w:val="24"/>
                  <w:szCs w:val="24"/>
                  <w:u w:val="single"/>
                </w:rPr>
                <w:t>Emma.LePoidevin@gov.gg</w:t>
              </w:r>
            </w:hyperlink>
          </w:p>
        </w:tc>
      </w:tr>
      <w:tr w:rsidR="007E7E83" w14:paraId="03DE798B" w14:textId="77777777">
        <w:tc>
          <w:tcPr>
            <w:tcW w:w="2436" w:type="dxa"/>
            <w:tcBorders>
              <w:top w:val="single" w:sz="4" w:space="0" w:color="000000"/>
              <w:left w:val="single" w:sz="4" w:space="0" w:color="000000"/>
              <w:bottom w:val="single" w:sz="4" w:space="0" w:color="000000"/>
              <w:right w:val="single" w:sz="4" w:space="0" w:color="000000"/>
            </w:tcBorders>
          </w:tcPr>
          <w:p w14:paraId="2B1FC6C1" w14:textId="77777777" w:rsidR="007E7E83" w:rsidRDefault="005479B9">
            <w:pPr>
              <w:rPr>
                <w:sz w:val="24"/>
                <w:szCs w:val="24"/>
              </w:rPr>
            </w:pPr>
            <w:r>
              <w:rPr>
                <w:sz w:val="24"/>
                <w:szCs w:val="24"/>
              </w:rPr>
              <w:t>Esther Reid</w:t>
            </w:r>
          </w:p>
        </w:tc>
        <w:tc>
          <w:tcPr>
            <w:tcW w:w="4354" w:type="dxa"/>
            <w:tcBorders>
              <w:top w:val="single" w:sz="4" w:space="0" w:color="000000"/>
              <w:left w:val="single" w:sz="4" w:space="0" w:color="000000"/>
              <w:bottom w:val="single" w:sz="4" w:space="0" w:color="000000"/>
              <w:right w:val="single" w:sz="4" w:space="0" w:color="000000"/>
            </w:tcBorders>
          </w:tcPr>
          <w:p w14:paraId="7D18B586" w14:textId="77777777" w:rsidR="007E7E83" w:rsidRDefault="005479B9">
            <w:pPr>
              <w:rPr>
                <w:sz w:val="24"/>
                <w:szCs w:val="24"/>
              </w:rPr>
            </w:pPr>
            <w:r>
              <w:rPr>
                <w:sz w:val="24"/>
                <w:szCs w:val="24"/>
              </w:rPr>
              <w:t xml:space="preserve">Academic Lead </w:t>
            </w:r>
          </w:p>
          <w:p w14:paraId="37F8C699" w14:textId="77777777" w:rsidR="007E7E83" w:rsidRDefault="005479B9">
            <w:pPr>
              <w:rPr>
                <w:sz w:val="24"/>
                <w:szCs w:val="24"/>
              </w:rPr>
            </w:pPr>
            <w:r>
              <w:rPr>
                <w:sz w:val="24"/>
                <w:szCs w:val="24"/>
              </w:rPr>
              <w:t>Strategic Lead for Practice Learning</w:t>
            </w:r>
          </w:p>
        </w:tc>
        <w:tc>
          <w:tcPr>
            <w:tcW w:w="3559" w:type="dxa"/>
            <w:tcBorders>
              <w:top w:val="single" w:sz="4" w:space="0" w:color="000000"/>
              <w:left w:val="single" w:sz="4" w:space="0" w:color="000000"/>
              <w:bottom w:val="single" w:sz="4" w:space="0" w:color="000000"/>
              <w:right w:val="single" w:sz="4" w:space="0" w:color="000000"/>
            </w:tcBorders>
          </w:tcPr>
          <w:p w14:paraId="5DE7AB3B" w14:textId="77777777" w:rsidR="007E7E83" w:rsidRDefault="005479B9">
            <w:pPr>
              <w:rPr>
                <w:sz w:val="24"/>
                <w:szCs w:val="24"/>
              </w:rPr>
            </w:pPr>
            <w:r>
              <w:rPr>
                <w:sz w:val="24"/>
                <w:szCs w:val="24"/>
              </w:rPr>
              <w:t>Tel. 01481 225251</w:t>
            </w:r>
          </w:p>
          <w:p w14:paraId="1BA0D37F" w14:textId="77777777" w:rsidR="007E7E83" w:rsidRDefault="007E7E83">
            <w:pPr>
              <w:rPr>
                <w:sz w:val="24"/>
                <w:szCs w:val="24"/>
              </w:rPr>
            </w:pPr>
            <w:hyperlink r:id="rId35">
              <w:r>
                <w:rPr>
                  <w:color w:val="1155CC"/>
                  <w:sz w:val="24"/>
                  <w:szCs w:val="24"/>
                  <w:u w:val="single"/>
                </w:rPr>
                <w:t>Esther.reid@gov.gg</w:t>
              </w:r>
            </w:hyperlink>
            <w:r w:rsidR="005479B9">
              <w:rPr>
                <w:sz w:val="24"/>
                <w:szCs w:val="24"/>
              </w:rPr>
              <w:t xml:space="preserve"> </w:t>
            </w:r>
          </w:p>
        </w:tc>
      </w:tr>
      <w:tr w:rsidR="007E7E83" w14:paraId="364A6630" w14:textId="77777777">
        <w:tc>
          <w:tcPr>
            <w:tcW w:w="2436" w:type="dxa"/>
            <w:tcBorders>
              <w:top w:val="single" w:sz="4" w:space="0" w:color="000000"/>
              <w:left w:val="single" w:sz="4" w:space="0" w:color="000000"/>
              <w:bottom w:val="single" w:sz="4" w:space="0" w:color="000000"/>
              <w:right w:val="single" w:sz="4" w:space="0" w:color="000000"/>
            </w:tcBorders>
            <w:shd w:val="clear" w:color="auto" w:fill="FFFFFF"/>
          </w:tcPr>
          <w:p w14:paraId="08E98B23" w14:textId="77777777" w:rsidR="007E7E83" w:rsidRDefault="005479B9">
            <w:pPr>
              <w:rPr>
                <w:sz w:val="24"/>
                <w:szCs w:val="24"/>
              </w:rPr>
            </w:pPr>
            <w:r>
              <w:rPr>
                <w:sz w:val="24"/>
                <w:szCs w:val="24"/>
              </w:rPr>
              <w:t>Dr Rachael Major</w:t>
            </w:r>
          </w:p>
        </w:tc>
        <w:tc>
          <w:tcPr>
            <w:tcW w:w="4354" w:type="dxa"/>
            <w:tcBorders>
              <w:top w:val="single" w:sz="4" w:space="0" w:color="000000"/>
              <w:left w:val="single" w:sz="4" w:space="0" w:color="000000"/>
              <w:bottom w:val="single" w:sz="4" w:space="0" w:color="000000"/>
              <w:right w:val="single" w:sz="4" w:space="0" w:color="000000"/>
            </w:tcBorders>
          </w:tcPr>
          <w:p w14:paraId="028B75B1" w14:textId="77777777" w:rsidR="007E7E83" w:rsidRDefault="005479B9">
            <w:pPr>
              <w:rPr>
                <w:sz w:val="24"/>
                <w:szCs w:val="24"/>
              </w:rPr>
            </w:pPr>
            <w:r>
              <w:rPr>
                <w:sz w:val="24"/>
                <w:szCs w:val="24"/>
              </w:rPr>
              <w:t>Postgraduate Programmes and Academic CPD Lead</w:t>
            </w:r>
          </w:p>
          <w:p w14:paraId="3B2EAEB7" w14:textId="77777777" w:rsidR="007E7E83" w:rsidRDefault="005479B9">
            <w:pPr>
              <w:rPr>
                <w:sz w:val="24"/>
                <w:szCs w:val="24"/>
              </w:rPr>
            </w:pPr>
            <w:r>
              <w:rPr>
                <w:sz w:val="24"/>
                <w:szCs w:val="24"/>
              </w:rPr>
              <w:t>Equality Diversity and Inclusion Lead</w:t>
            </w:r>
          </w:p>
          <w:p w14:paraId="08F16ACB" w14:textId="77777777" w:rsidR="007E7E83" w:rsidRDefault="005479B9">
            <w:pPr>
              <w:rPr>
                <w:sz w:val="24"/>
                <w:szCs w:val="24"/>
              </w:rPr>
            </w:pPr>
            <w:r>
              <w:rPr>
                <w:sz w:val="24"/>
                <w:szCs w:val="24"/>
              </w:rPr>
              <w:t>Module Lead</w:t>
            </w:r>
          </w:p>
        </w:tc>
        <w:tc>
          <w:tcPr>
            <w:tcW w:w="3559" w:type="dxa"/>
            <w:tcBorders>
              <w:top w:val="single" w:sz="4" w:space="0" w:color="000000"/>
              <w:left w:val="single" w:sz="4" w:space="0" w:color="000000"/>
              <w:bottom w:val="single" w:sz="4" w:space="0" w:color="000000"/>
              <w:right w:val="single" w:sz="4" w:space="0" w:color="000000"/>
            </w:tcBorders>
          </w:tcPr>
          <w:p w14:paraId="309A9CBA" w14:textId="77777777" w:rsidR="007E7E83" w:rsidRDefault="005479B9">
            <w:pPr>
              <w:rPr>
                <w:sz w:val="24"/>
                <w:szCs w:val="24"/>
              </w:rPr>
            </w:pPr>
            <w:r>
              <w:rPr>
                <w:sz w:val="24"/>
                <w:szCs w:val="24"/>
              </w:rPr>
              <w:t>Tel. 01481 225250</w:t>
            </w:r>
          </w:p>
          <w:p w14:paraId="367B6124" w14:textId="77777777" w:rsidR="007E7E83" w:rsidRDefault="007E7E83">
            <w:pPr>
              <w:rPr>
                <w:sz w:val="24"/>
                <w:szCs w:val="24"/>
              </w:rPr>
            </w:pPr>
            <w:hyperlink r:id="rId36">
              <w:r>
                <w:rPr>
                  <w:color w:val="1155CC"/>
                  <w:sz w:val="24"/>
                  <w:szCs w:val="24"/>
                  <w:u w:val="single"/>
                </w:rPr>
                <w:t>Rachael.Major@gov.gg</w:t>
              </w:r>
            </w:hyperlink>
          </w:p>
        </w:tc>
      </w:tr>
      <w:tr w:rsidR="007E7E83" w14:paraId="343376B3" w14:textId="77777777">
        <w:tc>
          <w:tcPr>
            <w:tcW w:w="2436" w:type="dxa"/>
            <w:tcBorders>
              <w:top w:val="single" w:sz="4" w:space="0" w:color="000000"/>
              <w:left w:val="single" w:sz="4" w:space="0" w:color="000000"/>
              <w:bottom w:val="single" w:sz="4" w:space="0" w:color="000000"/>
              <w:right w:val="single" w:sz="4" w:space="0" w:color="000000"/>
            </w:tcBorders>
          </w:tcPr>
          <w:p w14:paraId="5F3F1D8C" w14:textId="28FA1D8A" w:rsidR="007E7E83" w:rsidRDefault="00921B41">
            <w:pPr>
              <w:rPr>
                <w:sz w:val="24"/>
                <w:szCs w:val="24"/>
              </w:rPr>
            </w:pPr>
            <w:r>
              <w:rPr>
                <w:sz w:val="24"/>
                <w:szCs w:val="24"/>
              </w:rPr>
              <w:t>Lisa Murray</w:t>
            </w:r>
          </w:p>
        </w:tc>
        <w:tc>
          <w:tcPr>
            <w:tcW w:w="4354" w:type="dxa"/>
            <w:tcBorders>
              <w:top w:val="single" w:sz="4" w:space="0" w:color="000000"/>
              <w:left w:val="single" w:sz="4" w:space="0" w:color="000000"/>
              <w:bottom w:val="single" w:sz="4" w:space="0" w:color="000000"/>
              <w:right w:val="single" w:sz="4" w:space="0" w:color="000000"/>
            </w:tcBorders>
          </w:tcPr>
          <w:p w14:paraId="135D6319" w14:textId="77777777" w:rsidR="007E7E83" w:rsidRDefault="005479B9">
            <w:pPr>
              <w:rPr>
                <w:sz w:val="24"/>
                <w:szCs w:val="24"/>
              </w:rPr>
            </w:pPr>
            <w:r>
              <w:rPr>
                <w:sz w:val="24"/>
                <w:szCs w:val="24"/>
              </w:rPr>
              <w:t>Module Lead</w:t>
            </w:r>
          </w:p>
        </w:tc>
        <w:tc>
          <w:tcPr>
            <w:tcW w:w="3559" w:type="dxa"/>
            <w:tcBorders>
              <w:top w:val="single" w:sz="4" w:space="0" w:color="000000"/>
              <w:left w:val="single" w:sz="4" w:space="0" w:color="000000"/>
              <w:bottom w:val="single" w:sz="4" w:space="0" w:color="000000"/>
              <w:right w:val="single" w:sz="4" w:space="0" w:color="000000"/>
            </w:tcBorders>
          </w:tcPr>
          <w:p w14:paraId="00AF6464" w14:textId="18A505F4" w:rsidR="007E7E83" w:rsidRDefault="005479B9">
            <w:pPr>
              <w:rPr>
                <w:sz w:val="24"/>
                <w:szCs w:val="24"/>
                <w:highlight w:val="white"/>
              </w:rPr>
            </w:pPr>
            <w:r>
              <w:rPr>
                <w:sz w:val="24"/>
                <w:szCs w:val="24"/>
                <w:highlight w:val="white"/>
              </w:rPr>
              <w:t>Tel. 01481 22524</w:t>
            </w:r>
            <w:r w:rsidR="00F078AF">
              <w:rPr>
                <w:sz w:val="24"/>
                <w:szCs w:val="24"/>
                <w:highlight w:val="white"/>
              </w:rPr>
              <w:t>3</w:t>
            </w:r>
          </w:p>
          <w:p w14:paraId="63AB0D8B" w14:textId="725BAA8C" w:rsidR="007E7E83" w:rsidRDefault="00921B41">
            <w:pPr>
              <w:rPr>
                <w:sz w:val="24"/>
                <w:szCs w:val="24"/>
              </w:rPr>
            </w:pPr>
            <w:hyperlink r:id="rId37" w:history="1">
              <w:r w:rsidRPr="00921B41">
                <w:rPr>
                  <w:rStyle w:val="Hyperlink"/>
                  <w:sz w:val="24"/>
                  <w:szCs w:val="24"/>
                </w:rPr>
                <w:t>Lisa.Murray@gov.gg</w:t>
              </w:r>
            </w:hyperlink>
            <w:r w:rsidRPr="00921B41">
              <w:rPr>
                <w:sz w:val="24"/>
                <w:szCs w:val="24"/>
              </w:rPr>
              <w:t xml:space="preserve"> </w:t>
            </w:r>
          </w:p>
        </w:tc>
      </w:tr>
      <w:tr w:rsidR="007E7E83" w14:paraId="734E12E5" w14:textId="77777777">
        <w:tc>
          <w:tcPr>
            <w:tcW w:w="2436" w:type="dxa"/>
            <w:tcBorders>
              <w:top w:val="single" w:sz="4" w:space="0" w:color="000000"/>
              <w:left w:val="single" w:sz="4" w:space="0" w:color="000000"/>
              <w:bottom w:val="single" w:sz="4" w:space="0" w:color="000000"/>
              <w:right w:val="single" w:sz="4" w:space="0" w:color="000000"/>
            </w:tcBorders>
          </w:tcPr>
          <w:p w14:paraId="355D70DE" w14:textId="77777777" w:rsidR="007E7E83" w:rsidRDefault="005479B9">
            <w:pPr>
              <w:rPr>
                <w:sz w:val="24"/>
                <w:szCs w:val="24"/>
              </w:rPr>
            </w:pPr>
            <w:r>
              <w:rPr>
                <w:sz w:val="24"/>
                <w:szCs w:val="24"/>
              </w:rPr>
              <w:t>Dr Sue Fleming</w:t>
            </w:r>
          </w:p>
        </w:tc>
        <w:tc>
          <w:tcPr>
            <w:tcW w:w="4354" w:type="dxa"/>
            <w:tcBorders>
              <w:top w:val="single" w:sz="4" w:space="0" w:color="000000"/>
              <w:left w:val="single" w:sz="4" w:space="0" w:color="000000"/>
              <w:bottom w:val="single" w:sz="4" w:space="0" w:color="000000"/>
              <w:right w:val="single" w:sz="4" w:space="0" w:color="000000"/>
            </w:tcBorders>
          </w:tcPr>
          <w:p w14:paraId="5CBFC532" w14:textId="5F5DB532" w:rsidR="007E7E83" w:rsidRDefault="00D96CEE">
            <w:pPr>
              <w:rPr>
                <w:sz w:val="24"/>
                <w:szCs w:val="24"/>
              </w:rPr>
            </w:pPr>
            <w:r>
              <w:rPr>
                <w:sz w:val="24"/>
                <w:szCs w:val="24"/>
              </w:rPr>
              <w:t>Bank Lecturer, academic advisor</w:t>
            </w:r>
          </w:p>
        </w:tc>
        <w:tc>
          <w:tcPr>
            <w:tcW w:w="3559" w:type="dxa"/>
            <w:tcBorders>
              <w:top w:val="single" w:sz="4" w:space="0" w:color="000000"/>
              <w:left w:val="single" w:sz="4" w:space="0" w:color="000000"/>
              <w:bottom w:val="single" w:sz="4" w:space="0" w:color="000000"/>
              <w:right w:val="single" w:sz="4" w:space="0" w:color="000000"/>
            </w:tcBorders>
          </w:tcPr>
          <w:p w14:paraId="43FCF31E" w14:textId="77777777" w:rsidR="007E7E83" w:rsidRDefault="005479B9">
            <w:pPr>
              <w:rPr>
                <w:sz w:val="24"/>
                <w:szCs w:val="24"/>
              </w:rPr>
            </w:pPr>
            <w:r>
              <w:rPr>
                <w:sz w:val="24"/>
                <w:szCs w:val="24"/>
              </w:rPr>
              <w:t>Tel. 01481 225245</w:t>
            </w:r>
          </w:p>
          <w:p w14:paraId="5A07AB93" w14:textId="77777777" w:rsidR="007E7E83" w:rsidRDefault="007E7E83">
            <w:pPr>
              <w:rPr>
                <w:sz w:val="24"/>
                <w:szCs w:val="24"/>
              </w:rPr>
            </w:pPr>
            <w:hyperlink r:id="rId38">
              <w:r>
                <w:rPr>
                  <w:color w:val="1155CC"/>
                  <w:sz w:val="24"/>
                  <w:szCs w:val="24"/>
                  <w:u w:val="single"/>
                </w:rPr>
                <w:t>Sue.Fleming@gov.gg</w:t>
              </w:r>
            </w:hyperlink>
            <w:r w:rsidR="005479B9">
              <w:rPr>
                <w:sz w:val="24"/>
                <w:szCs w:val="24"/>
              </w:rPr>
              <w:t xml:space="preserve"> </w:t>
            </w:r>
          </w:p>
        </w:tc>
      </w:tr>
      <w:tr w:rsidR="007E7E83" w14:paraId="3BA71A4F" w14:textId="77777777">
        <w:tc>
          <w:tcPr>
            <w:tcW w:w="2436" w:type="dxa"/>
            <w:tcBorders>
              <w:top w:val="single" w:sz="4" w:space="0" w:color="000000"/>
              <w:left w:val="single" w:sz="4" w:space="0" w:color="000000"/>
              <w:bottom w:val="single" w:sz="4" w:space="0" w:color="000000"/>
              <w:right w:val="single" w:sz="4" w:space="0" w:color="000000"/>
            </w:tcBorders>
            <w:shd w:val="clear" w:color="auto" w:fill="FFFFFF"/>
          </w:tcPr>
          <w:p w14:paraId="1537DBFF" w14:textId="77777777" w:rsidR="007E7E83" w:rsidRDefault="005479B9">
            <w:pPr>
              <w:rPr>
                <w:sz w:val="24"/>
                <w:szCs w:val="24"/>
              </w:rPr>
            </w:pPr>
            <w:r>
              <w:rPr>
                <w:sz w:val="24"/>
                <w:szCs w:val="24"/>
              </w:rPr>
              <w:t>Brenda Munro</w:t>
            </w:r>
          </w:p>
        </w:tc>
        <w:tc>
          <w:tcPr>
            <w:tcW w:w="4354" w:type="dxa"/>
            <w:tcBorders>
              <w:top w:val="single" w:sz="4" w:space="0" w:color="000000"/>
              <w:left w:val="single" w:sz="4" w:space="0" w:color="000000"/>
              <w:bottom w:val="single" w:sz="4" w:space="0" w:color="000000"/>
              <w:right w:val="single" w:sz="4" w:space="0" w:color="000000"/>
            </w:tcBorders>
          </w:tcPr>
          <w:p w14:paraId="1AFF8268" w14:textId="77777777" w:rsidR="007E7E83" w:rsidRDefault="005479B9">
            <w:pPr>
              <w:rPr>
                <w:sz w:val="24"/>
                <w:szCs w:val="24"/>
                <w:highlight w:val="yellow"/>
              </w:rPr>
            </w:pPr>
            <w:r>
              <w:rPr>
                <w:sz w:val="24"/>
                <w:szCs w:val="24"/>
              </w:rPr>
              <w:t>Module Lead</w:t>
            </w:r>
          </w:p>
        </w:tc>
        <w:tc>
          <w:tcPr>
            <w:tcW w:w="3559" w:type="dxa"/>
            <w:tcBorders>
              <w:top w:val="single" w:sz="4" w:space="0" w:color="000000"/>
              <w:left w:val="single" w:sz="4" w:space="0" w:color="000000"/>
              <w:bottom w:val="single" w:sz="4" w:space="0" w:color="000000"/>
              <w:right w:val="single" w:sz="4" w:space="0" w:color="000000"/>
            </w:tcBorders>
          </w:tcPr>
          <w:p w14:paraId="573A8F2B" w14:textId="77777777" w:rsidR="007E7E83" w:rsidRDefault="005479B9">
            <w:pPr>
              <w:rPr>
                <w:sz w:val="24"/>
                <w:szCs w:val="24"/>
              </w:rPr>
            </w:pPr>
            <w:r>
              <w:rPr>
                <w:sz w:val="24"/>
                <w:szCs w:val="24"/>
              </w:rPr>
              <w:t>Tel. 01481 225247</w:t>
            </w:r>
          </w:p>
          <w:p w14:paraId="7C935815" w14:textId="77777777" w:rsidR="007E7E83" w:rsidRDefault="007E7E83">
            <w:pPr>
              <w:rPr>
                <w:sz w:val="24"/>
                <w:szCs w:val="24"/>
              </w:rPr>
            </w:pPr>
            <w:hyperlink r:id="rId39">
              <w:r>
                <w:rPr>
                  <w:color w:val="1155CC"/>
                  <w:sz w:val="24"/>
                  <w:szCs w:val="24"/>
                  <w:u w:val="single"/>
                </w:rPr>
                <w:t>Brenda.Munro@gov.gg</w:t>
              </w:r>
            </w:hyperlink>
            <w:r w:rsidR="005479B9">
              <w:rPr>
                <w:sz w:val="24"/>
                <w:szCs w:val="24"/>
              </w:rPr>
              <w:t xml:space="preserve"> </w:t>
            </w:r>
          </w:p>
        </w:tc>
      </w:tr>
      <w:tr w:rsidR="007E7E83" w14:paraId="61FAB697" w14:textId="77777777">
        <w:tc>
          <w:tcPr>
            <w:tcW w:w="2436" w:type="dxa"/>
            <w:tcBorders>
              <w:top w:val="single" w:sz="4" w:space="0" w:color="000000"/>
              <w:left w:val="single" w:sz="4" w:space="0" w:color="000000"/>
              <w:bottom w:val="single" w:sz="4" w:space="0" w:color="000000"/>
              <w:right w:val="single" w:sz="4" w:space="0" w:color="000000"/>
            </w:tcBorders>
            <w:shd w:val="clear" w:color="auto" w:fill="FFFFFF"/>
          </w:tcPr>
          <w:p w14:paraId="14A92C22" w14:textId="77777777" w:rsidR="007E7E83" w:rsidRDefault="005479B9">
            <w:pPr>
              <w:rPr>
                <w:sz w:val="24"/>
                <w:szCs w:val="24"/>
              </w:rPr>
            </w:pPr>
            <w:r>
              <w:rPr>
                <w:sz w:val="24"/>
                <w:szCs w:val="24"/>
              </w:rPr>
              <w:t>Anne Marie Nolan</w:t>
            </w:r>
          </w:p>
        </w:tc>
        <w:tc>
          <w:tcPr>
            <w:tcW w:w="4354" w:type="dxa"/>
            <w:tcBorders>
              <w:top w:val="single" w:sz="4" w:space="0" w:color="000000"/>
              <w:left w:val="single" w:sz="4" w:space="0" w:color="000000"/>
              <w:bottom w:val="single" w:sz="4" w:space="0" w:color="000000"/>
              <w:right w:val="single" w:sz="4" w:space="0" w:color="000000"/>
            </w:tcBorders>
          </w:tcPr>
          <w:p w14:paraId="390EC940" w14:textId="77777777" w:rsidR="007E7E83" w:rsidRDefault="005479B9">
            <w:pPr>
              <w:rPr>
                <w:sz w:val="24"/>
                <w:szCs w:val="24"/>
              </w:rPr>
            </w:pPr>
            <w:r>
              <w:rPr>
                <w:sz w:val="24"/>
                <w:szCs w:val="24"/>
              </w:rPr>
              <w:t>Informatics Coordinator</w:t>
            </w:r>
          </w:p>
          <w:p w14:paraId="074B7F3C" w14:textId="77777777" w:rsidR="007E7E83" w:rsidRDefault="007E7E83">
            <w:pPr>
              <w:rPr>
                <w:sz w:val="24"/>
                <w:szCs w:val="24"/>
              </w:rPr>
            </w:pPr>
          </w:p>
        </w:tc>
        <w:tc>
          <w:tcPr>
            <w:tcW w:w="3559" w:type="dxa"/>
            <w:tcBorders>
              <w:top w:val="single" w:sz="4" w:space="0" w:color="000000"/>
              <w:left w:val="single" w:sz="4" w:space="0" w:color="000000"/>
              <w:bottom w:val="single" w:sz="4" w:space="0" w:color="000000"/>
              <w:right w:val="single" w:sz="4" w:space="0" w:color="000000"/>
            </w:tcBorders>
          </w:tcPr>
          <w:p w14:paraId="765CD23F" w14:textId="77777777" w:rsidR="007E7E83" w:rsidRDefault="005479B9">
            <w:pPr>
              <w:rPr>
                <w:sz w:val="24"/>
                <w:szCs w:val="24"/>
              </w:rPr>
            </w:pPr>
            <w:r>
              <w:rPr>
                <w:sz w:val="24"/>
                <w:szCs w:val="24"/>
              </w:rPr>
              <w:t xml:space="preserve">Tel. 01481 225238 </w:t>
            </w:r>
            <w:hyperlink r:id="rId40">
              <w:r w:rsidR="007E7E83">
                <w:rPr>
                  <w:color w:val="1155CC"/>
                  <w:sz w:val="24"/>
                  <w:szCs w:val="24"/>
                  <w:u w:val="single"/>
                </w:rPr>
                <w:t>AnneMarie.Nolan@gov.gg</w:t>
              </w:r>
            </w:hyperlink>
          </w:p>
        </w:tc>
      </w:tr>
      <w:tr w:rsidR="007E7E83" w14:paraId="6BCE3721" w14:textId="77777777">
        <w:tc>
          <w:tcPr>
            <w:tcW w:w="2436" w:type="dxa"/>
            <w:tcBorders>
              <w:top w:val="single" w:sz="4" w:space="0" w:color="000000"/>
              <w:left w:val="single" w:sz="4" w:space="0" w:color="000000"/>
              <w:bottom w:val="single" w:sz="4" w:space="0" w:color="000000"/>
              <w:right w:val="single" w:sz="4" w:space="0" w:color="000000"/>
            </w:tcBorders>
            <w:shd w:val="clear" w:color="auto" w:fill="FFFFFF"/>
          </w:tcPr>
          <w:p w14:paraId="6A3BBADC" w14:textId="77777777" w:rsidR="007E7E83" w:rsidRDefault="005479B9">
            <w:pPr>
              <w:rPr>
                <w:sz w:val="24"/>
                <w:szCs w:val="24"/>
              </w:rPr>
            </w:pPr>
            <w:r>
              <w:rPr>
                <w:sz w:val="24"/>
                <w:szCs w:val="24"/>
              </w:rPr>
              <w:t>Jo Anastacio</w:t>
            </w:r>
          </w:p>
        </w:tc>
        <w:tc>
          <w:tcPr>
            <w:tcW w:w="4354" w:type="dxa"/>
            <w:tcBorders>
              <w:top w:val="single" w:sz="4" w:space="0" w:color="000000"/>
              <w:left w:val="single" w:sz="4" w:space="0" w:color="000000"/>
              <w:bottom w:val="single" w:sz="4" w:space="0" w:color="000000"/>
              <w:right w:val="single" w:sz="4" w:space="0" w:color="000000"/>
            </w:tcBorders>
          </w:tcPr>
          <w:p w14:paraId="107C7B5E" w14:textId="77777777" w:rsidR="007E7E83" w:rsidRDefault="005479B9">
            <w:pPr>
              <w:rPr>
                <w:sz w:val="24"/>
                <w:szCs w:val="24"/>
              </w:rPr>
            </w:pPr>
            <w:r>
              <w:rPr>
                <w:sz w:val="24"/>
                <w:szCs w:val="24"/>
              </w:rPr>
              <w:t>Senior Programme Manager</w:t>
            </w:r>
          </w:p>
          <w:p w14:paraId="129578C7" w14:textId="77777777" w:rsidR="007E7E83" w:rsidRDefault="007E7E83">
            <w:pPr>
              <w:rPr>
                <w:sz w:val="24"/>
                <w:szCs w:val="24"/>
              </w:rPr>
            </w:pPr>
          </w:p>
        </w:tc>
        <w:tc>
          <w:tcPr>
            <w:tcW w:w="3559" w:type="dxa"/>
            <w:tcBorders>
              <w:top w:val="single" w:sz="4" w:space="0" w:color="000000"/>
              <w:left w:val="single" w:sz="4" w:space="0" w:color="000000"/>
              <w:bottom w:val="single" w:sz="4" w:space="0" w:color="000000"/>
              <w:right w:val="single" w:sz="4" w:space="0" w:color="000000"/>
            </w:tcBorders>
          </w:tcPr>
          <w:p w14:paraId="0B47238B" w14:textId="77777777" w:rsidR="007E7E83" w:rsidRDefault="005479B9">
            <w:pPr>
              <w:rPr>
                <w:sz w:val="24"/>
                <w:szCs w:val="24"/>
              </w:rPr>
            </w:pPr>
            <w:r>
              <w:rPr>
                <w:sz w:val="24"/>
                <w:szCs w:val="24"/>
              </w:rPr>
              <w:t>Tel. 01481 225245</w:t>
            </w:r>
          </w:p>
          <w:p w14:paraId="432B3648" w14:textId="77777777" w:rsidR="007E7E83" w:rsidRDefault="007E7E83">
            <w:pPr>
              <w:rPr>
                <w:sz w:val="24"/>
                <w:szCs w:val="24"/>
              </w:rPr>
            </w:pPr>
            <w:hyperlink r:id="rId41">
              <w:r>
                <w:rPr>
                  <w:color w:val="1155CC"/>
                  <w:sz w:val="24"/>
                  <w:szCs w:val="24"/>
                  <w:u w:val="single"/>
                </w:rPr>
                <w:t>Joanna.anastacio@gov.gg</w:t>
              </w:r>
            </w:hyperlink>
            <w:r w:rsidR="005479B9">
              <w:rPr>
                <w:sz w:val="24"/>
                <w:szCs w:val="24"/>
              </w:rPr>
              <w:t xml:space="preserve"> </w:t>
            </w:r>
          </w:p>
        </w:tc>
      </w:tr>
      <w:tr w:rsidR="007E7E83" w14:paraId="03DEA705" w14:textId="77777777">
        <w:tc>
          <w:tcPr>
            <w:tcW w:w="10349" w:type="dxa"/>
            <w:gridSpan w:val="3"/>
            <w:tcBorders>
              <w:top w:val="single" w:sz="4" w:space="0" w:color="000000"/>
              <w:left w:val="single" w:sz="4" w:space="0" w:color="000000"/>
              <w:bottom w:val="single" w:sz="4" w:space="0" w:color="000000"/>
              <w:right w:val="single" w:sz="4" w:space="0" w:color="000000"/>
            </w:tcBorders>
            <w:shd w:val="clear" w:color="auto" w:fill="FFFFFF"/>
          </w:tcPr>
          <w:p w14:paraId="6125D80F" w14:textId="3E59392D" w:rsidR="007E7E83" w:rsidRDefault="005479B9">
            <w:pPr>
              <w:rPr>
                <w:sz w:val="24"/>
                <w:szCs w:val="24"/>
              </w:rPr>
            </w:pPr>
            <w:r>
              <w:rPr>
                <w:sz w:val="24"/>
                <w:szCs w:val="24"/>
              </w:rPr>
              <w:t xml:space="preserve">Other members of </w:t>
            </w:r>
            <w:r w:rsidR="00F45F30">
              <w:rPr>
                <w:sz w:val="24"/>
                <w:szCs w:val="24"/>
              </w:rPr>
              <w:t>TGI University Centre</w:t>
            </w:r>
            <w:r>
              <w:rPr>
                <w:sz w:val="24"/>
                <w:szCs w:val="24"/>
              </w:rPr>
              <w:t xml:space="preserve"> Academic Team will participate in the delivery and assessment of this programme. </w:t>
            </w:r>
          </w:p>
        </w:tc>
      </w:tr>
    </w:tbl>
    <w:p w14:paraId="0FBA300E" w14:textId="77777777" w:rsidR="007E7E83" w:rsidRDefault="007E7E83">
      <w:pPr>
        <w:keepNext/>
        <w:pBdr>
          <w:top w:val="nil"/>
          <w:left w:val="nil"/>
          <w:bottom w:val="none" w:sz="0" w:space="0" w:color="000000"/>
          <w:right w:val="nil"/>
          <w:between w:val="nil"/>
        </w:pBdr>
        <w:spacing w:line="276" w:lineRule="auto"/>
        <w:rPr>
          <w:b/>
          <w:smallCaps/>
          <w:color w:val="0070C0"/>
          <w:sz w:val="32"/>
          <w:szCs w:val="32"/>
        </w:rPr>
      </w:pPr>
    </w:p>
    <w:p w14:paraId="74D23644" w14:textId="0E8965FC" w:rsidR="007E7E83" w:rsidRDefault="00F45F30">
      <w:pPr>
        <w:keepNext/>
        <w:pBdr>
          <w:top w:val="nil"/>
          <w:left w:val="nil"/>
          <w:bottom w:val="none" w:sz="0" w:space="0" w:color="000000"/>
          <w:right w:val="nil"/>
          <w:between w:val="nil"/>
        </w:pBdr>
        <w:rPr>
          <w:color w:val="000000"/>
          <w:sz w:val="24"/>
          <w:szCs w:val="24"/>
        </w:rPr>
      </w:pPr>
      <w:r>
        <w:rPr>
          <w:sz w:val="24"/>
          <w:szCs w:val="24"/>
        </w:rPr>
        <w:t>TGI University Centre</w:t>
      </w:r>
      <w:r w:rsidR="00FF37A4">
        <w:rPr>
          <w:sz w:val="24"/>
          <w:szCs w:val="24"/>
        </w:rPr>
        <w:t xml:space="preserve"> </w:t>
      </w:r>
      <w:r w:rsidR="00FF37A4">
        <w:rPr>
          <w:color w:val="000000"/>
          <w:sz w:val="24"/>
          <w:szCs w:val="24"/>
        </w:rPr>
        <w:t xml:space="preserve">is usually staffed from 08.30 until 16.30 from Monday to Friday. </w:t>
      </w:r>
      <w:r>
        <w:rPr>
          <w:sz w:val="24"/>
          <w:szCs w:val="24"/>
        </w:rPr>
        <w:t>TGI University Centre</w:t>
      </w:r>
      <w:r w:rsidR="00FF37A4">
        <w:rPr>
          <w:color w:val="000000"/>
          <w:sz w:val="24"/>
          <w:szCs w:val="24"/>
        </w:rPr>
        <w:t xml:space="preserve"> is locked outside of those hours. However, it is possible to gain access to the library outside of those times by obtaining a </w:t>
      </w:r>
      <w:proofErr w:type="gramStart"/>
      <w:r w:rsidR="00FF37A4">
        <w:rPr>
          <w:color w:val="000000"/>
          <w:sz w:val="24"/>
          <w:szCs w:val="24"/>
        </w:rPr>
        <w:t>24 hour</w:t>
      </w:r>
      <w:proofErr w:type="gramEnd"/>
      <w:r w:rsidR="00FF37A4">
        <w:rPr>
          <w:color w:val="000000"/>
          <w:sz w:val="24"/>
          <w:szCs w:val="24"/>
        </w:rPr>
        <w:t xml:space="preserve"> access card from a member of Library staff. Core working hours for </w:t>
      </w:r>
      <w:r w:rsidR="00FB0541">
        <w:rPr>
          <w:sz w:val="24"/>
          <w:szCs w:val="24"/>
        </w:rPr>
        <w:t>TGI University Centre</w:t>
      </w:r>
      <w:r w:rsidR="00FF37A4">
        <w:rPr>
          <w:sz w:val="24"/>
          <w:szCs w:val="24"/>
        </w:rPr>
        <w:t xml:space="preserve"> Academic Team are Monday to Friday 9.00 am to 16.00. The lecturing team do, however, work in accordance with the States of Guernsey Flexible work policy and may be available outside these times by arrangement.</w:t>
      </w:r>
    </w:p>
    <w:p w14:paraId="3F78BCD9" w14:textId="77777777" w:rsidR="007E7E83" w:rsidRDefault="007E7E83">
      <w:pPr>
        <w:keepNext/>
        <w:pBdr>
          <w:top w:val="nil"/>
          <w:left w:val="nil"/>
          <w:bottom w:val="none" w:sz="0" w:space="0" w:color="000000"/>
          <w:right w:val="nil"/>
          <w:between w:val="nil"/>
        </w:pBdr>
        <w:rPr>
          <w:sz w:val="24"/>
          <w:szCs w:val="24"/>
        </w:rPr>
      </w:pPr>
    </w:p>
    <w:p w14:paraId="15F1AB46" w14:textId="77777777" w:rsidR="007E7E83" w:rsidRDefault="005479B9">
      <w:pPr>
        <w:keepNext/>
        <w:pBdr>
          <w:top w:val="nil"/>
          <w:left w:val="nil"/>
          <w:bottom w:val="none" w:sz="0" w:space="0" w:color="000000"/>
          <w:right w:val="nil"/>
          <w:between w:val="nil"/>
        </w:pBdr>
        <w:rPr>
          <w:sz w:val="24"/>
          <w:szCs w:val="24"/>
        </w:rPr>
      </w:pPr>
      <w:r>
        <w:rPr>
          <w:sz w:val="24"/>
          <w:szCs w:val="24"/>
        </w:rPr>
        <w:t>If you wish to speak to a member of the team there is a phone available at Reception with an adjacent contacts list. We request that students contact the member of staff on arrival and do not visit individual offices until requested to do so.</w:t>
      </w:r>
    </w:p>
    <w:p w14:paraId="7344591E" w14:textId="77777777" w:rsidR="007E7E83" w:rsidRDefault="007E7E83">
      <w:pPr>
        <w:keepNext/>
        <w:pBdr>
          <w:top w:val="nil"/>
          <w:left w:val="nil"/>
          <w:bottom w:val="none" w:sz="0" w:space="0" w:color="000000"/>
          <w:right w:val="nil"/>
          <w:between w:val="nil"/>
        </w:pBdr>
        <w:rPr>
          <w:sz w:val="24"/>
          <w:szCs w:val="24"/>
        </w:rPr>
      </w:pPr>
    </w:p>
    <w:p w14:paraId="201BD90C" w14:textId="77777777" w:rsidR="007E7E83" w:rsidRDefault="007E7E83">
      <w:pPr>
        <w:keepNext/>
        <w:pBdr>
          <w:top w:val="nil"/>
          <w:left w:val="nil"/>
          <w:bottom w:val="none" w:sz="0" w:space="0" w:color="000000"/>
          <w:right w:val="nil"/>
          <w:between w:val="nil"/>
        </w:pBdr>
        <w:rPr>
          <w:sz w:val="24"/>
          <w:szCs w:val="24"/>
        </w:rPr>
      </w:pPr>
    </w:p>
    <w:p w14:paraId="676272A8" w14:textId="77777777" w:rsidR="007E7E83" w:rsidRDefault="005479B9">
      <w:pPr>
        <w:keepNext/>
        <w:pBdr>
          <w:top w:val="nil"/>
          <w:left w:val="nil"/>
          <w:bottom w:val="none" w:sz="0" w:space="0" w:color="000000"/>
          <w:right w:val="nil"/>
          <w:between w:val="nil"/>
        </w:pBdr>
        <w:rPr>
          <w:b/>
          <w:sz w:val="28"/>
          <w:szCs w:val="28"/>
        </w:rPr>
      </w:pPr>
      <w:bookmarkStart w:id="29" w:name="_heading=h.1opuj5n" w:colFirst="0" w:colLast="0"/>
      <w:bookmarkEnd w:id="29"/>
      <w:r>
        <w:rPr>
          <w:b/>
          <w:sz w:val="28"/>
          <w:szCs w:val="28"/>
        </w:rPr>
        <w:t xml:space="preserve">Link Tutor role description </w:t>
      </w:r>
    </w:p>
    <w:p w14:paraId="46D573F1" w14:textId="77777777" w:rsidR="007E7E83" w:rsidRDefault="007E7E83">
      <w:pPr>
        <w:keepNext/>
        <w:pBdr>
          <w:top w:val="nil"/>
          <w:left w:val="nil"/>
          <w:bottom w:val="none" w:sz="0" w:space="0" w:color="000000"/>
          <w:right w:val="nil"/>
          <w:between w:val="nil"/>
        </w:pBdr>
        <w:rPr>
          <w:sz w:val="24"/>
          <w:szCs w:val="24"/>
        </w:rPr>
      </w:pPr>
    </w:p>
    <w:p w14:paraId="05CDC763" w14:textId="77B562DF" w:rsidR="007E7E83" w:rsidRDefault="005479B9">
      <w:pPr>
        <w:keepNext/>
        <w:pBdr>
          <w:top w:val="nil"/>
          <w:left w:val="nil"/>
          <w:bottom w:val="none" w:sz="0" w:space="0" w:color="000000"/>
          <w:right w:val="nil"/>
          <w:between w:val="nil"/>
        </w:pBdr>
        <w:rPr>
          <w:b/>
          <w:sz w:val="24"/>
          <w:szCs w:val="24"/>
        </w:rPr>
      </w:pPr>
      <w:r>
        <w:rPr>
          <w:sz w:val="24"/>
          <w:szCs w:val="24"/>
        </w:rPr>
        <w:t xml:space="preserve">As stated on the front of this handbook the Link Tutor at </w:t>
      </w:r>
      <w:r w:rsidR="00F45F30">
        <w:rPr>
          <w:sz w:val="24"/>
          <w:szCs w:val="24"/>
        </w:rPr>
        <w:t>TGI University Centre</w:t>
      </w:r>
      <w:r>
        <w:rPr>
          <w:sz w:val="24"/>
          <w:szCs w:val="24"/>
        </w:rPr>
        <w:t xml:space="preserve"> for this programme is Emma Le Poidevin </w:t>
      </w:r>
      <w:hyperlink r:id="rId42">
        <w:r w:rsidR="007E7E83">
          <w:rPr>
            <w:color w:val="1155CC"/>
            <w:sz w:val="24"/>
            <w:szCs w:val="24"/>
            <w:u w:val="single"/>
          </w:rPr>
          <w:t>emma.lepoidevin@gov.gg</w:t>
        </w:r>
      </w:hyperlink>
      <w:r>
        <w:rPr>
          <w:b/>
          <w:i/>
          <w:sz w:val="24"/>
          <w:szCs w:val="24"/>
        </w:rPr>
        <w:t xml:space="preserve"> </w:t>
      </w:r>
      <w:r>
        <w:rPr>
          <w:sz w:val="24"/>
          <w:szCs w:val="24"/>
        </w:rPr>
        <w:t xml:space="preserve"> and the Link Tutor at</w:t>
      </w:r>
      <w:r>
        <w:rPr>
          <w:b/>
          <w:sz w:val="24"/>
          <w:szCs w:val="24"/>
        </w:rPr>
        <w:t xml:space="preserve"> </w:t>
      </w:r>
      <w:r>
        <w:rPr>
          <w:sz w:val="24"/>
          <w:szCs w:val="24"/>
        </w:rPr>
        <w:t xml:space="preserve">Middlesex is Dr </w:t>
      </w:r>
      <w:r w:rsidR="00FF37A4">
        <w:rPr>
          <w:sz w:val="24"/>
          <w:szCs w:val="24"/>
        </w:rPr>
        <w:t>Marion Taylor</w:t>
      </w:r>
      <w:r>
        <w:rPr>
          <w:sz w:val="24"/>
          <w:szCs w:val="24"/>
        </w:rPr>
        <w:t xml:space="preserve"> </w:t>
      </w:r>
      <w:hyperlink r:id="rId43" w:history="1">
        <w:r w:rsidR="00FF37A4" w:rsidRPr="00A62C70">
          <w:rPr>
            <w:color w:val="1155CC"/>
            <w:sz w:val="24"/>
            <w:szCs w:val="24"/>
            <w:u w:val="single"/>
          </w:rPr>
          <w:t>M.Taylor@mdx.ac.uk</w:t>
        </w:r>
      </w:hyperlink>
      <w:r w:rsidRPr="00A62C70">
        <w:rPr>
          <w:color w:val="1155CC"/>
          <w:sz w:val="24"/>
          <w:szCs w:val="24"/>
          <w:u w:val="single"/>
        </w:rPr>
        <w:t>.</w:t>
      </w:r>
      <w:r>
        <w:rPr>
          <w:sz w:val="24"/>
          <w:szCs w:val="24"/>
        </w:rPr>
        <w:t xml:space="preserve"> Both tutors are jointly responsible for ensuring the programme is delivered according to the arrangements agreed when it was approved. Both link tutors attend the Programme Voice Group meetings where they hear the views of students on the programme</w:t>
      </w:r>
      <w:r>
        <w:rPr>
          <w:b/>
          <w:i/>
          <w:sz w:val="24"/>
          <w:szCs w:val="24"/>
        </w:rPr>
        <w:t xml:space="preserve"> </w:t>
      </w:r>
      <w:r>
        <w:rPr>
          <w:sz w:val="24"/>
          <w:szCs w:val="24"/>
        </w:rPr>
        <w:t xml:space="preserve">(or </w:t>
      </w:r>
      <w:r w:rsidR="00A62C70">
        <w:rPr>
          <w:sz w:val="24"/>
          <w:szCs w:val="24"/>
        </w:rPr>
        <w:t>review student</w:t>
      </w:r>
      <w:r>
        <w:rPr>
          <w:sz w:val="24"/>
          <w:szCs w:val="24"/>
        </w:rPr>
        <w:t xml:space="preserve"> feedback where these meetings are held virtually), however you can contact either if you have a query or suggestion.  </w:t>
      </w:r>
    </w:p>
    <w:p w14:paraId="4266C47B" w14:textId="77777777" w:rsidR="007E7E83" w:rsidRDefault="007E7E83">
      <w:pPr>
        <w:keepNext/>
        <w:pBdr>
          <w:top w:val="nil"/>
          <w:left w:val="nil"/>
          <w:bottom w:val="none" w:sz="0" w:space="0" w:color="000000"/>
          <w:right w:val="nil"/>
          <w:between w:val="nil"/>
        </w:pBdr>
        <w:rPr>
          <w:sz w:val="24"/>
          <w:szCs w:val="24"/>
        </w:rPr>
      </w:pPr>
    </w:p>
    <w:p w14:paraId="7B8C8044" w14:textId="77777777" w:rsidR="007E7E83" w:rsidRDefault="007E7E83">
      <w:pPr>
        <w:spacing w:line="276" w:lineRule="auto"/>
        <w:rPr>
          <w:sz w:val="24"/>
          <w:szCs w:val="24"/>
        </w:rPr>
      </w:pPr>
    </w:p>
    <w:p w14:paraId="5821ABE2" w14:textId="77777777" w:rsidR="007E7E83" w:rsidRDefault="005479B9">
      <w:pPr>
        <w:pBdr>
          <w:bottom w:val="nil"/>
        </w:pBdr>
        <w:rPr>
          <w:b/>
          <w:color w:val="000000"/>
          <w:sz w:val="28"/>
          <w:szCs w:val="28"/>
        </w:rPr>
      </w:pPr>
      <w:bookmarkStart w:id="30" w:name="_heading=h.1ksv4uv" w:colFirst="0" w:colLast="0"/>
      <w:bookmarkEnd w:id="30"/>
      <w:r>
        <w:rPr>
          <w:b/>
          <w:color w:val="000000"/>
          <w:sz w:val="28"/>
          <w:szCs w:val="28"/>
        </w:rPr>
        <w:t>Student websites</w:t>
      </w:r>
    </w:p>
    <w:p w14:paraId="1ECBEE9F" w14:textId="77777777" w:rsidR="007E7E83" w:rsidRDefault="007E7E83">
      <w:pPr>
        <w:pBdr>
          <w:bottom w:val="nil"/>
        </w:pBdr>
        <w:rPr>
          <w:b/>
          <w:sz w:val="24"/>
          <w:szCs w:val="24"/>
        </w:rPr>
      </w:pPr>
      <w:bookmarkStart w:id="31" w:name="_heading=h.44sinio" w:colFirst="0" w:colLast="0"/>
      <w:bookmarkEnd w:id="31"/>
    </w:p>
    <w:p w14:paraId="108E045C" w14:textId="77777777" w:rsidR="007E7E83" w:rsidRDefault="005479B9">
      <w:pPr>
        <w:spacing w:line="276" w:lineRule="auto"/>
        <w:rPr>
          <w:sz w:val="24"/>
          <w:szCs w:val="24"/>
          <w:highlight w:val="white"/>
        </w:rPr>
      </w:pPr>
      <w:r>
        <w:rPr>
          <w:sz w:val="24"/>
          <w:szCs w:val="24"/>
        </w:rPr>
        <w:t xml:space="preserve">There are </w:t>
      </w:r>
      <w:proofErr w:type="gramStart"/>
      <w:r>
        <w:rPr>
          <w:sz w:val="24"/>
          <w:szCs w:val="24"/>
        </w:rPr>
        <w:t>a number of</w:t>
      </w:r>
      <w:proofErr w:type="gramEnd"/>
      <w:r>
        <w:rPr>
          <w:sz w:val="24"/>
          <w:szCs w:val="24"/>
        </w:rPr>
        <w:t xml:space="preserve"> resources you need to be able to access and some of these require a password.</w:t>
      </w:r>
      <w:r>
        <w:rPr>
          <w:sz w:val="24"/>
          <w:szCs w:val="24"/>
          <w:highlight w:val="white"/>
        </w:rPr>
        <w:t xml:space="preserve"> These will have been issued to you when you register on the programme.</w:t>
      </w:r>
    </w:p>
    <w:p w14:paraId="3349F28C" w14:textId="77777777" w:rsidR="007E7E83" w:rsidRDefault="007E7E83">
      <w:pPr>
        <w:spacing w:line="276" w:lineRule="auto"/>
        <w:rPr>
          <w:sz w:val="24"/>
          <w:szCs w:val="24"/>
        </w:rPr>
      </w:pPr>
      <w:bookmarkStart w:id="32" w:name="_heading=h.48pi1tg" w:colFirst="0" w:colLast="0"/>
      <w:bookmarkEnd w:id="32"/>
    </w:p>
    <w:p w14:paraId="36EAB662" w14:textId="11A28506" w:rsidR="007E7E83" w:rsidRDefault="00F45F30">
      <w:pPr>
        <w:spacing w:line="276" w:lineRule="auto"/>
        <w:rPr>
          <w:sz w:val="24"/>
          <w:szCs w:val="24"/>
        </w:rPr>
      </w:pPr>
      <w:hyperlink r:id="rId44">
        <w:r w:rsidRPr="00F45F30">
          <w:rPr>
            <w:color w:val="1155CC"/>
            <w:sz w:val="24"/>
            <w:szCs w:val="24"/>
            <w:u w:val="single"/>
          </w:rPr>
          <w:t xml:space="preserve">TGI </w:t>
        </w:r>
        <w:r w:rsidR="005479B9">
          <w:rPr>
            <w:color w:val="1155CC"/>
            <w:sz w:val="24"/>
            <w:szCs w:val="24"/>
            <w:u w:val="single"/>
          </w:rPr>
          <w:t>Website</w:t>
        </w:r>
      </w:hyperlink>
      <w:r w:rsidR="005479B9">
        <w:rPr>
          <w:sz w:val="24"/>
          <w:szCs w:val="24"/>
        </w:rPr>
        <w:t xml:space="preserve">. This site hosts general information about </w:t>
      </w:r>
      <w:r>
        <w:rPr>
          <w:sz w:val="24"/>
          <w:szCs w:val="24"/>
        </w:rPr>
        <w:t>TGI University Centre</w:t>
      </w:r>
      <w:r w:rsidR="005479B9">
        <w:rPr>
          <w:sz w:val="24"/>
          <w:szCs w:val="24"/>
        </w:rPr>
        <w:t xml:space="preserve"> and related programmes and links to other </w:t>
      </w:r>
      <w:r>
        <w:rPr>
          <w:sz w:val="24"/>
          <w:szCs w:val="24"/>
        </w:rPr>
        <w:t>TGI University Centre</w:t>
      </w:r>
      <w:r w:rsidR="005479B9">
        <w:rPr>
          <w:sz w:val="24"/>
          <w:szCs w:val="24"/>
        </w:rPr>
        <w:t xml:space="preserve"> </w:t>
      </w:r>
      <w:r w:rsidR="0007210F">
        <w:rPr>
          <w:sz w:val="24"/>
          <w:szCs w:val="24"/>
        </w:rPr>
        <w:t>r</w:t>
      </w:r>
      <w:r w:rsidR="005479B9">
        <w:rPr>
          <w:sz w:val="24"/>
          <w:szCs w:val="24"/>
        </w:rPr>
        <w:t xml:space="preserve">esources. It is publicly available.  </w:t>
      </w:r>
    </w:p>
    <w:p w14:paraId="6563990D" w14:textId="77777777" w:rsidR="007E7E83" w:rsidRDefault="007E7E83">
      <w:pPr>
        <w:spacing w:line="276" w:lineRule="auto"/>
        <w:rPr>
          <w:sz w:val="24"/>
          <w:szCs w:val="24"/>
        </w:rPr>
      </w:pPr>
    </w:p>
    <w:p w14:paraId="38F3848E" w14:textId="3BB2B80D" w:rsidR="007E7E83" w:rsidRDefault="005479B9">
      <w:pPr>
        <w:spacing w:line="276" w:lineRule="auto"/>
        <w:rPr>
          <w:sz w:val="24"/>
          <w:szCs w:val="24"/>
        </w:rPr>
      </w:pPr>
      <w:r>
        <w:rPr>
          <w:sz w:val="24"/>
          <w:szCs w:val="24"/>
        </w:rPr>
        <w:t xml:space="preserve"> The</w:t>
      </w:r>
      <w:hyperlink r:id="rId45" w:anchor="TGI-University-Centre-Library">
        <w:r w:rsidR="007E7E83">
          <w:rPr>
            <w:color w:val="1155CC"/>
            <w:sz w:val="24"/>
            <w:szCs w:val="24"/>
            <w:u w:val="single"/>
          </w:rPr>
          <w:t xml:space="preserve"> Library Website</w:t>
        </w:r>
      </w:hyperlink>
      <w:r>
        <w:rPr>
          <w:sz w:val="24"/>
          <w:szCs w:val="24"/>
        </w:rPr>
        <w:t xml:space="preserve"> which hosts the library catalogue and search databases, in addition to information and guides on using the library services. This can be accessed from the main </w:t>
      </w:r>
      <w:r w:rsidR="002C394B">
        <w:rPr>
          <w:sz w:val="24"/>
          <w:szCs w:val="24"/>
        </w:rPr>
        <w:t>TGI University Centre</w:t>
      </w:r>
      <w:r>
        <w:rPr>
          <w:sz w:val="24"/>
          <w:szCs w:val="24"/>
        </w:rPr>
        <w:t xml:space="preserve"> Web site or the Learning Pod.</w:t>
      </w:r>
    </w:p>
    <w:p w14:paraId="71310696" w14:textId="77777777" w:rsidR="007E7E83" w:rsidRDefault="007E7E83">
      <w:pPr>
        <w:spacing w:line="276" w:lineRule="auto"/>
        <w:rPr>
          <w:sz w:val="24"/>
          <w:szCs w:val="24"/>
        </w:rPr>
      </w:pPr>
    </w:p>
    <w:p w14:paraId="00D6A1E1" w14:textId="6E963550" w:rsidR="007E7E83" w:rsidRDefault="00F45F30">
      <w:pPr>
        <w:spacing w:line="276" w:lineRule="auto"/>
        <w:rPr>
          <w:sz w:val="24"/>
          <w:szCs w:val="24"/>
        </w:rPr>
      </w:pPr>
      <w:hyperlink r:id="rId46">
        <w:r w:rsidRPr="00F45F30">
          <w:rPr>
            <w:color w:val="1155CC"/>
            <w:sz w:val="24"/>
            <w:szCs w:val="24"/>
            <w:u w:val="single"/>
          </w:rPr>
          <w:t>TGI University Centre</w:t>
        </w:r>
        <w:r w:rsidR="005479B9" w:rsidRPr="00F45F30">
          <w:rPr>
            <w:color w:val="1155CC"/>
            <w:sz w:val="24"/>
            <w:szCs w:val="24"/>
            <w:u w:val="single"/>
          </w:rPr>
          <w:t xml:space="preserve"> Learning Pod</w:t>
        </w:r>
      </w:hyperlink>
      <w:r w:rsidR="005479B9">
        <w:rPr>
          <w:sz w:val="24"/>
          <w:szCs w:val="24"/>
        </w:rPr>
        <w:t>. This is the main platform for your studies and will be used extensively to disseminate information, group working and submissions of your work. The main ‘</w:t>
      </w:r>
      <w:hyperlink r:id="rId47" w:history="1">
        <w:r w:rsidR="007E7E83" w:rsidRPr="006C7EAF">
          <w:rPr>
            <w:color w:val="1155CC"/>
            <w:sz w:val="24"/>
            <w:szCs w:val="24"/>
            <w:u w:val="single"/>
          </w:rPr>
          <w:t>Masters home page</w:t>
        </w:r>
      </w:hyperlink>
      <w:r w:rsidR="006C7EAF">
        <w:rPr>
          <w:sz w:val="24"/>
          <w:szCs w:val="24"/>
        </w:rPr>
        <w:t>’</w:t>
      </w:r>
      <w:r w:rsidR="005479B9">
        <w:rPr>
          <w:sz w:val="24"/>
          <w:szCs w:val="24"/>
        </w:rPr>
        <w:t xml:space="preserve"> includes links to your individual module sites and study skills support. This site also holds the </w:t>
      </w:r>
      <w:hyperlink r:id="rId48">
        <w:r w:rsidR="007E7E83">
          <w:rPr>
            <w:color w:val="1155CC"/>
            <w:sz w:val="24"/>
            <w:szCs w:val="24"/>
            <w:u w:val="single"/>
          </w:rPr>
          <w:t>Policies and Procedures</w:t>
        </w:r>
      </w:hyperlink>
      <w:r w:rsidR="005479B9">
        <w:rPr>
          <w:sz w:val="24"/>
          <w:szCs w:val="24"/>
        </w:rPr>
        <w:t xml:space="preserve"> relevant to your programme. You will be issued with a personal username and password at Induction.</w:t>
      </w:r>
    </w:p>
    <w:p w14:paraId="450CF21B" w14:textId="77777777" w:rsidR="007E7E83" w:rsidRDefault="007E7E83">
      <w:pPr>
        <w:spacing w:line="276" w:lineRule="auto"/>
        <w:jc w:val="both"/>
        <w:rPr>
          <w:sz w:val="24"/>
          <w:szCs w:val="24"/>
        </w:rPr>
      </w:pPr>
    </w:p>
    <w:p w14:paraId="1CB0C696" w14:textId="006D130A" w:rsidR="007E7E83" w:rsidRDefault="005479B9">
      <w:pPr>
        <w:spacing w:line="276" w:lineRule="auto"/>
        <w:rPr>
          <w:sz w:val="24"/>
          <w:szCs w:val="24"/>
        </w:rPr>
      </w:pPr>
      <w:r>
        <w:rPr>
          <w:sz w:val="24"/>
          <w:szCs w:val="24"/>
        </w:rPr>
        <w:t xml:space="preserve">The </w:t>
      </w:r>
      <w:hyperlink r:id="rId49">
        <w:r w:rsidR="007E7E83">
          <w:rPr>
            <w:color w:val="1155CC"/>
            <w:sz w:val="24"/>
            <w:szCs w:val="24"/>
            <w:u w:val="single"/>
          </w:rPr>
          <w:t>Middlesex University Website</w:t>
        </w:r>
      </w:hyperlink>
      <w:r>
        <w:rPr>
          <w:color w:val="1155CC"/>
          <w:sz w:val="24"/>
          <w:szCs w:val="24"/>
        </w:rPr>
        <w:t>.</w:t>
      </w:r>
      <w:r>
        <w:rPr>
          <w:sz w:val="24"/>
          <w:szCs w:val="24"/>
        </w:rPr>
        <w:t xml:space="preserve"> This has information about the University, </w:t>
      </w:r>
      <w:hyperlink r:id="rId50">
        <w:r w:rsidR="007E7E83">
          <w:rPr>
            <w:color w:val="1155CC"/>
            <w:sz w:val="24"/>
            <w:szCs w:val="24"/>
            <w:u w:val="single"/>
          </w:rPr>
          <w:t>University regulations</w:t>
        </w:r>
      </w:hyperlink>
      <w:r w:rsidR="004B139E">
        <w:rPr>
          <w:sz w:val="24"/>
          <w:szCs w:val="24"/>
        </w:rPr>
        <w:t>.</w:t>
      </w:r>
    </w:p>
    <w:p w14:paraId="44BF2017" w14:textId="77777777" w:rsidR="007E7E83" w:rsidRDefault="007E7E83">
      <w:pPr>
        <w:spacing w:line="276" w:lineRule="auto"/>
        <w:jc w:val="both"/>
        <w:rPr>
          <w:sz w:val="24"/>
          <w:szCs w:val="24"/>
        </w:rPr>
      </w:pPr>
    </w:p>
    <w:p w14:paraId="733EE3A6" w14:textId="77777777" w:rsidR="007E7E83" w:rsidRDefault="007E7E83">
      <w:pPr>
        <w:pBdr>
          <w:bottom w:val="nil"/>
        </w:pBdr>
        <w:spacing w:line="276" w:lineRule="auto"/>
        <w:jc w:val="both"/>
        <w:rPr>
          <w:b/>
          <w:sz w:val="28"/>
          <w:szCs w:val="28"/>
        </w:rPr>
      </w:pPr>
      <w:bookmarkStart w:id="33" w:name="_heading=h.2jxsxqh" w:colFirst="0" w:colLast="0"/>
      <w:bookmarkEnd w:id="33"/>
    </w:p>
    <w:p w14:paraId="5E8FC298" w14:textId="77777777" w:rsidR="007E7E83" w:rsidRDefault="005479B9">
      <w:pPr>
        <w:pBdr>
          <w:bottom w:val="nil"/>
        </w:pBdr>
        <w:spacing w:line="276" w:lineRule="auto"/>
        <w:jc w:val="both"/>
        <w:rPr>
          <w:b/>
          <w:sz w:val="28"/>
          <w:szCs w:val="28"/>
        </w:rPr>
      </w:pPr>
      <w:r>
        <w:rPr>
          <w:b/>
          <w:sz w:val="28"/>
          <w:szCs w:val="28"/>
        </w:rPr>
        <w:t>E-mail</w:t>
      </w:r>
    </w:p>
    <w:p w14:paraId="4C293176" w14:textId="77777777" w:rsidR="007E7E83" w:rsidRDefault="007E7E83">
      <w:pPr>
        <w:pBdr>
          <w:top w:val="nil"/>
          <w:left w:val="nil"/>
          <w:bottom w:val="nil"/>
          <w:right w:val="nil"/>
          <w:between w:val="nil"/>
        </w:pBdr>
        <w:spacing w:line="276" w:lineRule="auto"/>
        <w:jc w:val="both"/>
        <w:rPr>
          <w:color w:val="000000"/>
          <w:sz w:val="24"/>
          <w:szCs w:val="24"/>
        </w:rPr>
      </w:pPr>
    </w:p>
    <w:p w14:paraId="635B5973" w14:textId="7FD32C59" w:rsidR="007E7E83" w:rsidRDefault="005479B9">
      <w:pPr>
        <w:pBdr>
          <w:top w:val="nil"/>
          <w:left w:val="nil"/>
          <w:bottom w:val="nil"/>
          <w:right w:val="nil"/>
          <w:between w:val="nil"/>
        </w:pBdr>
        <w:spacing w:line="276" w:lineRule="auto"/>
        <w:rPr>
          <w:b/>
          <w:sz w:val="24"/>
          <w:szCs w:val="24"/>
        </w:rPr>
      </w:pPr>
      <w:r>
        <w:rPr>
          <w:color w:val="000000"/>
          <w:sz w:val="24"/>
          <w:szCs w:val="24"/>
        </w:rPr>
        <w:t xml:space="preserve">E-mail will be the </w:t>
      </w:r>
      <w:proofErr w:type="gramStart"/>
      <w:r>
        <w:rPr>
          <w:color w:val="000000"/>
          <w:sz w:val="24"/>
          <w:szCs w:val="24"/>
          <w:highlight w:val="white"/>
        </w:rPr>
        <w:t>principle</w:t>
      </w:r>
      <w:proofErr w:type="gramEnd"/>
      <w:r>
        <w:rPr>
          <w:color w:val="000000"/>
          <w:sz w:val="24"/>
          <w:szCs w:val="24"/>
          <w:highlight w:val="white"/>
        </w:rPr>
        <w:t xml:space="preserve"> </w:t>
      </w:r>
      <w:r>
        <w:rPr>
          <w:color w:val="000000"/>
          <w:sz w:val="24"/>
          <w:szCs w:val="24"/>
        </w:rPr>
        <w:t xml:space="preserve">method of communicating with you during the course of your studies; you are advised to check your e-mails regularly. You need to provide the Senior </w:t>
      </w:r>
      <w:r w:rsidR="002C394B">
        <w:rPr>
          <w:color w:val="000000"/>
          <w:sz w:val="24"/>
          <w:szCs w:val="24"/>
        </w:rPr>
        <w:t>TGI University Centre</w:t>
      </w:r>
      <w:r>
        <w:rPr>
          <w:color w:val="000000"/>
          <w:sz w:val="24"/>
          <w:szCs w:val="24"/>
        </w:rPr>
        <w:t xml:space="preserve"> Administrator with the e-mail account you will be using, this can be your </w:t>
      </w:r>
      <w:r>
        <w:rPr>
          <w:sz w:val="24"/>
          <w:szCs w:val="24"/>
        </w:rPr>
        <w:t>work or your</w:t>
      </w:r>
      <w:r>
        <w:rPr>
          <w:color w:val="000000"/>
          <w:sz w:val="24"/>
          <w:szCs w:val="24"/>
        </w:rPr>
        <w:t xml:space="preserve"> personal </w:t>
      </w:r>
      <w:r w:rsidR="00FE6880">
        <w:rPr>
          <w:color w:val="000000"/>
          <w:sz w:val="24"/>
          <w:szCs w:val="24"/>
        </w:rPr>
        <w:t>account.</w:t>
      </w:r>
      <w:r>
        <w:rPr>
          <w:color w:val="000000"/>
          <w:sz w:val="24"/>
          <w:szCs w:val="24"/>
        </w:rPr>
        <w:t xml:space="preserve"> </w:t>
      </w:r>
    </w:p>
    <w:p w14:paraId="42838BF6" w14:textId="77777777" w:rsidR="007E7E83" w:rsidRDefault="007E7E83">
      <w:pPr>
        <w:pBdr>
          <w:top w:val="nil"/>
          <w:left w:val="nil"/>
          <w:bottom w:val="nil"/>
          <w:right w:val="nil"/>
          <w:between w:val="nil"/>
        </w:pBdr>
        <w:spacing w:line="276" w:lineRule="auto"/>
        <w:rPr>
          <w:b/>
          <w:sz w:val="28"/>
          <w:szCs w:val="28"/>
        </w:rPr>
      </w:pPr>
    </w:p>
    <w:p w14:paraId="4B9D2785" w14:textId="77777777" w:rsidR="007E7E83" w:rsidRDefault="005479B9">
      <w:pPr>
        <w:pBdr>
          <w:top w:val="nil"/>
          <w:left w:val="nil"/>
          <w:bottom w:val="nil"/>
          <w:right w:val="nil"/>
          <w:between w:val="nil"/>
        </w:pBdr>
        <w:spacing w:line="276" w:lineRule="auto"/>
        <w:rPr>
          <w:b/>
          <w:color w:val="000000"/>
          <w:sz w:val="32"/>
          <w:szCs w:val="32"/>
        </w:rPr>
      </w:pPr>
      <w:r>
        <w:rPr>
          <w:b/>
          <w:color w:val="000000"/>
          <w:sz w:val="28"/>
          <w:szCs w:val="28"/>
        </w:rPr>
        <w:t>Your contact and personal details</w:t>
      </w:r>
      <w:r>
        <w:rPr>
          <w:b/>
          <w:color w:val="000000"/>
          <w:sz w:val="32"/>
          <w:szCs w:val="32"/>
        </w:rPr>
        <w:t xml:space="preserve"> </w:t>
      </w:r>
    </w:p>
    <w:p w14:paraId="6701FA46" w14:textId="77777777" w:rsidR="007E7E83" w:rsidRDefault="005479B9">
      <w:pPr>
        <w:spacing w:line="276" w:lineRule="auto"/>
        <w:rPr>
          <w:sz w:val="24"/>
          <w:szCs w:val="24"/>
        </w:rPr>
      </w:pPr>
      <w:bookmarkStart w:id="34" w:name="_heading=h.2nusc19" w:colFirst="0" w:colLast="0"/>
      <w:bookmarkEnd w:id="34"/>
      <w:r>
        <w:rPr>
          <w:sz w:val="24"/>
          <w:szCs w:val="24"/>
        </w:rPr>
        <w:t xml:space="preserve">You should ensure that we are kept up to date of your contact details to ensure that all important communication reaches you. Please contact the </w:t>
      </w:r>
      <w:hyperlink r:id="rId51">
        <w:r w:rsidR="007E7E83">
          <w:rPr>
            <w:color w:val="1155CC"/>
            <w:sz w:val="24"/>
            <w:szCs w:val="24"/>
            <w:u w:val="single"/>
          </w:rPr>
          <w:t>Senior Programme</w:t>
        </w:r>
      </w:hyperlink>
      <w:hyperlink r:id="rId52">
        <w:r w:rsidR="007E7E83">
          <w:rPr>
            <w:color w:val="0000FF"/>
            <w:sz w:val="24"/>
            <w:szCs w:val="24"/>
            <w:u w:val="single"/>
          </w:rPr>
          <w:t xml:space="preserve"> </w:t>
        </w:r>
      </w:hyperlink>
      <w:hyperlink r:id="rId53">
        <w:r w:rsidR="007E7E83">
          <w:rPr>
            <w:color w:val="1155CC"/>
            <w:sz w:val="24"/>
            <w:szCs w:val="24"/>
            <w:u w:val="single"/>
          </w:rPr>
          <w:t>Manager</w:t>
        </w:r>
      </w:hyperlink>
      <w:r>
        <w:rPr>
          <w:sz w:val="24"/>
          <w:szCs w:val="24"/>
        </w:rPr>
        <w:t xml:space="preserve"> if you need to change any of your details during the course of your studies.</w:t>
      </w:r>
    </w:p>
    <w:p w14:paraId="51EB2AEB" w14:textId="77777777" w:rsidR="007E7E83" w:rsidRDefault="007E7E83">
      <w:pPr>
        <w:spacing w:line="276" w:lineRule="auto"/>
        <w:rPr>
          <w:sz w:val="24"/>
          <w:szCs w:val="24"/>
        </w:rPr>
      </w:pPr>
    </w:p>
    <w:p w14:paraId="45DA4AE5" w14:textId="1C0E80B0" w:rsidR="007E7E83" w:rsidRDefault="005479B9">
      <w:pPr>
        <w:spacing w:line="276" w:lineRule="auto"/>
        <w:rPr>
          <w:b/>
          <w:color w:val="0070C0"/>
          <w:sz w:val="28"/>
          <w:szCs w:val="28"/>
        </w:rPr>
      </w:pPr>
      <w:r>
        <w:rPr>
          <w:sz w:val="24"/>
          <w:szCs w:val="24"/>
        </w:rPr>
        <w:t>Your details are stored within a Student Information Management system, with access to this information being in accordance with HSC and ESC Confidentiality and Data Protection policies, and the Guernsey Data Protection Legislation.  Information is available on the</w:t>
      </w:r>
      <w:hyperlink r:id="rId54">
        <w:r w:rsidR="007E7E83">
          <w:rPr>
            <w:sz w:val="24"/>
            <w:szCs w:val="24"/>
          </w:rPr>
          <w:t xml:space="preserve"> </w:t>
        </w:r>
      </w:hyperlink>
      <w:hyperlink r:id="rId55">
        <w:r w:rsidR="007E7E83">
          <w:rPr>
            <w:color w:val="1155CC"/>
            <w:sz w:val="24"/>
            <w:szCs w:val="24"/>
            <w:u w:val="single"/>
          </w:rPr>
          <w:t>States of Guernsey Data Protection website</w:t>
        </w:r>
      </w:hyperlink>
      <w:r>
        <w:rPr>
          <w:b/>
          <w:color w:val="0070C0"/>
          <w:sz w:val="28"/>
          <w:szCs w:val="28"/>
        </w:rPr>
        <w:t xml:space="preserve"> </w:t>
      </w:r>
      <w:r>
        <w:rPr>
          <w:sz w:val="24"/>
          <w:szCs w:val="24"/>
        </w:rPr>
        <w:t xml:space="preserve">and the </w:t>
      </w:r>
      <w:hyperlink r:id="rId56">
        <w:r w:rsidR="00F45F30" w:rsidRPr="00F45F30">
          <w:rPr>
            <w:sz w:val="24"/>
            <w:szCs w:val="24"/>
          </w:rPr>
          <w:t xml:space="preserve"> </w:t>
        </w:r>
        <w:r w:rsidR="00F45F30" w:rsidRPr="00F45F30">
          <w:rPr>
            <w:color w:val="1155CC"/>
            <w:sz w:val="24"/>
            <w:szCs w:val="24"/>
            <w:u w:val="single"/>
          </w:rPr>
          <w:t xml:space="preserve">TGI </w:t>
        </w:r>
        <w:r w:rsidRPr="00F45F30">
          <w:rPr>
            <w:color w:val="1155CC"/>
            <w:sz w:val="24"/>
            <w:szCs w:val="24"/>
            <w:u w:val="single"/>
          </w:rPr>
          <w:t>Website</w:t>
        </w:r>
      </w:hyperlink>
      <w:r w:rsidRPr="00F45F30">
        <w:rPr>
          <w:color w:val="1155CC"/>
          <w:sz w:val="24"/>
          <w:szCs w:val="24"/>
        </w:rPr>
        <w:t>.</w:t>
      </w:r>
    </w:p>
    <w:p w14:paraId="6277FEA4" w14:textId="77777777" w:rsidR="007E7E83" w:rsidRDefault="007E7E83">
      <w:pPr>
        <w:pStyle w:val="Heading2"/>
        <w:rPr>
          <w:color w:val="0070C0"/>
          <w:sz w:val="28"/>
          <w:szCs w:val="28"/>
        </w:rPr>
      </w:pPr>
    </w:p>
    <w:p w14:paraId="3070D669" w14:textId="77777777" w:rsidR="007E7E83" w:rsidRDefault="005479B9">
      <w:pPr>
        <w:pStyle w:val="Heading2"/>
        <w:pBdr>
          <w:bottom w:val="single" w:sz="4" w:space="1" w:color="000000"/>
        </w:pBdr>
        <w:rPr>
          <w:color w:val="0070C0"/>
          <w:sz w:val="28"/>
          <w:szCs w:val="28"/>
        </w:rPr>
      </w:pPr>
      <w:bookmarkStart w:id="35" w:name="_Toc210026430"/>
      <w:r>
        <w:rPr>
          <w:color w:val="0070C0"/>
          <w:sz w:val="28"/>
          <w:szCs w:val="28"/>
        </w:rPr>
        <w:t>Your Programme Structure</w:t>
      </w:r>
      <w:bookmarkEnd w:id="35"/>
    </w:p>
    <w:p w14:paraId="73DE4525" w14:textId="77777777" w:rsidR="007E7E83" w:rsidRDefault="007E7E83"/>
    <w:p w14:paraId="310F95D4" w14:textId="2ED6A24F" w:rsidR="007E7E83" w:rsidRDefault="005479B9">
      <w:pPr>
        <w:spacing w:before="60" w:after="60" w:line="276" w:lineRule="auto"/>
        <w:rPr>
          <w:sz w:val="24"/>
          <w:szCs w:val="24"/>
        </w:rPr>
      </w:pPr>
      <w:r>
        <w:rPr>
          <w:color w:val="000000"/>
          <w:sz w:val="24"/>
          <w:szCs w:val="24"/>
        </w:rPr>
        <w:t xml:space="preserve">The </w:t>
      </w:r>
      <w:proofErr w:type="gramStart"/>
      <w:r>
        <w:rPr>
          <w:color w:val="000000"/>
          <w:sz w:val="24"/>
          <w:szCs w:val="24"/>
        </w:rPr>
        <w:t>Masters</w:t>
      </w:r>
      <w:proofErr w:type="gramEnd"/>
      <w:r>
        <w:rPr>
          <w:color w:val="000000"/>
          <w:sz w:val="24"/>
          <w:szCs w:val="24"/>
        </w:rPr>
        <w:t xml:space="preserve"> programme provides an opportunity for graduates employed in a range of professional posts, across public and private services, to undertake further development to achieve a level of mastery in their line of work. The pathways within the Masters </w:t>
      </w:r>
      <w:r>
        <w:rPr>
          <w:sz w:val="24"/>
          <w:szCs w:val="24"/>
          <w:highlight w:val="white"/>
        </w:rPr>
        <w:t>enable</w:t>
      </w:r>
      <w:r>
        <w:rPr>
          <w:color w:val="000000"/>
          <w:sz w:val="24"/>
          <w:szCs w:val="24"/>
        </w:rPr>
        <w:t xml:space="preserve"> students to mix and match modules to reflect their roles within the organisation: including leadership, </w:t>
      </w:r>
      <w:r w:rsidR="002C6ACC">
        <w:rPr>
          <w:color w:val="000000"/>
          <w:sz w:val="24"/>
          <w:szCs w:val="24"/>
        </w:rPr>
        <w:t>education,</w:t>
      </w:r>
      <w:r>
        <w:rPr>
          <w:color w:val="000000"/>
          <w:sz w:val="24"/>
          <w:szCs w:val="24"/>
        </w:rPr>
        <w:t xml:space="preserve"> and the development of advanced practice. </w:t>
      </w:r>
      <w:r>
        <w:rPr>
          <w:sz w:val="24"/>
          <w:szCs w:val="24"/>
        </w:rPr>
        <w:t xml:space="preserve">To meet the needs of this diverse student population, the </w:t>
      </w:r>
      <w:proofErr w:type="gramStart"/>
      <w:r>
        <w:rPr>
          <w:sz w:val="24"/>
          <w:szCs w:val="24"/>
        </w:rPr>
        <w:t>Masters</w:t>
      </w:r>
      <w:proofErr w:type="gramEnd"/>
      <w:r>
        <w:rPr>
          <w:sz w:val="24"/>
          <w:szCs w:val="24"/>
        </w:rPr>
        <w:t xml:space="preserve"> programme offers three different pathways in the first year and a number of flexible options in the second year. The </w:t>
      </w:r>
      <w:proofErr w:type="gramStart"/>
      <w:r>
        <w:rPr>
          <w:sz w:val="24"/>
          <w:szCs w:val="24"/>
        </w:rPr>
        <w:t>second year</w:t>
      </w:r>
      <w:proofErr w:type="gramEnd"/>
      <w:r>
        <w:rPr>
          <w:sz w:val="24"/>
          <w:szCs w:val="24"/>
        </w:rPr>
        <w:t xml:space="preserve"> options have been designed to enable students to continue to access pathway modules as well as have the opportunity to receive recognition for up to 40 credits of certified learning accessed from alternative programmes. Students may also have up to 30 credits at level 6. In </w:t>
      </w:r>
      <w:r w:rsidR="002C6ACC">
        <w:rPr>
          <w:sz w:val="24"/>
          <w:szCs w:val="24"/>
        </w:rPr>
        <w:t>addition,</w:t>
      </w:r>
      <w:r>
        <w:rPr>
          <w:sz w:val="24"/>
          <w:szCs w:val="24"/>
        </w:rPr>
        <w:t xml:space="preserve"> the pathways offered in year one will also be available in year two, to enable students to access modules applicable to their role.</w:t>
      </w:r>
    </w:p>
    <w:p w14:paraId="3DF3A362" w14:textId="77777777" w:rsidR="007E7E83" w:rsidRDefault="007E7E83">
      <w:pPr>
        <w:spacing w:before="60" w:after="60" w:line="276" w:lineRule="auto"/>
        <w:rPr>
          <w:sz w:val="24"/>
          <w:szCs w:val="24"/>
        </w:rPr>
      </w:pPr>
    </w:p>
    <w:p w14:paraId="46CFB760" w14:textId="77777777" w:rsidR="007E7E83" w:rsidRDefault="005479B9">
      <w:pPr>
        <w:spacing w:before="60" w:after="60" w:line="276" w:lineRule="auto"/>
        <w:rPr>
          <w:sz w:val="24"/>
          <w:szCs w:val="24"/>
        </w:rPr>
      </w:pPr>
      <w:r>
        <w:rPr>
          <w:sz w:val="24"/>
          <w:szCs w:val="24"/>
        </w:rPr>
        <w:t xml:space="preserve">Students are expected to register to enter one of the 4 programmes available, but if unable to complete their full award may exit with one of the following awards, </w:t>
      </w:r>
      <w:proofErr w:type="gramStart"/>
      <w:r>
        <w:rPr>
          <w:sz w:val="24"/>
          <w:szCs w:val="24"/>
        </w:rPr>
        <w:t>as long as</w:t>
      </w:r>
      <w:proofErr w:type="gramEnd"/>
      <w:r>
        <w:rPr>
          <w:sz w:val="24"/>
          <w:szCs w:val="24"/>
        </w:rPr>
        <w:t xml:space="preserve"> they have completed the modules required for that award:</w:t>
      </w:r>
    </w:p>
    <w:p w14:paraId="29BAB05F" w14:textId="77777777" w:rsidR="007E7E83" w:rsidRDefault="005479B9">
      <w:pPr>
        <w:numPr>
          <w:ilvl w:val="0"/>
          <w:numId w:val="48"/>
        </w:numPr>
        <w:spacing w:before="60" w:line="276" w:lineRule="auto"/>
        <w:rPr>
          <w:sz w:val="24"/>
          <w:szCs w:val="24"/>
        </w:rPr>
      </w:pPr>
      <w:r>
        <w:rPr>
          <w:sz w:val="24"/>
          <w:szCs w:val="24"/>
        </w:rPr>
        <w:t>PG Cert in Professional Practice</w:t>
      </w:r>
    </w:p>
    <w:p w14:paraId="7A0D05D3" w14:textId="77777777" w:rsidR="007E7E83" w:rsidRDefault="005479B9">
      <w:pPr>
        <w:numPr>
          <w:ilvl w:val="0"/>
          <w:numId w:val="48"/>
        </w:numPr>
        <w:spacing w:line="276" w:lineRule="auto"/>
        <w:rPr>
          <w:sz w:val="24"/>
          <w:szCs w:val="24"/>
        </w:rPr>
      </w:pPr>
      <w:r>
        <w:rPr>
          <w:sz w:val="24"/>
          <w:szCs w:val="24"/>
        </w:rPr>
        <w:t>PG Cert in Professional Education</w:t>
      </w:r>
    </w:p>
    <w:p w14:paraId="60A55D45" w14:textId="77777777" w:rsidR="007E7E83" w:rsidRDefault="005479B9">
      <w:pPr>
        <w:numPr>
          <w:ilvl w:val="0"/>
          <w:numId w:val="48"/>
        </w:numPr>
        <w:spacing w:line="276" w:lineRule="auto"/>
        <w:rPr>
          <w:sz w:val="24"/>
          <w:szCs w:val="24"/>
        </w:rPr>
      </w:pPr>
      <w:r>
        <w:rPr>
          <w:sz w:val="24"/>
          <w:szCs w:val="24"/>
        </w:rPr>
        <w:t>PG Cert in Leadership in Professional Practice</w:t>
      </w:r>
    </w:p>
    <w:p w14:paraId="42F81661" w14:textId="77777777" w:rsidR="007E7E83" w:rsidRDefault="005479B9">
      <w:pPr>
        <w:numPr>
          <w:ilvl w:val="0"/>
          <w:numId w:val="48"/>
        </w:numPr>
        <w:spacing w:line="276" w:lineRule="auto"/>
        <w:rPr>
          <w:sz w:val="24"/>
          <w:szCs w:val="24"/>
        </w:rPr>
      </w:pPr>
      <w:r>
        <w:rPr>
          <w:sz w:val="24"/>
          <w:szCs w:val="24"/>
        </w:rPr>
        <w:t>PGDip in Professional Practice</w:t>
      </w:r>
    </w:p>
    <w:p w14:paraId="427F59CF" w14:textId="77777777" w:rsidR="007E7E83" w:rsidRDefault="005479B9">
      <w:pPr>
        <w:numPr>
          <w:ilvl w:val="0"/>
          <w:numId w:val="48"/>
        </w:numPr>
        <w:spacing w:after="60" w:line="276" w:lineRule="auto"/>
        <w:rPr>
          <w:sz w:val="24"/>
          <w:szCs w:val="24"/>
        </w:rPr>
      </w:pPr>
      <w:r>
        <w:rPr>
          <w:sz w:val="24"/>
          <w:szCs w:val="24"/>
        </w:rPr>
        <w:t>PG Dip in Leadership in Professional Practice</w:t>
      </w:r>
    </w:p>
    <w:p w14:paraId="2AA53A7C" w14:textId="77777777" w:rsidR="007E7E83" w:rsidRDefault="007E7E83">
      <w:pPr>
        <w:spacing w:before="60" w:after="60" w:line="276" w:lineRule="auto"/>
        <w:ind w:left="720"/>
        <w:rPr>
          <w:sz w:val="24"/>
          <w:szCs w:val="24"/>
        </w:rPr>
      </w:pPr>
    </w:p>
    <w:p w14:paraId="1FC16A2F" w14:textId="37B49DAB" w:rsidR="007E7E83" w:rsidRDefault="005479B9">
      <w:pPr>
        <w:rPr>
          <w:sz w:val="24"/>
          <w:szCs w:val="24"/>
        </w:rPr>
        <w:sectPr w:rsidR="007E7E83">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5" w:footer="705" w:gutter="0"/>
          <w:pgNumType w:start="1"/>
          <w:cols w:space="720"/>
        </w:sectPr>
      </w:pPr>
      <w:r>
        <w:rPr>
          <w:sz w:val="24"/>
          <w:szCs w:val="24"/>
        </w:rPr>
        <w:t xml:space="preserve">The figures below </w:t>
      </w:r>
      <w:r w:rsidR="002C6ACC">
        <w:rPr>
          <w:sz w:val="24"/>
          <w:szCs w:val="24"/>
        </w:rPr>
        <w:t>demonstrate</w:t>
      </w:r>
      <w:r>
        <w:rPr>
          <w:sz w:val="24"/>
          <w:szCs w:val="24"/>
        </w:rPr>
        <w:t xml:space="preserve"> different progression options and potential pathways (this figure is for illustration purposes only and modules offered each year are subject to change</w:t>
      </w:r>
      <w:r w:rsidR="00FF37A4">
        <w:rPr>
          <w:sz w:val="24"/>
          <w:szCs w:val="24"/>
        </w:rPr>
        <w:t>.</w:t>
      </w:r>
    </w:p>
    <w:p w14:paraId="1D5BBDC6" w14:textId="744C20E4" w:rsidR="00FF37A4" w:rsidRPr="00FF37A4" w:rsidRDefault="00FF37A4" w:rsidP="00FF37A4">
      <w:pPr>
        <w:rPr>
          <w:rFonts w:ascii="Times New Roman" w:eastAsia="Times New Roman" w:hAnsi="Times New Roman" w:cs="Times New Roman"/>
          <w:sz w:val="24"/>
          <w:szCs w:val="24"/>
        </w:rPr>
      </w:pPr>
      <w:r w:rsidRPr="00FF37A4">
        <w:rPr>
          <w:rFonts w:eastAsia="Times New Roman"/>
          <w:b/>
          <w:bCs/>
          <w:noProof/>
          <w:color w:val="0070C0"/>
          <w:sz w:val="28"/>
          <w:szCs w:val="28"/>
          <w:bdr w:val="none" w:sz="0" w:space="0" w:color="auto" w:frame="1"/>
        </w:rPr>
        <w:drawing>
          <wp:inline distT="0" distB="0" distL="0" distR="0" wp14:anchorId="2796B753" wp14:editId="67710F04">
            <wp:extent cx="8863330" cy="6049574"/>
            <wp:effectExtent l="0" t="0" r="0" b="8890"/>
            <wp:docPr id="3" name="Picture 2" descr="A colorful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olorful chart with text&#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63330" cy="6049574"/>
                    </a:xfrm>
                    <a:prstGeom prst="rect">
                      <a:avLst/>
                    </a:prstGeom>
                    <a:noFill/>
                    <a:ln>
                      <a:noFill/>
                    </a:ln>
                  </pic:spPr>
                </pic:pic>
              </a:graphicData>
            </a:graphic>
          </wp:inline>
        </w:drawing>
      </w:r>
    </w:p>
    <w:p w14:paraId="5A135D52" w14:textId="77777777" w:rsidR="007E7E83" w:rsidRDefault="007E7E83">
      <w:pPr>
        <w:spacing w:line="276" w:lineRule="auto"/>
        <w:rPr>
          <w:color w:val="FF0000"/>
          <w:sz w:val="28"/>
          <w:szCs w:val="28"/>
        </w:rPr>
        <w:sectPr w:rsidR="007E7E83">
          <w:pgSz w:w="16838" w:h="11906" w:orient="landscape"/>
          <w:pgMar w:top="1440" w:right="1440" w:bottom="1440" w:left="1440" w:header="709" w:footer="709" w:gutter="0"/>
          <w:cols w:space="720"/>
        </w:sectPr>
      </w:pPr>
    </w:p>
    <w:p w14:paraId="33F0013C" w14:textId="77777777" w:rsidR="007E7E83" w:rsidRDefault="005479B9">
      <w:pPr>
        <w:pBdr>
          <w:top w:val="single" w:sz="4" w:space="1" w:color="FFFFFF"/>
          <w:bottom w:val="single" w:sz="4" w:space="1" w:color="FFFFFF"/>
        </w:pBdr>
        <w:spacing w:line="276" w:lineRule="auto"/>
        <w:rPr>
          <w:b/>
          <w:color w:val="0070C0"/>
          <w:sz w:val="28"/>
          <w:szCs w:val="28"/>
        </w:rPr>
      </w:pPr>
      <w:bookmarkStart w:id="36" w:name="_heading=h.z337ya" w:colFirst="0" w:colLast="0"/>
      <w:bookmarkEnd w:id="36"/>
      <w:r>
        <w:rPr>
          <w:b/>
          <w:color w:val="0070C0"/>
          <w:sz w:val="28"/>
          <w:szCs w:val="28"/>
        </w:rPr>
        <w:t>Specification</w:t>
      </w:r>
    </w:p>
    <w:p w14:paraId="196C2A99" w14:textId="77777777" w:rsidR="007E7E83" w:rsidRDefault="007E7E83">
      <w:pPr>
        <w:pBdr>
          <w:bottom w:val="nil"/>
        </w:pBdr>
        <w:spacing w:line="276" w:lineRule="auto"/>
        <w:rPr>
          <w:sz w:val="24"/>
          <w:szCs w:val="24"/>
        </w:rPr>
      </w:pPr>
      <w:bookmarkStart w:id="37" w:name="_heading=h.3j2qqm3" w:colFirst="0" w:colLast="0"/>
      <w:bookmarkEnd w:id="37"/>
    </w:p>
    <w:p w14:paraId="65AAF437" w14:textId="77777777" w:rsidR="007E7E83" w:rsidRDefault="005479B9">
      <w:pPr>
        <w:pBdr>
          <w:bottom w:val="nil"/>
        </w:pBdr>
        <w:spacing w:line="276" w:lineRule="auto"/>
        <w:rPr>
          <w:b/>
          <w:sz w:val="32"/>
          <w:szCs w:val="32"/>
        </w:rPr>
      </w:pPr>
      <w:bookmarkStart w:id="38" w:name="_heading=h.1y810tw" w:colFirst="0" w:colLast="0"/>
      <w:bookmarkEnd w:id="38"/>
      <w:r>
        <w:rPr>
          <w:sz w:val="24"/>
          <w:szCs w:val="24"/>
        </w:rPr>
        <w:t xml:space="preserve">The Programme Specifications provide details of the </w:t>
      </w:r>
      <w:proofErr w:type="gramStart"/>
      <w:r>
        <w:rPr>
          <w:sz w:val="24"/>
          <w:szCs w:val="24"/>
        </w:rPr>
        <w:t>Masters in Professional</w:t>
      </w:r>
      <w:proofErr w:type="gramEnd"/>
      <w:r>
        <w:rPr>
          <w:sz w:val="24"/>
          <w:szCs w:val="24"/>
        </w:rPr>
        <w:t xml:space="preserve"> Practice which is validated by Middlesex University.  Programme specifications for the Masters in Professional Practice, as well as the PG Cert Professional Education and PGCert/PGDip Leadership in Professional Practice, are available on the </w:t>
      </w:r>
      <w:hyperlink r:id="rId64">
        <w:r w:rsidR="007E7E83">
          <w:rPr>
            <w:color w:val="1155CC"/>
            <w:sz w:val="24"/>
            <w:szCs w:val="24"/>
            <w:u w:val="single"/>
          </w:rPr>
          <w:t>Masters</w:t>
        </w:r>
      </w:hyperlink>
      <w:r>
        <w:rPr>
          <w:color w:val="1155CC"/>
          <w:sz w:val="24"/>
          <w:szCs w:val="24"/>
          <w:u w:val="single"/>
        </w:rPr>
        <w:t xml:space="preserve"> home page</w:t>
      </w:r>
      <w:r>
        <w:rPr>
          <w:sz w:val="24"/>
          <w:szCs w:val="24"/>
        </w:rPr>
        <w:t xml:space="preserve"> of the Learning Pod.</w:t>
      </w:r>
    </w:p>
    <w:p w14:paraId="6A67CA81" w14:textId="77777777" w:rsidR="007E7E83" w:rsidRDefault="007E7E83">
      <w:pPr>
        <w:pBdr>
          <w:bottom w:val="nil"/>
        </w:pBdr>
        <w:spacing w:line="276" w:lineRule="auto"/>
        <w:rPr>
          <w:b/>
          <w:sz w:val="24"/>
          <w:szCs w:val="24"/>
        </w:rPr>
      </w:pPr>
      <w:bookmarkStart w:id="39" w:name="_heading=h.4i7ojhp" w:colFirst="0" w:colLast="0"/>
      <w:bookmarkEnd w:id="39"/>
    </w:p>
    <w:p w14:paraId="2AD09F9D" w14:textId="77777777" w:rsidR="007E7E83" w:rsidRDefault="007E7E83">
      <w:pPr>
        <w:pBdr>
          <w:bottom w:val="nil"/>
        </w:pBdr>
        <w:spacing w:line="276" w:lineRule="auto"/>
        <w:rPr>
          <w:b/>
          <w:sz w:val="24"/>
          <w:szCs w:val="24"/>
        </w:rPr>
      </w:pPr>
      <w:bookmarkStart w:id="40" w:name="_heading=h.2xcytpi" w:colFirst="0" w:colLast="0"/>
      <w:bookmarkEnd w:id="40"/>
    </w:p>
    <w:p w14:paraId="20882154" w14:textId="77777777" w:rsidR="007E7E83" w:rsidRDefault="005479B9">
      <w:pPr>
        <w:pBdr>
          <w:top w:val="nil"/>
          <w:bottom w:val="nil"/>
        </w:pBdr>
        <w:spacing w:line="276" w:lineRule="auto"/>
        <w:rPr>
          <w:b/>
          <w:color w:val="0070C0"/>
          <w:sz w:val="28"/>
          <w:szCs w:val="28"/>
        </w:rPr>
      </w:pPr>
      <w:bookmarkStart w:id="41" w:name="_heading=h.1ci93xb" w:colFirst="0" w:colLast="0"/>
      <w:bookmarkEnd w:id="41"/>
      <w:r>
        <w:rPr>
          <w:b/>
          <w:color w:val="0070C0"/>
          <w:sz w:val="28"/>
          <w:szCs w:val="28"/>
        </w:rPr>
        <w:t>The Programme Aims</w:t>
      </w:r>
    </w:p>
    <w:p w14:paraId="21735E72" w14:textId="77777777" w:rsidR="007E7E83" w:rsidRDefault="007E7E83">
      <w:pPr>
        <w:spacing w:line="276" w:lineRule="auto"/>
        <w:jc w:val="both"/>
        <w:rPr>
          <w:sz w:val="24"/>
          <w:szCs w:val="24"/>
        </w:rPr>
      </w:pPr>
    </w:p>
    <w:p w14:paraId="61FB0777" w14:textId="77777777" w:rsidR="007E7E83" w:rsidRDefault="005479B9">
      <w:pPr>
        <w:pBdr>
          <w:top w:val="nil"/>
          <w:left w:val="nil"/>
          <w:bottom w:val="nil"/>
          <w:right w:val="nil"/>
          <w:between w:val="nil"/>
        </w:pBdr>
        <w:spacing w:after="160"/>
        <w:rPr>
          <w:color w:val="000000"/>
          <w:sz w:val="28"/>
          <w:szCs w:val="28"/>
        </w:rPr>
      </w:pPr>
      <w:r>
        <w:rPr>
          <w:color w:val="000000"/>
          <w:sz w:val="24"/>
          <w:szCs w:val="24"/>
        </w:rPr>
        <w:t>The programme aims to equip individuals with the knowledge and skills needed to plan and deliver services within the dynamic context of professional practice by enabling the student to:</w:t>
      </w:r>
    </w:p>
    <w:p w14:paraId="765A4814" w14:textId="77777777" w:rsidR="007E7E83" w:rsidRDefault="005479B9">
      <w:pPr>
        <w:numPr>
          <w:ilvl w:val="0"/>
          <w:numId w:val="107"/>
        </w:numPr>
        <w:pBdr>
          <w:top w:val="nil"/>
          <w:left w:val="nil"/>
          <w:bottom w:val="nil"/>
          <w:right w:val="nil"/>
          <w:between w:val="nil"/>
        </w:pBdr>
        <w:spacing w:after="160"/>
        <w:rPr>
          <w:color w:val="000000"/>
        </w:rPr>
      </w:pPr>
      <w:r>
        <w:rPr>
          <w:color w:val="000000"/>
          <w:sz w:val="24"/>
          <w:szCs w:val="24"/>
        </w:rPr>
        <w:t>Develop their professional expertise and political awareness through critical reflection.</w:t>
      </w:r>
    </w:p>
    <w:p w14:paraId="008C1E08" w14:textId="77777777" w:rsidR="007E7E83" w:rsidRDefault="005479B9">
      <w:pPr>
        <w:numPr>
          <w:ilvl w:val="0"/>
          <w:numId w:val="107"/>
        </w:numPr>
        <w:pBdr>
          <w:top w:val="nil"/>
          <w:left w:val="nil"/>
          <w:bottom w:val="nil"/>
          <w:right w:val="nil"/>
          <w:between w:val="nil"/>
        </w:pBdr>
        <w:spacing w:after="160"/>
        <w:rPr>
          <w:color w:val="000000"/>
        </w:rPr>
      </w:pPr>
      <w:r>
        <w:rPr>
          <w:color w:val="000000"/>
          <w:sz w:val="24"/>
          <w:szCs w:val="24"/>
        </w:rPr>
        <w:t>Influence and contribute to the strategic direction of the service in a critical and informed way. </w:t>
      </w:r>
    </w:p>
    <w:p w14:paraId="1A68C8A3" w14:textId="77777777" w:rsidR="007E7E83" w:rsidRDefault="005479B9">
      <w:pPr>
        <w:numPr>
          <w:ilvl w:val="0"/>
          <w:numId w:val="107"/>
        </w:numPr>
        <w:pBdr>
          <w:top w:val="nil"/>
          <w:left w:val="nil"/>
          <w:bottom w:val="nil"/>
          <w:right w:val="nil"/>
          <w:between w:val="nil"/>
        </w:pBdr>
        <w:spacing w:after="160"/>
        <w:rPr>
          <w:color w:val="000000"/>
        </w:rPr>
      </w:pPr>
      <w:r>
        <w:rPr>
          <w:color w:val="000000"/>
          <w:sz w:val="24"/>
          <w:szCs w:val="24"/>
        </w:rPr>
        <w:t>Synthesise and evaluate new theoretical and practice-based knowledge which contributes to professional and service development.</w:t>
      </w:r>
    </w:p>
    <w:p w14:paraId="40E5E3BE" w14:textId="77777777" w:rsidR="007E7E83" w:rsidRDefault="005479B9">
      <w:pPr>
        <w:numPr>
          <w:ilvl w:val="0"/>
          <w:numId w:val="107"/>
        </w:numPr>
        <w:pBdr>
          <w:top w:val="nil"/>
          <w:left w:val="nil"/>
          <w:bottom w:val="nil"/>
          <w:right w:val="nil"/>
          <w:between w:val="nil"/>
        </w:pBdr>
        <w:spacing w:after="160"/>
        <w:rPr>
          <w:color w:val="000000"/>
        </w:rPr>
      </w:pPr>
      <w:r>
        <w:rPr>
          <w:color w:val="000000"/>
          <w:sz w:val="24"/>
          <w:szCs w:val="24"/>
        </w:rPr>
        <w:t>Provide ethical leadership within their field of expertise, through the dissemination of new knowledge, positive role modelling and the management of change.</w:t>
      </w:r>
    </w:p>
    <w:p w14:paraId="4E5EBCC9" w14:textId="77777777" w:rsidR="007E7E83" w:rsidRDefault="007E7E83"/>
    <w:p w14:paraId="237D5B90" w14:textId="77777777" w:rsidR="007E7E83" w:rsidRDefault="005479B9">
      <w:pPr>
        <w:rPr>
          <w:b/>
          <w:color w:val="0070C0"/>
          <w:sz w:val="28"/>
          <w:szCs w:val="28"/>
        </w:rPr>
      </w:pPr>
      <w:r>
        <w:rPr>
          <w:b/>
          <w:color w:val="0070C0"/>
          <w:sz w:val="28"/>
          <w:szCs w:val="28"/>
        </w:rPr>
        <w:t>Attendance requirements</w:t>
      </w:r>
    </w:p>
    <w:p w14:paraId="1B2E7669" w14:textId="77777777" w:rsidR="007E7E83" w:rsidRDefault="007E7E83"/>
    <w:p w14:paraId="60815E7A" w14:textId="23046CF6" w:rsidR="007E7E83" w:rsidRDefault="005479B9">
      <w:pPr>
        <w:spacing w:line="276" w:lineRule="auto"/>
        <w:rPr>
          <w:sz w:val="24"/>
          <w:szCs w:val="24"/>
        </w:rPr>
      </w:pPr>
      <w:r>
        <w:rPr>
          <w:sz w:val="24"/>
          <w:szCs w:val="24"/>
        </w:rPr>
        <w:t xml:space="preserve">This is a part-time course, and it is important to note that </w:t>
      </w:r>
      <w:proofErr w:type="gramStart"/>
      <w:r>
        <w:rPr>
          <w:sz w:val="24"/>
          <w:szCs w:val="24"/>
        </w:rPr>
        <w:t>in order to</w:t>
      </w:r>
      <w:proofErr w:type="gramEnd"/>
      <w:r>
        <w:rPr>
          <w:sz w:val="24"/>
          <w:szCs w:val="24"/>
        </w:rPr>
        <w:t xml:space="preserve"> successfully pass the module you must engage with the taught sessions and individual learning components such as online activities over each individual module. Modules rely on interactive student </w:t>
      </w:r>
      <w:r w:rsidR="00B938BF">
        <w:rPr>
          <w:sz w:val="24"/>
          <w:szCs w:val="24"/>
        </w:rPr>
        <w:t>participation,</w:t>
      </w:r>
      <w:r>
        <w:rPr>
          <w:sz w:val="24"/>
          <w:szCs w:val="24"/>
        </w:rPr>
        <w:t xml:space="preserve"> and you will therefore miss out on the benefit of this type of activity if you do not attend. In the event of you unavoidably missing a taught session it may be possible to arrange for you to catch up through discussion with the module lead and the completion of a ‘making up time form’.  </w:t>
      </w:r>
    </w:p>
    <w:p w14:paraId="5E126155" w14:textId="77777777" w:rsidR="007E7E83" w:rsidRDefault="007E7E83">
      <w:pPr>
        <w:spacing w:line="276" w:lineRule="auto"/>
        <w:rPr>
          <w:sz w:val="24"/>
          <w:szCs w:val="24"/>
        </w:rPr>
      </w:pPr>
    </w:p>
    <w:p w14:paraId="022CF31E" w14:textId="75887A4F" w:rsidR="007E7E83" w:rsidRDefault="005479B9">
      <w:pPr>
        <w:spacing w:line="276" w:lineRule="auto"/>
        <w:rPr>
          <w:sz w:val="24"/>
          <w:szCs w:val="24"/>
        </w:rPr>
      </w:pPr>
      <w:bookmarkStart w:id="42" w:name="_heading=h.qsh70q" w:colFirst="0" w:colLast="0"/>
      <w:bookmarkEnd w:id="42"/>
      <w:r>
        <w:rPr>
          <w:sz w:val="24"/>
          <w:szCs w:val="24"/>
        </w:rPr>
        <w:t xml:space="preserve">If your attendance fails to meet the requirements outlined in the attendance </w:t>
      </w:r>
      <w:r w:rsidR="00F4087C">
        <w:rPr>
          <w:sz w:val="24"/>
          <w:szCs w:val="24"/>
        </w:rPr>
        <w:t>policy,</w:t>
      </w:r>
      <w:r>
        <w:rPr>
          <w:sz w:val="24"/>
          <w:szCs w:val="24"/>
        </w:rPr>
        <w:t xml:space="preserve"> you may be excluded from the assessment and be given a grade of X for the module. This applies to all modules included in this programme. The definition of the X grade is “ineligible for assessment due to unsatisfactory attendance/ participation but may be retaken with permission”. It is not a punishment for poor attendance but recognition that you have not been able to prepare yourself for assessment in the content of the module. The full regulations regarding attendance are available from the Learning Pod</w:t>
      </w:r>
      <w:hyperlink r:id="rId65">
        <w:r w:rsidR="007E7E83">
          <w:rPr>
            <w:color w:val="0000FF"/>
            <w:sz w:val="24"/>
            <w:szCs w:val="24"/>
          </w:rPr>
          <w:t xml:space="preserve"> </w:t>
        </w:r>
      </w:hyperlink>
      <w:hyperlink r:id="rId66">
        <w:r w:rsidR="007E7E83">
          <w:rPr>
            <w:color w:val="1155CC"/>
            <w:sz w:val="24"/>
            <w:szCs w:val="24"/>
            <w:u w:val="single"/>
          </w:rPr>
          <w:t>Policies and Procedures</w:t>
        </w:r>
      </w:hyperlink>
      <w:r>
        <w:rPr>
          <w:sz w:val="24"/>
          <w:szCs w:val="24"/>
        </w:rPr>
        <w:t xml:space="preserve"> page.</w:t>
      </w:r>
    </w:p>
    <w:p w14:paraId="11777555" w14:textId="77777777" w:rsidR="007E7E83" w:rsidRDefault="007E7E83">
      <w:pPr>
        <w:pBdr>
          <w:bottom w:val="single" w:sz="4" w:space="2" w:color="FFFFFF"/>
        </w:pBdr>
        <w:spacing w:line="276" w:lineRule="auto"/>
        <w:rPr>
          <w:b/>
          <w:sz w:val="16"/>
          <w:szCs w:val="16"/>
        </w:rPr>
      </w:pPr>
    </w:p>
    <w:p w14:paraId="6D047A27" w14:textId="77777777" w:rsidR="007E7E83" w:rsidRDefault="005479B9">
      <w:pPr>
        <w:pBdr>
          <w:bottom w:val="single" w:sz="4" w:space="2" w:color="FFFFFF"/>
        </w:pBdr>
        <w:spacing w:after="220" w:line="288" w:lineRule="auto"/>
        <w:jc w:val="both"/>
        <w:rPr>
          <w:b/>
          <w:sz w:val="28"/>
          <w:szCs w:val="28"/>
          <w:highlight w:val="white"/>
        </w:rPr>
      </w:pPr>
      <w:r>
        <w:rPr>
          <w:b/>
          <w:color w:val="0070C0"/>
          <w:sz w:val="28"/>
          <w:szCs w:val="28"/>
          <w:highlight w:val="white"/>
        </w:rPr>
        <w:t>Fitness to Practise / Professional capabilities</w:t>
      </w:r>
    </w:p>
    <w:p w14:paraId="5FCF27D2" w14:textId="77777777" w:rsidR="007E7E83" w:rsidRDefault="005479B9">
      <w:pPr>
        <w:pBdr>
          <w:bottom w:val="single" w:sz="4" w:space="2" w:color="FFFFFF"/>
        </w:pBdr>
        <w:spacing w:line="276" w:lineRule="auto"/>
        <w:rPr>
          <w:sz w:val="24"/>
          <w:szCs w:val="24"/>
        </w:rPr>
      </w:pPr>
      <w:r>
        <w:rPr>
          <w:sz w:val="24"/>
          <w:szCs w:val="24"/>
        </w:rPr>
        <w:t xml:space="preserve">For those of you who are registered professionals, it is important that you realise that academic misconduct (for example plagiarism) compromises your integrity and trustworthiness. This may have implications both in terms of your progress on the programme and your professional registration. In other words, academic misconduct may be considered a fitness to practise / professional capabilities issue and referral to the relevant professional regulatory body may be warranted via your organisational disciplinary and capabilities procedures. </w:t>
      </w:r>
    </w:p>
    <w:p w14:paraId="293794A8" w14:textId="77777777" w:rsidR="007E7E83" w:rsidRDefault="007E7E83">
      <w:pPr>
        <w:pBdr>
          <w:top w:val="single" w:sz="4" w:space="2" w:color="FFFFFF"/>
          <w:left w:val="single" w:sz="4" w:space="2" w:color="FFFFFF"/>
          <w:bottom w:val="single" w:sz="4" w:space="2" w:color="FFFFFF"/>
          <w:right w:val="single" w:sz="4" w:space="2" w:color="FFFFFF"/>
        </w:pBdr>
        <w:spacing w:line="276" w:lineRule="auto"/>
        <w:rPr>
          <w:sz w:val="24"/>
          <w:szCs w:val="24"/>
        </w:rPr>
      </w:pPr>
    </w:p>
    <w:p w14:paraId="544EC40D" w14:textId="77777777" w:rsidR="007E7E83" w:rsidRDefault="005479B9">
      <w:pPr>
        <w:rPr>
          <w:b/>
          <w:color w:val="0070C0"/>
          <w:sz w:val="28"/>
          <w:szCs w:val="28"/>
          <w:highlight w:val="white"/>
        </w:rPr>
      </w:pPr>
      <w:bookmarkStart w:id="43" w:name="_heading=h.3whwml4" w:colFirst="0" w:colLast="0"/>
      <w:bookmarkEnd w:id="43"/>
      <w:r>
        <w:rPr>
          <w:b/>
          <w:color w:val="0070C0"/>
          <w:sz w:val="28"/>
          <w:szCs w:val="28"/>
          <w:highlight w:val="white"/>
        </w:rPr>
        <w:t>Employability and Future Personal Development</w:t>
      </w:r>
    </w:p>
    <w:p w14:paraId="6CC40A73" w14:textId="77777777" w:rsidR="007E7E83" w:rsidRDefault="007E7E83"/>
    <w:p w14:paraId="37D1D4EA" w14:textId="16A3606D" w:rsidR="007E7E83" w:rsidRDefault="005479B9">
      <w:pPr>
        <w:spacing w:line="276" w:lineRule="auto"/>
        <w:rPr>
          <w:sz w:val="24"/>
          <w:szCs w:val="24"/>
        </w:rPr>
      </w:pPr>
      <w:r>
        <w:rPr>
          <w:sz w:val="24"/>
          <w:szCs w:val="24"/>
        </w:rPr>
        <w:t xml:space="preserve">The development of employability skills – for example teamwork, self-management, business and customer awareness, communication, </w:t>
      </w:r>
      <w:r w:rsidR="004B3C8F">
        <w:rPr>
          <w:sz w:val="24"/>
          <w:szCs w:val="24"/>
        </w:rPr>
        <w:t>literacy,</w:t>
      </w:r>
      <w:r>
        <w:rPr>
          <w:sz w:val="24"/>
          <w:szCs w:val="24"/>
        </w:rPr>
        <w:t xml:space="preserve"> and numeracy – are all integral parts of postgraduate study. The programme has been designed in response to stakeholder feedback and service </w:t>
      </w:r>
      <w:r>
        <w:rPr>
          <w:sz w:val="24"/>
          <w:szCs w:val="24"/>
          <w:highlight w:val="white"/>
        </w:rPr>
        <w:t>needs,</w:t>
      </w:r>
      <w:r>
        <w:rPr>
          <w:sz w:val="24"/>
          <w:szCs w:val="24"/>
        </w:rPr>
        <w:t xml:space="preserve"> especially with respect to the development of the workforce, the commitment to service improvement and the emergence of new roles and ways of working. The programme has been designed to meet the needs of a wide range of professionals, however, throughout the programme, students will develop their knowledge and skills in their own area of practice. Whilst the programme is directed towards meeting the needs of the service, the curriculum does </w:t>
      </w:r>
      <w:proofErr w:type="gramStart"/>
      <w:r>
        <w:rPr>
          <w:sz w:val="24"/>
          <w:szCs w:val="24"/>
        </w:rPr>
        <w:t>take into account</w:t>
      </w:r>
      <w:proofErr w:type="gramEnd"/>
      <w:r>
        <w:rPr>
          <w:sz w:val="24"/>
          <w:szCs w:val="24"/>
        </w:rPr>
        <w:t xml:space="preserve"> national standards, thus ensuring that the student develops skills and knowledge that will enable them to seek employment beyond the Island context. </w:t>
      </w:r>
    </w:p>
    <w:p w14:paraId="07E1E7A8" w14:textId="77777777" w:rsidR="007E7E83" w:rsidRDefault="007E7E83">
      <w:pPr>
        <w:spacing w:line="276" w:lineRule="auto"/>
        <w:rPr>
          <w:sz w:val="24"/>
          <w:szCs w:val="24"/>
        </w:rPr>
      </w:pPr>
    </w:p>
    <w:p w14:paraId="0080D8EC" w14:textId="77777777" w:rsidR="007E7E83" w:rsidRDefault="005479B9">
      <w:pPr>
        <w:rPr>
          <w:b/>
          <w:color w:val="0070C0"/>
          <w:sz w:val="28"/>
          <w:szCs w:val="28"/>
          <w:highlight w:val="white"/>
        </w:rPr>
      </w:pPr>
      <w:bookmarkStart w:id="44" w:name="_heading=h.2bn6wsx" w:colFirst="0" w:colLast="0"/>
      <w:bookmarkEnd w:id="44"/>
      <w:r>
        <w:rPr>
          <w:b/>
          <w:color w:val="0070C0"/>
          <w:sz w:val="28"/>
          <w:szCs w:val="28"/>
          <w:highlight w:val="white"/>
        </w:rPr>
        <w:t>Personal Development Planning (PDP)</w:t>
      </w:r>
    </w:p>
    <w:p w14:paraId="6A0E94BF" w14:textId="77777777" w:rsidR="007E7E83" w:rsidRDefault="007E7E83">
      <w:pPr>
        <w:rPr>
          <w:b/>
          <w:color w:val="0070C0"/>
          <w:highlight w:val="yellow"/>
        </w:rPr>
      </w:pPr>
    </w:p>
    <w:p w14:paraId="4C6D5A60" w14:textId="204EC6EE" w:rsidR="007E7E83" w:rsidRDefault="005479B9">
      <w:pPr>
        <w:spacing w:line="276" w:lineRule="auto"/>
        <w:rPr>
          <w:sz w:val="24"/>
          <w:szCs w:val="24"/>
        </w:rPr>
      </w:pPr>
      <w:r>
        <w:rPr>
          <w:sz w:val="24"/>
          <w:szCs w:val="24"/>
        </w:rPr>
        <w:t xml:space="preserve">PDP will provide you with an opportunity to assess the value of the skills and knowledge you are developing and to identify your future learning and development needs. It offers a structured way to reflect on what you are good at and what you need to develop further. You will review your own skill levels and what you have learned from different situations and environments, including your studies, part time work, voluntary </w:t>
      </w:r>
      <w:r w:rsidR="004B3C8F">
        <w:rPr>
          <w:sz w:val="24"/>
          <w:szCs w:val="24"/>
        </w:rPr>
        <w:t>work,</w:t>
      </w:r>
      <w:r>
        <w:rPr>
          <w:sz w:val="24"/>
          <w:szCs w:val="24"/>
        </w:rPr>
        <w:t xml:space="preserve"> and other activities. You will record your reflections and use them to help you think about and plan your future development.</w:t>
      </w:r>
    </w:p>
    <w:p w14:paraId="1A30E4E7" w14:textId="77777777" w:rsidR="007E7E83" w:rsidRDefault="007E7E83">
      <w:pPr>
        <w:spacing w:line="276" w:lineRule="auto"/>
        <w:rPr>
          <w:sz w:val="24"/>
          <w:szCs w:val="24"/>
        </w:rPr>
      </w:pPr>
    </w:p>
    <w:p w14:paraId="60CA2518" w14:textId="77777777" w:rsidR="007E7E83" w:rsidRDefault="005479B9">
      <w:pPr>
        <w:spacing w:line="276" w:lineRule="auto"/>
        <w:rPr>
          <w:sz w:val="24"/>
          <w:szCs w:val="24"/>
        </w:rPr>
      </w:pPr>
      <w:r>
        <w:rPr>
          <w:sz w:val="24"/>
          <w:szCs w:val="24"/>
        </w:rPr>
        <w:t xml:space="preserve">This is an important part of your personal development and reflects the working environment where employers encourage graduates to assess their own continuous professional development (CPD) using a portfolio. You can also use your record of PDP as a valuable aid for marketing your skills to employers in recruitment and selection processes. </w:t>
      </w:r>
    </w:p>
    <w:p w14:paraId="45FDE5E1" w14:textId="77777777" w:rsidR="007E7E83" w:rsidRDefault="007E7E83">
      <w:pPr>
        <w:spacing w:line="276" w:lineRule="auto"/>
        <w:rPr>
          <w:sz w:val="24"/>
          <w:szCs w:val="24"/>
        </w:rPr>
      </w:pPr>
    </w:p>
    <w:p w14:paraId="3868D29D" w14:textId="77777777" w:rsidR="007E7E83" w:rsidRDefault="005479B9">
      <w:pPr>
        <w:spacing w:line="276" w:lineRule="auto"/>
        <w:rPr>
          <w:sz w:val="24"/>
          <w:szCs w:val="24"/>
        </w:rPr>
      </w:pPr>
      <w:r>
        <w:rPr>
          <w:sz w:val="24"/>
          <w:szCs w:val="24"/>
        </w:rPr>
        <w:t xml:space="preserve">Students undertaking the programme will be doing so </w:t>
      </w:r>
      <w:proofErr w:type="gramStart"/>
      <w:r>
        <w:rPr>
          <w:sz w:val="24"/>
          <w:szCs w:val="24"/>
        </w:rPr>
        <w:t>as a result of</w:t>
      </w:r>
      <w:proofErr w:type="gramEnd"/>
      <w:r>
        <w:rPr>
          <w:sz w:val="24"/>
          <w:szCs w:val="24"/>
        </w:rPr>
        <w:t xml:space="preserve"> this learning need being identified through appraisal. All students will be nominated by their manager to undertake all or part of the programme by virtue of their role in the organisation. Whilst some of the modules provide the opportunity for students to develop their PDP and review their progress in achieving it, the expectation is that students undertake an annual Personal Impact Programme (PIP) with their line manager and that a PDP is generated and reviewed as part of this process.</w:t>
      </w:r>
    </w:p>
    <w:p w14:paraId="28649DC3" w14:textId="77777777" w:rsidR="007E7E83" w:rsidRDefault="007E7E83">
      <w:pPr>
        <w:pBdr>
          <w:bottom w:val="nil"/>
        </w:pBdr>
        <w:spacing w:line="276" w:lineRule="auto"/>
        <w:rPr>
          <w:b/>
          <w:sz w:val="24"/>
          <w:szCs w:val="24"/>
        </w:rPr>
      </w:pPr>
    </w:p>
    <w:p w14:paraId="37051BAE" w14:textId="77777777" w:rsidR="007E7E83" w:rsidRDefault="005479B9">
      <w:pPr>
        <w:pStyle w:val="Heading2"/>
        <w:spacing w:line="60" w:lineRule="auto"/>
        <w:rPr>
          <w:color w:val="0070C0"/>
          <w:sz w:val="28"/>
          <w:szCs w:val="28"/>
        </w:rPr>
      </w:pPr>
      <w:bookmarkStart w:id="45" w:name="_Toc210026431"/>
      <w:r>
        <w:rPr>
          <w:color w:val="0070C0"/>
          <w:sz w:val="28"/>
          <w:szCs w:val="28"/>
        </w:rPr>
        <w:t>Your Modules</w:t>
      </w:r>
      <w:bookmarkEnd w:id="45"/>
    </w:p>
    <w:p w14:paraId="5A03B3E2" w14:textId="77777777" w:rsidR="007E7E83" w:rsidRDefault="004E17A9">
      <w:pPr>
        <w:spacing w:before="160" w:after="120" w:line="60" w:lineRule="auto"/>
        <w:rPr>
          <w:color w:val="0070C0"/>
        </w:rPr>
      </w:pPr>
      <w:r>
        <w:pict w14:anchorId="4172F27B">
          <v:rect id="_x0000_i1025" style="width:0;height:1.5pt" o:hralign="center" o:hrstd="t" o:hr="t" fillcolor="#a0a0a0" stroked="f"/>
        </w:pict>
      </w:r>
    </w:p>
    <w:p w14:paraId="5B18BE7D" w14:textId="77777777" w:rsidR="007E7E83" w:rsidRDefault="007E7E83"/>
    <w:p w14:paraId="5F50B5FF" w14:textId="77777777" w:rsidR="007E7E83" w:rsidRDefault="005479B9">
      <w:pPr>
        <w:pBdr>
          <w:top w:val="nil"/>
          <w:left w:val="nil"/>
          <w:bottom w:val="none" w:sz="0" w:space="0" w:color="000000"/>
          <w:right w:val="nil"/>
          <w:between w:val="nil"/>
        </w:pBdr>
        <w:spacing w:after="220" w:line="276" w:lineRule="auto"/>
        <w:rPr>
          <w:strike/>
          <w:sz w:val="24"/>
          <w:szCs w:val="24"/>
        </w:rPr>
      </w:pPr>
      <w:r>
        <w:rPr>
          <w:color w:val="000000"/>
          <w:sz w:val="24"/>
          <w:szCs w:val="24"/>
        </w:rPr>
        <w:t xml:space="preserve">As the </w:t>
      </w:r>
      <w:r>
        <w:rPr>
          <w:sz w:val="24"/>
          <w:szCs w:val="24"/>
        </w:rPr>
        <w:t>programme structure diagram above</w:t>
      </w:r>
      <w:r>
        <w:rPr>
          <w:color w:val="000000"/>
          <w:sz w:val="24"/>
          <w:szCs w:val="24"/>
        </w:rPr>
        <w:t xml:space="preserve"> demonstrates there are a number of optional routes you can take to complete th</w:t>
      </w:r>
      <w:r>
        <w:rPr>
          <w:sz w:val="24"/>
          <w:szCs w:val="24"/>
        </w:rPr>
        <w:t xml:space="preserve">e Awards within this </w:t>
      </w:r>
      <w:proofErr w:type="gramStart"/>
      <w:r>
        <w:rPr>
          <w:sz w:val="24"/>
          <w:szCs w:val="24"/>
        </w:rPr>
        <w:t>Masters</w:t>
      </w:r>
      <w:proofErr w:type="gramEnd"/>
      <w:r>
        <w:rPr>
          <w:sz w:val="24"/>
          <w:szCs w:val="24"/>
        </w:rPr>
        <w:t xml:space="preserve"> Programme. </w:t>
      </w:r>
      <w:r>
        <w:rPr>
          <w:color w:val="000000"/>
          <w:sz w:val="24"/>
          <w:szCs w:val="24"/>
        </w:rPr>
        <w:t xml:space="preserve">There are also </w:t>
      </w:r>
      <w:proofErr w:type="gramStart"/>
      <w:r>
        <w:rPr>
          <w:color w:val="000000"/>
          <w:sz w:val="24"/>
          <w:szCs w:val="24"/>
        </w:rPr>
        <w:t>a number of</w:t>
      </w:r>
      <w:proofErr w:type="gramEnd"/>
      <w:r>
        <w:rPr>
          <w:color w:val="000000"/>
          <w:sz w:val="24"/>
          <w:szCs w:val="24"/>
        </w:rPr>
        <w:t xml:space="preserve"> potential exit routes: </w:t>
      </w:r>
    </w:p>
    <w:p w14:paraId="3662E9C1" w14:textId="77777777" w:rsidR="007E7E83" w:rsidRDefault="005479B9">
      <w:pPr>
        <w:pBdr>
          <w:top w:val="nil"/>
          <w:left w:val="nil"/>
          <w:bottom w:val="none" w:sz="0" w:space="0" w:color="000000"/>
          <w:right w:val="nil"/>
          <w:between w:val="nil"/>
        </w:pBdr>
        <w:spacing w:after="220" w:line="276" w:lineRule="auto"/>
        <w:rPr>
          <w:b/>
          <w:sz w:val="24"/>
          <w:szCs w:val="24"/>
        </w:rPr>
      </w:pPr>
      <w:r>
        <w:rPr>
          <w:b/>
          <w:sz w:val="24"/>
          <w:szCs w:val="24"/>
        </w:rPr>
        <w:t xml:space="preserve">To be awarded a </w:t>
      </w:r>
      <w:proofErr w:type="gramStart"/>
      <w:r>
        <w:rPr>
          <w:b/>
          <w:sz w:val="24"/>
          <w:szCs w:val="24"/>
        </w:rPr>
        <w:t>Masters in Professional</w:t>
      </w:r>
      <w:proofErr w:type="gramEnd"/>
      <w:r>
        <w:rPr>
          <w:b/>
          <w:sz w:val="24"/>
          <w:szCs w:val="24"/>
        </w:rPr>
        <w:t xml:space="preserve"> Practice</w:t>
      </w:r>
    </w:p>
    <w:p w14:paraId="0BAE5D18" w14:textId="77777777" w:rsidR="007E7E83" w:rsidRDefault="005479B9">
      <w:pPr>
        <w:numPr>
          <w:ilvl w:val="0"/>
          <w:numId w:val="5"/>
        </w:numPr>
        <w:pBdr>
          <w:top w:val="nil"/>
          <w:left w:val="nil"/>
          <w:bottom w:val="none" w:sz="0" w:space="0" w:color="000000"/>
          <w:right w:val="nil"/>
          <w:between w:val="nil"/>
        </w:pBdr>
        <w:spacing w:line="276" w:lineRule="auto"/>
        <w:rPr>
          <w:sz w:val="24"/>
          <w:szCs w:val="24"/>
        </w:rPr>
      </w:pPr>
      <w:r>
        <w:rPr>
          <w:sz w:val="24"/>
          <w:szCs w:val="24"/>
        </w:rPr>
        <w:t>You may select optional modules within the programme in years 1 and 2 or apply for recognition of prior learning.</w:t>
      </w:r>
    </w:p>
    <w:p w14:paraId="3B361C3D" w14:textId="77777777" w:rsidR="007E7E83" w:rsidRDefault="005479B9">
      <w:pPr>
        <w:numPr>
          <w:ilvl w:val="0"/>
          <w:numId w:val="5"/>
        </w:numPr>
        <w:pBdr>
          <w:bottom w:val="none" w:sz="0" w:space="0" w:color="000000"/>
        </w:pBdr>
        <w:spacing w:line="276" w:lineRule="auto"/>
        <w:rPr>
          <w:sz w:val="24"/>
          <w:szCs w:val="24"/>
        </w:rPr>
      </w:pPr>
      <w:bookmarkStart w:id="46" w:name="_heading=h.1pxezwc" w:colFirst="0" w:colLast="0"/>
      <w:bookmarkEnd w:id="46"/>
      <w:r>
        <w:rPr>
          <w:sz w:val="24"/>
          <w:szCs w:val="24"/>
        </w:rPr>
        <w:t>You will usually conclude the second year with Research and Development Methods in preparation for completing the extended project in the final year.</w:t>
      </w:r>
    </w:p>
    <w:p w14:paraId="25E624AE" w14:textId="77777777" w:rsidR="007E7E83" w:rsidRDefault="005479B9">
      <w:pPr>
        <w:numPr>
          <w:ilvl w:val="0"/>
          <w:numId w:val="5"/>
        </w:numPr>
        <w:pBdr>
          <w:bottom w:val="none" w:sz="0" w:space="0" w:color="000000"/>
        </w:pBdr>
        <w:spacing w:line="276" w:lineRule="auto"/>
        <w:rPr>
          <w:sz w:val="24"/>
          <w:szCs w:val="24"/>
        </w:rPr>
      </w:pPr>
      <w:bookmarkStart w:id="47" w:name="_heading=h.49x2ik5" w:colFirst="0" w:colLast="0"/>
      <w:bookmarkEnd w:id="47"/>
      <w:r>
        <w:rPr>
          <w:sz w:val="24"/>
          <w:szCs w:val="24"/>
        </w:rPr>
        <w:t xml:space="preserve">The Research and Development Methods and the Extended Project modules are compulsory modules within the </w:t>
      </w:r>
      <w:proofErr w:type="gramStart"/>
      <w:r>
        <w:rPr>
          <w:sz w:val="24"/>
          <w:szCs w:val="24"/>
        </w:rPr>
        <w:t>Masters</w:t>
      </w:r>
      <w:proofErr w:type="gramEnd"/>
      <w:r>
        <w:rPr>
          <w:sz w:val="24"/>
          <w:szCs w:val="24"/>
        </w:rPr>
        <w:t xml:space="preserve"> Programme.</w:t>
      </w:r>
    </w:p>
    <w:p w14:paraId="0919FCDC" w14:textId="77777777" w:rsidR="007E7E83" w:rsidRDefault="005479B9">
      <w:pPr>
        <w:numPr>
          <w:ilvl w:val="0"/>
          <w:numId w:val="5"/>
        </w:numPr>
        <w:pBdr>
          <w:bottom w:val="none" w:sz="0" w:space="0" w:color="000000"/>
        </w:pBdr>
        <w:spacing w:after="220"/>
        <w:rPr>
          <w:sz w:val="24"/>
          <w:szCs w:val="24"/>
        </w:rPr>
      </w:pPr>
      <w:r>
        <w:rPr>
          <w:sz w:val="24"/>
          <w:szCs w:val="24"/>
        </w:rPr>
        <w:t>You must have a total of 180 credits.</w:t>
      </w:r>
    </w:p>
    <w:p w14:paraId="450628A3" w14:textId="77777777" w:rsidR="007E7E83" w:rsidRDefault="005479B9">
      <w:pPr>
        <w:pBdr>
          <w:bottom w:val="none" w:sz="0" w:space="0" w:color="000000"/>
        </w:pBdr>
        <w:spacing w:after="220" w:line="276" w:lineRule="auto"/>
        <w:rPr>
          <w:sz w:val="24"/>
          <w:szCs w:val="24"/>
        </w:rPr>
      </w:pPr>
      <w:bookmarkStart w:id="48" w:name="_heading=h.uh1ibz1fioo8" w:colFirst="0" w:colLast="0"/>
      <w:bookmarkEnd w:id="48"/>
      <w:r>
        <w:rPr>
          <w:b/>
          <w:sz w:val="24"/>
          <w:szCs w:val="24"/>
        </w:rPr>
        <w:t>To be awarded a Postgraduate Certificate in Professional Education</w:t>
      </w:r>
      <w:r>
        <w:rPr>
          <w:sz w:val="24"/>
          <w:szCs w:val="24"/>
        </w:rPr>
        <w:t xml:space="preserve"> </w:t>
      </w:r>
    </w:p>
    <w:p w14:paraId="1851CF35" w14:textId="77777777" w:rsidR="007E7E83" w:rsidRDefault="005479B9">
      <w:pPr>
        <w:numPr>
          <w:ilvl w:val="0"/>
          <w:numId w:val="5"/>
        </w:numPr>
        <w:pBdr>
          <w:bottom w:val="none" w:sz="0" w:space="0" w:color="000000"/>
        </w:pBdr>
        <w:spacing w:line="276" w:lineRule="auto"/>
        <w:rPr>
          <w:sz w:val="24"/>
          <w:szCs w:val="24"/>
        </w:rPr>
      </w:pPr>
      <w:bookmarkStart w:id="49" w:name="_heading=h.x1k3b2f9x3kz" w:colFirst="0" w:colLast="0"/>
      <w:bookmarkEnd w:id="49"/>
      <w:r>
        <w:rPr>
          <w:sz w:val="24"/>
          <w:szCs w:val="24"/>
        </w:rPr>
        <w:t xml:space="preserve">You must undertake Active Learning and Assessment which is a compulsory module </w:t>
      </w:r>
      <w:proofErr w:type="gramStart"/>
      <w:r>
        <w:rPr>
          <w:sz w:val="24"/>
          <w:szCs w:val="24"/>
        </w:rPr>
        <w:t>in order to</w:t>
      </w:r>
      <w:proofErr w:type="gramEnd"/>
      <w:r>
        <w:rPr>
          <w:sz w:val="24"/>
          <w:szCs w:val="24"/>
        </w:rPr>
        <w:t xml:space="preserve"> gain a PG Cert PE.</w:t>
      </w:r>
    </w:p>
    <w:p w14:paraId="1586DD81" w14:textId="77777777" w:rsidR="007E7E83" w:rsidRDefault="005479B9">
      <w:pPr>
        <w:numPr>
          <w:ilvl w:val="0"/>
          <w:numId w:val="5"/>
        </w:numPr>
        <w:pBdr>
          <w:bottom w:val="none" w:sz="0" w:space="0" w:color="000000"/>
        </w:pBdr>
        <w:spacing w:line="276" w:lineRule="auto"/>
        <w:rPr>
          <w:sz w:val="24"/>
          <w:szCs w:val="24"/>
        </w:rPr>
      </w:pPr>
      <w:bookmarkStart w:id="50" w:name="_heading=h.7hhgzm87i9k0" w:colFirst="0" w:colLast="0"/>
      <w:bookmarkEnd w:id="50"/>
      <w:r>
        <w:rPr>
          <w:sz w:val="24"/>
          <w:szCs w:val="24"/>
        </w:rPr>
        <w:t>You may choose either Coaching and Mentoring, or Pedagogy and Practice in Education which are designated modules in this award.</w:t>
      </w:r>
    </w:p>
    <w:p w14:paraId="71EC48A5" w14:textId="77777777" w:rsidR="007E7E83" w:rsidRDefault="005479B9">
      <w:pPr>
        <w:numPr>
          <w:ilvl w:val="0"/>
          <w:numId w:val="5"/>
        </w:numPr>
        <w:pBdr>
          <w:bottom w:val="none" w:sz="0" w:space="0" w:color="000000"/>
        </w:pBdr>
        <w:spacing w:after="220"/>
        <w:rPr>
          <w:sz w:val="24"/>
          <w:szCs w:val="24"/>
        </w:rPr>
      </w:pPr>
      <w:r>
        <w:rPr>
          <w:sz w:val="24"/>
          <w:szCs w:val="24"/>
        </w:rPr>
        <w:t>You must have a total of 60 credits</w:t>
      </w:r>
    </w:p>
    <w:p w14:paraId="10ABD748" w14:textId="77777777" w:rsidR="007E7E83" w:rsidRDefault="005479B9">
      <w:pPr>
        <w:pBdr>
          <w:bottom w:val="none" w:sz="0" w:space="0" w:color="000000"/>
        </w:pBdr>
        <w:spacing w:after="220" w:line="276" w:lineRule="auto"/>
        <w:rPr>
          <w:sz w:val="24"/>
          <w:szCs w:val="24"/>
        </w:rPr>
      </w:pPr>
      <w:bookmarkStart w:id="51" w:name="_heading=h.n0njznkez020" w:colFirst="0" w:colLast="0"/>
      <w:bookmarkEnd w:id="51"/>
      <w:r>
        <w:rPr>
          <w:b/>
          <w:sz w:val="24"/>
          <w:szCs w:val="24"/>
        </w:rPr>
        <w:t>To be awarded a Postgraduate Certificate in Leadership in Professional Practice</w:t>
      </w:r>
      <w:r>
        <w:rPr>
          <w:sz w:val="24"/>
          <w:szCs w:val="24"/>
        </w:rPr>
        <w:t xml:space="preserve"> </w:t>
      </w:r>
    </w:p>
    <w:p w14:paraId="2B6EAA04" w14:textId="77777777" w:rsidR="007E7E83" w:rsidRDefault="005479B9">
      <w:pPr>
        <w:numPr>
          <w:ilvl w:val="0"/>
          <w:numId w:val="5"/>
        </w:numPr>
        <w:pBdr>
          <w:bottom w:val="none" w:sz="0" w:space="0" w:color="000000"/>
        </w:pBdr>
        <w:spacing w:after="220" w:line="276" w:lineRule="auto"/>
        <w:rPr>
          <w:sz w:val="24"/>
          <w:szCs w:val="24"/>
        </w:rPr>
      </w:pPr>
      <w:bookmarkStart w:id="52" w:name="_heading=h.b43dzk55fth3" w:colFirst="0" w:colLast="0"/>
      <w:bookmarkEnd w:id="52"/>
      <w:r>
        <w:rPr>
          <w:sz w:val="24"/>
          <w:szCs w:val="24"/>
        </w:rPr>
        <w:t>You must undertake 60 credits from the designated suite of leadership modules (see table below).</w:t>
      </w:r>
    </w:p>
    <w:p w14:paraId="4F7D3285" w14:textId="77777777" w:rsidR="007E7E83" w:rsidRDefault="005479B9">
      <w:pPr>
        <w:pBdr>
          <w:bottom w:val="none" w:sz="0" w:space="0" w:color="000000"/>
        </w:pBdr>
        <w:spacing w:line="276" w:lineRule="auto"/>
        <w:rPr>
          <w:sz w:val="24"/>
          <w:szCs w:val="24"/>
        </w:rPr>
      </w:pPr>
      <w:r>
        <w:rPr>
          <w:b/>
          <w:sz w:val="24"/>
          <w:szCs w:val="24"/>
        </w:rPr>
        <w:t>To be awarded a Postgraduate Diploma in Leadership in Professional Practice</w:t>
      </w:r>
      <w:r>
        <w:rPr>
          <w:sz w:val="24"/>
          <w:szCs w:val="24"/>
        </w:rPr>
        <w:t xml:space="preserve"> </w:t>
      </w:r>
    </w:p>
    <w:p w14:paraId="1107F4B5" w14:textId="77777777" w:rsidR="007E7E83" w:rsidRDefault="007E7E83">
      <w:pPr>
        <w:pBdr>
          <w:bottom w:val="none" w:sz="0" w:space="0" w:color="000000"/>
        </w:pBdr>
        <w:spacing w:line="276" w:lineRule="auto"/>
        <w:rPr>
          <w:sz w:val="24"/>
          <w:szCs w:val="24"/>
        </w:rPr>
      </w:pPr>
    </w:p>
    <w:p w14:paraId="794375CE" w14:textId="77777777" w:rsidR="007E7E83" w:rsidRDefault="005479B9">
      <w:pPr>
        <w:numPr>
          <w:ilvl w:val="0"/>
          <w:numId w:val="30"/>
        </w:numPr>
        <w:pBdr>
          <w:bottom w:val="none" w:sz="0" w:space="0" w:color="000000"/>
        </w:pBdr>
        <w:spacing w:line="276" w:lineRule="auto"/>
        <w:rPr>
          <w:sz w:val="24"/>
          <w:szCs w:val="24"/>
        </w:rPr>
      </w:pPr>
      <w:r>
        <w:rPr>
          <w:sz w:val="24"/>
          <w:szCs w:val="24"/>
        </w:rPr>
        <w:t>You must undertake at least 60 credits from the designated suite of leadership modules and an additional 30 credits from the designated or optional leadership modules (see table below).</w:t>
      </w:r>
    </w:p>
    <w:p w14:paraId="2C0B4690" w14:textId="77777777" w:rsidR="007E7E83" w:rsidRDefault="005479B9">
      <w:pPr>
        <w:numPr>
          <w:ilvl w:val="0"/>
          <w:numId w:val="30"/>
        </w:numPr>
        <w:pBdr>
          <w:bottom w:val="none" w:sz="0" w:space="0" w:color="000000"/>
        </w:pBdr>
        <w:spacing w:after="220"/>
        <w:rPr>
          <w:sz w:val="24"/>
          <w:szCs w:val="24"/>
        </w:rPr>
      </w:pPr>
      <w:r>
        <w:rPr>
          <w:sz w:val="24"/>
          <w:szCs w:val="24"/>
        </w:rPr>
        <w:t>Students must have a total of 120 credits</w:t>
      </w:r>
    </w:p>
    <w:p w14:paraId="479EDD5A" w14:textId="313BEE39" w:rsidR="007E7E83" w:rsidRDefault="005479B9">
      <w:pPr>
        <w:pBdr>
          <w:bottom w:val="none" w:sz="0" w:space="0" w:color="000000"/>
        </w:pBdr>
        <w:spacing w:line="276" w:lineRule="auto"/>
        <w:rPr>
          <w:sz w:val="24"/>
          <w:szCs w:val="24"/>
        </w:rPr>
      </w:pPr>
      <w:r>
        <w:rPr>
          <w:sz w:val="24"/>
          <w:szCs w:val="24"/>
        </w:rPr>
        <w:t xml:space="preserve">You are also able to apply for recognition of prior learning in line with </w:t>
      </w:r>
      <w:r w:rsidR="00F45F30">
        <w:rPr>
          <w:sz w:val="24"/>
          <w:szCs w:val="24"/>
        </w:rPr>
        <w:t>TGI University Centre</w:t>
      </w:r>
      <w:r>
        <w:rPr>
          <w:sz w:val="24"/>
          <w:szCs w:val="24"/>
        </w:rPr>
        <w:t xml:space="preserve"> policy which is available from the Learning Pod</w:t>
      </w:r>
      <w:hyperlink r:id="rId67">
        <w:r w:rsidR="007E7E83">
          <w:rPr>
            <w:color w:val="1155CC"/>
            <w:sz w:val="24"/>
            <w:szCs w:val="24"/>
          </w:rPr>
          <w:t xml:space="preserve"> </w:t>
        </w:r>
      </w:hyperlink>
      <w:hyperlink r:id="rId68">
        <w:r w:rsidR="007E7E83">
          <w:rPr>
            <w:color w:val="1155CC"/>
            <w:sz w:val="24"/>
            <w:szCs w:val="24"/>
            <w:u w:val="single"/>
          </w:rPr>
          <w:t>Policies and Procedures</w:t>
        </w:r>
      </w:hyperlink>
      <w:r>
        <w:rPr>
          <w:sz w:val="24"/>
          <w:szCs w:val="24"/>
        </w:rPr>
        <w:t xml:space="preserve"> page. The Work Based Project modules have been</w:t>
      </w:r>
      <w:r>
        <w:rPr>
          <w:sz w:val="24"/>
          <w:szCs w:val="24"/>
          <w:highlight w:val="white"/>
        </w:rPr>
        <w:t xml:space="preserve"> designed with</w:t>
      </w:r>
      <w:r>
        <w:rPr>
          <w:sz w:val="24"/>
          <w:szCs w:val="24"/>
        </w:rPr>
        <w:t xml:space="preserve"> different credit tariffs to address a potential deficit between the credit granted through RPL and that awarded for modules within these programmes. Your project should be based around the area of professional practice that you are working towards for your award, i.e. if you are on a PGDip Leadership in Professional Practice, your project should have a leadership focus.</w:t>
      </w:r>
    </w:p>
    <w:p w14:paraId="349E93C6" w14:textId="77777777" w:rsidR="007E7E83" w:rsidRDefault="007E7E83">
      <w:pPr>
        <w:pBdr>
          <w:bottom w:val="none" w:sz="0" w:space="0" w:color="000000"/>
        </w:pBdr>
        <w:spacing w:line="276" w:lineRule="auto"/>
        <w:rPr>
          <w:sz w:val="24"/>
          <w:szCs w:val="24"/>
        </w:rPr>
      </w:pPr>
    </w:p>
    <w:tbl>
      <w:tblPr>
        <w:tblW w:w="89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15" w:type="dxa"/>
          <w:bottom w:w="100" w:type="dxa"/>
          <w:right w:w="115" w:type="dxa"/>
        </w:tblCellMar>
        <w:tblLook w:val="0600" w:firstRow="0" w:lastRow="0" w:firstColumn="0" w:lastColumn="0" w:noHBand="1" w:noVBand="1"/>
      </w:tblPr>
      <w:tblGrid>
        <w:gridCol w:w="4845"/>
        <w:gridCol w:w="4140"/>
      </w:tblGrid>
      <w:tr w:rsidR="007E7E83" w14:paraId="2E073171" w14:textId="77777777">
        <w:tc>
          <w:tcPr>
            <w:tcW w:w="4845" w:type="dxa"/>
            <w:tcMar>
              <w:top w:w="100" w:type="dxa"/>
              <w:left w:w="100" w:type="dxa"/>
              <w:bottom w:w="100" w:type="dxa"/>
              <w:right w:w="100" w:type="dxa"/>
            </w:tcMar>
          </w:tcPr>
          <w:p w14:paraId="4297D0BF" w14:textId="77777777" w:rsidR="007E7E83" w:rsidRDefault="005479B9">
            <w:pPr>
              <w:widowControl w:val="0"/>
              <w:pBdr>
                <w:top w:val="nil"/>
                <w:left w:val="nil"/>
                <w:bottom w:val="nil"/>
                <w:right w:val="nil"/>
                <w:between w:val="nil"/>
              </w:pBdr>
              <w:rPr>
                <w:sz w:val="24"/>
                <w:szCs w:val="24"/>
              </w:rPr>
            </w:pPr>
            <w:r>
              <w:rPr>
                <w:sz w:val="24"/>
                <w:szCs w:val="24"/>
              </w:rPr>
              <w:t>Designated Leadership Modules</w:t>
            </w:r>
          </w:p>
        </w:tc>
        <w:tc>
          <w:tcPr>
            <w:tcW w:w="4140" w:type="dxa"/>
            <w:tcMar>
              <w:top w:w="100" w:type="dxa"/>
              <w:left w:w="100" w:type="dxa"/>
              <w:bottom w:w="100" w:type="dxa"/>
              <w:right w:w="100" w:type="dxa"/>
            </w:tcMar>
          </w:tcPr>
          <w:p w14:paraId="5530039B" w14:textId="77777777" w:rsidR="007E7E83" w:rsidRDefault="005479B9">
            <w:pPr>
              <w:widowControl w:val="0"/>
              <w:pBdr>
                <w:top w:val="nil"/>
                <w:left w:val="nil"/>
                <w:bottom w:val="nil"/>
                <w:right w:val="nil"/>
                <w:between w:val="nil"/>
              </w:pBdr>
              <w:rPr>
                <w:sz w:val="24"/>
                <w:szCs w:val="24"/>
              </w:rPr>
            </w:pPr>
            <w:r>
              <w:rPr>
                <w:sz w:val="24"/>
                <w:szCs w:val="24"/>
              </w:rPr>
              <w:t>Optional Leadership Modules</w:t>
            </w:r>
          </w:p>
        </w:tc>
      </w:tr>
      <w:tr w:rsidR="007E7E83" w14:paraId="0DBA6925" w14:textId="77777777">
        <w:tc>
          <w:tcPr>
            <w:tcW w:w="4845" w:type="dxa"/>
            <w:tcMar>
              <w:top w:w="100" w:type="dxa"/>
              <w:left w:w="100" w:type="dxa"/>
              <w:bottom w:w="100" w:type="dxa"/>
              <w:right w:w="100" w:type="dxa"/>
            </w:tcMar>
          </w:tcPr>
          <w:p w14:paraId="6500979C" w14:textId="77777777" w:rsidR="007E7E83" w:rsidRDefault="005479B9">
            <w:r>
              <w:t xml:space="preserve">From the list of designated modules students must complete: </w:t>
            </w:r>
          </w:p>
          <w:p w14:paraId="62C53A86" w14:textId="77777777" w:rsidR="007E7E83" w:rsidRDefault="007E7E83"/>
          <w:p w14:paraId="43631460" w14:textId="77777777" w:rsidR="007E7E83" w:rsidRDefault="005479B9">
            <w:r>
              <w:t>EITHER</w:t>
            </w:r>
          </w:p>
          <w:p w14:paraId="4B117DB7" w14:textId="77777777" w:rsidR="007E7E83" w:rsidRDefault="005479B9">
            <w:r>
              <w:t>PGRA704 Leading, developing and working within teams (30 credits)</w:t>
            </w:r>
          </w:p>
          <w:p w14:paraId="7910C352" w14:textId="77777777" w:rsidR="007E7E83" w:rsidRDefault="007E7E83"/>
          <w:p w14:paraId="13222BEF" w14:textId="77777777" w:rsidR="007E7E83" w:rsidRDefault="005479B9">
            <w:r>
              <w:t>OR</w:t>
            </w:r>
          </w:p>
          <w:p w14:paraId="20FC2F24" w14:textId="77777777" w:rsidR="007E7E83" w:rsidRDefault="005479B9">
            <w:r>
              <w:t>PGRA706 Leading a Quality Service (15 credits)/</w:t>
            </w:r>
          </w:p>
          <w:p w14:paraId="05A93E37" w14:textId="77777777" w:rsidR="007E7E83" w:rsidRDefault="005479B9">
            <w:r>
              <w:t>and PGRA708 Leading service development (15 credits)</w:t>
            </w:r>
          </w:p>
          <w:p w14:paraId="48C4780E" w14:textId="77777777" w:rsidR="007E7E83" w:rsidRDefault="007E7E83"/>
          <w:p w14:paraId="343E9424" w14:textId="5F1E42DB" w:rsidR="007E7E83" w:rsidRDefault="005479B9">
            <w:r>
              <w:t>They m</w:t>
            </w:r>
            <w:r w:rsidR="00FF37A4">
              <w:t>ay</w:t>
            </w:r>
            <w:r>
              <w:t xml:space="preserve"> also complete:</w:t>
            </w:r>
          </w:p>
          <w:p w14:paraId="5FC607DC" w14:textId="77777777" w:rsidR="007E7E83" w:rsidRDefault="007E7E83"/>
          <w:p w14:paraId="4B287A82" w14:textId="77777777" w:rsidR="007E7E83" w:rsidRDefault="005479B9">
            <w:r>
              <w:t xml:space="preserve">EITHER </w:t>
            </w:r>
          </w:p>
          <w:p w14:paraId="6AF0A32B" w14:textId="77777777" w:rsidR="007E7E83" w:rsidRDefault="005479B9">
            <w:r>
              <w:t>PGRA702 Policy, Strategy and Planning (30 credits)</w:t>
            </w:r>
          </w:p>
          <w:p w14:paraId="2CB08F93" w14:textId="77777777" w:rsidR="007E7E83" w:rsidRDefault="007E7E83"/>
          <w:p w14:paraId="0C80C40F" w14:textId="77777777" w:rsidR="007E7E83" w:rsidRDefault="005479B9">
            <w:r>
              <w:t xml:space="preserve">OR </w:t>
            </w:r>
          </w:p>
          <w:p w14:paraId="42EE3C21" w14:textId="77777777" w:rsidR="007E7E83" w:rsidRDefault="005479B9">
            <w:pPr>
              <w:rPr>
                <w:sz w:val="24"/>
                <w:szCs w:val="24"/>
              </w:rPr>
            </w:pPr>
            <w:r>
              <w:t>PGRA722 Coaching and mentoring (30 credits)</w:t>
            </w:r>
          </w:p>
        </w:tc>
        <w:tc>
          <w:tcPr>
            <w:tcW w:w="4140" w:type="dxa"/>
            <w:tcMar>
              <w:top w:w="100" w:type="dxa"/>
              <w:left w:w="100" w:type="dxa"/>
              <w:bottom w:w="100" w:type="dxa"/>
              <w:right w:w="100" w:type="dxa"/>
            </w:tcMar>
          </w:tcPr>
          <w:p w14:paraId="48859F2C" w14:textId="77777777" w:rsidR="007E7E83" w:rsidRDefault="007E7E83">
            <w:pPr>
              <w:spacing w:before="60"/>
            </w:pPr>
          </w:p>
          <w:p w14:paraId="49382503" w14:textId="77777777" w:rsidR="007E7E83" w:rsidRDefault="007E7E83">
            <w:pPr>
              <w:spacing w:before="60"/>
            </w:pPr>
          </w:p>
          <w:p w14:paraId="09F0CF9E" w14:textId="77777777" w:rsidR="007E7E83" w:rsidRDefault="005479B9">
            <w:pPr>
              <w:spacing w:before="60"/>
            </w:pPr>
            <w:r>
              <w:t xml:space="preserve">PGRA730 Resource management and achieving commercial goals </w:t>
            </w:r>
          </w:p>
          <w:p w14:paraId="7659869C" w14:textId="77777777" w:rsidR="007E7E83" w:rsidRDefault="005479B9">
            <w:pPr>
              <w:spacing w:before="60"/>
            </w:pPr>
            <w:r>
              <w:t>(15 credits)</w:t>
            </w:r>
          </w:p>
          <w:p w14:paraId="638E00F0" w14:textId="77777777" w:rsidR="007E7E83" w:rsidRDefault="007E7E83">
            <w:pPr>
              <w:spacing w:before="60"/>
            </w:pPr>
          </w:p>
          <w:p w14:paraId="59C6D12D" w14:textId="77777777" w:rsidR="007E7E83" w:rsidRDefault="005479B9">
            <w:pPr>
              <w:spacing w:before="60"/>
            </w:pPr>
            <w:r>
              <w:t>PGRA712 Consultancy (15 credits)</w:t>
            </w:r>
          </w:p>
          <w:p w14:paraId="3B538AF5" w14:textId="77777777" w:rsidR="007E7E83" w:rsidRDefault="007E7E83">
            <w:pPr>
              <w:spacing w:before="60"/>
            </w:pPr>
          </w:p>
          <w:p w14:paraId="0F06AA28" w14:textId="77777777" w:rsidR="007E7E83" w:rsidRDefault="007E7E83">
            <w:pPr>
              <w:widowControl w:val="0"/>
              <w:pBdr>
                <w:top w:val="nil"/>
                <w:left w:val="nil"/>
                <w:bottom w:val="nil"/>
                <w:right w:val="nil"/>
                <w:between w:val="nil"/>
              </w:pBdr>
              <w:rPr>
                <w:sz w:val="24"/>
                <w:szCs w:val="24"/>
              </w:rPr>
            </w:pPr>
          </w:p>
        </w:tc>
      </w:tr>
    </w:tbl>
    <w:p w14:paraId="43607527" w14:textId="77777777" w:rsidR="007E7E83" w:rsidRDefault="007E7E83">
      <w:pPr>
        <w:pBdr>
          <w:bottom w:val="none" w:sz="0" w:space="0" w:color="000000"/>
        </w:pBdr>
        <w:spacing w:line="276" w:lineRule="auto"/>
        <w:ind w:left="720"/>
        <w:rPr>
          <w:sz w:val="24"/>
          <w:szCs w:val="24"/>
        </w:rPr>
      </w:pPr>
    </w:p>
    <w:p w14:paraId="667B224C" w14:textId="77777777" w:rsidR="007E7E83" w:rsidRDefault="005479B9">
      <w:pPr>
        <w:pBdr>
          <w:bottom w:val="none" w:sz="0" w:space="0" w:color="000000"/>
        </w:pBdr>
        <w:spacing w:line="288" w:lineRule="auto"/>
        <w:rPr>
          <w:sz w:val="24"/>
          <w:szCs w:val="24"/>
        </w:rPr>
      </w:pPr>
      <w:r>
        <w:rPr>
          <w:sz w:val="24"/>
          <w:szCs w:val="24"/>
        </w:rPr>
        <w:t>Further details of the content of each module are provided in Appendix 1 below.</w:t>
      </w:r>
    </w:p>
    <w:p w14:paraId="1CDFA23E" w14:textId="77777777" w:rsidR="007E7E83" w:rsidRDefault="007E7E83">
      <w:pPr>
        <w:pBdr>
          <w:bottom w:val="none" w:sz="0" w:space="0" w:color="000000"/>
        </w:pBdr>
        <w:spacing w:line="276" w:lineRule="auto"/>
        <w:rPr>
          <w:sz w:val="24"/>
          <w:szCs w:val="24"/>
        </w:rPr>
      </w:pPr>
    </w:p>
    <w:p w14:paraId="4A5FD5D3" w14:textId="77777777" w:rsidR="007E7E83" w:rsidRDefault="005479B9">
      <w:pPr>
        <w:pBdr>
          <w:bottom w:val="none" w:sz="0" w:space="0" w:color="000000"/>
        </w:pBdr>
        <w:spacing w:line="288" w:lineRule="auto"/>
        <w:rPr>
          <w:sz w:val="24"/>
          <w:szCs w:val="24"/>
        </w:rPr>
      </w:pPr>
      <w:r>
        <w:rPr>
          <w:sz w:val="24"/>
          <w:szCs w:val="24"/>
        </w:rPr>
        <w:t xml:space="preserve">You will be provided with specific module information in the Module Handbook with which you will be provided when you commence each module. This includes module learning outcomes, content, timetables, reading lists and assessment task briefs. </w:t>
      </w:r>
    </w:p>
    <w:p w14:paraId="599AED6C" w14:textId="77777777" w:rsidR="007E7E83" w:rsidRDefault="007E7E83">
      <w:pPr>
        <w:pBdr>
          <w:bottom w:val="none" w:sz="0" w:space="0" w:color="000000"/>
        </w:pBdr>
        <w:spacing w:line="276" w:lineRule="auto"/>
        <w:rPr>
          <w:sz w:val="24"/>
          <w:szCs w:val="24"/>
        </w:rPr>
      </w:pPr>
      <w:bookmarkStart w:id="53" w:name="_heading=h.147n2zr" w:colFirst="0" w:colLast="0"/>
      <w:bookmarkEnd w:id="53"/>
    </w:p>
    <w:p w14:paraId="2793260C" w14:textId="02CE67DC" w:rsidR="007E7E83" w:rsidRDefault="005479B9">
      <w:pPr>
        <w:pBdr>
          <w:bottom w:val="none" w:sz="0" w:space="0" w:color="000000"/>
        </w:pBdr>
        <w:spacing w:line="276" w:lineRule="auto"/>
        <w:rPr>
          <w:b/>
          <w:sz w:val="24"/>
          <w:szCs w:val="24"/>
        </w:rPr>
      </w:pPr>
      <w:bookmarkStart w:id="54" w:name="_heading=h.3o7alnk" w:colFirst="0" w:colLast="0"/>
      <w:bookmarkEnd w:id="54"/>
      <w:r>
        <w:rPr>
          <w:b/>
          <w:sz w:val="28"/>
          <w:szCs w:val="28"/>
        </w:rPr>
        <w:t>Your Module Timetable for 202</w:t>
      </w:r>
      <w:r w:rsidR="00FF37A4">
        <w:rPr>
          <w:b/>
          <w:sz w:val="28"/>
          <w:szCs w:val="28"/>
        </w:rPr>
        <w:t>4</w:t>
      </w:r>
      <w:r>
        <w:rPr>
          <w:b/>
          <w:sz w:val="28"/>
          <w:szCs w:val="28"/>
        </w:rPr>
        <w:t xml:space="preserve"> to 202</w:t>
      </w:r>
      <w:r w:rsidR="00FF37A4">
        <w:rPr>
          <w:b/>
          <w:sz w:val="28"/>
          <w:szCs w:val="28"/>
        </w:rPr>
        <w:t>5</w:t>
      </w:r>
    </w:p>
    <w:p w14:paraId="53275DB8" w14:textId="77777777" w:rsidR="007E7E83" w:rsidRDefault="007E7E83">
      <w:pPr>
        <w:pBdr>
          <w:bottom w:val="none" w:sz="0" w:space="0" w:color="000000"/>
        </w:pBdr>
        <w:spacing w:line="276" w:lineRule="auto"/>
        <w:rPr>
          <w:sz w:val="24"/>
          <w:szCs w:val="24"/>
        </w:rPr>
      </w:pPr>
      <w:bookmarkStart w:id="55" w:name="_heading=h.23ckvvd" w:colFirst="0" w:colLast="0"/>
      <w:bookmarkEnd w:id="55"/>
    </w:p>
    <w:p w14:paraId="28434100" w14:textId="722B8619" w:rsidR="007E7E83" w:rsidRDefault="005479B9">
      <w:pPr>
        <w:pBdr>
          <w:bottom w:val="none" w:sz="0" w:space="0" w:color="000000"/>
        </w:pBdr>
        <w:spacing w:line="276" w:lineRule="auto"/>
        <w:rPr>
          <w:sz w:val="24"/>
          <w:szCs w:val="24"/>
        </w:rPr>
      </w:pPr>
      <w:bookmarkStart w:id="56" w:name="_heading=h.ihv636" w:colFirst="0" w:colLast="0"/>
      <w:bookmarkEnd w:id="56"/>
      <w:r>
        <w:rPr>
          <w:sz w:val="24"/>
          <w:szCs w:val="24"/>
        </w:rPr>
        <w:t>The delivery dates for modules from the programme specification are decided on an annual basis in relation to potential student and service needs. It is unlikely that every module will run in each academic year, and the table below lists the planned modules for 202</w:t>
      </w:r>
      <w:r w:rsidR="00FF37A4">
        <w:rPr>
          <w:sz w:val="24"/>
          <w:szCs w:val="24"/>
        </w:rPr>
        <w:t>4</w:t>
      </w:r>
      <w:r>
        <w:rPr>
          <w:sz w:val="24"/>
          <w:szCs w:val="24"/>
        </w:rPr>
        <w:t xml:space="preserve"> to 202</w:t>
      </w:r>
      <w:r w:rsidR="00FF37A4">
        <w:rPr>
          <w:sz w:val="24"/>
          <w:szCs w:val="24"/>
        </w:rPr>
        <w:t>5</w:t>
      </w:r>
      <w:r>
        <w:rPr>
          <w:sz w:val="24"/>
          <w:szCs w:val="24"/>
        </w:rPr>
        <w:t>. Please note that modules may not run if there are an insufficient number of applicants.</w:t>
      </w:r>
    </w:p>
    <w:p w14:paraId="372158B8" w14:textId="77777777" w:rsidR="007E7E83" w:rsidRDefault="007E7E83">
      <w:pPr>
        <w:pBdr>
          <w:bottom w:val="none" w:sz="0" w:space="0" w:color="000000"/>
        </w:pBdr>
        <w:spacing w:line="276" w:lineRule="auto"/>
        <w:rPr>
          <w:sz w:val="24"/>
          <w:szCs w:val="24"/>
        </w:rPr>
      </w:pPr>
      <w:bookmarkStart w:id="57" w:name="_heading=h.32hioqz" w:colFirst="0" w:colLast="0"/>
      <w:bookmarkEnd w:id="57"/>
    </w:p>
    <w:p w14:paraId="15555BC5" w14:textId="45E16EC0" w:rsidR="007E7E83" w:rsidRDefault="005479B9">
      <w:pPr>
        <w:spacing w:line="276" w:lineRule="auto"/>
        <w:rPr>
          <w:sz w:val="24"/>
          <w:szCs w:val="24"/>
        </w:rPr>
      </w:pPr>
      <w:r>
        <w:rPr>
          <w:color w:val="000000"/>
          <w:sz w:val="24"/>
          <w:szCs w:val="24"/>
        </w:rPr>
        <w:t xml:space="preserve">Detailed timetables for each module will be made available on the </w:t>
      </w:r>
      <w:hyperlink r:id="rId69">
        <w:r w:rsidR="00F45F30" w:rsidRPr="00F45F30">
          <w:rPr>
            <w:color w:val="1155CC"/>
            <w:sz w:val="24"/>
            <w:szCs w:val="24"/>
            <w:u w:val="single"/>
          </w:rPr>
          <w:t>TGI University Centre</w:t>
        </w:r>
        <w:r w:rsidRPr="00F45F30">
          <w:rPr>
            <w:color w:val="1155CC"/>
            <w:sz w:val="24"/>
            <w:szCs w:val="24"/>
            <w:u w:val="single"/>
          </w:rPr>
          <w:t xml:space="preserve"> Learning Pod</w:t>
        </w:r>
      </w:hyperlink>
      <w:r>
        <w:rPr>
          <w:color w:val="000000"/>
          <w:sz w:val="24"/>
          <w:szCs w:val="24"/>
        </w:rPr>
        <w:t xml:space="preserve"> in the relevant module section</w:t>
      </w:r>
      <w:r>
        <w:rPr>
          <w:b/>
          <w:i/>
          <w:color w:val="000000"/>
          <w:sz w:val="24"/>
          <w:szCs w:val="24"/>
        </w:rPr>
        <w:t xml:space="preserve">. </w:t>
      </w:r>
      <w:r>
        <w:rPr>
          <w:sz w:val="24"/>
          <w:szCs w:val="24"/>
        </w:rPr>
        <w:t>If your timetable is incomplete, or if you have any queries about your timetable, then please contact</w:t>
      </w:r>
      <w:r>
        <w:rPr>
          <w:b/>
          <w:i/>
          <w:sz w:val="24"/>
          <w:szCs w:val="24"/>
        </w:rPr>
        <w:t xml:space="preserve"> </w:t>
      </w:r>
      <w:r>
        <w:rPr>
          <w:color w:val="000000"/>
          <w:sz w:val="24"/>
          <w:szCs w:val="24"/>
        </w:rPr>
        <w:t>the relevant module lead.</w:t>
      </w:r>
      <w:r>
        <w:rPr>
          <w:sz w:val="24"/>
          <w:szCs w:val="24"/>
        </w:rPr>
        <w:t xml:space="preserve"> You will be notified of any changes to your timetable by the module lead.</w:t>
      </w:r>
    </w:p>
    <w:p w14:paraId="06AE4EA4" w14:textId="77777777" w:rsidR="007E7E83" w:rsidRDefault="007E7E83">
      <w:pPr>
        <w:spacing w:line="276" w:lineRule="auto"/>
        <w:rPr>
          <w:sz w:val="24"/>
          <w:szCs w:val="24"/>
        </w:rPr>
      </w:pPr>
    </w:p>
    <w:p w14:paraId="09C39527" w14:textId="77777777" w:rsidR="007E7E83" w:rsidRDefault="007E7E83">
      <w:pPr>
        <w:spacing w:line="276" w:lineRule="auto"/>
        <w:rPr>
          <w:color w:val="0070C0"/>
          <w:sz w:val="24"/>
          <w:szCs w:val="24"/>
        </w:rPr>
      </w:pPr>
    </w:p>
    <w:tbl>
      <w:tblPr>
        <w:tblW w:w="9238"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15" w:type="dxa"/>
          <w:bottom w:w="100" w:type="dxa"/>
          <w:right w:w="115" w:type="dxa"/>
        </w:tblCellMar>
        <w:tblLook w:val="0400" w:firstRow="0" w:lastRow="0" w:firstColumn="0" w:lastColumn="0" w:noHBand="0" w:noVBand="1"/>
      </w:tblPr>
      <w:tblGrid>
        <w:gridCol w:w="9238"/>
      </w:tblGrid>
      <w:tr w:rsidR="007E7E83" w14:paraId="25AFE10A" w14:textId="77777777">
        <w:tc>
          <w:tcPr>
            <w:tcW w:w="9238" w:type="dxa"/>
          </w:tcPr>
          <w:p w14:paraId="2F3DBAF5" w14:textId="77777777" w:rsidR="007E7E83" w:rsidRDefault="007E7E83">
            <w:pPr>
              <w:spacing w:line="276" w:lineRule="auto"/>
              <w:rPr>
                <w:b/>
                <w:color w:val="943734"/>
                <w:sz w:val="24"/>
                <w:szCs w:val="24"/>
              </w:rPr>
            </w:pPr>
          </w:p>
          <w:p w14:paraId="6E3A0EE9" w14:textId="77777777" w:rsidR="007E7E83" w:rsidRDefault="005479B9">
            <w:pPr>
              <w:spacing w:line="276" w:lineRule="auto"/>
              <w:jc w:val="center"/>
              <w:rPr>
                <w:b/>
                <w:sz w:val="24"/>
                <w:szCs w:val="24"/>
                <w:highlight w:val="white"/>
              </w:rPr>
            </w:pPr>
            <w:r>
              <w:rPr>
                <w:b/>
                <w:sz w:val="24"/>
                <w:szCs w:val="24"/>
                <w:highlight w:val="white"/>
              </w:rPr>
              <w:t xml:space="preserve">Semester 1: </w:t>
            </w:r>
          </w:p>
          <w:p w14:paraId="445AEC8B" w14:textId="4B084C0E" w:rsidR="007E7E83" w:rsidRDefault="005479B9">
            <w:pPr>
              <w:spacing w:line="276" w:lineRule="auto"/>
              <w:jc w:val="center"/>
              <w:rPr>
                <w:sz w:val="24"/>
                <w:szCs w:val="24"/>
                <w:highlight w:val="white"/>
              </w:rPr>
            </w:pPr>
            <w:r>
              <w:rPr>
                <w:sz w:val="24"/>
                <w:szCs w:val="24"/>
                <w:highlight w:val="white"/>
              </w:rPr>
              <w:t>(September 202</w:t>
            </w:r>
            <w:r w:rsidR="00E06EBB">
              <w:rPr>
                <w:sz w:val="24"/>
                <w:szCs w:val="24"/>
                <w:highlight w:val="white"/>
              </w:rPr>
              <w:t>5</w:t>
            </w:r>
            <w:r>
              <w:rPr>
                <w:sz w:val="24"/>
                <w:szCs w:val="24"/>
                <w:highlight w:val="white"/>
              </w:rPr>
              <w:t xml:space="preserve"> to January 202</w:t>
            </w:r>
            <w:r w:rsidR="00E06EBB">
              <w:rPr>
                <w:sz w:val="24"/>
                <w:szCs w:val="24"/>
                <w:highlight w:val="white"/>
              </w:rPr>
              <w:t>6</w:t>
            </w:r>
            <w:r>
              <w:rPr>
                <w:sz w:val="24"/>
                <w:szCs w:val="24"/>
                <w:highlight w:val="white"/>
              </w:rPr>
              <w:t>)</w:t>
            </w:r>
          </w:p>
          <w:p w14:paraId="21A50AF6" w14:textId="77777777" w:rsidR="007E7E83" w:rsidRDefault="00FF37A4">
            <w:pPr>
              <w:spacing w:line="276" w:lineRule="auto"/>
              <w:jc w:val="center"/>
              <w:rPr>
                <w:color w:val="943634" w:themeColor="accent2" w:themeShade="BF"/>
                <w:sz w:val="24"/>
                <w:szCs w:val="24"/>
              </w:rPr>
            </w:pPr>
            <w:r w:rsidRPr="00FF37A4">
              <w:rPr>
                <w:color w:val="943634" w:themeColor="accent2" w:themeShade="BF"/>
                <w:sz w:val="24"/>
                <w:szCs w:val="24"/>
              </w:rPr>
              <w:t>Advanced Assessment and Decision Making (Level 6 or 7) (30 credits)</w:t>
            </w:r>
          </w:p>
          <w:p w14:paraId="4B3A8022" w14:textId="77777777" w:rsidR="00E06EBB" w:rsidRDefault="00E06EBB" w:rsidP="00E06EBB">
            <w:pPr>
              <w:spacing w:line="276" w:lineRule="auto"/>
              <w:jc w:val="center"/>
              <w:rPr>
                <w:color w:val="548DD4" w:themeColor="text2" w:themeTint="99"/>
                <w:sz w:val="24"/>
                <w:szCs w:val="24"/>
              </w:rPr>
            </w:pPr>
            <w:r w:rsidRPr="00FF37A4">
              <w:rPr>
                <w:color w:val="548DD4" w:themeColor="text2" w:themeTint="99"/>
                <w:sz w:val="24"/>
                <w:szCs w:val="24"/>
              </w:rPr>
              <w:t>Policy Strategy and Planning (30 credits)</w:t>
            </w:r>
          </w:p>
          <w:p w14:paraId="11E7B9D9" w14:textId="767F703C" w:rsidR="00E06EBB" w:rsidRDefault="00E06EBB" w:rsidP="00E06EBB">
            <w:pPr>
              <w:spacing w:line="276" w:lineRule="auto"/>
              <w:jc w:val="center"/>
              <w:rPr>
                <w:color w:val="00B050"/>
                <w:sz w:val="24"/>
                <w:szCs w:val="24"/>
              </w:rPr>
            </w:pPr>
            <w:r w:rsidRPr="00E06EBB">
              <w:rPr>
                <w:color w:val="00B050"/>
                <w:sz w:val="24"/>
                <w:szCs w:val="24"/>
              </w:rPr>
              <w:t>Active Learning and Assessment (Level 6 or 7) (30 credits)</w:t>
            </w:r>
          </w:p>
          <w:p w14:paraId="05416F45" w14:textId="71017C3F" w:rsidR="006E47EF" w:rsidRDefault="006E47EF" w:rsidP="00E06EBB">
            <w:pPr>
              <w:spacing w:line="276" w:lineRule="auto"/>
              <w:jc w:val="center"/>
              <w:rPr>
                <w:color w:val="F79646" w:themeColor="accent6"/>
                <w:sz w:val="24"/>
                <w:szCs w:val="24"/>
              </w:rPr>
            </w:pPr>
            <w:r>
              <w:rPr>
                <w:color w:val="F79646" w:themeColor="accent6"/>
                <w:sz w:val="24"/>
                <w:szCs w:val="24"/>
              </w:rPr>
              <w:t>Work based Project (Level 6 or 7)</w:t>
            </w:r>
            <w:r w:rsidR="00775C68">
              <w:rPr>
                <w:color w:val="F79646" w:themeColor="accent6"/>
                <w:sz w:val="24"/>
                <w:szCs w:val="24"/>
              </w:rPr>
              <w:t xml:space="preserve"> </w:t>
            </w:r>
            <w:r>
              <w:rPr>
                <w:color w:val="F79646" w:themeColor="accent6"/>
                <w:sz w:val="24"/>
                <w:szCs w:val="24"/>
              </w:rPr>
              <w:t>(10,15 or 20 credits)</w:t>
            </w:r>
          </w:p>
          <w:p w14:paraId="733743AB" w14:textId="77777777" w:rsidR="00775C68" w:rsidRDefault="00775C68" w:rsidP="00775C68">
            <w:pPr>
              <w:spacing w:line="276" w:lineRule="auto"/>
              <w:jc w:val="center"/>
              <w:rPr>
                <w:color w:val="F79646" w:themeColor="accent6"/>
                <w:sz w:val="24"/>
                <w:szCs w:val="24"/>
              </w:rPr>
            </w:pPr>
            <w:r w:rsidRPr="00A91E72">
              <w:rPr>
                <w:color w:val="F79646" w:themeColor="accent6"/>
                <w:sz w:val="24"/>
                <w:szCs w:val="24"/>
              </w:rPr>
              <w:t>Extended Project (60 credits Semester 1 &amp;2)</w:t>
            </w:r>
          </w:p>
          <w:p w14:paraId="24804EE3" w14:textId="77777777" w:rsidR="00775C68" w:rsidRPr="00A91E72" w:rsidRDefault="00775C68" w:rsidP="00E06EBB">
            <w:pPr>
              <w:spacing w:line="276" w:lineRule="auto"/>
              <w:jc w:val="center"/>
              <w:rPr>
                <w:color w:val="F79646" w:themeColor="accent6"/>
                <w:sz w:val="24"/>
                <w:szCs w:val="24"/>
              </w:rPr>
            </w:pPr>
          </w:p>
          <w:p w14:paraId="0D4BC629" w14:textId="024AA155" w:rsidR="00E06EBB" w:rsidRPr="00E06EBB" w:rsidRDefault="00E06EBB" w:rsidP="00E06EBB">
            <w:pPr>
              <w:spacing w:line="276" w:lineRule="auto"/>
              <w:jc w:val="center"/>
              <w:rPr>
                <w:color w:val="00B050"/>
                <w:sz w:val="24"/>
                <w:szCs w:val="24"/>
              </w:rPr>
            </w:pPr>
          </w:p>
          <w:p w14:paraId="534553E2" w14:textId="75ABA301" w:rsidR="00095F03" w:rsidRDefault="00095F03">
            <w:pPr>
              <w:spacing w:line="276" w:lineRule="auto"/>
              <w:jc w:val="center"/>
              <w:rPr>
                <w:color w:val="E36C09"/>
                <w:sz w:val="24"/>
                <w:szCs w:val="24"/>
              </w:rPr>
            </w:pPr>
          </w:p>
        </w:tc>
      </w:tr>
      <w:tr w:rsidR="007E7E83" w14:paraId="3FCAE86B" w14:textId="77777777">
        <w:tc>
          <w:tcPr>
            <w:tcW w:w="9238" w:type="dxa"/>
          </w:tcPr>
          <w:p w14:paraId="67591199" w14:textId="77777777" w:rsidR="007E7E83" w:rsidRDefault="007E7E83">
            <w:pPr>
              <w:spacing w:line="276" w:lineRule="auto"/>
              <w:jc w:val="center"/>
              <w:rPr>
                <w:b/>
                <w:color w:val="943734"/>
                <w:sz w:val="24"/>
                <w:szCs w:val="24"/>
              </w:rPr>
            </w:pPr>
          </w:p>
          <w:p w14:paraId="5F051A09" w14:textId="77777777" w:rsidR="007E7E83" w:rsidRDefault="005479B9">
            <w:pPr>
              <w:spacing w:line="276" w:lineRule="auto"/>
              <w:jc w:val="center"/>
              <w:rPr>
                <w:b/>
                <w:sz w:val="24"/>
                <w:szCs w:val="24"/>
                <w:highlight w:val="white"/>
              </w:rPr>
            </w:pPr>
            <w:r>
              <w:rPr>
                <w:b/>
                <w:sz w:val="24"/>
                <w:szCs w:val="24"/>
                <w:highlight w:val="white"/>
              </w:rPr>
              <w:t xml:space="preserve">Semester 2: </w:t>
            </w:r>
          </w:p>
          <w:p w14:paraId="61C4A3FC" w14:textId="0196AF07" w:rsidR="007E7E83" w:rsidRDefault="005479B9">
            <w:pPr>
              <w:spacing w:line="276" w:lineRule="auto"/>
              <w:jc w:val="center"/>
              <w:rPr>
                <w:sz w:val="24"/>
                <w:szCs w:val="24"/>
                <w:highlight w:val="white"/>
              </w:rPr>
            </w:pPr>
            <w:r>
              <w:rPr>
                <w:sz w:val="24"/>
                <w:szCs w:val="24"/>
                <w:highlight w:val="white"/>
              </w:rPr>
              <w:t>(February 202</w:t>
            </w:r>
            <w:r w:rsidR="00E06EBB">
              <w:rPr>
                <w:sz w:val="24"/>
                <w:szCs w:val="24"/>
                <w:highlight w:val="white"/>
              </w:rPr>
              <w:t>6</w:t>
            </w:r>
            <w:r>
              <w:rPr>
                <w:sz w:val="24"/>
                <w:szCs w:val="24"/>
                <w:highlight w:val="white"/>
              </w:rPr>
              <w:t xml:space="preserve"> to June 202</w:t>
            </w:r>
            <w:r w:rsidR="00E06EBB">
              <w:rPr>
                <w:sz w:val="24"/>
                <w:szCs w:val="24"/>
                <w:highlight w:val="white"/>
              </w:rPr>
              <w:t>6</w:t>
            </w:r>
            <w:r>
              <w:rPr>
                <w:sz w:val="24"/>
                <w:szCs w:val="24"/>
                <w:highlight w:val="white"/>
              </w:rPr>
              <w:t>)</w:t>
            </w:r>
          </w:p>
          <w:p w14:paraId="4FD3D6C8" w14:textId="5AE74E19" w:rsidR="007E7E83" w:rsidRDefault="005479B9">
            <w:pPr>
              <w:spacing w:line="276" w:lineRule="auto"/>
              <w:jc w:val="center"/>
              <w:rPr>
                <w:color w:val="00B050"/>
                <w:sz w:val="24"/>
                <w:szCs w:val="24"/>
              </w:rPr>
            </w:pPr>
            <w:r>
              <w:rPr>
                <w:color w:val="00B050"/>
                <w:sz w:val="24"/>
                <w:szCs w:val="24"/>
              </w:rPr>
              <w:t>Coaching and Mentoring</w:t>
            </w:r>
            <w:r w:rsidR="001F1607">
              <w:rPr>
                <w:color w:val="00B050"/>
                <w:sz w:val="24"/>
                <w:szCs w:val="24"/>
              </w:rPr>
              <w:t xml:space="preserve"> (Level 6 or 7)</w:t>
            </w:r>
            <w:r>
              <w:rPr>
                <w:color w:val="00B050"/>
                <w:sz w:val="24"/>
                <w:szCs w:val="24"/>
              </w:rPr>
              <w:t xml:space="preserve"> (30 credits)</w:t>
            </w:r>
          </w:p>
          <w:p w14:paraId="1AC56D3D" w14:textId="7AD6F319" w:rsidR="001F1607" w:rsidRPr="001F1607" w:rsidRDefault="001F1607">
            <w:pPr>
              <w:spacing w:line="276" w:lineRule="auto"/>
              <w:jc w:val="center"/>
              <w:rPr>
                <w:color w:val="548DD4" w:themeColor="text2" w:themeTint="99"/>
                <w:sz w:val="24"/>
                <w:szCs w:val="24"/>
              </w:rPr>
            </w:pPr>
            <w:r w:rsidRPr="001F1607">
              <w:rPr>
                <w:color w:val="548DD4" w:themeColor="text2" w:themeTint="99"/>
                <w:sz w:val="24"/>
                <w:szCs w:val="24"/>
              </w:rPr>
              <w:t>Leading a Quality Service (15 credits</w:t>
            </w:r>
          </w:p>
          <w:p w14:paraId="03FB346C" w14:textId="69504837" w:rsidR="001F1607" w:rsidRPr="001F1607" w:rsidRDefault="001F1607">
            <w:pPr>
              <w:spacing w:line="276" w:lineRule="auto"/>
              <w:jc w:val="center"/>
              <w:rPr>
                <w:color w:val="548DD4" w:themeColor="text2" w:themeTint="99"/>
                <w:sz w:val="24"/>
                <w:szCs w:val="24"/>
              </w:rPr>
            </w:pPr>
            <w:r w:rsidRPr="001F1607">
              <w:rPr>
                <w:color w:val="548DD4" w:themeColor="text2" w:themeTint="99"/>
                <w:sz w:val="24"/>
                <w:szCs w:val="24"/>
              </w:rPr>
              <w:t>Leading Service Development (15 credits)</w:t>
            </w:r>
          </w:p>
          <w:p w14:paraId="60B37454" w14:textId="77777777" w:rsidR="007E7E83" w:rsidRDefault="005479B9">
            <w:pPr>
              <w:spacing w:line="276" w:lineRule="auto"/>
              <w:jc w:val="center"/>
              <w:rPr>
                <w:color w:val="E36C09"/>
                <w:sz w:val="24"/>
                <w:szCs w:val="24"/>
              </w:rPr>
            </w:pPr>
            <w:r>
              <w:rPr>
                <w:color w:val="E36C09"/>
                <w:sz w:val="24"/>
                <w:szCs w:val="24"/>
              </w:rPr>
              <w:t>Research and Development Methods (30 credits)</w:t>
            </w:r>
          </w:p>
          <w:p w14:paraId="321D1ABA" w14:textId="474826FA" w:rsidR="007E7E83" w:rsidRPr="00A91E72" w:rsidRDefault="00A91E72">
            <w:pPr>
              <w:spacing w:line="276" w:lineRule="auto"/>
              <w:jc w:val="center"/>
              <w:rPr>
                <w:color w:val="F79646" w:themeColor="accent6"/>
                <w:sz w:val="24"/>
                <w:szCs w:val="24"/>
              </w:rPr>
            </w:pPr>
            <w:r w:rsidRPr="00A91E72">
              <w:rPr>
                <w:color w:val="F79646" w:themeColor="accent6"/>
                <w:sz w:val="24"/>
                <w:szCs w:val="24"/>
              </w:rPr>
              <w:t>Extended Project (60 credits Semester 1 &amp;2)</w:t>
            </w:r>
          </w:p>
          <w:p w14:paraId="21972DF6" w14:textId="77777777" w:rsidR="007E7E83" w:rsidRDefault="007E7E83">
            <w:pPr>
              <w:spacing w:line="276" w:lineRule="auto"/>
              <w:jc w:val="center"/>
              <w:rPr>
                <w:sz w:val="24"/>
                <w:szCs w:val="24"/>
              </w:rPr>
            </w:pPr>
          </w:p>
        </w:tc>
      </w:tr>
    </w:tbl>
    <w:p w14:paraId="66433799" w14:textId="77777777" w:rsidR="007E7E83" w:rsidRDefault="007E7E83">
      <w:pPr>
        <w:spacing w:line="276" w:lineRule="auto"/>
        <w:rPr>
          <w:b/>
          <w:sz w:val="28"/>
          <w:szCs w:val="28"/>
        </w:rPr>
      </w:pPr>
    </w:p>
    <w:p w14:paraId="2E074C88" w14:textId="77777777" w:rsidR="00095F03" w:rsidRDefault="00095F03">
      <w:pPr>
        <w:spacing w:line="276" w:lineRule="auto"/>
        <w:rPr>
          <w:b/>
          <w:sz w:val="28"/>
          <w:szCs w:val="28"/>
        </w:rPr>
      </w:pPr>
    </w:p>
    <w:p w14:paraId="3BB8C38C" w14:textId="77777777" w:rsidR="007E7E83" w:rsidRDefault="005479B9">
      <w:pPr>
        <w:spacing w:line="276" w:lineRule="auto"/>
        <w:rPr>
          <w:b/>
          <w:sz w:val="28"/>
          <w:szCs w:val="28"/>
        </w:rPr>
      </w:pPr>
      <w:r>
        <w:rPr>
          <w:b/>
          <w:sz w:val="28"/>
          <w:szCs w:val="28"/>
        </w:rPr>
        <w:t>You Module Assessments</w:t>
      </w:r>
    </w:p>
    <w:p w14:paraId="3A3298F8" w14:textId="77777777" w:rsidR="007E7E83" w:rsidRDefault="007E7E83">
      <w:pPr>
        <w:spacing w:line="276" w:lineRule="auto"/>
        <w:rPr>
          <w:b/>
          <w:sz w:val="24"/>
          <w:szCs w:val="24"/>
        </w:rPr>
      </w:pPr>
    </w:p>
    <w:p w14:paraId="42232408" w14:textId="77777777" w:rsidR="007E7E83" w:rsidRDefault="005479B9">
      <w:pPr>
        <w:spacing w:line="276" w:lineRule="auto"/>
        <w:rPr>
          <w:sz w:val="24"/>
          <w:szCs w:val="24"/>
        </w:rPr>
      </w:pPr>
      <w:r>
        <w:rPr>
          <w:b/>
          <w:sz w:val="28"/>
          <w:szCs w:val="28"/>
        </w:rPr>
        <w:t>IMPORTANT</w:t>
      </w:r>
      <w:r>
        <w:rPr>
          <w:sz w:val="32"/>
          <w:szCs w:val="32"/>
        </w:rPr>
        <w:t xml:space="preserve">: </w:t>
      </w:r>
      <w:r>
        <w:rPr>
          <w:sz w:val="24"/>
          <w:szCs w:val="24"/>
        </w:rPr>
        <w:t xml:space="preserve">Assessment deadlines do occasionally change and, while every effort has been made to ensure dates are correct at the time of publishing, you should check your email and the Learning </w:t>
      </w:r>
      <w:proofErr w:type="gramStart"/>
      <w:r>
        <w:rPr>
          <w:sz w:val="24"/>
          <w:szCs w:val="24"/>
        </w:rPr>
        <w:t>Pod</w:t>
      </w:r>
      <w:proofErr w:type="gramEnd"/>
      <w:r>
        <w:rPr>
          <w:sz w:val="24"/>
          <w:szCs w:val="24"/>
        </w:rPr>
        <w:t xml:space="preserve"> so you are aware of any changes. Further information concerning the assessment process and submission can be found there.</w:t>
      </w:r>
    </w:p>
    <w:p w14:paraId="592A1AC0" w14:textId="77777777" w:rsidR="007E7E83" w:rsidRDefault="007E7E83">
      <w:pPr>
        <w:spacing w:line="276" w:lineRule="auto"/>
        <w:rPr>
          <w:sz w:val="24"/>
          <w:szCs w:val="24"/>
        </w:rPr>
      </w:pPr>
    </w:p>
    <w:p w14:paraId="3F511B68" w14:textId="749D015C" w:rsidR="007E7E83" w:rsidRDefault="00F45F30">
      <w:pPr>
        <w:spacing w:line="276" w:lineRule="auto"/>
        <w:rPr>
          <w:sz w:val="24"/>
          <w:szCs w:val="24"/>
        </w:rPr>
      </w:pPr>
      <w:r>
        <w:rPr>
          <w:sz w:val="24"/>
          <w:szCs w:val="24"/>
        </w:rPr>
        <w:t>TGI University Centre’s</w:t>
      </w:r>
      <w:r w:rsidR="00FF37A4">
        <w:rPr>
          <w:sz w:val="24"/>
          <w:szCs w:val="24"/>
        </w:rPr>
        <w:t xml:space="preserve"> assessment and meetings calendar for the Masters</w:t>
      </w:r>
      <w:r w:rsidR="00FF37A4">
        <w:rPr>
          <w:sz w:val="24"/>
          <w:szCs w:val="24"/>
          <w:highlight w:val="white"/>
        </w:rPr>
        <w:t xml:space="preserve"> Pr</w:t>
      </w:r>
      <w:r w:rsidR="00FF37A4">
        <w:rPr>
          <w:sz w:val="24"/>
          <w:szCs w:val="24"/>
        </w:rPr>
        <w:t xml:space="preserve">ogramme can be found on the Learning Pod </w:t>
      </w:r>
      <w:hyperlink r:id="rId70">
        <w:r w:rsidR="00FF37A4">
          <w:rPr>
            <w:color w:val="1155CC"/>
            <w:sz w:val="24"/>
            <w:szCs w:val="24"/>
            <w:u w:val="single"/>
          </w:rPr>
          <w:t>Masters</w:t>
        </w:r>
      </w:hyperlink>
      <w:r w:rsidR="00FF37A4">
        <w:rPr>
          <w:color w:val="1155CC"/>
          <w:sz w:val="24"/>
          <w:szCs w:val="24"/>
          <w:u w:val="single"/>
        </w:rPr>
        <w:t xml:space="preserve"> </w:t>
      </w:r>
      <w:hyperlink r:id="rId71">
        <w:r w:rsidR="00FF37A4">
          <w:rPr>
            <w:color w:val="1155CC"/>
            <w:sz w:val="24"/>
            <w:szCs w:val="24"/>
            <w:u w:val="single"/>
          </w:rPr>
          <w:t>home</w:t>
        </w:r>
      </w:hyperlink>
      <w:hyperlink r:id="rId72">
        <w:r w:rsidR="00FF37A4">
          <w:rPr>
            <w:color w:val="1155CC"/>
            <w:sz w:val="24"/>
            <w:szCs w:val="24"/>
            <w:u w:val="single"/>
          </w:rPr>
          <w:t xml:space="preserve"> page</w:t>
        </w:r>
      </w:hyperlink>
    </w:p>
    <w:p w14:paraId="25952E96" w14:textId="77777777" w:rsidR="007E7E83" w:rsidRDefault="007E7E83">
      <w:pPr>
        <w:spacing w:line="276" w:lineRule="auto"/>
        <w:rPr>
          <w:sz w:val="24"/>
          <w:szCs w:val="24"/>
        </w:rPr>
      </w:pPr>
    </w:p>
    <w:p w14:paraId="6729071B" w14:textId="77777777" w:rsidR="007E7E83" w:rsidRDefault="007E7E83">
      <w:pPr>
        <w:spacing w:line="276" w:lineRule="auto"/>
        <w:rPr>
          <w:sz w:val="24"/>
          <w:szCs w:val="24"/>
        </w:rPr>
      </w:pPr>
    </w:p>
    <w:p w14:paraId="2C02961D" w14:textId="77777777" w:rsidR="007E7E83" w:rsidRDefault="007E7E83">
      <w:pPr>
        <w:spacing w:line="276" w:lineRule="auto"/>
        <w:rPr>
          <w:sz w:val="24"/>
          <w:szCs w:val="24"/>
        </w:rPr>
      </w:pPr>
    </w:p>
    <w:p w14:paraId="1FBB9DD2" w14:textId="77777777" w:rsidR="00095F03" w:rsidRDefault="00095F03">
      <w:pPr>
        <w:spacing w:line="276" w:lineRule="auto"/>
        <w:rPr>
          <w:sz w:val="24"/>
          <w:szCs w:val="24"/>
        </w:rPr>
      </w:pPr>
    </w:p>
    <w:p w14:paraId="19FA076E" w14:textId="77777777" w:rsidR="00095F03" w:rsidRDefault="00095F03">
      <w:pPr>
        <w:spacing w:line="276" w:lineRule="auto"/>
        <w:rPr>
          <w:sz w:val="24"/>
          <w:szCs w:val="24"/>
        </w:rPr>
      </w:pPr>
    </w:p>
    <w:p w14:paraId="7A45A14F" w14:textId="77777777" w:rsidR="007E7E83" w:rsidRDefault="007E7E83">
      <w:pPr>
        <w:spacing w:line="276" w:lineRule="auto"/>
        <w:rPr>
          <w:sz w:val="24"/>
          <w:szCs w:val="24"/>
        </w:rPr>
      </w:pPr>
    </w:p>
    <w:p w14:paraId="5C4A5E8A" w14:textId="77777777" w:rsidR="007E7E83" w:rsidRDefault="007E7E83">
      <w:pPr>
        <w:spacing w:line="276" w:lineRule="auto"/>
        <w:rPr>
          <w:sz w:val="24"/>
          <w:szCs w:val="24"/>
        </w:rPr>
      </w:pPr>
    </w:p>
    <w:p w14:paraId="2C19C44D" w14:textId="77777777" w:rsidR="007E7E83" w:rsidRDefault="007E7E83">
      <w:pPr>
        <w:spacing w:line="276" w:lineRule="auto"/>
        <w:rPr>
          <w:sz w:val="24"/>
          <w:szCs w:val="24"/>
        </w:rPr>
      </w:pPr>
    </w:p>
    <w:p w14:paraId="732D3DCB" w14:textId="77777777" w:rsidR="007E7E83" w:rsidRDefault="005479B9">
      <w:pPr>
        <w:pStyle w:val="Heading2"/>
        <w:spacing w:after="0" w:line="60" w:lineRule="auto"/>
        <w:rPr>
          <w:color w:val="0070C0"/>
          <w:sz w:val="28"/>
          <w:szCs w:val="28"/>
        </w:rPr>
      </w:pPr>
      <w:bookmarkStart w:id="58" w:name="_Toc210026432"/>
      <w:r>
        <w:rPr>
          <w:color w:val="0070C0"/>
          <w:sz w:val="28"/>
          <w:szCs w:val="28"/>
        </w:rPr>
        <w:t>Your Programme Feedback</w:t>
      </w:r>
      <w:bookmarkEnd w:id="58"/>
    </w:p>
    <w:p w14:paraId="29A885F7" w14:textId="77777777" w:rsidR="007E7E83" w:rsidRDefault="004E17A9">
      <w:pPr>
        <w:spacing w:before="160" w:line="60" w:lineRule="auto"/>
      </w:pPr>
      <w:r>
        <w:pict w14:anchorId="71CD2C4D">
          <v:rect id="_x0000_i1026" style="width:0;height:1.5pt" o:hralign="center" o:hrstd="t" o:hr="t" fillcolor="#a0a0a0" stroked="f"/>
        </w:pict>
      </w:r>
    </w:p>
    <w:p w14:paraId="412819E4" w14:textId="77777777" w:rsidR="007E7E83" w:rsidRDefault="007E7E83"/>
    <w:p w14:paraId="3A760C68" w14:textId="77777777" w:rsidR="007E7E83" w:rsidRDefault="005479B9">
      <w:pPr>
        <w:spacing w:line="288" w:lineRule="auto"/>
        <w:rPr>
          <w:sz w:val="24"/>
          <w:szCs w:val="24"/>
        </w:rPr>
      </w:pPr>
      <w:r>
        <w:rPr>
          <w:sz w:val="24"/>
          <w:szCs w:val="24"/>
        </w:rPr>
        <w:t>As well as talking to your Module or Programme Leader, and your Personal Tutor about any issues, there are also other ways you can give feedback and help enhance the quality of your programme.</w:t>
      </w:r>
    </w:p>
    <w:p w14:paraId="5DC6BDAF" w14:textId="77777777" w:rsidR="007E7E83" w:rsidRDefault="007E7E83">
      <w:pPr>
        <w:spacing w:line="276" w:lineRule="auto"/>
        <w:rPr>
          <w:sz w:val="24"/>
          <w:szCs w:val="24"/>
        </w:rPr>
      </w:pPr>
    </w:p>
    <w:p w14:paraId="2C67BC7D" w14:textId="77777777" w:rsidR="007E7E83" w:rsidRDefault="005479B9">
      <w:pPr>
        <w:rPr>
          <w:b/>
          <w:sz w:val="28"/>
          <w:szCs w:val="28"/>
        </w:rPr>
      </w:pPr>
      <w:bookmarkStart w:id="59" w:name="_heading=h.41mghml" w:colFirst="0" w:colLast="0"/>
      <w:bookmarkEnd w:id="59"/>
      <w:r>
        <w:rPr>
          <w:b/>
          <w:sz w:val="28"/>
          <w:szCs w:val="28"/>
        </w:rPr>
        <w:t>Programme Voice Groups</w:t>
      </w:r>
      <w:r>
        <w:rPr>
          <w:b/>
          <w:sz w:val="28"/>
          <w:szCs w:val="28"/>
        </w:rPr>
        <w:tab/>
      </w:r>
    </w:p>
    <w:p w14:paraId="22B6E00D" w14:textId="77777777" w:rsidR="007E7E83" w:rsidRDefault="007E7E83">
      <w:pPr>
        <w:spacing w:line="276" w:lineRule="auto"/>
      </w:pPr>
    </w:p>
    <w:p w14:paraId="5CBE27FD" w14:textId="5AC0CCE5" w:rsidR="007E7E83" w:rsidRDefault="005479B9">
      <w:pPr>
        <w:rPr>
          <w:sz w:val="24"/>
          <w:szCs w:val="24"/>
        </w:rPr>
      </w:pPr>
      <w:bookmarkStart w:id="60" w:name="_heading=h.2grqrue" w:colFirst="0" w:colLast="0"/>
      <w:bookmarkEnd w:id="60"/>
      <w:r>
        <w:rPr>
          <w:sz w:val="24"/>
          <w:szCs w:val="24"/>
        </w:rPr>
        <w:t>The Programme Voice Groups are one of the main formal channels of communication between staff and students.</w:t>
      </w:r>
      <w:r w:rsidR="002D4168">
        <w:rPr>
          <w:sz w:val="24"/>
          <w:szCs w:val="24"/>
        </w:rPr>
        <w:t xml:space="preserve"> </w:t>
      </w:r>
      <w:r>
        <w:rPr>
          <w:sz w:val="24"/>
          <w:szCs w:val="24"/>
        </w:rPr>
        <w:t>They are a forum in which students can constructively discuss areas of good practice as well as areas needing improvement, with the collective aim of enhancing the student experience. Students and Staff should both be given assurances they will not be penalised for raising issues at a Programme Voice Group.</w:t>
      </w:r>
    </w:p>
    <w:p w14:paraId="061109E1" w14:textId="77777777" w:rsidR="007E7E83" w:rsidRDefault="007E7E83">
      <w:pPr>
        <w:spacing w:line="276" w:lineRule="auto"/>
        <w:rPr>
          <w:sz w:val="28"/>
          <w:szCs w:val="28"/>
        </w:rPr>
      </w:pPr>
    </w:p>
    <w:p w14:paraId="56B49E9B" w14:textId="77777777" w:rsidR="007E7E83" w:rsidRDefault="005479B9">
      <w:pPr>
        <w:spacing w:line="288" w:lineRule="auto"/>
        <w:rPr>
          <w:sz w:val="24"/>
          <w:szCs w:val="24"/>
        </w:rPr>
      </w:pPr>
      <w:r>
        <w:rPr>
          <w:sz w:val="24"/>
          <w:szCs w:val="24"/>
        </w:rPr>
        <w:t xml:space="preserve">Programme Voice Groups occur each term and your Programme or Module Lead will ask for programme feedback from you to report to staff at the meeting (which may be held virtually). You will also be given feedback from both staff and the Student Representatives on the outcomes of the feedback. All students on the </w:t>
      </w:r>
      <w:proofErr w:type="gramStart"/>
      <w:r>
        <w:rPr>
          <w:sz w:val="24"/>
          <w:szCs w:val="24"/>
        </w:rPr>
        <w:t>Masters</w:t>
      </w:r>
      <w:proofErr w:type="gramEnd"/>
      <w:r>
        <w:rPr>
          <w:sz w:val="24"/>
          <w:szCs w:val="24"/>
        </w:rPr>
        <w:t xml:space="preserve"> </w:t>
      </w:r>
      <w:r>
        <w:rPr>
          <w:sz w:val="24"/>
          <w:szCs w:val="24"/>
          <w:highlight w:val="white"/>
        </w:rPr>
        <w:t>Pr</w:t>
      </w:r>
      <w:r>
        <w:rPr>
          <w:sz w:val="24"/>
          <w:szCs w:val="24"/>
        </w:rPr>
        <w:t xml:space="preserve">ogrammes will be invited to contribute to these meetings. </w:t>
      </w:r>
    </w:p>
    <w:p w14:paraId="6A357E0B" w14:textId="77777777" w:rsidR="007E7E83" w:rsidRDefault="007E7E83">
      <w:pPr>
        <w:spacing w:line="276" w:lineRule="auto"/>
        <w:rPr>
          <w:sz w:val="28"/>
          <w:szCs w:val="28"/>
        </w:rPr>
      </w:pPr>
    </w:p>
    <w:p w14:paraId="21314EC1" w14:textId="03C190B9" w:rsidR="007E7E83" w:rsidRDefault="005479B9">
      <w:pPr>
        <w:spacing w:line="288" w:lineRule="auto"/>
        <w:rPr>
          <w:i/>
          <w:color w:val="0000FF"/>
          <w:sz w:val="24"/>
          <w:szCs w:val="24"/>
          <w:u w:val="single"/>
        </w:rPr>
      </w:pPr>
      <w:r>
        <w:rPr>
          <w:sz w:val="24"/>
          <w:szCs w:val="24"/>
        </w:rPr>
        <w:t>Minutes and actions from previous Programme Voice Groups</w:t>
      </w:r>
      <w:r>
        <w:rPr>
          <w:color w:val="FF0000"/>
          <w:sz w:val="24"/>
          <w:szCs w:val="24"/>
        </w:rPr>
        <w:t xml:space="preserve"> </w:t>
      </w:r>
      <w:r>
        <w:rPr>
          <w:sz w:val="24"/>
          <w:szCs w:val="24"/>
        </w:rPr>
        <w:t xml:space="preserve">will be made available to you through </w:t>
      </w:r>
      <w:r w:rsidR="00F45F30">
        <w:rPr>
          <w:sz w:val="24"/>
          <w:szCs w:val="24"/>
        </w:rPr>
        <w:t>TGI University Centre</w:t>
      </w:r>
      <w:r>
        <w:rPr>
          <w:sz w:val="24"/>
          <w:szCs w:val="24"/>
        </w:rPr>
        <w:t xml:space="preserve"> Learning Pod</w:t>
      </w:r>
      <w:hyperlink r:id="rId73">
        <w:r w:rsidR="007E7E83">
          <w:rPr>
            <w:color w:val="1155CC"/>
            <w:sz w:val="24"/>
            <w:szCs w:val="24"/>
          </w:rPr>
          <w:t xml:space="preserve"> </w:t>
        </w:r>
      </w:hyperlink>
      <w:hyperlink r:id="rId74">
        <w:r w:rsidR="007E7E83">
          <w:rPr>
            <w:color w:val="1155CC"/>
            <w:sz w:val="24"/>
            <w:szCs w:val="24"/>
            <w:u w:val="single"/>
          </w:rPr>
          <w:t>Masters home page</w:t>
        </w:r>
      </w:hyperlink>
      <w:r>
        <w:rPr>
          <w:color w:val="FF0000"/>
          <w:sz w:val="24"/>
          <w:szCs w:val="24"/>
        </w:rPr>
        <w:t>.</w:t>
      </w:r>
    </w:p>
    <w:p w14:paraId="7BA70505" w14:textId="77777777" w:rsidR="007E7E83" w:rsidRDefault="007E7E83">
      <w:pPr>
        <w:rPr>
          <w:sz w:val="28"/>
          <w:szCs w:val="28"/>
        </w:rPr>
      </w:pPr>
      <w:bookmarkStart w:id="61" w:name="_heading=h.1302m92" w:colFirst="0" w:colLast="0"/>
      <w:bookmarkEnd w:id="61"/>
    </w:p>
    <w:p w14:paraId="517898E3" w14:textId="77777777" w:rsidR="007E7E83" w:rsidRDefault="005479B9">
      <w:pPr>
        <w:rPr>
          <w:b/>
          <w:sz w:val="28"/>
          <w:szCs w:val="28"/>
        </w:rPr>
      </w:pPr>
      <w:bookmarkStart w:id="62" w:name="_heading=h.3mzq4wv" w:colFirst="0" w:colLast="0"/>
      <w:bookmarkEnd w:id="62"/>
      <w:r>
        <w:rPr>
          <w:b/>
          <w:sz w:val="28"/>
          <w:szCs w:val="28"/>
        </w:rPr>
        <w:t>Surveys</w:t>
      </w:r>
    </w:p>
    <w:p w14:paraId="1A8E10E9" w14:textId="409BD49A" w:rsidR="007E7E83" w:rsidRDefault="005479B9">
      <w:pPr>
        <w:pBdr>
          <w:top w:val="nil"/>
          <w:left w:val="nil"/>
          <w:bottom w:val="nil"/>
          <w:right w:val="nil"/>
          <w:between w:val="nil"/>
        </w:pBdr>
        <w:spacing w:line="276" w:lineRule="auto"/>
        <w:rPr>
          <w:color w:val="FF0000"/>
          <w:sz w:val="24"/>
          <w:szCs w:val="24"/>
        </w:rPr>
      </w:pPr>
      <w:r>
        <w:rPr>
          <w:color w:val="000000"/>
          <w:sz w:val="24"/>
          <w:szCs w:val="24"/>
        </w:rPr>
        <w:t xml:space="preserve">Throughout your time at </w:t>
      </w:r>
      <w:r w:rsidR="00F45F30">
        <w:rPr>
          <w:sz w:val="24"/>
          <w:szCs w:val="24"/>
        </w:rPr>
        <w:t>TGI University Centre</w:t>
      </w:r>
      <w:r>
        <w:rPr>
          <w:color w:val="000000"/>
          <w:sz w:val="24"/>
          <w:szCs w:val="24"/>
        </w:rPr>
        <w:t xml:space="preserve"> you will be asked to complete several surveys that request your feedback on your programme or modules. The aim of the surveys is to gather your feedback to make improvements to current and future cohorts of </w:t>
      </w:r>
      <w:r w:rsidR="0040022C">
        <w:rPr>
          <w:color w:val="000000"/>
          <w:sz w:val="24"/>
          <w:szCs w:val="24"/>
        </w:rPr>
        <w:t>students and</w:t>
      </w:r>
      <w:r>
        <w:rPr>
          <w:color w:val="000000"/>
          <w:sz w:val="24"/>
          <w:szCs w:val="24"/>
        </w:rPr>
        <w:t xml:space="preserve"> enhance the quality of your experience.</w:t>
      </w:r>
    </w:p>
    <w:p w14:paraId="572B8951" w14:textId="77777777" w:rsidR="007E7E83" w:rsidRDefault="007E7E83">
      <w:pPr>
        <w:rPr>
          <w:b/>
          <w:i/>
          <w:color w:val="800080"/>
          <w:sz w:val="24"/>
          <w:szCs w:val="24"/>
        </w:rPr>
      </w:pPr>
    </w:p>
    <w:p w14:paraId="3C3FDDFD" w14:textId="77777777" w:rsidR="007E7E83" w:rsidRDefault="007E7E83">
      <w:pPr>
        <w:rPr>
          <w:b/>
          <w:i/>
          <w:color w:val="800080"/>
          <w:sz w:val="24"/>
          <w:szCs w:val="24"/>
        </w:rPr>
      </w:pPr>
    </w:p>
    <w:p w14:paraId="79340C85" w14:textId="77777777" w:rsidR="007E7E83" w:rsidRDefault="007E7E83"/>
    <w:p w14:paraId="5CD153CF" w14:textId="77777777" w:rsidR="007E7E83" w:rsidRDefault="007E7E83"/>
    <w:p w14:paraId="65891206" w14:textId="77777777" w:rsidR="007E7E83" w:rsidRDefault="007E7E83"/>
    <w:p w14:paraId="56856A9D" w14:textId="77777777" w:rsidR="007E7E83" w:rsidRDefault="007E7E83"/>
    <w:p w14:paraId="5757DB3B" w14:textId="77777777" w:rsidR="007E7E83" w:rsidRDefault="007E7E83"/>
    <w:p w14:paraId="60824A3D" w14:textId="77777777" w:rsidR="007E7E83" w:rsidRDefault="007E7E83"/>
    <w:p w14:paraId="744B5C72" w14:textId="77777777" w:rsidR="00F45F30" w:rsidRDefault="00F45F30" w:rsidP="00F45F30">
      <w:bookmarkStart w:id="63" w:name="_heading=h.utmo7igabona" w:colFirst="0" w:colLast="0"/>
      <w:bookmarkEnd w:id="63"/>
    </w:p>
    <w:p w14:paraId="5976941C" w14:textId="77777777" w:rsidR="00F45F30" w:rsidRDefault="00F45F30" w:rsidP="00F45F30"/>
    <w:p w14:paraId="30A94F21" w14:textId="77777777" w:rsidR="00F45F30" w:rsidRDefault="00F45F30" w:rsidP="00F45F30"/>
    <w:p w14:paraId="0224DDB4" w14:textId="77777777" w:rsidR="00F45F30" w:rsidRDefault="00F45F30" w:rsidP="00F45F30"/>
    <w:p w14:paraId="3A084A58" w14:textId="77777777" w:rsidR="00F45F30" w:rsidRDefault="00F45F30" w:rsidP="00F45F30"/>
    <w:p w14:paraId="0FE8F01B" w14:textId="0A2680B9" w:rsidR="007E7E83" w:rsidRDefault="005479B9" w:rsidP="0040022C">
      <w:pPr>
        <w:pStyle w:val="Heading1"/>
        <w:rPr>
          <w:color w:val="0070C0"/>
        </w:rPr>
      </w:pPr>
      <w:bookmarkStart w:id="64" w:name="_Toc210026433"/>
      <w:r>
        <w:rPr>
          <w:color w:val="0070C0"/>
        </w:rPr>
        <w:t>PART 2 - RESOURCES AND SUPPORT AVAILABLE</w:t>
      </w:r>
      <w:bookmarkStart w:id="65" w:name="_heading=h.pybgfz5404xq" w:colFirst="0" w:colLast="0"/>
      <w:bookmarkEnd w:id="64"/>
      <w:bookmarkEnd w:id="65"/>
    </w:p>
    <w:p w14:paraId="15450239" w14:textId="77777777" w:rsidR="0040022C" w:rsidRPr="0040022C" w:rsidRDefault="0040022C" w:rsidP="0040022C"/>
    <w:p w14:paraId="7650035D" w14:textId="77777777" w:rsidR="007E7E83" w:rsidRDefault="005479B9">
      <w:pPr>
        <w:pStyle w:val="Heading2"/>
        <w:spacing w:line="60" w:lineRule="auto"/>
      </w:pPr>
      <w:bookmarkStart w:id="66" w:name="_Toc210026434"/>
      <w:r>
        <w:rPr>
          <w:color w:val="0070C0"/>
          <w:sz w:val="28"/>
          <w:szCs w:val="28"/>
        </w:rPr>
        <w:t>Resources</w:t>
      </w:r>
      <w:bookmarkEnd w:id="66"/>
    </w:p>
    <w:p w14:paraId="769DF287" w14:textId="77777777" w:rsidR="007E7E83" w:rsidRDefault="007E7E83"/>
    <w:p w14:paraId="246E2D0A" w14:textId="77777777" w:rsidR="007E7E83" w:rsidRDefault="005479B9">
      <w:pPr>
        <w:jc w:val="both"/>
        <w:rPr>
          <w:b/>
          <w:sz w:val="28"/>
          <w:szCs w:val="28"/>
        </w:rPr>
      </w:pPr>
      <w:bookmarkStart w:id="67" w:name="_heading=h.19c6y18" w:colFirst="0" w:colLast="0"/>
      <w:bookmarkEnd w:id="67"/>
      <w:r>
        <w:rPr>
          <w:b/>
          <w:sz w:val="28"/>
          <w:szCs w:val="28"/>
        </w:rPr>
        <w:t>Library</w:t>
      </w:r>
    </w:p>
    <w:p w14:paraId="31C2A62F" w14:textId="77777777" w:rsidR="007E7E83" w:rsidRDefault="007E7E83">
      <w:pPr>
        <w:jc w:val="both"/>
        <w:rPr>
          <w:b/>
          <w:sz w:val="28"/>
          <w:szCs w:val="28"/>
        </w:rPr>
      </w:pPr>
    </w:p>
    <w:p w14:paraId="136E32D7" w14:textId="2312C98F" w:rsidR="007E7E83" w:rsidRDefault="005479B9">
      <w:pPr>
        <w:spacing w:line="276" w:lineRule="auto"/>
      </w:pPr>
      <w:bookmarkStart w:id="68" w:name="_heading=h.2250f4o" w:colFirst="0" w:colLast="0"/>
      <w:bookmarkEnd w:id="68"/>
      <w:r>
        <w:rPr>
          <w:sz w:val="24"/>
          <w:szCs w:val="24"/>
        </w:rPr>
        <w:t xml:space="preserve">The library is situated in </w:t>
      </w:r>
      <w:r w:rsidR="00F45F30">
        <w:rPr>
          <w:sz w:val="24"/>
          <w:szCs w:val="24"/>
        </w:rPr>
        <w:t>TGI University Centre</w:t>
      </w:r>
      <w:r>
        <w:rPr>
          <w:sz w:val="24"/>
          <w:szCs w:val="24"/>
        </w:rPr>
        <w:t xml:space="preserve"> </w:t>
      </w:r>
      <w:proofErr w:type="gramStart"/>
      <w:r>
        <w:rPr>
          <w:sz w:val="24"/>
          <w:szCs w:val="24"/>
        </w:rPr>
        <w:t>in close proximity to</w:t>
      </w:r>
      <w:proofErr w:type="gramEnd"/>
      <w:r>
        <w:rPr>
          <w:sz w:val="24"/>
          <w:szCs w:val="24"/>
        </w:rPr>
        <w:t xml:space="preserve"> the seminar room and main reception area. There are 36 study spaces in the </w:t>
      </w:r>
      <w:r w:rsidR="0040022C">
        <w:rPr>
          <w:sz w:val="24"/>
          <w:szCs w:val="24"/>
        </w:rPr>
        <w:t>library</w:t>
      </w:r>
      <w:r>
        <w:rPr>
          <w:sz w:val="24"/>
          <w:szCs w:val="24"/>
        </w:rPr>
        <w:t xml:space="preserve">, and 23 seats for IT equipped study, including the IT training room which is available for study purposes when training is not taking place. A free Wi-Fi facility is available throughout </w:t>
      </w:r>
      <w:r w:rsidR="00F45F30">
        <w:rPr>
          <w:sz w:val="24"/>
          <w:szCs w:val="24"/>
        </w:rPr>
        <w:t>TGI University Centre</w:t>
      </w:r>
      <w:r>
        <w:rPr>
          <w:sz w:val="24"/>
          <w:szCs w:val="24"/>
        </w:rPr>
        <w:t>.</w:t>
      </w:r>
    </w:p>
    <w:p w14:paraId="05A12CD0" w14:textId="77777777" w:rsidR="007E7E83" w:rsidRDefault="005479B9">
      <w:pPr>
        <w:spacing w:line="276" w:lineRule="auto"/>
      </w:pPr>
      <w:r>
        <w:rPr>
          <w:sz w:val="24"/>
          <w:szCs w:val="24"/>
        </w:rPr>
        <w:t> </w:t>
      </w:r>
    </w:p>
    <w:p w14:paraId="1340DEB6" w14:textId="68CFBB46" w:rsidR="007E7E83" w:rsidRDefault="005479B9">
      <w:pPr>
        <w:spacing w:line="276" w:lineRule="auto"/>
      </w:pPr>
      <w:r>
        <w:rPr>
          <w:sz w:val="24"/>
          <w:szCs w:val="24"/>
        </w:rPr>
        <w:t xml:space="preserve">A collection of approximately 7,000 hard copy texts is made available in the </w:t>
      </w:r>
      <w:r w:rsidR="00747064">
        <w:rPr>
          <w:sz w:val="24"/>
          <w:szCs w:val="24"/>
        </w:rPr>
        <w:t>library</w:t>
      </w:r>
      <w:r>
        <w:rPr>
          <w:sz w:val="24"/>
          <w:szCs w:val="24"/>
        </w:rPr>
        <w:t xml:space="preserve"> to support the courses taught at </w:t>
      </w:r>
      <w:r w:rsidR="00F45F30">
        <w:rPr>
          <w:sz w:val="24"/>
          <w:szCs w:val="24"/>
        </w:rPr>
        <w:t>TGI University Centre</w:t>
      </w:r>
      <w:r>
        <w:rPr>
          <w:sz w:val="24"/>
          <w:szCs w:val="24"/>
        </w:rPr>
        <w:t xml:space="preserve">. Print resources in the library are supplemented with a large collection of online books and journals in the E-Library. </w:t>
      </w:r>
    </w:p>
    <w:p w14:paraId="3AACB9F8" w14:textId="77777777" w:rsidR="007E7E83" w:rsidRDefault="005479B9">
      <w:pPr>
        <w:spacing w:line="276" w:lineRule="auto"/>
      </w:pPr>
      <w:r>
        <w:rPr>
          <w:sz w:val="24"/>
          <w:szCs w:val="24"/>
        </w:rPr>
        <w:t> </w:t>
      </w:r>
    </w:p>
    <w:p w14:paraId="0F672E5F" w14:textId="04AFF834" w:rsidR="007E7E83" w:rsidRDefault="005479B9">
      <w:pPr>
        <w:spacing w:line="276" w:lineRule="auto"/>
      </w:pPr>
      <w:r>
        <w:rPr>
          <w:sz w:val="24"/>
          <w:szCs w:val="24"/>
        </w:rPr>
        <w:t xml:space="preserve">A search of the catalogue will show the full range of electronic books </w:t>
      </w:r>
      <w:r w:rsidR="00747064">
        <w:rPr>
          <w:sz w:val="24"/>
          <w:szCs w:val="24"/>
        </w:rPr>
        <w:t>available,</w:t>
      </w:r>
      <w:r>
        <w:rPr>
          <w:sz w:val="24"/>
          <w:szCs w:val="24"/>
        </w:rPr>
        <w:t xml:space="preserve"> and a search of the EBSCO database can enable you to access journals. If you need help accessing these </w:t>
      </w:r>
      <w:r w:rsidR="00747064">
        <w:rPr>
          <w:sz w:val="24"/>
          <w:szCs w:val="24"/>
        </w:rPr>
        <w:t>resources,</w:t>
      </w:r>
      <w:r>
        <w:rPr>
          <w:sz w:val="24"/>
          <w:szCs w:val="24"/>
        </w:rPr>
        <w:t xml:space="preserve"> please contact the Informatics Coordinator.</w:t>
      </w:r>
    </w:p>
    <w:p w14:paraId="046AACBC" w14:textId="5D6A39AE" w:rsidR="007E7E83" w:rsidRDefault="005479B9">
      <w:pPr>
        <w:spacing w:line="276" w:lineRule="auto"/>
      </w:pPr>
      <w:r>
        <w:rPr>
          <w:sz w:val="24"/>
          <w:szCs w:val="24"/>
        </w:rPr>
        <w:t xml:space="preserve">Information about the Library can be found on </w:t>
      </w:r>
      <w:r w:rsidR="00F45F30">
        <w:rPr>
          <w:sz w:val="24"/>
          <w:szCs w:val="24"/>
        </w:rPr>
        <w:t>TGI University Centre’s</w:t>
      </w:r>
      <w:r>
        <w:rPr>
          <w:sz w:val="24"/>
          <w:szCs w:val="24"/>
        </w:rPr>
        <w:t xml:space="preserve"> website at </w:t>
      </w:r>
      <w:hyperlink r:id="rId75" w:history="1">
        <w:r w:rsidR="002E3CB3" w:rsidRPr="002E3CB3">
          <w:rPr>
            <w:rStyle w:val="Hyperlink"/>
            <w:sz w:val="24"/>
            <w:szCs w:val="24"/>
          </w:rPr>
          <w:t>https://www.tgi.ac.gg/students/support-services/library</w:t>
        </w:r>
      </w:hyperlink>
      <w:r w:rsidR="002E3CB3" w:rsidRPr="002E3CB3">
        <w:rPr>
          <w:sz w:val="24"/>
          <w:szCs w:val="24"/>
        </w:rPr>
        <w:t xml:space="preserve">. </w:t>
      </w:r>
      <w:r>
        <w:rPr>
          <w:sz w:val="24"/>
          <w:szCs w:val="24"/>
        </w:rPr>
        <w:t>Passwords for remote access can be obtained from the Informatics Coordinator.</w:t>
      </w:r>
    </w:p>
    <w:p w14:paraId="0B7160F2" w14:textId="77777777" w:rsidR="007E7E83" w:rsidRDefault="007E7E83">
      <w:pPr>
        <w:rPr>
          <w:sz w:val="24"/>
          <w:szCs w:val="24"/>
        </w:rPr>
      </w:pPr>
    </w:p>
    <w:p w14:paraId="17A0E3AE" w14:textId="77777777" w:rsidR="007E7E83" w:rsidRDefault="005479B9">
      <w:pPr>
        <w:rPr>
          <w:sz w:val="24"/>
          <w:szCs w:val="24"/>
        </w:rPr>
      </w:pPr>
      <w:bookmarkStart w:id="69" w:name="_heading=h.3tbugp1" w:colFirst="0" w:colLast="0"/>
      <w:bookmarkEnd w:id="69"/>
      <w:r>
        <w:rPr>
          <w:sz w:val="24"/>
          <w:szCs w:val="24"/>
        </w:rPr>
        <w:t>Contact details for the Informatics Coordinator are supplied at the beginning of the handbook.</w:t>
      </w:r>
    </w:p>
    <w:p w14:paraId="124B53CB" w14:textId="77777777" w:rsidR="007E7E83" w:rsidRDefault="007E7E83"/>
    <w:p w14:paraId="6EDA5475" w14:textId="77777777" w:rsidR="007E7E83" w:rsidRDefault="007E7E83"/>
    <w:p w14:paraId="48E6F1CF" w14:textId="2F4660A4" w:rsidR="007E7E83" w:rsidRDefault="00811B8B">
      <w:pPr>
        <w:pBdr>
          <w:bottom w:val="single" w:sz="8" w:space="2" w:color="0070C0"/>
        </w:pBdr>
        <w:spacing w:line="288" w:lineRule="auto"/>
        <w:jc w:val="both"/>
        <w:rPr>
          <w:b/>
          <w:color w:val="0070C0"/>
          <w:sz w:val="28"/>
          <w:szCs w:val="28"/>
        </w:rPr>
      </w:pPr>
      <w:r>
        <w:rPr>
          <w:b/>
          <w:color w:val="0070C0"/>
          <w:sz w:val="28"/>
          <w:szCs w:val="28"/>
        </w:rPr>
        <w:t xml:space="preserve">TGI University Centre Facilities </w:t>
      </w:r>
    </w:p>
    <w:p w14:paraId="5ED75BDA" w14:textId="77777777" w:rsidR="007E7E83" w:rsidRDefault="007E7E83"/>
    <w:p w14:paraId="06EBA93E" w14:textId="71DB91CB" w:rsidR="007E7E83" w:rsidRDefault="00C206D2">
      <w:pPr>
        <w:spacing w:line="288" w:lineRule="auto"/>
        <w:rPr>
          <w:sz w:val="24"/>
          <w:szCs w:val="24"/>
        </w:rPr>
      </w:pPr>
      <w:r>
        <w:rPr>
          <w:sz w:val="24"/>
          <w:szCs w:val="24"/>
        </w:rPr>
        <w:t>TGI University Centre</w:t>
      </w:r>
      <w:r w:rsidR="00FF37A4">
        <w:rPr>
          <w:sz w:val="24"/>
          <w:szCs w:val="24"/>
        </w:rPr>
        <w:t xml:space="preserve"> is situated on the top floor (Level 3a) of the medical block of the Princess Elizabeth Hospital, Rue Mignot, St Martins Guernsey.</w:t>
      </w:r>
    </w:p>
    <w:p w14:paraId="19C86A58" w14:textId="77777777" w:rsidR="007E7E83" w:rsidRDefault="007E7E83"/>
    <w:p w14:paraId="38A47C00" w14:textId="01A28D83" w:rsidR="007E7E83" w:rsidRDefault="005479B9">
      <w:pPr>
        <w:spacing w:line="288" w:lineRule="auto"/>
        <w:rPr>
          <w:sz w:val="24"/>
          <w:szCs w:val="24"/>
        </w:rPr>
      </w:pPr>
      <w:r>
        <w:rPr>
          <w:sz w:val="24"/>
          <w:szCs w:val="24"/>
        </w:rPr>
        <w:t xml:space="preserve">In addition to the </w:t>
      </w:r>
      <w:r w:rsidR="00942AEE">
        <w:rPr>
          <w:sz w:val="24"/>
          <w:szCs w:val="24"/>
        </w:rPr>
        <w:t>l</w:t>
      </w:r>
      <w:r>
        <w:rPr>
          <w:sz w:val="24"/>
          <w:szCs w:val="24"/>
        </w:rPr>
        <w:t xml:space="preserve">ibrary, </w:t>
      </w:r>
      <w:r w:rsidR="00C206D2">
        <w:rPr>
          <w:sz w:val="24"/>
          <w:szCs w:val="24"/>
        </w:rPr>
        <w:t>TGI University Centre</w:t>
      </w:r>
      <w:r>
        <w:rPr>
          <w:sz w:val="24"/>
          <w:szCs w:val="24"/>
        </w:rPr>
        <w:t xml:space="preserve"> has 7 classrooms, a seminar room, a practical training room, an IT training room, a Video Conference </w:t>
      </w:r>
      <w:r w:rsidR="00942AEE">
        <w:rPr>
          <w:sz w:val="24"/>
          <w:szCs w:val="24"/>
        </w:rPr>
        <w:t>suite,</w:t>
      </w:r>
      <w:r>
        <w:rPr>
          <w:sz w:val="24"/>
          <w:szCs w:val="24"/>
        </w:rPr>
        <w:t xml:space="preserve"> and small interview rooms. </w:t>
      </w:r>
      <w:proofErr w:type="gramStart"/>
      <w:r>
        <w:rPr>
          <w:sz w:val="24"/>
          <w:szCs w:val="24"/>
        </w:rPr>
        <w:t>The majority of</w:t>
      </w:r>
      <w:proofErr w:type="gramEnd"/>
      <w:r>
        <w:rPr>
          <w:sz w:val="24"/>
          <w:szCs w:val="24"/>
        </w:rPr>
        <w:t xml:space="preserve"> the taught sessions will take place within </w:t>
      </w:r>
      <w:r w:rsidR="00C206D2">
        <w:rPr>
          <w:sz w:val="24"/>
          <w:szCs w:val="24"/>
        </w:rPr>
        <w:t>TGI University Centre</w:t>
      </w:r>
      <w:r>
        <w:rPr>
          <w:sz w:val="24"/>
          <w:szCs w:val="24"/>
        </w:rPr>
        <w:t xml:space="preserve">, although occasionally alternative facilities will be used (you will be advised of any change of location). The academic and administrative teams’ offices are also located at </w:t>
      </w:r>
      <w:r w:rsidR="00C206D2">
        <w:rPr>
          <w:sz w:val="24"/>
          <w:szCs w:val="24"/>
        </w:rPr>
        <w:t>TGI University Centre</w:t>
      </w:r>
      <w:r>
        <w:rPr>
          <w:sz w:val="24"/>
          <w:szCs w:val="24"/>
        </w:rPr>
        <w:t>.</w:t>
      </w:r>
    </w:p>
    <w:p w14:paraId="1935D129" w14:textId="77777777" w:rsidR="007E7E83" w:rsidRDefault="007E7E83"/>
    <w:p w14:paraId="40A5DE79" w14:textId="3F7F3B5A" w:rsidR="007E7E83" w:rsidRDefault="005479B9">
      <w:pPr>
        <w:spacing w:line="288" w:lineRule="auto"/>
        <w:rPr>
          <w:sz w:val="24"/>
          <w:szCs w:val="24"/>
        </w:rPr>
      </w:pPr>
      <w:r>
        <w:rPr>
          <w:sz w:val="24"/>
          <w:szCs w:val="24"/>
        </w:rPr>
        <w:t xml:space="preserve">Please note that parking is available on site, although at periods of high demand this may be </w:t>
      </w:r>
      <w:r w:rsidR="00942AEE">
        <w:rPr>
          <w:sz w:val="24"/>
          <w:szCs w:val="24"/>
        </w:rPr>
        <w:t>limited,</w:t>
      </w:r>
      <w:r>
        <w:rPr>
          <w:sz w:val="24"/>
          <w:szCs w:val="24"/>
        </w:rPr>
        <w:t xml:space="preserve"> and you are advised to allow time to find parking space. Parking marked with red lines have priority for hospital service users, and </w:t>
      </w:r>
      <w:r w:rsidR="00C206D2">
        <w:rPr>
          <w:sz w:val="24"/>
          <w:szCs w:val="24"/>
        </w:rPr>
        <w:t>TGI University Centre</w:t>
      </w:r>
      <w:r>
        <w:rPr>
          <w:sz w:val="24"/>
          <w:szCs w:val="24"/>
        </w:rPr>
        <w:t xml:space="preserve"> visitors are requested to use those marked with white lines.</w:t>
      </w:r>
    </w:p>
    <w:p w14:paraId="365493DC" w14:textId="77777777" w:rsidR="007E7E83" w:rsidRDefault="007E7E83"/>
    <w:p w14:paraId="65B938D5" w14:textId="77777777" w:rsidR="007E7E83" w:rsidRDefault="005479B9">
      <w:pPr>
        <w:spacing w:line="288" w:lineRule="auto"/>
        <w:rPr>
          <w:sz w:val="24"/>
          <w:szCs w:val="24"/>
        </w:rPr>
      </w:pPr>
      <w:r>
        <w:rPr>
          <w:sz w:val="24"/>
          <w:szCs w:val="24"/>
        </w:rPr>
        <w:t>The Hospital Shop located on the ground floor (</w:t>
      </w:r>
      <w:proofErr w:type="spellStart"/>
      <w:r>
        <w:rPr>
          <w:sz w:val="24"/>
          <w:szCs w:val="24"/>
        </w:rPr>
        <w:t>Vauquiedor</w:t>
      </w:r>
      <w:proofErr w:type="spellEnd"/>
      <w:r>
        <w:rPr>
          <w:sz w:val="24"/>
          <w:szCs w:val="24"/>
        </w:rPr>
        <w:t xml:space="preserve"> entrance) supplies a range of snacks and drinks, and the Gloucester Room restaurant situated on Level 2 serves hot and cold meals and snacks.</w:t>
      </w:r>
    </w:p>
    <w:p w14:paraId="0DC64263" w14:textId="77777777" w:rsidR="007E7E83" w:rsidRDefault="007E7E83"/>
    <w:p w14:paraId="09ED7EE0" w14:textId="77777777" w:rsidR="007E7E83" w:rsidRDefault="007E7E83"/>
    <w:p w14:paraId="7728FF9C" w14:textId="77777777" w:rsidR="007E7E83" w:rsidRDefault="005479B9">
      <w:pPr>
        <w:pStyle w:val="Heading2"/>
        <w:spacing w:line="60" w:lineRule="auto"/>
        <w:rPr>
          <w:color w:val="0070C0"/>
          <w:sz w:val="28"/>
          <w:szCs w:val="28"/>
        </w:rPr>
      </w:pPr>
      <w:bookmarkStart w:id="70" w:name="_Toc210026435"/>
      <w:r>
        <w:rPr>
          <w:color w:val="0070C0"/>
          <w:sz w:val="28"/>
          <w:szCs w:val="28"/>
        </w:rPr>
        <w:t>STUDENT SUPPORT AND DEVELOPMENT</w:t>
      </w:r>
      <w:bookmarkEnd w:id="70"/>
    </w:p>
    <w:p w14:paraId="7AE2F243" w14:textId="77777777" w:rsidR="007E7E83" w:rsidRDefault="004E17A9">
      <w:pPr>
        <w:spacing w:before="160" w:after="120" w:line="60" w:lineRule="auto"/>
        <w:rPr>
          <w:color w:val="0070C0"/>
        </w:rPr>
      </w:pPr>
      <w:r>
        <w:pict w14:anchorId="67297B15">
          <v:rect id="_x0000_i1027" style="width:0;height:1.5pt" o:hralign="center" o:hrstd="t" o:hr="t" fillcolor="#a0a0a0" stroked="f"/>
        </w:pict>
      </w:r>
    </w:p>
    <w:p w14:paraId="6F74F870" w14:textId="77777777" w:rsidR="007E7E83" w:rsidRDefault="007E7E83">
      <w:pPr>
        <w:rPr>
          <w:sz w:val="24"/>
          <w:szCs w:val="24"/>
        </w:rPr>
      </w:pPr>
    </w:p>
    <w:p w14:paraId="756BC384" w14:textId="2824EA63" w:rsidR="007E7E83" w:rsidRDefault="005479B9">
      <w:pPr>
        <w:spacing w:after="240" w:line="276" w:lineRule="auto"/>
        <w:rPr>
          <w:sz w:val="24"/>
          <w:szCs w:val="24"/>
        </w:rPr>
      </w:pPr>
      <w:r>
        <w:rPr>
          <w:sz w:val="24"/>
          <w:szCs w:val="24"/>
        </w:rPr>
        <w:t xml:space="preserve">As a graduate working in a professional role, </w:t>
      </w:r>
      <w:r>
        <w:rPr>
          <w:sz w:val="24"/>
          <w:szCs w:val="24"/>
          <w:highlight w:val="white"/>
        </w:rPr>
        <w:t>you</w:t>
      </w:r>
      <w:r>
        <w:rPr>
          <w:sz w:val="24"/>
          <w:szCs w:val="24"/>
        </w:rPr>
        <w:t xml:space="preserve"> are expected to be independent and to take responsibility for your own academic and personal life, and a</w:t>
      </w:r>
      <w:r>
        <w:rPr>
          <w:color w:val="000000"/>
          <w:sz w:val="24"/>
          <w:szCs w:val="24"/>
        </w:rPr>
        <w:t xml:space="preserve">t </w:t>
      </w:r>
      <w:r w:rsidR="00C206D2">
        <w:rPr>
          <w:sz w:val="24"/>
          <w:szCs w:val="24"/>
        </w:rPr>
        <w:t>TGI University Centre</w:t>
      </w:r>
      <w:r>
        <w:rPr>
          <w:color w:val="000000"/>
          <w:sz w:val="24"/>
          <w:szCs w:val="24"/>
        </w:rPr>
        <w:t xml:space="preserve"> we want you to be able to develop academically as well as professionally. To help you to achieve this, we offer a variety of forms of academic support comparable to that offered to your peers at Middlesex University. </w:t>
      </w:r>
    </w:p>
    <w:p w14:paraId="42388F45" w14:textId="77777777" w:rsidR="007E7E83" w:rsidRDefault="005479B9">
      <w:pPr>
        <w:pBdr>
          <w:top w:val="nil"/>
          <w:left w:val="nil"/>
          <w:bottom w:val="nil"/>
          <w:right w:val="nil"/>
          <w:between w:val="nil"/>
        </w:pBdr>
        <w:spacing w:before="20" w:after="120"/>
        <w:rPr>
          <w:rFonts w:ascii="Times New Roman" w:eastAsia="Times New Roman" w:hAnsi="Times New Roman" w:cs="Times New Roman"/>
          <w:color w:val="000000"/>
          <w:sz w:val="24"/>
          <w:szCs w:val="24"/>
        </w:rPr>
      </w:pPr>
      <w:r>
        <w:rPr>
          <w:color w:val="000000"/>
          <w:sz w:val="24"/>
          <w:szCs w:val="24"/>
        </w:rPr>
        <w:t>This support includes:</w:t>
      </w:r>
    </w:p>
    <w:p w14:paraId="0EDD2EB3" w14:textId="77777777" w:rsidR="007E7E83" w:rsidRDefault="005479B9">
      <w:pPr>
        <w:numPr>
          <w:ilvl w:val="0"/>
          <w:numId w:val="52"/>
        </w:numPr>
        <w:pBdr>
          <w:top w:val="nil"/>
          <w:left w:val="nil"/>
          <w:bottom w:val="nil"/>
          <w:right w:val="nil"/>
          <w:between w:val="nil"/>
        </w:pBdr>
        <w:spacing w:after="120"/>
        <w:ind w:left="1080"/>
        <w:rPr>
          <w:color w:val="000000"/>
        </w:rPr>
      </w:pPr>
      <w:r>
        <w:rPr>
          <w:color w:val="000000"/>
          <w:sz w:val="24"/>
          <w:szCs w:val="24"/>
        </w:rPr>
        <w:t>Your module lead</w:t>
      </w:r>
    </w:p>
    <w:p w14:paraId="56553A54" w14:textId="77777777" w:rsidR="007E7E83" w:rsidRDefault="005479B9">
      <w:pPr>
        <w:numPr>
          <w:ilvl w:val="0"/>
          <w:numId w:val="52"/>
        </w:numPr>
        <w:pBdr>
          <w:top w:val="nil"/>
          <w:left w:val="nil"/>
          <w:bottom w:val="nil"/>
          <w:right w:val="nil"/>
          <w:between w:val="nil"/>
        </w:pBdr>
        <w:spacing w:after="120"/>
        <w:ind w:left="1080"/>
        <w:rPr>
          <w:color w:val="000000"/>
        </w:rPr>
      </w:pPr>
      <w:r>
        <w:rPr>
          <w:color w:val="000000"/>
          <w:sz w:val="24"/>
          <w:szCs w:val="24"/>
        </w:rPr>
        <w:t xml:space="preserve">Individual </w:t>
      </w:r>
      <w:r>
        <w:rPr>
          <w:sz w:val="24"/>
          <w:szCs w:val="24"/>
        </w:rPr>
        <w:t>academic support</w:t>
      </w:r>
      <w:r>
        <w:rPr>
          <w:color w:val="000000"/>
          <w:sz w:val="24"/>
          <w:szCs w:val="24"/>
        </w:rPr>
        <w:t xml:space="preserve"> with your Academic Advisor</w:t>
      </w:r>
    </w:p>
    <w:p w14:paraId="1EAB964A" w14:textId="77777777" w:rsidR="007E7E83" w:rsidRDefault="005479B9">
      <w:pPr>
        <w:numPr>
          <w:ilvl w:val="0"/>
          <w:numId w:val="52"/>
        </w:numPr>
        <w:pBdr>
          <w:top w:val="nil"/>
          <w:left w:val="nil"/>
          <w:bottom w:val="nil"/>
          <w:right w:val="nil"/>
          <w:between w:val="nil"/>
        </w:pBdr>
        <w:spacing w:after="120"/>
        <w:ind w:left="1080"/>
        <w:rPr>
          <w:color w:val="000000"/>
        </w:rPr>
      </w:pPr>
      <w:r>
        <w:rPr>
          <w:color w:val="000000"/>
          <w:sz w:val="24"/>
          <w:szCs w:val="24"/>
        </w:rPr>
        <w:t xml:space="preserve">Academic Writing and Learning Workshops </w:t>
      </w:r>
    </w:p>
    <w:p w14:paraId="37B14C55" w14:textId="77777777" w:rsidR="007E7E83" w:rsidRDefault="005479B9">
      <w:pPr>
        <w:numPr>
          <w:ilvl w:val="0"/>
          <w:numId w:val="52"/>
        </w:numPr>
        <w:pBdr>
          <w:top w:val="nil"/>
          <w:left w:val="nil"/>
          <w:bottom w:val="nil"/>
          <w:right w:val="nil"/>
          <w:between w:val="nil"/>
        </w:pBdr>
        <w:spacing w:after="120"/>
        <w:ind w:left="1080"/>
        <w:rPr>
          <w:color w:val="000000"/>
        </w:rPr>
      </w:pPr>
      <w:r>
        <w:rPr>
          <w:color w:val="000000"/>
          <w:sz w:val="24"/>
          <w:szCs w:val="24"/>
        </w:rPr>
        <w:t>Study skills sessions included in your timetable</w:t>
      </w:r>
    </w:p>
    <w:p w14:paraId="27CA1C3E" w14:textId="77777777" w:rsidR="007E7E83" w:rsidRDefault="005479B9">
      <w:pPr>
        <w:numPr>
          <w:ilvl w:val="0"/>
          <w:numId w:val="52"/>
        </w:numPr>
        <w:pBdr>
          <w:top w:val="nil"/>
          <w:left w:val="nil"/>
          <w:bottom w:val="nil"/>
          <w:right w:val="nil"/>
          <w:between w:val="nil"/>
        </w:pBdr>
        <w:spacing w:after="120"/>
        <w:ind w:left="1080"/>
        <w:rPr>
          <w:color w:val="000000"/>
        </w:rPr>
      </w:pPr>
      <w:r>
        <w:rPr>
          <w:color w:val="000000"/>
          <w:sz w:val="24"/>
          <w:szCs w:val="24"/>
        </w:rPr>
        <w:t>Study skills materials and links to relevant sites are available on the Study Skills Page of the Learning pod.</w:t>
      </w:r>
    </w:p>
    <w:p w14:paraId="0FAA3551" w14:textId="77777777" w:rsidR="007E7E83" w:rsidRDefault="007E7E83">
      <w:pPr>
        <w:pBdr>
          <w:bottom w:val="none" w:sz="0" w:space="0" w:color="000000"/>
        </w:pBdr>
        <w:rPr>
          <w:sz w:val="24"/>
          <w:szCs w:val="24"/>
        </w:rPr>
      </w:pPr>
    </w:p>
    <w:p w14:paraId="0FCC2026" w14:textId="77777777" w:rsidR="007E7E83" w:rsidRDefault="007E7E83">
      <w:pPr>
        <w:pBdr>
          <w:bottom w:val="none" w:sz="0" w:space="0" w:color="000000"/>
        </w:pBdr>
        <w:rPr>
          <w:sz w:val="24"/>
          <w:szCs w:val="24"/>
        </w:rPr>
      </w:pPr>
    </w:p>
    <w:p w14:paraId="24F9FC5E" w14:textId="77777777" w:rsidR="007E7E83" w:rsidRDefault="005479B9">
      <w:pPr>
        <w:rPr>
          <w:b/>
          <w:color w:val="0070C0"/>
          <w:sz w:val="28"/>
          <w:szCs w:val="28"/>
        </w:rPr>
      </w:pPr>
      <w:bookmarkStart w:id="71" w:name="_heading=h.28h4qwu" w:colFirst="0" w:colLast="0"/>
      <w:bookmarkEnd w:id="71"/>
      <w:r>
        <w:rPr>
          <w:b/>
          <w:color w:val="0070C0"/>
          <w:sz w:val="28"/>
          <w:szCs w:val="28"/>
        </w:rPr>
        <w:t>Academic Support</w:t>
      </w:r>
    </w:p>
    <w:p w14:paraId="25535C38" w14:textId="77777777" w:rsidR="007E7E83" w:rsidRDefault="007E7E83">
      <w:pPr>
        <w:rPr>
          <w:sz w:val="28"/>
          <w:szCs w:val="28"/>
        </w:rPr>
      </w:pPr>
      <w:bookmarkStart w:id="72" w:name="_heading=h.nmf14n" w:colFirst="0" w:colLast="0"/>
      <w:bookmarkEnd w:id="72"/>
    </w:p>
    <w:p w14:paraId="0A05A16B" w14:textId="77777777" w:rsidR="007E7E83" w:rsidRDefault="005479B9">
      <w:pPr>
        <w:rPr>
          <w:b/>
          <w:sz w:val="28"/>
          <w:szCs w:val="28"/>
        </w:rPr>
      </w:pPr>
      <w:bookmarkStart w:id="73" w:name="_heading=h.37m2jsg" w:colFirst="0" w:colLast="0"/>
      <w:bookmarkEnd w:id="73"/>
      <w:r>
        <w:rPr>
          <w:b/>
          <w:sz w:val="28"/>
          <w:szCs w:val="28"/>
        </w:rPr>
        <w:t>Preparation for level 7 study</w:t>
      </w:r>
    </w:p>
    <w:p w14:paraId="150E4DE1" w14:textId="77777777" w:rsidR="007E7E83" w:rsidRDefault="007E7E83">
      <w:pPr>
        <w:pBdr>
          <w:bottom w:val="none" w:sz="0" w:space="0" w:color="000000"/>
        </w:pBdr>
        <w:rPr>
          <w:sz w:val="24"/>
          <w:szCs w:val="24"/>
        </w:rPr>
      </w:pPr>
    </w:p>
    <w:p w14:paraId="60CE7991" w14:textId="77777777" w:rsidR="007E7E83" w:rsidRDefault="005479B9">
      <w:pPr>
        <w:rPr>
          <w:color w:val="000000"/>
          <w:sz w:val="24"/>
          <w:szCs w:val="24"/>
        </w:rPr>
      </w:pPr>
      <w:r>
        <w:rPr>
          <w:color w:val="000000"/>
          <w:sz w:val="24"/>
          <w:szCs w:val="24"/>
        </w:rPr>
        <w:t xml:space="preserve">Whilst most students enjoy the challenge of progressing to level 7 study, it is acknowledged that this can also be daunting. </w:t>
      </w:r>
      <w:proofErr w:type="gramStart"/>
      <w:r>
        <w:rPr>
          <w:color w:val="000000"/>
          <w:sz w:val="24"/>
          <w:szCs w:val="24"/>
        </w:rPr>
        <w:t>In order to</w:t>
      </w:r>
      <w:proofErr w:type="gramEnd"/>
      <w:r>
        <w:rPr>
          <w:color w:val="000000"/>
          <w:sz w:val="24"/>
          <w:szCs w:val="24"/>
        </w:rPr>
        <w:t xml:space="preserve"> support you with this academic transition, a suite of study skills opportunities will be available as part of your chosen programme. Examples include:</w:t>
      </w:r>
    </w:p>
    <w:p w14:paraId="4875FC63" w14:textId="77777777" w:rsidR="00F30084" w:rsidRDefault="00F30084" w:rsidP="00F30084">
      <w:pPr>
        <w:pBdr>
          <w:top w:val="nil"/>
          <w:left w:val="nil"/>
          <w:bottom w:val="nil"/>
          <w:right w:val="nil"/>
          <w:between w:val="nil"/>
        </w:pBdr>
        <w:ind w:left="720"/>
        <w:rPr>
          <w:color w:val="000000"/>
          <w:sz w:val="24"/>
          <w:szCs w:val="24"/>
        </w:rPr>
      </w:pPr>
    </w:p>
    <w:p w14:paraId="6C1A9ECB" w14:textId="6CA67226" w:rsidR="007E7E83" w:rsidRDefault="005479B9">
      <w:pPr>
        <w:numPr>
          <w:ilvl w:val="0"/>
          <w:numId w:val="91"/>
        </w:numPr>
        <w:pBdr>
          <w:top w:val="nil"/>
          <w:left w:val="nil"/>
          <w:bottom w:val="nil"/>
          <w:right w:val="nil"/>
          <w:between w:val="nil"/>
        </w:pBdr>
        <w:rPr>
          <w:color w:val="000000"/>
          <w:sz w:val="24"/>
          <w:szCs w:val="24"/>
        </w:rPr>
      </w:pPr>
      <w:r>
        <w:rPr>
          <w:color w:val="000000"/>
          <w:sz w:val="24"/>
          <w:szCs w:val="24"/>
        </w:rPr>
        <w:t>Developing postgraduate attributes</w:t>
      </w:r>
    </w:p>
    <w:p w14:paraId="544AB9E5" w14:textId="77777777" w:rsidR="007E7E83" w:rsidRDefault="005479B9">
      <w:pPr>
        <w:numPr>
          <w:ilvl w:val="0"/>
          <w:numId w:val="91"/>
        </w:numPr>
        <w:pBdr>
          <w:top w:val="nil"/>
          <w:left w:val="nil"/>
          <w:bottom w:val="nil"/>
          <w:right w:val="nil"/>
          <w:between w:val="nil"/>
        </w:pBdr>
        <w:rPr>
          <w:color w:val="000000"/>
          <w:sz w:val="24"/>
          <w:szCs w:val="24"/>
        </w:rPr>
      </w:pPr>
      <w:r>
        <w:rPr>
          <w:color w:val="000000"/>
          <w:sz w:val="24"/>
          <w:szCs w:val="24"/>
        </w:rPr>
        <w:t>Criticality writing</w:t>
      </w:r>
    </w:p>
    <w:p w14:paraId="51CA729D" w14:textId="77777777" w:rsidR="007E7E83" w:rsidRDefault="005479B9">
      <w:pPr>
        <w:numPr>
          <w:ilvl w:val="0"/>
          <w:numId w:val="91"/>
        </w:numPr>
        <w:pBdr>
          <w:top w:val="nil"/>
          <w:left w:val="nil"/>
          <w:bottom w:val="nil"/>
          <w:right w:val="nil"/>
          <w:between w:val="nil"/>
        </w:pBdr>
        <w:rPr>
          <w:color w:val="000000"/>
          <w:sz w:val="24"/>
          <w:szCs w:val="24"/>
        </w:rPr>
      </w:pPr>
      <w:bookmarkStart w:id="74" w:name="_heading=h.s60eidbndcui" w:colFirst="0" w:colLast="0"/>
      <w:bookmarkEnd w:id="74"/>
      <w:r>
        <w:rPr>
          <w:color w:val="000000"/>
          <w:sz w:val="24"/>
          <w:szCs w:val="24"/>
        </w:rPr>
        <w:t>Advanced search skills</w:t>
      </w:r>
    </w:p>
    <w:p w14:paraId="5E9BC481" w14:textId="77777777" w:rsidR="007E7E83" w:rsidRDefault="007E7E83">
      <w:pPr>
        <w:rPr>
          <w:color w:val="000000"/>
          <w:sz w:val="24"/>
          <w:szCs w:val="24"/>
        </w:rPr>
      </w:pPr>
      <w:bookmarkStart w:id="75" w:name="_heading=h.utmf7oyop1pb" w:colFirst="0" w:colLast="0"/>
      <w:bookmarkEnd w:id="75"/>
    </w:p>
    <w:p w14:paraId="18CE700B" w14:textId="462C768E" w:rsidR="007E7E83" w:rsidRDefault="005479B9">
      <w:pPr>
        <w:rPr>
          <w:color w:val="000000"/>
          <w:sz w:val="24"/>
          <w:szCs w:val="24"/>
        </w:rPr>
      </w:pPr>
      <w:bookmarkStart w:id="76" w:name="_heading=h.hs1aurnef2ch" w:colFirst="0" w:colLast="0"/>
      <w:bookmarkEnd w:id="76"/>
      <w:r>
        <w:rPr>
          <w:color w:val="000000"/>
          <w:sz w:val="24"/>
          <w:szCs w:val="24"/>
        </w:rPr>
        <w:t xml:space="preserve">If you would like to build confidence in your study skills (for example you may have experienced a significant break from academic study and might seek to refresh skills that you may not have used for a while), electronic Programme Induction Resources are available on the </w:t>
      </w:r>
      <w:hyperlink r:id="rId76" w:history="1">
        <w:r w:rsidR="007E7E83" w:rsidRPr="009E5568">
          <w:rPr>
            <w:rStyle w:val="Hyperlink"/>
            <w:sz w:val="24"/>
            <w:szCs w:val="24"/>
          </w:rPr>
          <w:t>Masters Home Page</w:t>
        </w:r>
      </w:hyperlink>
      <w:r>
        <w:rPr>
          <w:color w:val="000000"/>
          <w:sz w:val="24"/>
          <w:szCs w:val="24"/>
        </w:rPr>
        <w:t xml:space="preserve"> of the Learning Pod. You will also be offered the optional opportunity to engage with </w:t>
      </w:r>
      <w:r w:rsidR="00C206D2">
        <w:rPr>
          <w:sz w:val="24"/>
          <w:szCs w:val="24"/>
        </w:rPr>
        <w:t>TGI University Centre’s</w:t>
      </w:r>
      <w:r>
        <w:rPr>
          <w:color w:val="000000"/>
          <w:sz w:val="24"/>
          <w:szCs w:val="24"/>
        </w:rPr>
        <w:t xml:space="preserve"> existing Study Skills programme.</w:t>
      </w:r>
    </w:p>
    <w:p w14:paraId="42AD0E0B" w14:textId="77777777" w:rsidR="007E7E83" w:rsidRDefault="007E7E83"/>
    <w:p w14:paraId="040090BE" w14:textId="77777777" w:rsidR="007E7E83" w:rsidRDefault="005479B9">
      <w:pPr>
        <w:rPr>
          <w:b/>
          <w:sz w:val="28"/>
          <w:szCs w:val="28"/>
        </w:rPr>
      </w:pPr>
      <w:r>
        <w:rPr>
          <w:b/>
          <w:sz w:val="28"/>
          <w:szCs w:val="28"/>
        </w:rPr>
        <w:t>Academic Advisor (AA)</w:t>
      </w:r>
    </w:p>
    <w:p w14:paraId="24BD8D36" w14:textId="77777777" w:rsidR="007E7E83" w:rsidRDefault="007E7E83"/>
    <w:p w14:paraId="16DF0F56" w14:textId="6C1CD724" w:rsidR="007E7E83" w:rsidRDefault="005479B9">
      <w:pPr>
        <w:rPr>
          <w:sz w:val="24"/>
          <w:szCs w:val="24"/>
        </w:rPr>
      </w:pPr>
      <w:bookmarkStart w:id="77" w:name="_heading=h.3l18frh" w:colFirst="0" w:colLast="0"/>
      <w:bookmarkEnd w:id="77"/>
      <w:r>
        <w:rPr>
          <w:sz w:val="24"/>
          <w:szCs w:val="24"/>
        </w:rPr>
        <w:t xml:space="preserve">The Programme Lead will retain an overview of each student’s progress on their Programme. The lecturer leading each module will direct your studies and ensure that you know what work you need to undertake. Academic Advising is a core component of supporting students in their learning environment. The module lead will guide your studies and the assessments needed to be undertaken. You will be allocated a named Academic Advisor (AA). Your AA’s contact details will be in your module handbook. They will be available for academic support. At </w:t>
      </w:r>
      <w:proofErr w:type="gramStart"/>
      <w:r>
        <w:rPr>
          <w:sz w:val="24"/>
          <w:szCs w:val="24"/>
        </w:rPr>
        <w:t>Masters</w:t>
      </w:r>
      <w:proofErr w:type="gramEnd"/>
      <w:r>
        <w:rPr>
          <w:sz w:val="24"/>
          <w:szCs w:val="24"/>
        </w:rPr>
        <w:t xml:space="preserve"> level, the onus is on the student to initiate access to any academic support to which they are entitled, however, </w:t>
      </w:r>
      <w:r w:rsidR="00C206D2">
        <w:rPr>
          <w:sz w:val="24"/>
          <w:szCs w:val="24"/>
        </w:rPr>
        <w:t>TGI University Centre</w:t>
      </w:r>
      <w:r>
        <w:rPr>
          <w:sz w:val="24"/>
          <w:szCs w:val="24"/>
        </w:rPr>
        <w:t xml:space="preserve"> advises all students to initiate contact with their AA at the beginning of the module. This is to agree an academic support plan and arrangements for seeking academic advice and general feedback. All students need to negotiate with their AA in advance of the date they are submitting a plan or draft for review. The AA will aim to provide feedback on this within 5 working days. This time may need to be extended if these arrangements were not agreed in advance at the beginning of the module.</w:t>
      </w:r>
    </w:p>
    <w:p w14:paraId="065C0AFF" w14:textId="77777777" w:rsidR="007E7E83" w:rsidRDefault="007E7E83">
      <w:pPr>
        <w:rPr>
          <w:sz w:val="24"/>
          <w:szCs w:val="24"/>
        </w:rPr>
      </w:pPr>
    </w:p>
    <w:p w14:paraId="141E8752" w14:textId="77777777" w:rsidR="007E7E83" w:rsidRDefault="005479B9">
      <w:pPr>
        <w:rPr>
          <w:sz w:val="24"/>
          <w:szCs w:val="24"/>
        </w:rPr>
      </w:pPr>
      <w:r>
        <w:rPr>
          <w:sz w:val="24"/>
          <w:szCs w:val="24"/>
        </w:rPr>
        <w:t>You are entitled to the following support:</w:t>
      </w:r>
    </w:p>
    <w:p w14:paraId="723A0E7B" w14:textId="77777777" w:rsidR="007E7E83" w:rsidRDefault="007E7E83"/>
    <w:p w14:paraId="384A7FA4" w14:textId="77777777" w:rsidR="007E7E83" w:rsidRDefault="005479B9">
      <w:pPr>
        <w:rPr>
          <w:b/>
        </w:rPr>
      </w:pPr>
      <w:r>
        <w:rPr>
          <w:b/>
          <w:sz w:val="24"/>
          <w:szCs w:val="24"/>
        </w:rPr>
        <w:t>Postgraduate students accessing their first level 7 30 credit module</w:t>
      </w:r>
      <w:r>
        <w:t xml:space="preserve"> are entitled to up to 2 hours (pro rata for different credit modules) of support from their AA.</w:t>
      </w:r>
    </w:p>
    <w:p w14:paraId="1D0F9344" w14:textId="77777777" w:rsidR="007E7E83" w:rsidRDefault="007E7E83"/>
    <w:p w14:paraId="799165A0" w14:textId="77777777" w:rsidR="007E7E83" w:rsidRDefault="005479B9">
      <w:pPr>
        <w:rPr>
          <w:b/>
        </w:rPr>
      </w:pPr>
      <w:r>
        <w:rPr>
          <w:b/>
          <w:sz w:val="24"/>
          <w:szCs w:val="24"/>
        </w:rPr>
        <w:t>Postgraduate students who have already completed their first level 7 30 credit module</w:t>
      </w:r>
      <w:r>
        <w:t xml:space="preserve"> are entitled to up to 1.5 hours (pro rata for different credit modules) of support from their AA.</w:t>
      </w:r>
    </w:p>
    <w:p w14:paraId="59F4A7BB" w14:textId="77777777" w:rsidR="007E7E83" w:rsidRDefault="007E7E83"/>
    <w:p w14:paraId="19D38D79" w14:textId="77777777" w:rsidR="007E7E83" w:rsidRDefault="005479B9">
      <w:pPr>
        <w:rPr>
          <w:sz w:val="24"/>
          <w:szCs w:val="24"/>
        </w:rPr>
      </w:pPr>
      <w:r>
        <w:rPr>
          <w:sz w:val="24"/>
          <w:szCs w:val="24"/>
        </w:rPr>
        <w:t>The exception to the above is for students studying the Extended Project module. The specific supervisory entitlement will be detailed in the relevant module handbook.</w:t>
      </w:r>
    </w:p>
    <w:p w14:paraId="63E71AF2" w14:textId="77777777" w:rsidR="007E7E83" w:rsidRDefault="007E7E83"/>
    <w:p w14:paraId="34019466" w14:textId="77777777" w:rsidR="007E7E83" w:rsidRDefault="005479B9">
      <w:pPr>
        <w:rPr>
          <w:sz w:val="24"/>
          <w:szCs w:val="24"/>
        </w:rPr>
      </w:pPr>
      <w:r>
        <w:rPr>
          <w:sz w:val="24"/>
          <w:szCs w:val="24"/>
        </w:rPr>
        <w:t>AAs will not correct any issues with written expression, punctuation or referencing but will highlight if this aspect of the work requires improvement with a general comment. If a student has a reasonable adjustment, their academic support plan may include some bespoke arrangements to accommodate this type of support.</w:t>
      </w:r>
    </w:p>
    <w:p w14:paraId="3BA6E8C4" w14:textId="05B5269B" w:rsidR="007E7E83" w:rsidRDefault="005479B9">
      <w:pPr>
        <w:spacing w:before="240" w:after="240" w:line="288" w:lineRule="auto"/>
        <w:rPr>
          <w:b/>
          <w:color w:val="000000"/>
          <w:sz w:val="24"/>
          <w:szCs w:val="24"/>
        </w:rPr>
      </w:pPr>
      <w:r>
        <w:rPr>
          <w:sz w:val="24"/>
          <w:szCs w:val="24"/>
        </w:rPr>
        <w:t xml:space="preserve">The programme team appreciates that studying part-time while working can be stressful for students, and balancing work, family and study can be difficult. In addition to the learning support identified earlier if you feel that extenuating circumstances are affecting your ability to engage with the programme, you should talk to your Academic Advisor. They will listen and </w:t>
      </w:r>
      <w:proofErr w:type="gramStart"/>
      <w:r>
        <w:rPr>
          <w:sz w:val="24"/>
          <w:szCs w:val="24"/>
        </w:rPr>
        <w:t>offer assistance</w:t>
      </w:r>
      <w:proofErr w:type="gramEnd"/>
      <w:r>
        <w:rPr>
          <w:sz w:val="24"/>
          <w:szCs w:val="24"/>
        </w:rPr>
        <w:t xml:space="preserve"> in terms of negotiating strategies to manage the module demands and any reasonable adjustment assessment. Academic Advisors will also be able to signpost you to </w:t>
      </w:r>
      <w:r w:rsidR="00C206D2">
        <w:rPr>
          <w:sz w:val="24"/>
          <w:szCs w:val="24"/>
        </w:rPr>
        <w:t>TGI University Centre’s</w:t>
      </w:r>
      <w:r>
        <w:rPr>
          <w:sz w:val="24"/>
          <w:szCs w:val="24"/>
        </w:rPr>
        <w:t xml:space="preserve"> </w:t>
      </w:r>
      <w:hyperlink r:id="rId77">
        <w:r w:rsidR="007E7E83">
          <w:rPr>
            <w:color w:val="1155CC"/>
            <w:sz w:val="24"/>
            <w:szCs w:val="24"/>
            <w:u w:val="single"/>
          </w:rPr>
          <w:t>Wellbeing Route Map</w:t>
        </w:r>
      </w:hyperlink>
      <w:r>
        <w:rPr>
          <w:sz w:val="24"/>
          <w:szCs w:val="24"/>
        </w:rPr>
        <w:t xml:space="preserve"> which is available on the website.</w:t>
      </w:r>
      <w:r>
        <w:rPr>
          <w:b/>
          <w:color w:val="000000"/>
          <w:sz w:val="32"/>
          <w:szCs w:val="32"/>
        </w:rPr>
        <w:tab/>
      </w:r>
    </w:p>
    <w:p w14:paraId="0D3C8DA2" w14:textId="77777777" w:rsidR="007E7E83" w:rsidRDefault="007E7E83">
      <w:pPr>
        <w:pBdr>
          <w:top w:val="nil"/>
          <w:left w:val="nil"/>
          <w:bottom w:val="nil"/>
          <w:right w:val="nil"/>
          <w:between w:val="nil"/>
        </w:pBdr>
        <w:rPr>
          <w:b/>
          <w:color w:val="0070C0"/>
          <w:sz w:val="28"/>
          <w:szCs w:val="28"/>
        </w:rPr>
      </w:pPr>
    </w:p>
    <w:p w14:paraId="60B1688A" w14:textId="77777777" w:rsidR="00C206D2" w:rsidRDefault="00C206D2">
      <w:pPr>
        <w:pBdr>
          <w:top w:val="nil"/>
          <w:left w:val="nil"/>
          <w:bottom w:val="nil"/>
          <w:right w:val="nil"/>
          <w:between w:val="nil"/>
        </w:pBdr>
        <w:rPr>
          <w:b/>
          <w:color w:val="0070C0"/>
          <w:sz w:val="28"/>
          <w:szCs w:val="28"/>
        </w:rPr>
      </w:pPr>
    </w:p>
    <w:p w14:paraId="67123EF0" w14:textId="77777777" w:rsidR="007E7E83" w:rsidRDefault="005479B9">
      <w:pPr>
        <w:pStyle w:val="Heading2"/>
        <w:rPr>
          <w:color w:val="0070C0"/>
          <w:sz w:val="28"/>
          <w:szCs w:val="28"/>
        </w:rPr>
      </w:pPr>
      <w:bookmarkStart w:id="78" w:name="_Toc210026436"/>
      <w:r>
        <w:rPr>
          <w:color w:val="0070C0"/>
          <w:sz w:val="28"/>
          <w:szCs w:val="28"/>
        </w:rPr>
        <w:t>Additional Support (Reasonable Adjustments)</w:t>
      </w:r>
      <w:bookmarkEnd w:id="78"/>
    </w:p>
    <w:p w14:paraId="42057B24" w14:textId="77777777" w:rsidR="007E7E83" w:rsidRDefault="007E7E83"/>
    <w:p w14:paraId="6751FAE1" w14:textId="23B5B169" w:rsidR="007E7E83" w:rsidRDefault="00C206D2">
      <w:pPr>
        <w:spacing w:line="288" w:lineRule="auto"/>
        <w:rPr>
          <w:sz w:val="24"/>
          <w:szCs w:val="24"/>
        </w:rPr>
      </w:pPr>
      <w:r>
        <w:rPr>
          <w:sz w:val="24"/>
          <w:szCs w:val="24"/>
        </w:rPr>
        <w:t xml:space="preserve">TGI University Centre </w:t>
      </w:r>
      <w:r w:rsidR="00FF37A4">
        <w:rPr>
          <w:sz w:val="24"/>
          <w:szCs w:val="24"/>
        </w:rPr>
        <w:t xml:space="preserve">is committed to upholding the spirit of the UK Equality Act 2010 and the Prevention of Discrimination (Guernsey) Ordinance 2022 in the provision of reasonable adjustment for students who have been identified as having an assessed disability / specific need. Such specific needs include disability and dyslexia. More information is available on the EDI section of </w:t>
      </w:r>
      <w:r>
        <w:rPr>
          <w:sz w:val="24"/>
          <w:szCs w:val="24"/>
        </w:rPr>
        <w:t>TGI University Centre</w:t>
      </w:r>
      <w:r w:rsidR="00FF37A4" w:rsidRPr="009A5CB3">
        <w:rPr>
          <w:sz w:val="24"/>
          <w:szCs w:val="24"/>
          <w:highlight w:val="yellow"/>
        </w:rPr>
        <w:t xml:space="preserve"> </w:t>
      </w:r>
      <w:r>
        <w:rPr>
          <w:sz w:val="24"/>
          <w:szCs w:val="24"/>
        </w:rPr>
        <w:t>w</w:t>
      </w:r>
      <w:r w:rsidR="00FF37A4" w:rsidRPr="00C206D2">
        <w:rPr>
          <w:sz w:val="24"/>
          <w:szCs w:val="24"/>
        </w:rPr>
        <w:t>ebsite</w:t>
      </w:r>
      <w:r w:rsidR="00FF37A4">
        <w:rPr>
          <w:sz w:val="24"/>
          <w:szCs w:val="24"/>
        </w:rPr>
        <w:t xml:space="preserve"> and by following links from </w:t>
      </w:r>
      <w:r>
        <w:rPr>
          <w:sz w:val="24"/>
          <w:szCs w:val="24"/>
        </w:rPr>
        <w:t>TGI University Centre</w:t>
      </w:r>
      <w:r w:rsidR="00FF37A4">
        <w:rPr>
          <w:sz w:val="24"/>
          <w:szCs w:val="24"/>
        </w:rPr>
        <w:t xml:space="preserve"> Policies and Procedures Page of the Learning Pod which includes a</w:t>
      </w:r>
      <w:hyperlink r:id="rId78">
        <w:r w:rsidR="00FF37A4">
          <w:rPr>
            <w:sz w:val="24"/>
            <w:szCs w:val="24"/>
          </w:rPr>
          <w:t xml:space="preserve"> </w:t>
        </w:r>
      </w:hyperlink>
      <w:hyperlink r:id="rId79">
        <w:r w:rsidR="00FF37A4">
          <w:rPr>
            <w:color w:val="1155CC"/>
            <w:sz w:val="24"/>
            <w:szCs w:val="24"/>
            <w:u w:val="single"/>
          </w:rPr>
          <w:t>Reasonable Adjustments Pack</w:t>
        </w:r>
      </w:hyperlink>
      <w:r w:rsidR="00FF37A4">
        <w:rPr>
          <w:sz w:val="24"/>
          <w:szCs w:val="24"/>
        </w:rPr>
        <w:t>.</w:t>
      </w:r>
    </w:p>
    <w:p w14:paraId="4F126BAB" w14:textId="77777777" w:rsidR="007E7E83" w:rsidRDefault="007E7E83">
      <w:pPr>
        <w:spacing w:line="288" w:lineRule="auto"/>
        <w:rPr>
          <w:sz w:val="24"/>
          <w:szCs w:val="24"/>
        </w:rPr>
      </w:pPr>
    </w:p>
    <w:p w14:paraId="10B96879" w14:textId="6BA39646" w:rsidR="007E7E83" w:rsidRDefault="005479B9">
      <w:pPr>
        <w:spacing w:line="288" w:lineRule="auto"/>
        <w:rPr>
          <w:sz w:val="24"/>
          <w:szCs w:val="24"/>
        </w:rPr>
      </w:pPr>
      <w:r>
        <w:rPr>
          <w:sz w:val="24"/>
          <w:szCs w:val="24"/>
        </w:rPr>
        <w:t xml:space="preserve">Assessment of specific learning support can be arranged by </w:t>
      </w:r>
      <w:r w:rsidR="00C206D2">
        <w:rPr>
          <w:sz w:val="24"/>
          <w:szCs w:val="24"/>
        </w:rPr>
        <w:t>TGI University Centre</w:t>
      </w:r>
      <w:r>
        <w:rPr>
          <w:sz w:val="24"/>
          <w:szCs w:val="24"/>
        </w:rPr>
        <w:t>, and where it is identified that a reasonable adjustment is appropriate, a ‘Reasonable Adjustments Form’ will be completed and agreed with you. A ‘Coursework memo’ will be provided to notify markers and examiners. It is important that you have this in place before you submit assessments for marking if you wish to seek reasonable adjustments.</w:t>
      </w:r>
    </w:p>
    <w:p w14:paraId="33E9AC45" w14:textId="77777777" w:rsidR="007E7E83" w:rsidRDefault="007E7E83">
      <w:pPr>
        <w:spacing w:line="288" w:lineRule="auto"/>
        <w:rPr>
          <w:sz w:val="24"/>
          <w:szCs w:val="24"/>
        </w:rPr>
      </w:pPr>
    </w:p>
    <w:p w14:paraId="2682A364" w14:textId="7F70081B" w:rsidR="007E7E83" w:rsidRDefault="005479B9">
      <w:pPr>
        <w:spacing w:line="288" w:lineRule="auto"/>
        <w:rPr>
          <w:b/>
          <w:color w:val="1155CC"/>
          <w:sz w:val="24"/>
          <w:szCs w:val="24"/>
          <w:u w:val="single"/>
        </w:rPr>
      </w:pPr>
      <w:r>
        <w:rPr>
          <w:sz w:val="24"/>
          <w:szCs w:val="24"/>
        </w:rPr>
        <w:t xml:space="preserve">This process is optional, but please do contact Rachael Major who is </w:t>
      </w:r>
      <w:r w:rsidR="00C206D2">
        <w:rPr>
          <w:sz w:val="24"/>
          <w:szCs w:val="24"/>
        </w:rPr>
        <w:t>TGI University Centre’s</w:t>
      </w:r>
      <w:r>
        <w:rPr>
          <w:sz w:val="24"/>
          <w:szCs w:val="24"/>
        </w:rPr>
        <w:t xml:space="preserve"> Equality, </w:t>
      </w:r>
      <w:r w:rsidR="0042658C">
        <w:rPr>
          <w:sz w:val="24"/>
          <w:szCs w:val="24"/>
        </w:rPr>
        <w:t>Diversity,</w:t>
      </w:r>
      <w:r>
        <w:rPr>
          <w:sz w:val="24"/>
          <w:szCs w:val="24"/>
        </w:rPr>
        <w:t xml:space="preserve"> and Inclusion Lead if you wish to seek advice about an existing or potential specific learning need. Rachael can be contacted by emailing </w:t>
      </w:r>
      <w:hyperlink r:id="rId80">
        <w:r w:rsidR="007E7E83">
          <w:rPr>
            <w:color w:val="1155CC"/>
            <w:sz w:val="24"/>
            <w:szCs w:val="24"/>
            <w:u w:val="single"/>
          </w:rPr>
          <w:t>Rachael.Major@gov.gg</w:t>
        </w:r>
      </w:hyperlink>
      <w:hyperlink r:id="rId81">
        <w:r w:rsidR="007E7E83">
          <w:rPr>
            <w:color w:val="1155CC"/>
            <w:sz w:val="24"/>
            <w:szCs w:val="24"/>
          </w:rPr>
          <w:t xml:space="preserve"> </w:t>
        </w:r>
      </w:hyperlink>
      <w:r>
        <w:rPr>
          <w:sz w:val="24"/>
          <w:szCs w:val="24"/>
        </w:rPr>
        <w:t xml:space="preserve">or by telephone on 01481 225250. Additional support is also available from </w:t>
      </w:r>
      <w:r w:rsidR="00FF37A4">
        <w:rPr>
          <w:sz w:val="24"/>
          <w:szCs w:val="24"/>
        </w:rPr>
        <w:t>Judy Moore</w:t>
      </w:r>
      <w:r>
        <w:rPr>
          <w:sz w:val="24"/>
          <w:szCs w:val="24"/>
        </w:rPr>
        <w:t>, another member of the Inclusivity Team who can be contacted by emailin</w:t>
      </w:r>
      <w:r w:rsidR="00FF37A4">
        <w:rPr>
          <w:sz w:val="24"/>
          <w:szCs w:val="24"/>
        </w:rPr>
        <w:t>g Judy.Moore@gov.gg</w:t>
      </w:r>
      <w:r>
        <w:rPr>
          <w:sz w:val="24"/>
          <w:szCs w:val="24"/>
        </w:rPr>
        <w:t xml:space="preserve"> </w:t>
      </w:r>
      <w:r>
        <w:rPr>
          <w:sz w:val="24"/>
          <w:szCs w:val="24"/>
          <w:highlight w:val="white"/>
        </w:rPr>
        <w:t>or by telephone on 01481 225243.</w:t>
      </w:r>
      <w:r>
        <w:rPr>
          <w:sz w:val="24"/>
          <w:szCs w:val="24"/>
        </w:rPr>
        <w:t xml:space="preserve"> </w:t>
      </w:r>
      <w:r>
        <w:fldChar w:fldCharType="begin"/>
      </w:r>
      <w:r>
        <w:instrText xml:space="preserve"> HYPERLINK "https://unihub.mdx.ac.uk/study/writing-numeracy/online-resources" </w:instrText>
      </w:r>
      <w:r>
        <w:fldChar w:fldCharType="separate"/>
      </w:r>
    </w:p>
    <w:p w14:paraId="7CC30260" w14:textId="77777777" w:rsidR="007E7E83" w:rsidRDefault="005479B9">
      <w:pPr>
        <w:spacing w:line="288" w:lineRule="auto"/>
        <w:rPr>
          <w:sz w:val="24"/>
          <w:szCs w:val="24"/>
        </w:rPr>
      </w:pPr>
      <w:r>
        <w:fldChar w:fldCharType="end"/>
      </w:r>
      <w:r>
        <w:fldChar w:fldCharType="begin"/>
      </w:r>
      <w:r>
        <w:instrText xml:space="preserve"> HYPERLINK "https://unihub.mdx.ac.uk/study/writing-numeracy/online-resources" </w:instrText>
      </w:r>
      <w:r>
        <w:fldChar w:fldCharType="separate"/>
      </w:r>
    </w:p>
    <w:p w14:paraId="603F0EEA" w14:textId="77777777" w:rsidR="007E7E83" w:rsidRDefault="005479B9">
      <w:pPr>
        <w:spacing w:line="288" w:lineRule="auto"/>
        <w:rPr>
          <w:sz w:val="24"/>
          <w:szCs w:val="24"/>
        </w:rPr>
      </w:pPr>
      <w:r>
        <w:fldChar w:fldCharType="end"/>
      </w:r>
      <w:r>
        <w:rPr>
          <w:sz w:val="24"/>
          <w:szCs w:val="24"/>
        </w:rPr>
        <w:t xml:space="preserve">Resources to support neurodivergent student and information about assistive technology can be found on the </w:t>
      </w:r>
      <w:hyperlink r:id="rId82">
        <w:r w:rsidR="007E7E83">
          <w:rPr>
            <w:color w:val="1155CC"/>
            <w:sz w:val="24"/>
            <w:szCs w:val="24"/>
            <w:u w:val="single"/>
          </w:rPr>
          <w:t>Study Skills Page</w:t>
        </w:r>
      </w:hyperlink>
      <w:r>
        <w:rPr>
          <w:sz w:val="24"/>
          <w:szCs w:val="24"/>
        </w:rPr>
        <w:t>.</w:t>
      </w:r>
    </w:p>
    <w:p w14:paraId="6E2C1287" w14:textId="77777777" w:rsidR="007E7E83" w:rsidRDefault="007E7E83">
      <w:pPr>
        <w:rPr>
          <w:sz w:val="24"/>
          <w:szCs w:val="24"/>
        </w:rPr>
      </w:pPr>
    </w:p>
    <w:p w14:paraId="2BCFB7FC" w14:textId="77777777" w:rsidR="007E7E83" w:rsidRDefault="005479B9">
      <w:pPr>
        <w:pStyle w:val="Heading2"/>
        <w:spacing w:after="0"/>
        <w:rPr>
          <w:color w:val="0070C0"/>
          <w:sz w:val="28"/>
          <w:szCs w:val="28"/>
        </w:rPr>
      </w:pPr>
      <w:bookmarkStart w:id="79" w:name="_Toc210026437"/>
      <w:r>
        <w:rPr>
          <w:color w:val="0070C0"/>
          <w:sz w:val="28"/>
          <w:szCs w:val="28"/>
        </w:rPr>
        <w:t>Study Skills</w:t>
      </w:r>
      <w:bookmarkEnd w:id="79"/>
    </w:p>
    <w:p w14:paraId="5AD20A99" w14:textId="77777777" w:rsidR="007E7E83" w:rsidRDefault="007E7E83"/>
    <w:p w14:paraId="46ED776F" w14:textId="368E55B3" w:rsidR="007E7E83" w:rsidRDefault="005479B9">
      <w:pPr>
        <w:spacing w:before="20" w:after="120" w:line="276" w:lineRule="auto"/>
        <w:rPr>
          <w:sz w:val="24"/>
          <w:szCs w:val="24"/>
        </w:rPr>
      </w:pPr>
      <w:bookmarkStart w:id="80" w:name="_heading=h.319y80a" w:colFirst="0" w:colLast="0"/>
      <w:bookmarkEnd w:id="80"/>
      <w:r>
        <w:rPr>
          <w:sz w:val="24"/>
          <w:szCs w:val="24"/>
        </w:rPr>
        <w:t xml:space="preserve">At </w:t>
      </w:r>
      <w:r w:rsidR="00C206D2">
        <w:rPr>
          <w:sz w:val="24"/>
          <w:szCs w:val="24"/>
        </w:rPr>
        <w:t>TGI University Centre</w:t>
      </w:r>
      <w:r>
        <w:rPr>
          <w:sz w:val="24"/>
          <w:szCs w:val="24"/>
        </w:rPr>
        <w:t xml:space="preserve"> we want you to be able to develop academically as well as professionally.  Although as a Level 7 student working in a professional role you are expected to be independent and to take responsibility for your own academic study, opportunities are available for you to develop your skills in studying and completing academic assignments. To help you to achieve this, we offer a variety of forms of academic support comparable to that offered to your peers at Middlesex University. This support includes:</w:t>
      </w:r>
    </w:p>
    <w:p w14:paraId="1F0BADBA" w14:textId="77777777" w:rsidR="007E7E83" w:rsidRDefault="005479B9">
      <w:pPr>
        <w:numPr>
          <w:ilvl w:val="0"/>
          <w:numId w:val="58"/>
        </w:numPr>
        <w:spacing w:after="200" w:line="276" w:lineRule="auto"/>
        <w:ind w:left="900"/>
        <w:rPr>
          <w:rFonts w:ascii="Noto Sans Symbols" w:eastAsia="Noto Sans Symbols" w:hAnsi="Noto Sans Symbols" w:cs="Noto Sans Symbols"/>
          <w:sz w:val="20"/>
          <w:szCs w:val="20"/>
        </w:rPr>
      </w:pPr>
      <w:r>
        <w:rPr>
          <w:sz w:val="24"/>
          <w:szCs w:val="24"/>
        </w:rPr>
        <w:t>Your module lead and team</w:t>
      </w:r>
    </w:p>
    <w:p w14:paraId="1E14683A" w14:textId="77777777" w:rsidR="007E7E83" w:rsidRDefault="005479B9">
      <w:pPr>
        <w:numPr>
          <w:ilvl w:val="0"/>
          <w:numId w:val="58"/>
        </w:numPr>
        <w:spacing w:after="200" w:line="276" w:lineRule="auto"/>
        <w:ind w:left="900"/>
        <w:rPr>
          <w:rFonts w:ascii="Noto Sans Symbols" w:eastAsia="Noto Sans Symbols" w:hAnsi="Noto Sans Symbols" w:cs="Noto Sans Symbols"/>
          <w:sz w:val="20"/>
          <w:szCs w:val="20"/>
        </w:rPr>
      </w:pPr>
      <w:r>
        <w:rPr>
          <w:sz w:val="24"/>
          <w:szCs w:val="24"/>
        </w:rPr>
        <w:t>Individual tutorials with your Academic Advisor (in accordance with your support plan)</w:t>
      </w:r>
    </w:p>
    <w:p w14:paraId="0FEF40A1" w14:textId="77777777" w:rsidR="007E7E83" w:rsidRDefault="005479B9">
      <w:pPr>
        <w:numPr>
          <w:ilvl w:val="0"/>
          <w:numId w:val="58"/>
        </w:numPr>
        <w:spacing w:after="200" w:line="276" w:lineRule="auto"/>
        <w:ind w:left="900"/>
        <w:rPr>
          <w:rFonts w:ascii="Noto Sans Symbols" w:eastAsia="Noto Sans Symbols" w:hAnsi="Noto Sans Symbols" w:cs="Noto Sans Symbols"/>
          <w:sz w:val="20"/>
          <w:szCs w:val="20"/>
        </w:rPr>
      </w:pPr>
      <w:r>
        <w:rPr>
          <w:sz w:val="24"/>
          <w:szCs w:val="24"/>
        </w:rPr>
        <w:t>Study skills sessions time-tabled within module programmes (these may be optional or compulsory)</w:t>
      </w:r>
    </w:p>
    <w:p w14:paraId="688F25DF" w14:textId="77777777" w:rsidR="007E7E83" w:rsidRDefault="005479B9">
      <w:pPr>
        <w:numPr>
          <w:ilvl w:val="0"/>
          <w:numId w:val="58"/>
        </w:numPr>
        <w:spacing w:line="276" w:lineRule="auto"/>
        <w:ind w:left="900"/>
        <w:rPr>
          <w:rFonts w:ascii="Noto Sans Symbols" w:eastAsia="Noto Sans Symbols" w:hAnsi="Noto Sans Symbols" w:cs="Noto Sans Symbols"/>
          <w:sz w:val="20"/>
          <w:szCs w:val="20"/>
        </w:rPr>
      </w:pPr>
      <w:r>
        <w:rPr>
          <w:sz w:val="24"/>
          <w:szCs w:val="24"/>
        </w:rPr>
        <w:t>Academic Writing and Learning Workshops on specific pre-planned topics which include:</w:t>
      </w:r>
    </w:p>
    <w:p w14:paraId="56ACBD7E" w14:textId="77777777" w:rsidR="007E7E83" w:rsidRDefault="005479B9">
      <w:pPr>
        <w:numPr>
          <w:ilvl w:val="0"/>
          <w:numId w:val="104"/>
        </w:numPr>
        <w:spacing w:line="276" w:lineRule="auto"/>
        <w:rPr>
          <w:sz w:val="24"/>
          <w:szCs w:val="24"/>
        </w:rPr>
      </w:pPr>
      <w:r>
        <w:rPr>
          <w:sz w:val="24"/>
          <w:szCs w:val="24"/>
        </w:rPr>
        <w:t>Searching for Literature</w:t>
      </w:r>
    </w:p>
    <w:p w14:paraId="3BEE70AD" w14:textId="77777777" w:rsidR="007E7E83" w:rsidRDefault="005479B9">
      <w:pPr>
        <w:numPr>
          <w:ilvl w:val="0"/>
          <w:numId w:val="104"/>
        </w:numPr>
        <w:spacing w:line="276" w:lineRule="auto"/>
        <w:rPr>
          <w:sz w:val="24"/>
          <w:szCs w:val="24"/>
        </w:rPr>
      </w:pPr>
      <w:r>
        <w:rPr>
          <w:sz w:val="24"/>
          <w:szCs w:val="24"/>
        </w:rPr>
        <w:t>Referencing to Literature</w:t>
      </w:r>
    </w:p>
    <w:p w14:paraId="456577E3" w14:textId="77777777" w:rsidR="007E7E83" w:rsidRDefault="007E7E83">
      <w:pPr>
        <w:spacing w:line="276" w:lineRule="auto"/>
        <w:ind w:left="720"/>
        <w:rPr>
          <w:sz w:val="24"/>
          <w:szCs w:val="24"/>
        </w:rPr>
      </w:pPr>
    </w:p>
    <w:p w14:paraId="60B50D8A" w14:textId="77777777" w:rsidR="007E7E83" w:rsidRDefault="005479B9">
      <w:pPr>
        <w:spacing w:line="276" w:lineRule="auto"/>
        <w:ind w:left="720" w:hanging="810"/>
        <w:rPr>
          <w:sz w:val="24"/>
          <w:szCs w:val="24"/>
        </w:rPr>
      </w:pPr>
      <w:r>
        <w:rPr>
          <w:sz w:val="24"/>
          <w:szCs w:val="24"/>
        </w:rPr>
        <w:t>You can book one of these sessions by following this link:</w:t>
      </w:r>
      <w:hyperlink r:id="rId83">
        <w:r w:rsidR="007E7E83">
          <w:rPr>
            <w:sz w:val="24"/>
            <w:szCs w:val="24"/>
          </w:rPr>
          <w:t xml:space="preserve"> </w:t>
        </w:r>
      </w:hyperlink>
      <w:hyperlink r:id="rId84">
        <w:r w:rsidR="007E7E83" w:rsidRPr="00371FF9">
          <w:rPr>
            <w:color w:val="1155CC"/>
            <w:sz w:val="24"/>
            <w:szCs w:val="24"/>
            <w:u w:val="single"/>
          </w:rPr>
          <w:t>Book workshop</w:t>
        </w:r>
      </w:hyperlink>
      <w:r w:rsidRPr="00371FF9">
        <w:rPr>
          <w:sz w:val="24"/>
          <w:szCs w:val="24"/>
        </w:rPr>
        <w:t>.</w:t>
      </w:r>
    </w:p>
    <w:p w14:paraId="1CD54B50" w14:textId="77777777" w:rsidR="007E7E83" w:rsidRDefault="007E7E83">
      <w:pPr>
        <w:spacing w:line="276" w:lineRule="auto"/>
      </w:pPr>
    </w:p>
    <w:p w14:paraId="3DB71048" w14:textId="77777777" w:rsidR="007E7E83" w:rsidRDefault="005479B9">
      <w:pPr>
        <w:numPr>
          <w:ilvl w:val="0"/>
          <w:numId w:val="16"/>
        </w:numPr>
        <w:spacing w:line="276" w:lineRule="auto"/>
        <w:ind w:left="900"/>
        <w:rPr>
          <w:sz w:val="24"/>
          <w:szCs w:val="24"/>
        </w:rPr>
      </w:pPr>
      <w:r>
        <w:rPr>
          <w:sz w:val="24"/>
          <w:szCs w:val="24"/>
        </w:rPr>
        <w:t>Focused Academic Writing and Learning Workshops addressing a particular aspect of study which can be arranged upon request for three or more students (a minimum of one week's notice is required - please book by completing a</w:t>
      </w:r>
      <w:hyperlink r:id="rId85">
        <w:r w:rsidR="007E7E83">
          <w:rPr>
            <w:sz w:val="24"/>
            <w:szCs w:val="24"/>
          </w:rPr>
          <w:t xml:space="preserve"> </w:t>
        </w:r>
      </w:hyperlink>
      <w:hyperlink r:id="rId86">
        <w:r w:rsidR="007E7E83">
          <w:rPr>
            <w:color w:val="1155CC"/>
            <w:sz w:val="24"/>
            <w:szCs w:val="24"/>
            <w:u w:val="single"/>
          </w:rPr>
          <w:t>study skills request form</w:t>
        </w:r>
      </w:hyperlink>
      <w:r>
        <w:rPr>
          <w:sz w:val="24"/>
          <w:szCs w:val="24"/>
        </w:rPr>
        <w:t>). These could include:</w:t>
      </w:r>
    </w:p>
    <w:p w14:paraId="32F87A4A" w14:textId="77777777" w:rsidR="007E7E83" w:rsidRDefault="005479B9">
      <w:pPr>
        <w:numPr>
          <w:ilvl w:val="0"/>
          <w:numId w:val="34"/>
        </w:numPr>
        <w:spacing w:line="276" w:lineRule="auto"/>
        <w:rPr>
          <w:sz w:val="24"/>
          <w:szCs w:val="24"/>
        </w:rPr>
      </w:pPr>
      <w:r>
        <w:rPr>
          <w:sz w:val="24"/>
          <w:szCs w:val="24"/>
        </w:rPr>
        <w:t>Understanding assignment tasks</w:t>
      </w:r>
    </w:p>
    <w:p w14:paraId="01784473" w14:textId="77777777" w:rsidR="007E7E83" w:rsidRDefault="005479B9">
      <w:pPr>
        <w:numPr>
          <w:ilvl w:val="0"/>
          <w:numId w:val="34"/>
        </w:numPr>
        <w:spacing w:line="276" w:lineRule="auto"/>
        <w:rPr>
          <w:sz w:val="24"/>
          <w:szCs w:val="24"/>
        </w:rPr>
      </w:pPr>
      <w:r>
        <w:rPr>
          <w:sz w:val="24"/>
          <w:szCs w:val="24"/>
        </w:rPr>
        <w:t>Planning academic assignments</w:t>
      </w:r>
    </w:p>
    <w:p w14:paraId="7DE6A1E7" w14:textId="77777777" w:rsidR="007E7E83" w:rsidRDefault="005479B9">
      <w:pPr>
        <w:numPr>
          <w:ilvl w:val="0"/>
          <w:numId w:val="34"/>
        </w:numPr>
        <w:spacing w:line="276" w:lineRule="auto"/>
        <w:rPr>
          <w:sz w:val="24"/>
          <w:szCs w:val="24"/>
        </w:rPr>
      </w:pPr>
      <w:r>
        <w:rPr>
          <w:sz w:val="24"/>
          <w:szCs w:val="24"/>
        </w:rPr>
        <w:t>Using literature in writing</w:t>
      </w:r>
    </w:p>
    <w:p w14:paraId="13DE089E" w14:textId="4A6ABF2B" w:rsidR="007E7E83" w:rsidRDefault="005479B9">
      <w:pPr>
        <w:numPr>
          <w:ilvl w:val="0"/>
          <w:numId w:val="34"/>
        </w:numPr>
        <w:spacing w:line="276" w:lineRule="auto"/>
        <w:rPr>
          <w:sz w:val="24"/>
          <w:szCs w:val="24"/>
        </w:rPr>
      </w:pPr>
      <w:r>
        <w:rPr>
          <w:sz w:val="24"/>
          <w:szCs w:val="24"/>
        </w:rPr>
        <w:t xml:space="preserve">Reading and </w:t>
      </w:r>
      <w:r w:rsidR="007C1A3F">
        <w:rPr>
          <w:sz w:val="24"/>
          <w:szCs w:val="24"/>
        </w:rPr>
        <w:t>writing</w:t>
      </w:r>
      <w:r>
        <w:rPr>
          <w:sz w:val="24"/>
          <w:szCs w:val="24"/>
        </w:rPr>
        <w:t xml:space="preserve"> critically</w:t>
      </w:r>
    </w:p>
    <w:p w14:paraId="47FD516A" w14:textId="77777777" w:rsidR="007E7E83" w:rsidRDefault="005479B9">
      <w:pPr>
        <w:numPr>
          <w:ilvl w:val="0"/>
          <w:numId w:val="34"/>
        </w:numPr>
        <w:spacing w:line="276" w:lineRule="auto"/>
        <w:rPr>
          <w:sz w:val="24"/>
          <w:szCs w:val="24"/>
        </w:rPr>
      </w:pPr>
      <w:r>
        <w:rPr>
          <w:sz w:val="24"/>
          <w:szCs w:val="24"/>
        </w:rPr>
        <w:t>Giving presentations as academic tasks</w:t>
      </w:r>
    </w:p>
    <w:p w14:paraId="5C293C4D" w14:textId="77777777" w:rsidR="007E7E83" w:rsidRDefault="005479B9">
      <w:pPr>
        <w:numPr>
          <w:ilvl w:val="0"/>
          <w:numId w:val="34"/>
        </w:numPr>
        <w:spacing w:line="276" w:lineRule="auto"/>
        <w:rPr>
          <w:sz w:val="24"/>
          <w:szCs w:val="24"/>
        </w:rPr>
      </w:pPr>
      <w:r>
        <w:rPr>
          <w:sz w:val="24"/>
          <w:szCs w:val="24"/>
        </w:rPr>
        <w:t>Preparing poster presentations</w:t>
      </w:r>
    </w:p>
    <w:p w14:paraId="34FB4C49" w14:textId="77777777" w:rsidR="007E7E83" w:rsidRDefault="005479B9">
      <w:pPr>
        <w:numPr>
          <w:ilvl w:val="0"/>
          <w:numId w:val="34"/>
        </w:numPr>
        <w:spacing w:line="276" w:lineRule="auto"/>
        <w:rPr>
          <w:sz w:val="24"/>
          <w:szCs w:val="24"/>
        </w:rPr>
      </w:pPr>
      <w:r>
        <w:rPr>
          <w:sz w:val="24"/>
          <w:szCs w:val="24"/>
        </w:rPr>
        <w:t>Reading journals</w:t>
      </w:r>
    </w:p>
    <w:p w14:paraId="27AA5F18" w14:textId="77777777" w:rsidR="007E7E83" w:rsidRDefault="005479B9">
      <w:pPr>
        <w:numPr>
          <w:ilvl w:val="0"/>
          <w:numId w:val="34"/>
        </w:numPr>
        <w:spacing w:line="276" w:lineRule="auto"/>
        <w:rPr>
          <w:sz w:val="24"/>
          <w:szCs w:val="24"/>
        </w:rPr>
      </w:pPr>
      <w:r>
        <w:rPr>
          <w:sz w:val="24"/>
          <w:szCs w:val="24"/>
        </w:rPr>
        <w:t>Grammar and punctuation</w:t>
      </w:r>
    </w:p>
    <w:p w14:paraId="4E0ED5A3" w14:textId="77777777" w:rsidR="007E7E83" w:rsidRDefault="005479B9">
      <w:pPr>
        <w:numPr>
          <w:ilvl w:val="0"/>
          <w:numId w:val="34"/>
        </w:numPr>
        <w:spacing w:line="276" w:lineRule="auto"/>
        <w:rPr>
          <w:sz w:val="24"/>
          <w:szCs w:val="24"/>
        </w:rPr>
      </w:pPr>
      <w:r>
        <w:rPr>
          <w:sz w:val="24"/>
          <w:szCs w:val="24"/>
        </w:rPr>
        <w:t>Electronic referencing tools</w:t>
      </w:r>
    </w:p>
    <w:p w14:paraId="2A26B7B7" w14:textId="77777777" w:rsidR="007E7E83" w:rsidRDefault="005479B9">
      <w:pPr>
        <w:numPr>
          <w:ilvl w:val="0"/>
          <w:numId w:val="34"/>
        </w:numPr>
        <w:spacing w:line="276" w:lineRule="auto"/>
        <w:rPr>
          <w:sz w:val="24"/>
          <w:szCs w:val="24"/>
        </w:rPr>
      </w:pPr>
      <w:r>
        <w:rPr>
          <w:sz w:val="24"/>
          <w:szCs w:val="24"/>
        </w:rPr>
        <w:t xml:space="preserve">Time management </w:t>
      </w:r>
    </w:p>
    <w:p w14:paraId="2A62B7BB" w14:textId="77777777" w:rsidR="007E7E83" w:rsidRDefault="005479B9">
      <w:pPr>
        <w:numPr>
          <w:ilvl w:val="0"/>
          <w:numId w:val="34"/>
        </w:numPr>
        <w:spacing w:line="276" w:lineRule="auto"/>
        <w:rPr>
          <w:sz w:val="24"/>
          <w:szCs w:val="24"/>
        </w:rPr>
      </w:pPr>
      <w:r>
        <w:rPr>
          <w:sz w:val="24"/>
          <w:szCs w:val="24"/>
        </w:rPr>
        <w:t>Mind mapping</w:t>
      </w:r>
    </w:p>
    <w:p w14:paraId="282F4904" w14:textId="77777777" w:rsidR="007E7E83" w:rsidRDefault="005479B9">
      <w:pPr>
        <w:numPr>
          <w:ilvl w:val="0"/>
          <w:numId w:val="34"/>
        </w:numPr>
        <w:spacing w:line="276" w:lineRule="auto"/>
        <w:rPr>
          <w:sz w:val="24"/>
          <w:szCs w:val="24"/>
        </w:rPr>
      </w:pPr>
      <w:r>
        <w:rPr>
          <w:sz w:val="24"/>
          <w:szCs w:val="24"/>
        </w:rPr>
        <w:t>Post Registration Programme Induction</w:t>
      </w:r>
    </w:p>
    <w:p w14:paraId="3910EE41" w14:textId="77777777" w:rsidR="007E7E83" w:rsidRDefault="005479B9">
      <w:pPr>
        <w:numPr>
          <w:ilvl w:val="0"/>
          <w:numId w:val="34"/>
        </w:numPr>
        <w:spacing w:line="276" w:lineRule="auto"/>
        <w:rPr>
          <w:sz w:val="24"/>
          <w:szCs w:val="24"/>
        </w:rPr>
      </w:pPr>
      <w:r>
        <w:rPr>
          <w:sz w:val="24"/>
          <w:szCs w:val="24"/>
        </w:rPr>
        <w:t xml:space="preserve">Return to study at Degree and </w:t>
      </w:r>
      <w:proofErr w:type="gramStart"/>
      <w:r>
        <w:rPr>
          <w:sz w:val="24"/>
          <w:szCs w:val="24"/>
        </w:rPr>
        <w:t>Masters</w:t>
      </w:r>
      <w:proofErr w:type="gramEnd"/>
      <w:r>
        <w:rPr>
          <w:sz w:val="24"/>
          <w:szCs w:val="24"/>
        </w:rPr>
        <w:t xml:space="preserve"> level</w:t>
      </w:r>
    </w:p>
    <w:p w14:paraId="5990F83F" w14:textId="77777777" w:rsidR="007E7E83" w:rsidRDefault="007E7E83">
      <w:pPr>
        <w:spacing w:line="276" w:lineRule="auto"/>
      </w:pPr>
    </w:p>
    <w:p w14:paraId="2990716A" w14:textId="77777777" w:rsidR="007E7E83" w:rsidRDefault="005479B9">
      <w:pPr>
        <w:numPr>
          <w:ilvl w:val="0"/>
          <w:numId w:val="72"/>
        </w:numPr>
        <w:spacing w:after="200" w:line="276" w:lineRule="auto"/>
        <w:ind w:left="1080"/>
        <w:rPr>
          <w:sz w:val="24"/>
          <w:szCs w:val="24"/>
        </w:rPr>
      </w:pPr>
      <w:r>
        <w:rPr>
          <w:sz w:val="24"/>
          <w:szCs w:val="24"/>
        </w:rPr>
        <w:t>Individual or group workshops addressing neurodiversity support and assistive technology by arrangement</w:t>
      </w:r>
    </w:p>
    <w:p w14:paraId="255BB1E5" w14:textId="1F7F3454" w:rsidR="007E7E83" w:rsidRDefault="005479B9">
      <w:pPr>
        <w:numPr>
          <w:ilvl w:val="0"/>
          <w:numId w:val="72"/>
        </w:numPr>
        <w:spacing w:after="200" w:line="276" w:lineRule="auto"/>
        <w:ind w:left="1080"/>
        <w:rPr>
          <w:sz w:val="24"/>
          <w:szCs w:val="24"/>
        </w:rPr>
      </w:pPr>
      <w:r>
        <w:rPr>
          <w:sz w:val="24"/>
          <w:szCs w:val="24"/>
        </w:rPr>
        <w:t>Study skills materials and links to relevant sites are available on the</w:t>
      </w:r>
      <w:hyperlink r:id="rId87">
        <w:r w:rsidR="007E7E83">
          <w:rPr>
            <w:sz w:val="24"/>
            <w:szCs w:val="24"/>
          </w:rPr>
          <w:t xml:space="preserve"> </w:t>
        </w:r>
      </w:hyperlink>
      <w:hyperlink r:id="rId88">
        <w:r w:rsidR="007E7E83">
          <w:rPr>
            <w:color w:val="1155CC"/>
            <w:sz w:val="24"/>
            <w:szCs w:val="24"/>
            <w:u w:val="single"/>
          </w:rPr>
          <w:t>Study Skills Page</w:t>
        </w:r>
      </w:hyperlink>
      <w:r>
        <w:rPr>
          <w:sz w:val="24"/>
          <w:szCs w:val="24"/>
        </w:rPr>
        <w:t xml:space="preserve"> and</w:t>
      </w:r>
      <w:hyperlink r:id="rId89">
        <w:r w:rsidR="007E7E83">
          <w:rPr>
            <w:sz w:val="24"/>
            <w:szCs w:val="24"/>
          </w:rPr>
          <w:t xml:space="preserve"> </w:t>
        </w:r>
      </w:hyperlink>
      <w:hyperlink r:id="rId90">
        <w:r w:rsidR="007E7E83">
          <w:rPr>
            <w:color w:val="1155CC"/>
            <w:sz w:val="24"/>
            <w:szCs w:val="24"/>
            <w:u w:val="single"/>
          </w:rPr>
          <w:t>Masters Home Page</w:t>
        </w:r>
      </w:hyperlink>
      <w:r>
        <w:rPr>
          <w:sz w:val="24"/>
          <w:szCs w:val="24"/>
        </w:rPr>
        <w:t xml:space="preserve"> of the Learning Pod</w:t>
      </w:r>
    </w:p>
    <w:p w14:paraId="49C4757C" w14:textId="77777777" w:rsidR="007E7E83" w:rsidRDefault="005479B9">
      <w:pPr>
        <w:numPr>
          <w:ilvl w:val="0"/>
          <w:numId w:val="72"/>
        </w:numPr>
        <w:spacing w:after="200" w:line="276" w:lineRule="auto"/>
        <w:ind w:left="1080"/>
        <w:rPr>
          <w:sz w:val="24"/>
          <w:szCs w:val="24"/>
        </w:rPr>
      </w:pPr>
      <w:r>
        <w:rPr>
          <w:sz w:val="24"/>
          <w:szCs w:val="24"/>
        </w:rPr>
        <w:t>Middlesex University Learning Enhancement Team Resources available online at</w:t>
      </w:r>
      <w:r>
        <w:t xml:space="preserve"> </w:t>
      </w:r>
      <w:r>
        <w:rPr>
          <w:color w:val="1155CC"/>
          <w:sz w:val="24"/>
          <w:szCs w:val="24"/>
        </w:rPr>
        <w:t xml:space="preserve"> </w:t>
      </w:r>
      <w:hyperlink r:id="rId91">
        <w:r w:rsidR="007E7E83">
          <w:rPr>
            <w:color w:val="1155CC"/>
            <w:sz w:val="24"/>
            <w:szCs w:val="24"/>
            <w:u w:val="single"/>
          </w:rPr>
          <w:t>https://unihub.mdx.ac.uk/study/writing-numeracy</w:t>
        </w:r>
      </w:hyperlink>
      <w:r>
        <w:rPr>
          <w:color w:val="1155CC"/>
          <w:sz w:val="24"/>
          <w:szCs w:val="24"/>
          <w:u w:val="single"/>
        </w:rPr>
        <w:t xml:space="preserve"> </w:t>
      </w:r>
    </w:p>
    <w:p w14:paraId="10DBE0FA" w14:textId="77777777" w:rsidR="007E7E83" w:rsidRDefault="005479B9">
      <w:pPr>
        <w:numPr>
          <w:ilvl w:val="0"/>
          <w:numId w:val="72"/>
        </w:numPr>
        <w:spacing w:after="200" w:line="276" w:lineRule="auto"/>
        <w:ind w:left="1080"/>
        <w:rPr>
          <w:sz w:val="24"/>
          <w:szCs w:val="24"/>
        </w:rPr>
      </w:pPr>
      <w:r>
        <w:rPr>
          <w:sz w:val="24"/>
          <w:szCs w:val="24"/>
        </w:rPr>
        <w:t>Electronic support and Search the Literature sessions by the Informatics Coordinator contact</w:t>
      </w:r>
      <w:r>
        <w:rPr>
          <w:color w:val="1155CC"/>
          <w:sz w:val="24"/>
          <w:szCs w:val="24"/>
        </w:rPr>
        <w:t xml:space="preserve"> </w:t>
      </w:r>
      <w:hyperlink r:id="rId92">
        <w:r w:rsidR="007E7E83">
          <w:rPr>
            <w:color w:val="1155CC"/>
            <w:sz w:val="24"/>
            <w:szCs w:val="24"/>
            <w:u w:val="single"/>
          </w:rPr>
          <w:t>Annemarie.nolan@gov.gg</w:t>
        </w:r>
      </w:hyperlink>
      <w:r>
        <w:rPr>
          <w:sz w:val="24"/>
          <w:szCs w:val="24"/>
        </w:rPr>
        <w:t xml:space="preserve"> </w:t>
      </w:r>
    </w:p>
    <w:p w14:paraId="5E52A2DF" w14:textId="77777777" w:rsidR="007E7E83" w:rsidRDefault="007E7E83">
      <w:pPr>
        <w:pStyle w:val="Heading3"/>
        <w:spacing w:before="0" w:after="0"/>
        <w:jc w:val="both"/>
        <w:rPr>
          <w:sz w:val="24"/>
          <w:szCs w:val="24"/>
        </w:rPr>
      </w:pPr>
      <w:bookmarkStart w:id="81" w:name="_heading=h.2zbgiuw" w:colFirst="0" w:colLast="0"/>
      <w:bookmarkEnd w:id="81"/>
    </w:p>
    <w:p w14:paraId="233F2CDD" w14:textId="77777777" w:rsidR="007E7E83" w:rsidRDefault="007E7E83"/>
    <w:p w14:paraId="49A8EAAF" w14:textId="77777777" w:rsidR="007E7E83" w:rsidRDefault="005479B9">
      <w:pPr>
        <w:rPr>
          <w:b/>
          <w:sz w:val="28"/>
          <w:szCs w:val="28"/>
        </w:rPr>
      </w:pPr>
      <w:bookmarkStart w:id="82" w:name="_heading=h.1egqt2p" w:colFirst="0" w:colLast="0"/>
      <w:bookmarkEnd w:id="82"/>
      <w:r>
        <w:rPr>
          <w:b/>
          <w:sz w:val="28"/>
          <w:szCs w:val="28"/>
        </w:rPr>
        <w:t>Wellbeing Support</w:t>
      </w:r>
    </w:p>
    <w:p w14:paraId="70401197" w14:textId="77777777" w:rsidR="007E7E83" w:rsidRDefault="007E7E83">
      <w:pPr>
        <w:pBdr>
          <w:top w:val="nil"/>
          <w:left w:val="nil"/>
          <w:right w:val="nil"/>
          <w:between w:val="nil"/>
        </w:pBdr>
        <w:rPr>
          <w:color w:val="000000"/>
        </w:rPr>
      </w:pPr>
    </w:p>
    <w:p w14:paraId="64EFBBC6" w14:textId="2B623319" w:rsidR="007E7E83" w:rsidRDefault="005479B9">
      <w:pPr>
        <w:pBdr>
          <w:top w:val="nil"/>
          <w:left w:val="nil"/>
          <w:bottom w:val="none" w:sz="0" w:space="0" w:color="000000"/>
          <w:right w:val="nil"/>
          <w:between w:val="nil"/>
        </w:pBdr>
        <w:tabs>
          <w:tab w:val="left" w:pos="1155"/>
        </w:tabs>
        <w:spacing w:after="220" w:line="276" w:lineRule="auto"/>
        <w:rPr>
          <w:sz w:val="24"/>
          <w:szCs w:val="24"/>
          <w:highlight w:val="white"/>
        </w:rPr>
      </w:pPr>
      <w:r>
        <w:rPr>
          <w:sz w:val="24"/>
          <w:szCs w:val="24"/>
        </w:rPr>
        <w:t xml:space="preserve">The Programme Team appreciates that studying part-time while working can be stressful for students, and balancing work, family and study can be difficult. In addition to the learning support identified earlier if you feel that extenuating circumstances are affecting your ability to engage with the programme, you should talk to your Academic Advisor. They will listen and </w:t>
      </w:r>
      <w:proofErr w:type="gramStart"/>
      <w:r>
        <w:rPr>
          <w:sz w:val="24"/>
          <w:szCs w:val="24"/>
        </w:rPr>
        <w:t>offer assistance</w:t>
      </w:r>
      <w:proofErr w:type="gramEnd"/>
      <w:r>
        <w:rPr>
          <w:sz w:val="24"/>
          <w:szCs w:val="24"/>
        </w:rPr>
        <w:t xml:space="preserve"> in terms of negotiating strategies to manage the course demands and any reasonable adjustments. Academic Advisors will also be able to signpost you to alternative sources of support if your needs are beyond the scope of their role. This includes a range of self-help electronic resources, and States employees </w:t>
      </w:r>
      <w:proofErr w:type="gramStart"/>
      <w:r>
        <w:rPr>
          <w:sz w:val="24"/>
          <w:szCs w:val="24"/>
        </w:rPr>
        <w:t>are able to</w:t>
      </w:r>
      <w:proofErr w:type="gramEnd"/>
      <w:r>
        <w:rPr>
          <w:sz w:val="24"/>
          <w:szCs w:val="24"/>
        </w:rPr>
        <w:t xml:space="preserve"> access support from the Occupational Health Department, usually through their line manager. Further details can be seen on </w:t>
      </w:r>
      <w:r w:rsidR="00C206D2">
        <w:rPr>
          <w:sz w:val="24"/>
          <w:szCs w:val="24"/>
        </w:rPr>
        <w:t>TGI University Centre’s</w:t>
      </w:r>
      <w:r>
        <w:rPr>
          <w:sz w:val="24"/>
          <w:szCs w:val="24"/>
        </w:rPr>
        <w:t xml:space="preserve"> </w:t>
      </w:r>
      <w:hyperlink r:id="rId93">
        <w:r w:rsidR="007E7E83">
          <w:rPr>
            <w:color w:val="1155CC"/>
            <w:sz w:val="24"/>
            <w:szCs w:val="24"/>
            <w:u w:val="single"/>
          </w:rPr>
          <w:t>Wellbeing Route Map</w:t>
        </w:r>
      </w:hyperlink>
      <w:r>
        <w:rPr>
          <w:sz w:val="24"/>
          <w:szCs w:val="24"/>
        </w:rPr>
        <w:t xml:space="preserve"> or contact </w:t>
      </w:r>
      <w:hyperlink r:id="rId94">
        <w:r w:rsidR="007E7E83">
          <w:rPr>
            <w:color w:val="1155CC"/>
            <w:sz w:val="24"/>
            <w:szCs w:val="24"/>
            <w:u w:val="single"/>
          </w:rPr>
          <w:t>Emma Le Poidevin</w:t>
        </w:r>
      </w:hyperlink>
      <w:r>
        <w:rPr>
          <w:sz w:val="24"/>
          <w:szCs w:val="24"/>
        </w:rPr>
        <w:t xml:space="preserve">, </w:t>
      </w:r>
      <w:hyperlink r:id="rId95" w:history="1">
        <w:r w:rsidR="00FF37A4" w:rsidRPr="00440D44">
          <w:rPr>
            <w:color w:val="1155CC"/>
            <w:sz w:val="24"/>
            <w:szCs w:val="24"/>
            <w:u w:val="single"/>
          </w:rPr>
          <w:t>Sue Fleming</w:t>
        </w:r>
      </w:hyperlink>
      <w:r w:rsidRPr="00FF37A4">
        <w:rPr>
          <w:sz w:val="24"/>
          <w:szCs w:val="24"/>
        </w:rPr>
        <w:t xml:space="preserve"> </w:t>
      </w:r>
      <w:r>
        <w:rPr>
          <w:sz w:val="24"/>
          <w:szCs w:val="24"/>
        </w:rPr>
        <w:t xml:space="preserve">or </w:t>
      </w:r>
      <w:hyperlink r:id="rId96">
        <w:r w:rsidR="007E7E83">
          <w:rPr>
            <w:color w:val="1155CC"/>
            <w:sz w:val="24"/>
            <w:szCs w:val="24"/>
            <w:u w:val="single"/>
          </w:rPr>
          <w:t>Kate Wilesmith</w:t>
        </w:r>
      </w:hyperlink>
      <w:r>
        <w:rPr>
          <w:sz w:val="24"/>
          <w:szCs w:val="24"/>
        </w:rPr>
        <w:t xml:space="preserve"> who are </w:t>
      </w:r>
      <w:r w:rsidR="00C206D2">
        <w:rPr>
          <w:sz w:val="24"/>
          <w:szCs w:val="24"/>
        </w:rPr>
        <w:t>TGI University Centre’s</w:t>
      </w:r>
      <w:r>
        <w:rPr>
          <w:sz w:val="24"/>
          <w:szCs w:val="24"/>
        </w:rPr>
        <w:t xml:space="preserve"> Wellbeing Leads, </w:t>
      </w:r>
      <w:r>
        <w:rPr>
          <w:sz w:val="24"/>
          <w:szCs w:val="24"/>
          <w:highlight w:val="white"/>
        </w:rPr>
        <w:t xml:space="preserve">for further information. </w:t>
      </w:r>
    </w:p>
    <w:p w14:paraId="5C0386C0" w14:textId="77777777" w:rsidR="007E7E83" w:rsidRDefault="005479B9">
      <w:pPr>
        <w:keepNext/>
        <w:pBdr>
          <w:bottom w:val="single" w:sz="8" w:space="2" w:color="0070C0"/>
        </w:pBdr>
        <w:jc w:val="both"/>
        <w:rPr>
          <w:b/>
          <w:color w:val="0070C0"/>
          <w:sz w:val="28"/>
          <w:szCs w:val="28"/>
        </w:rPr>
      </w:pPr>
      <w:r>
        <w:br w:type="page"/>
      </w:r>
      <w:r>
        <w:rPr>
          <w:b/>
          <w:color w:val="0070C0"/>
          <w:sz w:val="28"/>
          <w:szCs w:val="28"/>
        </w:rPr>
        <w:t>PART 3 - UNIVERSITY POLICIES YOU SHOULD KNOW</w:t>
      </w:r>
    </w:p>
    <w:p w14:paraId="0E555C34" w14:textId="77777777" w:rsidR="007E7E83" w:rsidRDefault="007E7E83">
      <w:pPr>
        <w:spacing w:line="276" w:lineRule="auto"/>
        <w:rPr>
          <w:sz w:val="24"/>
          <w:szCs w:val="24"/>
        </w:rPr>
      </w:pPr>
      <w:bookmarkStart w:id="83" w:name="_heading=h.rewu5qq25f7" w:colFirst="0" w:colLast="0"/>
      <w:bookmarkEnd w:id="83"/>
    </w:p>
    <w:p w14:paraId="7BBEF24E" w14:textId="77777777" w:rsidR="007E7E83" w:rsidRDefault="005479B9">
      <w:pPr>
        <w:spacing w:line="276" w:lineRule="auto"/>
        <w:rPr>
          <w:color w:val="000000"/>
          <w:sz w:val="24"/>
          <w:szCs w:val="24"/>
        </w:rPr>
      </w:pPr>
      <w:bookmarkStart w:id="84" w:name="_heading=h.1gf8i83" w:colFirst="0" w:colLast="0"/>
      <w:bookmarkEnd w:id="84"/>
      <w:r>
        <w:rPr>
          <w:color w:val="000000"/>
          <w:sz w:val="24"/>
          <w:szCs w:val="24"/>
        </w:rPr>
        <w:t xml:space="preserve">As a student </w:t>
      </w:r>
      <w:proofErr w:type="gramStart"/>
      <w:r>
        <w:rPr>
          <w:color w:val="000000"/>
          <w:sz w:val="24"/>
          <w:szCs w:val="24"/>
        </w:rPr>
        <w:t>of</w:t>
      </w:r>
      <w:proofErr w:type="gramEnd"/>
      <w:r>
        <w:rPr>
          <w:color w:val="000000"/>
          <w:sz w:val="24"/>
          <w:szCs w:val="24"/>
        </w:rPr>
        <w:t xml:space="preserve"> Middlesex University there are regulations and policies that you should make yourself aware of before you commence with your studies. These regulations detail the rules around assessment, how grades are awarded, and how assessment is conducted. This includes details on unforeseen circumstances </w:t>
      </w:r>
      <w:r>
        <w:rPr>
          <w:sz w:val="24"/>
          <w:szCs w:val="24"/>
        </w:rPr>
        <w:t>(</w:t>
      </w:r>
      <w:hyperlink r:id="rId97">
        <w:r w:rsidR="007E7E83">
          <w:rPr>
            <w:color w:val="1155CC"/>
            <w:sz w:val="24"/>
            <w:szCs w:val="24"/>
            <w:u w:val="single"/>
          </w:rPr>
          <w:t>Force Majeure</w:t>
        </w:r>
      </w:hyperlink>
      <w:r>
        <w:rPr>
          <w:color w:val="000000"/>
          <w:sz w:val="24"/>
          <w:szCs w:val="24"/>
        </w:rPr>
        <w:t>), academic integrity and misconduct and what you should do if circumstances mean you cannot complete an assessment. Full details of the regulations for all learners at Middlesex can be found at:</w:t>
      </w:r>
    </w:p>
    <w:p w14:paraId="67629C1C" w14:textId="77777777" w:rsidR="007E7E83" w:rsidRDefault="007E7E83">
      <w:pPr>
        <w:spacing w:line="276" w:lineRule="auto"/>
        <w:rPr>
          <w:color w:val="000000"/>
          <w:sz w:val="24"/>
          <w:szCs w:val="24"/>
        </w:rPr>
      </w:pPr>
      <w:hyperlink r:id="rId98">
        <w:r>
          <w:rPr>
            <w:color w:val="1155CC"/>
            <w:sz w:val="24"/>
            <w:szCs w:val="24"/>
            <w:u w:val="single"/>
          </w:rPr>
          <w:t>https://www.mdx.ac.uk/about-us/policies</w:t>
        </w:r>
      </w:hyperlink>
      <w:r w:rsidR="005479B9">
        <w:rPr>
          <w:color w:val="000000"/>
          <w:sz w:val="24"/>
          <w:szCs w:val="24"/>
        </w:rPr>
        <w:t xml:space="preserve"> (scroll to university regulations).</w:t>
      </w:r>
    </w:p>
    <w:p w14:paraId="4D0BCF17" w14:textId="77777777" w:rsidR="007E7E83" w:rsidRDefault="007E7E83">
      <w:pPr>
        <w:keepNext/>
        <w:jc w:val="both"/>
        <w:rPr>
          <w:b/>
          <w:smallCaps/>
          <w:color w:val="0070C0"/>
          <w:sz w:val="24"/>
          <w:szCs w:val="24"/>
        </w:rPr>
      </w:pPr>
    </w:p>
    <w:p w14:paraId="591474EE" w14:textId="77777777" w:rsidR="007E7E83" w:rsidRDefault="007E7E83">
      <w:pPr>
        <w:keepNext/>
        <w:jc w:val="both"/>
        <w:rPr>
          <w:b/>
          <w:smallCaps/>
          <w:color w:val="0070C0"/>
          <w:sz w:val="24"/>
          <w:szCs w:val="24"/>
        </w:rPr>
      </w:pPr>
    </w:p>
    <w:p w14:paraId="00D6A48F" w14:textId="77777777" w:rsidR="007E7E83" w:rsidRDefault="005479B9">
      <w:pPr>
        <w:pStyle w:val="Heading2"/>
        <w:spacing w:line="60" w:lineRule="auto"/>
        <w:rPr>
          <w:color w:val="0070C0"/>
          <w:sz w:val="28"/>
          <w:szCs w:val="28"/>
        </w:rPr>
      </w:pPr>
      <w:bookmarkStart w:id="85" w:name="_Toc210026438"/>
      <w:r>
        <w:rPr>
          <w:color w:val="0070C0"/>
          <w:sz w:val="28"/>
          <w:szCs w:val="28"/>
        </w:rPr>
        <w:t>Appeals</w:t>
      </w:r>
      <w:bookmarkEnd w:id="85"/>
    </w:p>
    <w:p w14:paraId="4573AA1C" w14:textId="77777777" w:rsidR="007E7E83" w:rsidRDefault="004E17A9">
      <w:pPr>
        <w:spacing w:before="160" w:after="120" w:line="60" w:lineRule="auto"/>
      </w:pPr>
      <w:r>
        <w:pict w14:anchorId="3D63D13C">
          <v:rect id="_x0000_i1028" style="width:0;height:1.5pt" o:hralign="center" o:hrstd="t" o:hr="t" fillcolor="#a0a0a0" stroked="f"/>
        </w:pict>
      </w:r>
    </w:p>
    <w:p w14:paraId="0151DBCE" w14:textId="0060B6C0" w:rsidR="007E7E83" w:rsidRDefault="005479B9">
      <w:pPr>
        <w:spacing w:line="276" w:lineRule="auto"/>
        <w:rPr>
          <w:sz w:val="28"/>
          <w:szCs w:val="28"/>
        </w:rPr>
      </w:pPr>
      <w:r>
        <w:rPr>
          <w:sz w:val="24"/>
          <w:szCs w:val="24"/>
        </w:rPr>
        <w:t xml:space="preserve">You should be familiar in particular with the Appeal Regulations and Procedures (Section G) as </w:t>
      </w:r>
      <w:r w:rsidR="00C206D2">
        <w:rPr>
          <w:sz w:val="24"/>
          <w:szCs w:val="24"/>
        </w:rPr>
        <w:t>TGI University Centre</w:t>
      </w:r>
      <w:r>
        <w:rPr>
          <w:sz w:val="24"/>
          <w:szCs w:val="24"/>
        </w:rPr>
        <w:t xml:space="preserve"> of Health and Social Care Studies and you have</w:t>
      </w:r>
      <w:r>
        <w:rPr>
          <w:color w:val="800080"/>
          <w:sz w:val="24"/>
          <w:szCs w:val="24"/>
        </w:rPr>
        <w:t xml:space="preserve"> </w:t>
      </w:r>
      <w:r>
        <w:rPr>
          <w:sz w:val="24"/>
          <w:szCs w:val="24"/>
        </w:rPr>
        <w:t xml:space="preserve">to act in accordance with these procedures if you submit an appeal: </w:t>
      </w:r>
      <w:hyperlink r:id="rId99">
        <w:r w:rsidR="007E7E83">
          <w:rPr>
            <w:color w:val="1155CC"/>
            <w:sz w:val="24"/>
            <w:szCs w:val="24"/>
            <w:u w:val="single"/>
          </w:rPr>
          <w:t>https://www.mdx.ac.uk/about-us/policies</w:t>
        </w:r>
      </w:hyperlink>
      <w:r>
        <w:rPr>
          <w:sz w:val="24"/>
          <w:szCs w:val="24"/>
        </w:rPr>
        <w:t xml:space="preserve"> (scroll to university regulations).</w:t>
      </w:r>
    </w:p>
    <w:p w14:paraId="1BD582D1" w14:textId="77777777" w:rsidR="001B5601" w:rsidRDefault="001B5601" w:rsidP="00797428"/>
    <w:p w14:paraId="65CF3B47" w14:textId="3B5D178D" w:rsidR="007E7E83" w:rsidRPr="001C583B" w:rsidRDefault="005479B9" w:rsidP="001C583B">
      <w:pPr>
        <w:pStyle w:val="Heading2"/>
        <w:rPr>
          <w:color w:val="0070C0"/>
          <w:sz w:val="28"/>
          <w:szCs w:val="28"/>
        </w:rPr>
      </w:pPr>
      <w:bookmarkStart w:id="86" w:name="_Toc210026439"/>
      <w:r w:rsidRPr="001C583B">
        <w:rPr>
          <w:color w:val="0070C0"/>
          <w:sz w:val="28"/>
          <w:szCs w:val="28"/>
        </w:rPr>
        <w:t>Academic Misconduct</w:t>
      </w:r>
      <w:bookmarkEnd w:id="86"/>
    </w:p>
    <w:p w14:paraId="5A21F95E" w14:textId="77777777" w:rsidR="007E7E83" w:rsidRDefault="004E17A9">
      <w:pPr>
        <w:spacing w:after="120" w:line="60" w:lineRule="auto"/>
      </w:pPr>
      <w:r>
        <w:pict w14:anchorId="395EC742">
          <v:rect id="_x0000_i1029" style="width:0;height:1.5pt" o:hralign="center" o:hrstd="t" o:hr="t" fillcolor="#a0a0a0" stroked="f"/>
        </w:pict>
      </w:r>
    </w:p>
    <w:p w14:paraId="64687E89" w14:textId="1E6C121B" w:rsidR="007E7E83" w:rsidRDefault="005479B9">
      <w:pPr>
        <w:spacing w:after="240" w:line="276" w:lineRule="auto"/>
        <w:rPr>
          <w:sz w:val="24"/>
          <w:szCs w:val="24"/>
        </w:rPr>
      </w:pPr>
      <w:r>
        <w:rPr>
          <w:sz w:val="24"/>
          <w:szCs w:val="24"/>
        </w:rPr>
        <w:t>You should be familiar with the Infringement of Assessment Regulations/Academic Misconduct regulations (section F) as</w:t>
      </w:r>
      <w:r>
        <w:rPr>
          <w:color w:val="FF0000"/>
          <w:sz w:val="24"/>
          <w:szCs w:val="24"/>
        </w:rPr>
        <w:t xml:space="preserve"> </w:t>
      </w:r>
      <w:r w:rsidR="00C206D2">
        <w:rPr>
          <w:sz w:val="24"/>
          <w:szCs w:val="24"/>
        </w:rPr>
        <w:t>TGI University Centre</w:t>
      </w:r>
      <w:r w:rsidRPr="00FF37A4">
        <w:rPr>
          <w:bCs/>
          <w:color w:val="800080"/>
          <w:sz w:val="24"/>
          <w:szCs w:val="24"/>
        </w:rPr>
        <w:t xml:space="preserve"> </w:t>
      </w:r>
      <w:r>
        <w:rPr>
          <w:sz w:val="24"/>
          <w:szCs w:val="24"/>
        </w:rPr>
        <w:t>and you have</w:t>
      </w:r>
      <w:r>
        <w:rPr>
          <w:color w:val="800080"/>
          <w:sz w:val="24"/>
          <w:szCs w:val="24"/>
        </w:rPr>
        <w:t xml:space="preserve"> </w:t>
      </w:r>
      <w:r>
        <w:rPr>
          <w:sz w:val="24"/>
          <w:szCs w:val="24"/>
        </w:rPr>
        <w:t>to act in accordance with these procedures in the case of any alleged academic misconduct:</w:t>
      </w:r>
      <w:r>
        <w:rPr>
          <w:color w:val="000000"/>
        </w:rPr>
        <w:t xml:space="preserve"> </w:t>
      </w:r>
      <w:hyperlink r:id="rId100" w:history="1">
        <w:r w:rsidR="002E3BE3" w:rsidRPr="008911E2">
          <w:rPr>
            <w:rStyle w:val="Hyperlink"/>
            <w:sz w:val="24"/>
            <w:szCs w:val="24"/>
          </w:rPr>
          <w:t>https://www.mdx.ac.uk/about-us/policies</w:t>
        </w:r>
      </w:hyperlink>
      <w:r>
        <w:rPr>
          <w:color w:val="000000"/>
          <w:sz w:val="24"/>
          <w:szCs w:val="24"/>
        </w:rPr>
        <w:t xml:space="preserve"> (scroll to university regulations).   </w:t>
      </w:r>
    </w:p>
    <w:p w14:paraId="17CB437C" w14:textId="77777777" w:rsidR="007E7E83" w:rsidRDefault="007E7E83">
      <w:pPr>
        <w:rPr>
          <w:sz w:val="24"/>
          <w:szCs w:val="24"/>
        </w:rPr>
      </w:pPr>
    </w:p>
    <w:p w14:paraId="6BE8AD3B" w14:textId="77777777" w:rsidR="007E7E83" w:rsidRDefault="005479B9">
      <w:pPr>
        <w:rPr>
          <w:b/>
          <w:sz w:val="24"/>
          <w:szCs w:val="24"/>
        </w:rPr>
      </w:pPr>
      <w:bookmarkStart w:id="87" w:name="_heading=h.3ygebqi" w:colFirst="0" w:colLast="0"/>
      <w:bookmarkEnd w:id="87"/>
      <w:r>
        <w:rPr>
          <w:b/>
          <w:sz w:val="24"/>
          <w:szCs w:val="24"/>
        </w:rPr>
        <w:t>Plagiarism and Collusion</w:t>
      </w:r>
    </w:p>
    <w:p w14:paraId="584AB1AF" w14:textId="77777777" w:rsidR="007E7E83" w:rsidRDefault="007E7E83"/>
    <w:p w14:paraId="448F6D27" w14:textId="77777777" w:rsidR="007E7E83" w:rsidRDefault="005479B9">
      <w:pPr>
        <w:spacing w:line="276" w:lineRule="auto"/>
        <w:rPr>
          <w:sz w:val="24"/>
          <w:szCs w:val="24"/>
        </w:rPr>
      </w:pPr>
      <w:r>
        <w:rPr>
          <w:sz w:val="24"/>
          <w:szCs w:val="24"/>
        </w:rPr>
        <w:t xml:space="preserve">There is also useful advice available on the </w:t>
      </w:r>
      <w:hyperlink r:id="rId101">
        <w:r w:rsidR="007E7E83">
          <w:rPr>
            <w:color w:val="1155CC"/>
            <w:sz w:val="24"/>
            <w:szCs w:val="24"/>
            <w:u w:val="single"/>
          </w:rPr>
          <w:t>Middlesex University Learning and Teaching</w:t>
        </w:r>
      </w:hyperlink>
      <w:r>
        <w:rPr>
          <w:sz w:val="24"/>
          <w:szCs w:val="24"/>
        </w:rPr>
        <w:t xml:space="preserve"> website which houses videos and other materials to help you understand what constitutes plagiarism and how to avoid it.</w:t>
      </w:r>
    </w:p>
    <w:p w14:paraId="4D5B3E32" w14:textId="77777777" w:rsidR="007E7E83" w:rsidRDefault="007E7E83">
      <w:pPr>
        <w:pStyle w:val="Heading3"/>
        <w:spacing w:before="0" w:after="0" w:line="276" w:lineRule="auto"/>
        <w:rPr>
          <w:sz w:val="28"/>
          <w:szCs w:val="28"/>
        </w:rPr>
      </w:pPr>
      <w:bookmarkStart w:id="88" w:name="_heading=h.2dlolyb" w:colFirst="0" w:colLast="0"/>
      <w:bookmarkEnd w:id="88"/>
    </w:p>
    <w:p w14:paraId="406DD383" w14:textId="77777777" w:rsidR="007E7E83" w:rsidRDefault="005479B9">
      <w:pPr>
        <w:spacing w:line="276" w:lineRule="auto"/>
        <w:rPr>
          <w:sz w:val="24"/>
          <w:szCs w:val="24"/>
        </w:rPr>
      </w:pPr>
      <w:r>
        <w:rPr>
          <w:sz w:val="24"/>
          <w:szCs w:val="24"/>
        </w:rPr>
        <w:t>Plagiarism is taking someone else‘s work or ideas and passing them off as your own. Remember, plagiarism isn’t just restricted to essays or reports, it can also happen with visual work as well. It includes:</w:t>
      </w:r>
    </w:p>
    <w:p w14:paraId="50583024" w14:textId="77777777" w:rsidR="007E7E83" w:rsidRDefault="005479B9">
      <w:pPr>
        <w:numPr>
          <w:ilvl w:val="0"/>
          <w:numId w:val="87"/>
        </w:numPr>
        <w:spacing w:line="276" w:lineRule="auto"/>
        <w:rPr>
          <w:sz w:val="24"/>
          <w:szCs w:val="24"/>
        </w:rPr>
      </w:pPr>
      <w:r>
        <w:rPr>
          <w:sz w:val="24"/>
          <w:szCs w:val="24"/>
        </w:rPr>
        <w:t>Copying – submission of someone else’s entire work as your own. The original work could be from the internet, a classmate, or a student in a previous year</w:t>
      </w:r>
    </w:p>
    <w:p w14:paraId="623BAFF7" w14:textId="77777777" w:rsidR="007E7E83" w:rsidRDefault="005479B9">
      <w:pPr>
        <w:numPr>
          <w:ilvl w:val="0"/>
          <w:numId w:val="87"/>
        </w:numPr>
        <w:spacing w:line="276" w:lineRule="auto"/>
        <w:rPr>
          <w:sz w:val="24"/>
          <w:szCs w:val="24"/>
        </w:rPr>
      </w:pPr>
      <w:r>
        <w:rPr>
          <w:sz w:val="24"/>
          <w:szCs w:val="24"/>
        </w:rPr>
        <w:t>Failing to indicate a direct quote (quotation marks should be used) in the text</w:t>
      </w:r>
    </w:p>
    <w:p w14:paraId="26DA7D3C" w14:textId="77777777" w:rsidR="007E7E83" w:rsidRDefault="005479B9">
      <w:pPr>
        <w:numPr>
          <w:ilvl w:val="0"/>
          <w:numId w:val="87"/>
        </w:numPr>
        <w:spacing w:line="276" w:lineRule="auto"/>
        <w:rPr>
          <w:sz w:val="24"/>
          <w:szCs w:val="24"/>
        </w:rPr>
      </w:pPr>
      <w:r>
        <w:rPr>
          <w:sz w:val="24"/>
          <w:szCs w:val="24"/>
        </w:rPr>
        <w:t>Paraphrasing or synthesising material from a book, journal article or internet site without acknowledging the source in the text</w:t>
      </w:r>
    </w:p>
    <w:p w14:paraId="27032CDB" w14:textId="77777777" w:rsidR="007E7E83" w:rsidRDefault="005479B9">
      <w:pPr>
        <w:numPr>
          <w:ilvl w:val="0"/>
          <w:numId w:val="87"/>
        </w:numPr>
        <w:spacing w:line="276" w:lineRule="auto"/>
        <w:rPr>
          <w:sz w:val="24"/>
          <w:szCs w:val="24"/>
        </w:rPr>
      </w:pPr>
      <w:r>
        <w:rPr>
          <w:sz w:val="24"/>
          <w:szCs w:val="24"/>
        </w:rPr>
        <w:t xml:space="preserve">Composing a paragraph by joining together sentences from </w:t>
      </w:r>
      <w:proofErr w:type="gramStart"/>
      <w:r>
        <w:rPr>
          <w:sz w:val="24"/>
          <w:szCs w:val="24"/>
        </w:rPr>
        <w:t>a number of</w:t>
      </w:r>
      <w:proofErr w:type="gramEnd"/>
      <w:r>
        <w:rPr>
          <w:sz w:val="24"/>
          <w:szCs w:val="24"/>
        </w:rPr>
        <w:t xml:space="preserve"> sources and not acknowledging them in the text</w:t>
      </w:r>
    </w:p>
    <w:p w14:paraId="3FDCA107" w14:textId="77777777" w:rsidR="007E7E83" w:rsidRDefault="005479B9">
      <w:pPr>
        <w:numPr>
          <w:ilvl w:val="0"/>
          <w:numId w:val="87"/>
        </w:numPr>
        <w:spacing w:line="276" w:lineRule="auto"/>
        <w:rPr>
          <w:sz w:val="24"/>
          <w:szCs w:val="24"/>
        </w:rPr>
      </w:pPr>
      <w:r>
        <w:rPr>
          <w:sz w:val="24"/>
          <w:szCs w:val="24"/>
        </w:rPr>
        <w:t xml:space="preserve">Using your own previous work in another assignment without acknowledging it </w:t>
      </w:r>
    </w:p>
    <w:p w14:paraId="0E1A70B9" w14:textId="77777777" w:rsidR="007E7E83" w:rsidRDefault="007E7E83">
      <w:pPr>
        <w:spacing w:line="276" w:lineRule="auto"/>
        <w:rPr>
          <w:sz w:val="24"/>
          <w:szCs w:val="24"/>
        </w:rPr>
      </w:pPr>
    </w:p>
    <w:p w14:paraId="27632141" w14:textId="1DDF52A2" w:rsidR="007E7E83" w:rsidRDefault="005479B9">
      <w:pPr>
        <w:spacing w:line="276" w:lineRule="auto"/>
        <w:rPr>
          <w:sz w:val="24"/>
          <w:szCs w:val="24"/>
        </w:rPr>
      </w:pPr>
      <w:r>
        <w:rPr>
          <w:sz w:val="24"/>
          <w:szCs w:val="24"/>
        </w:rPr>
        <w:t xml:space="preserve">The University takes plagiarism very seriously and you will face a penalty if found guilty of plagiarism, regardless of whether it was unintentional or a first offence.  You should, therefore, make sure that you understand how to reference properly so that you can use another author’s work without plagiarising. Our </w:t>
      </w:r>
      <w:r w:rsidR="00811B8B">
        <w:rPr>
          <w:sz w:val="24"/>
          <w:szCs w:val="24"/>
        </w:rPr>
        <w:t>TGI University Centre</w:t>
      </w:r>
      <w:r>
        <w:rPr>
          <w:sz w:val="24"/>
          <w:szCs w:val="24"/>
        </w:rPr>
        <w:t xml:space="preserve"> Referencing Guidelines may be found on</w:t>
      </w:r>
      <w:r>
        <w:rPr>
          <w:color w:val="1155CC"/>
          <w:sz w:val="24"/>
          <w:szCs w:val="24"/>
        </w:rPr>
        <w:t xml:space="preserve"> </w:t>
      </w:r>
      <w:hyperlink r:id="rId102">
        <w:r w:rsidR="00C206D2" w:rsidRPr="00C206D2">
          <w:rPr>
            <w:color w:val="1155CC"/>
            <w:sz w:val="24"/>
            <w:szCs w:val="24"/>
            <w:u w:val="single"/>
          </w:rPr>
          <w:t>TGI University Centre</w:t>
        </w:r>
        <w:r w:rsidRPr="00C206D2">
          <w:rPr>
            <w:color w:val="1155CC"/>
            <w:sz w:val="24"/>
            <w:szCs w:val="24"/>
            <w:u w:val="single"/>
          </w:rPr>
          <w:t xml:space="preserve"> Library page</w:t>
        </w:r>
      </w:hyperlink>
      <w:r w:rsidRPr="00C206D2">
        <w:rPr>
          <w:color w:val="1155CC"/>
          <w:sz w:val="24"/>
          <w:szCs w:val="24"/>
          <w:u w:val="single"/>
        </w:rPr>
        <w:t>.</w:t>
      </w:r>
    </w:p>
    <w:p w14:paraId="20FF8F5C" w14:textId="77777777" w:rsidR="007E7E83" w:rsidRDefault="007E7E83">
      <w:pPr>
        <w:spacing w:after="240" w:line="276" w:lineRule="auto"/>
        <w:rPr>
          <w:b/>
          <w:sz w:val="24"/>
          <w:szCs w:val="24"/>
        </w:rPr>
      </w:pPr>
    </w:p>
    <w:p w14:paraId="072B809C" w14:textId="77777777" w:rsidR="007E7E83" w:rsidRDefault="005479B9">
      <w:pPr>
        <w:spacing w:after="240" w:line="276" w:lineRule="auto"/>
        <w:rPr>
          <w:b/>
          <w:sz w:val="24"/>
          <w:szCs w:val="24"/>
        </w:rPr>
      </w:pPr>
      <w:bookmarkStart w:id="89" w:name="_heading=h.40ew0vw" w:colFirst="0" w:colLast="0"/>
      <w:bookmarkEnd w:id="89"/>
      <w:r>
        <w:rPr>
          <w:b/>
          <w:sz w:val="24"/>
          <w:szCs w:val="24"/>
        </w:rPr>
        <w:t>Breach of Confidentiality</w:t>
      </w:r>
    </w:p>
    <w:p w14:paraId="2AF19F63" w14:textId="77777777" w:rsidR="007E7E83" w:rsidRDefault="005479B9">
      <w:pPr>
        <w:pBdr>
          <w:bottom w:val="none" w:sz="0" w:space="0" w:color="000000"/>
        </w:pBdr>
        <w:spacing w:after="220" w:line="276" w:lineRule="auto"/>
        <w:rPr>
          <w:sz w:val="24"/>
          <w:szCs w:val="24"/>
        </w:rPr>
      </w:pPr>
      <w:r>
        <w:rPr>
          <w:sz w:val="24"/>
          <w:szCs w:val="24"/>
        </w:rPr>
        <w:t>The Nursing and Midwifery Council (NMC) (2018) states that as a nurse or midwife you owe a duty of confidentiality to all those who are receiving care. Similarly, the Health and Care Professions Council (HCPC) (2016) states that, “You must treat information about service users as confidential”. This principle applies to any academic work undertaken as part of professional programmes.</w:t>
      </w:r>
    </w:p>
    <w:p w14:paraId="127C7415" w14:textId="77777777" w:rsidR="007E7E83" w:rsidRDefault="005479B9">
      <w:pPr>
        <w:spacing w:line="276" w:lineRule="auto"/>
        <w:rPr>
          <w:sz w:val="24"/>
          <w:szCs w:val="24"/>
        </w:rPr>
      </w:pPr>
      <w:r>
        <w:rPr>
          <w:sz w:val="24"/>
          <w:szCs w:val="24"/>
        </w:rPr>
        <w:t xml:space="preserve">In essays and other academic work any reference to the following MUST be anonymised so they cannot be identified by the marker or any other person. This includes: </w:t>
      </w:r>
    </w:p>
    <w:p w14:paraId="4B7DF84F" w14:textId="77777777" w:rsidR="007E7E83" w:rsidRDefault="005479B9">
      <w:pPr>
        <w:numPr>
          <w:ilvl w:val="0"/>
          <w:numId w:val="98"/>
        </w:numPr>
        <w:spacing w:line="276" w:lineRule="auto"/>
        <w:rPr>
          <w:sz w:val="24"/>
          <w:szCs w:val="24"/>
        </w:rPr>
      </w:pPr>
      <w:r>
        <w:rPr>
          <w:sz w:val="24"/>
          <w:szCs w:val="24"/>
        </w:rPr>
        <w:t xml:space="preserve">Names of patients/ Clients / Service users  </w:t>
      </w:r>
    </w:p>
    <w:p w14:paraId="3AABCEC2" w14:textId="77777777" w:rsidR="007E7E83" w:rsidRDefault="005479B9">
      <w:pPr>
        <w:numPr>
          <w:ilvl w:val="0"/>
          <w:numId w:val="98"/>
        </w:numPr>
        <w:spacing w:line="276" w:lineRule="auto"/>
        <w:rPr>
          <w:sz w:val="24"/>
          <w:szCs w:val="24"/>
        </w:rPr>
      </w:pPr>
      <w:r>
        <w:rPr>
          <w:sz w:val="24"/>
          <w:szCs w:val="24"/>
        </w:rPr>
        <w:t xml:space="preserve">Names of relatives / Carers   </w:t>
      </w:r>
    </w:p>
    <w:p w14:paraId="6C27BD11" w14:textId="77777777" w:rsidR="007E7E83" w:rsidRDefault="005479B9">
      <w:pPr>
        <w:numPr>
          <w:ilvl w:val="0"/>
          <w:numId w:val="98"/>
        </w:numPr>
        <w:spacing w:line="276" w:lineRule="auto"/>
        <w:rPr>
          <w:sz w:val="24"/>
          <w:szCs w:val="24"/>
        </w:rPr>
      </w:pPr>
      <w:r>
        <w:rPr>
          <w:sz w:val="24"/>
          <w:szCs w:val="24"/>
        </w:rPr>
        <w:t xml:space="preserve">Ward / Department / Team names   </w:t>
      </w:r>
    </w:p>
    <w:p w14:paraId="4B8D3826" w14:textId="77777777" w:rsidR="007E7E83" w:rsidRDefault="005479B9">
      <w:pPr>
        <w:numPr>
          <w:ilvl w:val="0"/>
          <w:numId w:val="98"/>
        </w:numPr>
        <w:spacing w:line="276" w:lineRule="auto"/>
        <w:rPr>
          <w:sz w:val="24"/>
          <w:szCs w:val="24"/>
        </w:rPr>
      </w:pPr>
      <w:r>
        <w:rPr>
          <w:sz w:val="24"/>
          <w:szCs w:val="24"/>
        </w:rPr>
        <w:t xml:space="preserve">Trust / Hospital names  </w:t>
      </w:r>
    </w:p>
    <w:p w14:paraId="03AFF721" w14:textId="77777777" w:rsidR="007E7E83" w:rsidRDefault="005479B9">
      <w:pPr>
        <w:numPr>
          <w:ilvl w:val="0"/>
          <w:numId w:val="98"/>
        </w:numPr>
        <w:spacing w:line="276" w:lineRule="auto"/>
        <w:rPr>
          <w:sz w:val="24"/>
          <w:szCs w:val="24"/>
        </w:rPr>
      </w:pPr>
      <w:r>
        <w:rPr>
          <w:sz w:val="24"/>
          <w:szCs w:val="24"/>
        </w:rPr>
        <w:t>Names of colleagues</w:t>
      </w:r>
    </w:p>
    <w:p w14:paraId="10A860FE" w14:textId="77777777" w:rsidR="007E7E83" w:rsidRDefault="007E7E83">
      <w:pPr>
        <w:spacing w:line="276" w:lineRule="auto"/>
        <w:rPr>
          <w:sz w:val="24"/>
          <w:szCs w:val="24"/>
        </w:rPr>
      </w:pPr>
    </w:p>
    <w:p w14:paraId="269DA600" w14:textId="77777777" w:rsidR="007E7E83" w:rsidRDefault="005479B9">
      <w:pPr>
        <w:spacing w:line="276" w:lineRule="auto"/>
        <w:rPr>
          <w:sz w:val="24"/>
          <w:szCs w:val="24"/>
        </w:rPr>
      </w:pPr>
      <w:r>
        <w:rPr>
          <w:sz w:val="24"/>
          <w:szCs w:val="24"/>
        </w:rPr>
        <w:t xml:space="preserve">Any instance where confidentiality is not maintained may breach the NMC (2018), HCPC (2016) or other regulatory body professional code and as such, further action may be taken by a referral to the employing organisation’s Fitness to Practice processes. This may take the form of either an academic or a professional sanction or both. </w:t>
      </w:r>
    </w:p>
    <w:p w14:paraId="08F60A8C" w14:textId="77777777" w:rsidR="007E7E83" w:rsidRDefault="007E7E83">
      <w:pPr>
        <w:spacing w:line="276" w:lineRule="auto"/>
        <w:rPr>
          <w:sz w:val="24"/>
          <w:szCs w:val="24"/>
        </w:rPr>
      </w:pPr>
    </w:p>
    <w:p w14:paraId="61FF4758" w14:textId="600C2910" w:rsidR="007E7E83" w:rsidRDefault="005479B9">
      <w:pPr>
        <w:spacing w:before="240" w:line="276" w:lineRule="auto"/>
        <w:rPr>
          <w:sz w:val="24"/>
          <w:szCs w:val="24"/>
        </w:rPr>
      </w:pPr>
      <w:r>
        <w:rPr>
          <w:sz w:val="24"/>
          <w:szCs w:val="24"/>
        </w:rPr>
        <w:t xml:space="preserve">Further details regarding the University Confidentiality Policy, including sanctions, are available at </w:t>
      </w:r>
      <w:r w:rsidR="00C206D2">
        <w:rPr>
          <w:sz w:val="24"/>
          <w:szCs w:val="24"/>
        </w:rPr>
        <w:t>TGI University Centre</w:t>
      </w:r>
      <w:r>
        <w:rPr>
          <w:sz w:val="24"/>
          <w:szCs w:val="24"/>
        </w:rPr>
        <w:t xml:space="preserve"> Learning Pod </w:t>
      </w:r>
      <w:hyperlink r:id="rId103">
        <w:r w:rsidR="007E7E83">
          <w:rPr>
            <w:color w:val="1155CC"/>
            <w:sz w:val="24"/>
            <w:szCs w:val="24"/>
            <w:u w:val="single"/>
          </w:rPr>
          <w:t>Policies and Procedures</w:t>
        </w:r>
      </w:hyperlink>
      <w:r>
        <w:rPr>
          <w:sz w:val="24"/>
          <w:szCs w:val="24"/>
        </w:rPr>
        <w:t xml:space="preserve"> page.</w:t>
      </w:r>
    </w:p>
    <w:p w14:paraId="1960D470" w14:textId="77777777" w:rsidR="007E7E83" w:rsidRDefault="007E7E83">
      <w:pPr>
        <w:rPr>
          <w:sz w:val="24"/>
          <w:szCs w:val="24"/>
        </w:rPr>
      </w:pPr>
    </w:p>
    <w:p w14:paraId="32C27B85" w14:textId="77777777" w:rsidR="007E7E83" w:rsidRDefault="007E7E83">
      <w:pPr>
        <w:rPr>
          <w:sz w:val="24"/>
          <w:szCs w:val="24"/>
        </w:rPr>
      </w:pPr>
    </w:p>
    <w:p w14:paraId="6A0964F2" w14:textId="623A046F" w:rsidR="007E7E83" w:rsidRDefault="005479B9">
      <w:pPr>
        <w:pStyle w:val="Heading2"/>
        <w:spacing w:line="60" w:lineRule="auto"/>
        <w:rPr>
          <w:color w:val="0070C0"/>
          <w:sz w:val="28"/>
          <w:szCs w:val="28"/>
        </w:rPr>
      </w:pPr>
      <w:bookmarkStart w:id="90" w:name="_Toc210026440"/>
      <w:r>
        <w:rPr>
          <w:color w:val="0070C0"/>
          <w:sz w:val="28"/>
          <w:szCs w:val="28"/>
        </w:rPr>
        <w:t>Research Ethics</w:t>
      </w:r>
      <w:bookmarkEnd w:id="90"/>
    </w:p>
    <w:p w14:paraId="05728AA2" w14:textId="77777777" w:rsidR="007E7E83" w:rsidRDefault="004E17A9">
      <w:pPr>
        <w:spacing w:before="160" w:after="120" w:line="60" w:lineRule="auto"/>
      </w:pPr>
      <w:r>
        <w:pict w14:anchorId="040F0E5D">
          <v:rect id="_x0000_i1030" style="width:0;height:1.5pt" o:hralign="center" o:hrstd="t" o:hr="t" fillcolor="#a0a0a0" stroked="f"/>
        </w:pict>
      </w:r>
    </w:p>
    <w:p w14:paraId="163D1FDA" w14:textId="7B3FF933" w:rsidR="007E7E83" w:rsidRDefault="005479B9">
      <w:pPr>
        <w:spacing w:line="276" w:lineRule="auto"/>
        <w:rPr>
          <w:color w:val="000000"/>
          <w:sz w:val="24"/>
          <w:szCs w:val="24"/>
        </w:rPr>
      </w:pPr>
      <w:r>
        <w:rPr>
          <w:color w:val="000000"/>
          <w:sz w:val="24"/>
          <w:szCs w:val="24"/>
        </w:rPr>
        <w:t xml:space="preserve">An ethical approach to the undertaking of teaching, learning, </w:t>
      </w:r>
      <w:r w:rsidR="00CA5A27">
        <w:rPr>
          <w:color w:val="000000"/>
          <w:sz w:val="24"/>
          <w:szCs w:val="24"/>
        </w:rPr>
        <w:t>assessments,</w:t>
      </w:r>
      <w:r>
        <w:rPr>
          <w:color w:val="000000"/>
          <w:sz w:val="24"/>
          <w:szCs w:val="24"/>
        </w:rPr>
        <w:t xml:space="preserve"> and research activities is of central importance to Middlesex University. Due consideration should be given to ethics in all aspects of your programme. Ethical process should be followed and/or ethical approval sought, before you carry out any work involving </w:t>
      </w:r>
      <w:r>
        <w:rPr>
          <w:b/>
          <w:color w:val="000000"/>
          <w:sz w:val="24"/>
          <w:szCs w:val="24"/>
        </w:rPr>
        <w:t xml:space="preserve">human participants, human data, animals/products, precious artefacts, </w:t>
      </w:r>
      <w:r w:rsidR="00F37509">
        <w:rPr>
          <w:b/>
          <w:color w:val="000000"/>
          <w:sz w:val="24"/>
          <w:szCs w:val="24"/>
        </w:rPr>
        <w:t>materials,</w:t>
      </w:r>
      <w:r>
        <w:rPr>
          <w:b/>
          <w:color w:val="000000"/>
          <w:sz w:val="24"/>
          <w:szCs w:val="24"/>
        </w:rPr>
        <w:t xml:space="preserve"> or data systems</w:t>
      </w:r>
      <w:r>
        <w:rPr>
          <w:color w:val="000000"/>
          <w:sz w:val="24"/>
          <w:szCs w:val="24"/>
        </w:rPr>
        <w:t xml:space="preserve">. This applies to students at all levels of their degree.  </w:t>
      </w:r>
    </w:p>
    <w:p w14:paraId="41FBAE1C" w14:textId="77777777" w:rsidR="007E7E83" w:rsidRDefault="005479B9">
      <w:pPr>
        <w:spacing w:line="276" w:lineRule="auto"/>
        <w:rPr>
          <w:color w:val="000000"/>
          <w:sz w:val="24"/>
          <w:szCs w:val="24"/>
        </w:rPr>
      </w:pPr>
      <w:r>
        <w:rPr>
          <w:color w:val="000000"/>
          <w:sz w:val="24"/>
          <w:szCs w:val="24"/>
        </w:rPr>
        <w:t xml:space="preserve">Research ethics approval seeks to ensure all work is designed and undertaken according to certain principles of ethical research. These include: </w:t>
      </w:r>
    </w:p>
    <w:p w14:paraId="6F533FB0" w14:textId="77777777" w:rsidR="007E7E83" w:rsidRDefault="007E7E83">
      <w:pPr>
        <w:spacing w:line="276" w:lineRule="auto"/>
        <w:ind w:left="284"/>
        <w:rPr>
          <w:color w:val="000000"/>
          <w:sz w:val="24"/>
          <w:szCs w:val="24"/>
        </w:rPr>
      </w:pPr>
    </w:p>
    <w:p w14:paraId="67BF22C5" w14:textId="44679607" w:rsidR="007E7E83" w:rsidRDefault="005479B9">
      <w:pPr>
        <w:spacing w:line="276" w:lineRule="auto"/>
        <w:ind w:left="284"/>
        <w:rPr>
          <w:color w:val="000000"/>
          <w:sz w:val="24"/>
          <w:szCs w:val="24"/>
        </w:rPr>
      </w:pPr>
      <w:r>
        <w:rPr>
          <w:color w:val="000000"/>
          <w:sz w:val="24"/>
          <w:szCs w:val="24"/>
        </w:rPr>
        <w:t xml:space="preserve">1. Primary concern must be given to the </w:t>
      </w:r>
      <w:r>
        <w:rPr>
          <w:b/>
          <w:color w:val="000000"/>
          <w:sz w:val="24"/>
          <w:szCs w:val="24"/>
        </w:rPr>
        <w:t>safety, welfare and dignity</w:t>
      </w:r>
      <w:r>
        <w:rPr>
          <w:color w:val="000000"/>
          <w:sz w:val="24"/>
          <w:szCs w:val="24"/>
        </w:rPr>
        <w:t xml:space="preserve"> of participants, researchers, colleagues, the </w:t>
      </w:r>
      <w:r w:rsidR="00F37509">
        <w:rPr>
          <w:color w:val="000000"/>
          <w:sz w:val="24"/>
          <w:szCs w:val="24"/>
        </w:rPr>
        <w:t>environment,</w:t>
      </w:r>
      <w:r>
        <w:rPr>
          <w:color w:val="000000"/>
          <w:sz w:val="24"/>
          <w:szCs w:val="24"/>
        </w:rPr>
        <w:t xml:space="preserve"> and the wider community </w:t>
      </w:r>
    </w:p>
    <w:p w14:paraId="2AA5C5B2" w14:textId="77777777" w:rsidR="007E7E83" w:rsidRDefault="007E7E83">
      <w:pPr>
        <w:spacing w:line="276" w:lineRule="auto"/>
        <w:ind w:left="284"/>
        <w:rPr>
          <w:color w:val="000000"/>
          <w:sz w:val="24"/>
          <w:szCs w:val="24"/>
        </w:rPr>
      </w:pPr>
    </w:p>
    <w:p w14:paraId="349E073F" w14:textId="0110B324" w:rsidR="007E7E83" w:rsidRDefault="005479B9">
      <w:pPr>
        <w:spacing w:line="276" w:lineRule="auto"/>
        <w:ind w:left="284"/>
        <w:rPr>
          <w:color w:val="000000"/>
          <w:sz w:val="24"/>
          <w:szCs w:val="24"/>
        </w:rPr>
      </w:pPr>
      <w:r>
        <w:rPr>
          <w:color w:val="000000"/>
          <w:sz w:val="24"/>
          <w:szCs w:val="24"/>
        </w:rPr>
        <w:t xml:space="preserve">2. Consideration of </w:t>
      </w:r>
      <w:r>
        <w:rPr>
          <w:b/>
          <w:color w:val="000000"/>
          <w:sz w:val="24"/>
          <w:szCs w:val="24"/>
        </w:rPr>
        <w:t>risks</w:t>
      </w:r>
      <w:r>
        <w:rPr>
          <w:color w:val="000000"/>
          <w:sz w:val="24"/>
          <w:szCs w:val="24"/>
        </w:rPr>
        <w:t xml:space="preserve"> should be undertaken before research commences with the aim of minimising risks to those involved – i.e. human participants or animal subjects, colleagues, the </w:t>
      </w:r>
      <w:r w:rsidR="00F37509">
        <w:rPr>
          <w:color w:val="000000"/>
          <w:sz w:val="24"/>
          <w:szCs w:val="24"/>
        </w:rPr>
        <w:t>environment,</w:t>
      </w:r>
      <w:r>
        <w:rPr>
          <w:color w:val="000000"/>
          <w:sz w:val="24"/>
          <w:szCs w:val="24"/>
        </w:rPr>
        <w:t xml:space="preserve"> and the wider community, as well as actual or potential risks to those directly or indirectly affected by the research</w:t>
      </w:r>
    </w:p>
    <w:p w14:paraId="2D88BD9A" w14:textId="77777777" w:rsidR="007E7E83" w:rsidRDefault="007E7E83">
      <w:pPr>
        <w:spacing w:line="276" w:lineRule="auto"/>
        <w:ind w:left="284"/>
        <w:rPr>
          <w:color w:val="000000"/>
          <w:sz w:val="24"/>
          <w:szCs w:val="24"/>
        </w:rPr>
      </w:pPr>
    </w:p>
    <w:p w14:paraId="71DE7BE2" w14:textId="77777777" w:rsidR="007E7E83" w:rsidRDefault="005479B9">
      <w:pPr>
        <w:spacing w:line="276" w:lineRule="auto"/>
        <w:ind w:left="284"/>
        <w:rPr>
          <w:color w:val="000000"/>
          <w:sz w:val="24"/>
          <w:szCs w:val="24"/>
        </w:rPr>
      </w:pPr>
      <w:r>
        <w:rPr>
          <w:color w:val="000000"/>
          <w:sz w:val="24"/>
          <w:szCs w:val="24"/>
        </w:rPr>
        <w:t xml:space="preserve">3. </w:t>
      </w:r>
      <w:r>
        <w:rPr>
          <w:b/>
          <w:color w:val="000000"/>
          <w:sz w:val="24"/>
          <w:szCs w:val="24"/>
        </w:rPr>
        <w:t>Informed consent</w:t>
      </w:r>
      <w:r>
        <w:rPr>
          <w:color w:val="000000"/>
          <w:sz w:val="24"/>
          <w:szCs w:val="24"/>
        </w:rPr>
        <w:t xml:space="preserve"> should be freely given by participants, and by a trained person when collecting or analysing human tissue (details on accessing and completing online training for gaining informed consent for HTA purposes can be found below in Section 8)</w:t>
      </w:r>
    </w:p>
    <w:p w14:paraId="7F437D1E" w14:textId="77777777" w:rsidR="007E7E83" w:rsidRDefault="007E7E83">
      <w:pPr>
        <w:spacing w:line="276" w:lineRule="auto"/>
        <w:ind w:left="284"/>
        <w:rPr>
          <w:color w:val="000000"/>
          <w:sz w:val="24"/>
          <w:szCs w:val="24"/>
        </w:rPr>
      </w:pPr>
    </w:p>
    <w:p w14:paraId="5B23D704" w14:textId="2B5A387E" w:rsidR="007E7E83" w:rsidRDefault="005479B9">
      <w:pPr>
        <w:spacing w:line="276" w:lineRule="auto"/>
        <w:ind w:left="284"/>
        <w:rPr>
          <w:color w:val="000000"/>
          <w:sz w:val="24"/>
          <w:szCs w:val="24"/>
        </w:rPr>
      </w:pPr>
      <w:r>
        <w:rPr>
          <w:color w:val="000000"/>
          <w:sz w:val="24"/>
          <w:szCs w:val="24"/>
        </w:rPr>
        <w:t xml:space="preserve">4. Respect for the </w:t>
      </w:r>
      <w:r>
        <w:rPr>
          <w:b/>
          <w:color w:val="000000"/>
          <w:sz w:val="24"/>
          <w:szCs w:val="24"/>
        </w:rPr>
        <w:t xml:space="preserve">privacy, </w:t>
      </w:r>
      <w:r w:rsidR="00F37509">
        <w:rPr>
          <w:b/>
          <w:color w:val="000000"/>
          <w:sz w:val="24"/>
          <w:szCs w:val="24"/>
        </w:rPr>
        <w:t>confidentiality,</w:t>
      </w:r>
      <w:r>
        <w:rPr>
          <w:b/>
          <w:color w:val="000000"/>
          <w:sz w:val="24"/>
          <w:szCs w:val="24"/>
        </w:rPr>
        <w:t xml:space="preserve"> and anonymity</w:t>
      </w:r>
      <w:r>
        <w:rPr>
          <w:color w:val="000000"/>
          <w:sz w:val="24"/>
          <w:szCs w:val="24"/>
        </w:rPr>
        <w:t xml:space="preserve"> of participants </w:t>
      </w:r>
    </w:p>
    <w:p w14:paraId="08FC9CAF" w14:textId="77777777" w:rsidR="007E7E83" w:rsidRDefault="007E7E83">
      <w:pPr>
        <w:spacing w:line="276" w:lineRule="auto"/>
        <w:ind w:left="284"/>
        <w:rPr>
          <w:color w:val="000000"/>
          <w:sz w:val="24"/>
          <w:szCs w:val="24"/>
        </w:rPr>
      </w:pPr>
    </w:p>
    <w:p w14:paraId="5E138C16" w14:textId="77777777" w:rsidR="007E7E83" w:rsidRDefault="005479B9">
      <w:pPr>
        <w:spacing w:line="276" w:lineRule="auto"/>
        <w:ind w:left="284"/>
        <w:rPr>
          <w:sz w:val="24"/>
          <w:szCs w:val="24"/>
        </w:rPr>
      </w:pPr>
      <w:r>
        <w:rPr>
          <w:color w:val="000000"/>
          <w:sz w:val="24"/>
          <w:szCs w:val="24"/>
        </w:rPr>
        <w:t xml:space="preserve">5. Consideration of the rights of </w:t>
      </w:r>
      <w:r>
        <w:rPr>
          <w:b/>
          <w:color w:val="000000"/>
          <w:sz w:val="24"/>
          <w:szCs w:val="24"/>
        </w:rPr>
        <w:t>people who may be vulnerable</w:t>
      </w:r>
      <w:r>
        <w:rPr>
          <w:color w:val="000000"/>
          <w:sz w:val="24"/>
          <w:szCs w:val="24"/>
        </w:rPr>
        <w:t xml:space="preserve"> (by virtue of </w:t>
      </w:r>
      <w:r>
        <w:rPr>
          <w:sz w:val="24"/>
          <w:szCs w:val="24"/>
        </w:rPr>
        <w:t xml:space="preserve">perceived or actual differences in their social status, ethnic origin, gender, mental capacities, or other such characteristics) </w:t>
      </w:r>
      <w:r>
        <w:rPr>
          <w:color w:val="000000"/>
          <w:sz w:val="24"/>
          <w:szCs w:val="24"/>
        </w:rPr>
        <w:t>who may be less competent or able to refuse to give consent to participate</w:t>
      </w:r>
    </w:p>
    <w:p w14:paraId="2EF20FC5" w14:textId="77777777" w:rsidR="007E7E83" w:rsidRDefault="007E7E83">
      <w:pPr>
        <w:spacing w:line="276" w:lineRule="auto"/>
        <w:ind w:left="284"/>
        <w:rPr>
          <w:color w:val="000000"/>
          <w:sz w:val="24"/>
          <w:szCs w:val="24"/>
        </w:rPr>
      </w:pPr>
    </w:p>
    <w:p w14:paraId="1753C200" w14:textId="77777777" w:rsidR="007E7E83" w:rsidRDefault="005479B9">
      <w:pPr>
        <w:spacing w:line="276" w:lineRule="auto"/>
        <w:ind w:left="284"/>
        <w:rPr>
          <w:color w:val="000000"/>
          <w:sz w:val="24"/>
          <w:szCs w:val="24"/>
        </w:rPr>
      </w:pPr>
      <w:r>
        <w:rPr>
          <w:color w:val="000000"/>
          <w:sz w:val="24"/>
          <w:szCs w:val="24"/>
        </w:rPr>
        <w:t xml:space="preserve">6. Researchers have a responsibility to the </w:t>
      </w:r>
      <w:proofErr w:type="gramStart"/>
      <w:r>
        <w:rPr>
          <w:color w:val="000000"/>
          <w:sz w:val="24"/>
          <w:szCs w:val="24"/>
        </w:rPr>
        <w:t>general public</w:t>
      </w:r>
      <w:proofErr w:type="gramEnd"/>
      <w:r>
        <w:rPr>
          <w:color w:val="000000"/>
          <w:sz w:val="24"/>
          <w:szCs w:val="24"/>
        </w:rPr>
        <w:t xml:space="preserve"> and to their profession; as such they should balance the anticipated benefits of their research against </w:t>
      </w:r>
      <w:r>
        <w:rPr>
          <w:b/>
          <w:color w:val="000000"/>
          <w:sz w:val="24"/>
          <w:szCs w:val="24"/>
        </w:rPr>
        <w:t>potential harm, misuse or abuse</w:t>
      </w:r>
      <w:r>
        <w:rPr>
          <w:color w:val="000000"/>
          <w:sz w:val="24"/>
          <w:szCs w:val="24"/>
        </w:rPr>
        <w:t xml:space="preserve"> which must be avoided </w:t>
      </w:r>
    </w:p>
    <w:p w14:paraId="03462DC8" w14:textId="77777777" w:rsidR="007E7E83" w:rsidRDefault="007E7E83">
      <w:pPr>
        <w:spacing w:line="276" w:lineRule="auto"/>
        <w:ind w:left="284"/>
        <w:rPr>
          <w:color w:val="000000"/>
          <w:sz w:val="24"/>
          <w:szCs w:val="24"/>
        </w:rPr>
      </w:pPr>
    </w:p>
    <w:p w14:paraId="3656F27A" w14:textId="77777777" w:rsidR="007E7E83" w:rsidRDefault="005479B9">
      <w:pPr>
        <w:spacing w:line="276" w:lineRule="auto"/>
        <w:ind w:left="284"/>
        <w:rPr>
          <w:color w:val="000000"/>
          <w:sz w:val="24"/>
          <w:szCs w:val="24"/>
        </w:rPr>
      </w:pPr>
      <w:r>
        <w:rPr>
          <w:color w:val="000000"/>
          <w:sz w:val="24"/>
          <w:szCs w:val="24"/>
        </w:rPr>
        <w:t xml:space="preserve">7. Researchers must demonstrate the highest standards of </w:t>
      </w:r>
      <w:r>
        <w:rPr>
          <w:b/>
          <w:color w:val="000000"/>
          <w:sz w:val="24"/>
          <w:szCs w:val="24"/>
        </w:rPr>
        <w:t>ethical conduct and research integrity</w:t>
      </w:r>
      <w:r>
        <w:rPr>
          <w:color w:val="000000"/>
          <w:sz w:val="24"/>
          <w:szCs w:val="24"/>
        </w:rPr>
        <w:t xml:space="preserve">. They must work within the limits of their skills, training and experience, and refrain from exploitation, dishonesty, plagiarism, infringement of intellectual property rights and the fabrication of research results. They should declare any actual or potential conflicts of interest, and where necessary take steps to resolve them </w:t>
      </w:r>
    </w:p>
    <w:p w14:paraId="40A0FB3A" w14:textId="77777777" w:rsidR="007E7E83" w:rsidRDefault="007E7E83">
      <w:pPr>
        <w:spacing w:line="276" w:lineRule="auto"/>
        <w:ind w:left="284"/>
        <w:rPr>
          <w:color w:val="000000"/>
          <w:sz w:val="24"/>
          <w:szCs w:val="24"/>
        </w:rPr>
      </w:pPr>
    </w:p>
    <w:p w14:paraId="7AD2C6CB" w14:textId="77777777" w:rsidR="007E7E83" w:rsidRDefault="005479B9">
      <w:pPr>
        <w:spacing w:line="276" w:lineRule="auto"/>
        <w:ind w:left="284"/>
        <w:rPr>
          <w:color w:val="000000"/>
          <w:sz w:val="24"/>
          <w:szCs w:val="24"/>
        </w:rPr>
      </w:pPr>
      <w:r>
        <w:rPr>
          <w:color w:val="000000"/>
          <w:sz w:val="24"/>
          <w:szCs w:val="24"/>
        </w:rPr>
        <w:t>8. When using human tissues for research, </w:t>
      </w:r>
      <w:r>
        <w:rPr>
          <w:b/>
          <w:color w:val="000000"/>
          <w:sz w:val="24"/>
          <w:szCs w:val="24"/>
        </w:rPr>
        <w:t>Human Tissue Act and Human Tissue Authority (HTA) requirements</w:t>
      </w:r>
      <w:r>
        <w:rPr>
          <w:color w:val="000000"/>
          <w:sz w:val="24"/>
          <w:szCs w:val="24"/>
        </w:rPr>
        <w:t> must be met. Please contact the relevant designated person (DP) or the HTA Designated Individual (DI). Further information is provided below in the section: "Human Tissue Authority Information", see 'Governance Structure" document and SOPs etc. </w:t>
      </w:r>
      <w:r>
        <w:rPr>
          <w:sz w:val="24"/>
          <w:szCs w:val="24"/>
        </w:rPr>
        <w:t> </w:t>
      </w:r>
    </w:p>
    <w:p w14:paraId="03215B14" w14:textId="77777777" w:rsidR="007E7E83" w:rsidRDefault="007E7E83">
      <w:pPr>
        <w:spacing w:line="276" w:lineRule="auto"/>
        <w:ind w:left="284"/>
        <w:rPr>
          <w:color w:val="000000"/>
          <w:sz w:val="24"/>
          <w:szCs w:val="24"/>
        </w:rPr>
      </w:pPr>
    </w:p>
    <w:p w14:paraId="31AFAF29" w14:textId="77777777" w:rsidR="007E7E83" w:rsidRDefault="005479B9">
      <w:pPr>
        <w:spacing w:line="276" w:lineRule="auto"/>
        <w:ind w:left="284"/>
        <w:rPr>
          <w:color w:val="000000"/>
          <w:sz w:val="24"/>
          <w:szCs w:val="24"/>
        </w:rPr>
      </w:pPr>
      <w:r>
        <w:rPr>
          <w:color w:val="000000"/>
          <w:sz w:val="24"/>
          <w:szCs w:val="24"/>
        </w:rPr>
        <w:t xml:space="preserve">9. Research should </w:t>
      </w:r>
      <w:r>
        <w:rPr>
          <w:b/>
          <w:color w:val="000000"/>
          <w:sz w:val="24"/>
          <w:szCs w:val="24"/>
        </w:rPr>
        <w:t>not involve any illegal activity</w:t>
      </w:r>
      <w:r>
        <w:rPr>
          <w:color w:val="000000"/>
          <w:sz w:val="24"/>
          <w:szCs w:val="24"/>
        </w:rPr>
        <w:t>, and researchers must comply with all relevant laws</w:t>
      </w:r>
    </w:p>
    <w:p w14:paraId="3BDF87C5" w14:textId="77777777" w:rsidR="007E7E83" w:rsidRDefault="007E7E83">
      <w:pPr>
        <w:spacing w:line="276" w:lineRule="auto"/>
        <w:rPr>
          <w:color w:val="000000"/>
          <w:sz w:val="24"/>
          <w:szCs w:val="24"/>
        </w:rPr>
      </w:pPr>
    </w:p>
    <w:p w14:paraId="0968732D" w14:textId="77777777" w:rsidR="007E7E83" w:rsidRDefault="005479B9">
      <w:pPr>
        <w:spacing w:line="276" w:lineRule="auto"/>
        <w:rPr>
          <w:color w:val="000000"/>
          <w:sz w:val="24"/>
          <w:szCs w:val="24"/>
        </w:rPr>
      </w:pPr>
      <w:r>
        <w:rPr>
          <w:color w:val="000000"/>
          <w:sz w:val="24"/>
          <w:szCs w:val="24"/>
        </w:rPr>
        <w:t xml:space="preserve">Within taught degree programmes ethical approval </w:t>
      </w:r>
      <w:r>
        <w:rPr>
          <w:b/>
          <w:color w:val="000000"/>
          <w:sz w:val="24"/>
          <w:szCs w:val="24"/>
        </w:rPr>
        <w:t>may</w:t>
      </w:r>
      <w:r>
        <w:rPr>
          <w:color w:val="000000"/>
          <w:sz w:val="24"/>
          <w:szCs w:val="24"/>
        </w:rPr>
        <w:t xml:space="preserve"> have been pre-sought for research activities that form part of specific modules. Please check with your module tutor/your module guide. Note however that </w:t>
      </w:r>
      <w:r>
        <w:rPr>
          <w:b/>
          <w:color w:val="000000"/>
          <w:sz w:val="24"/>
          <w:szCs w:val="24"/>
        </w:rPr>
        <w:t>all students completing a dissertation or independent project</w:t>
      </w:r>
      <w:r>
        <w:rPr>
          <w:color w:val="000000"/>
          <w:sz w:val="24"/>
          <w:szCs w:val="24"/>
        </w:rPr>
        <w:t xml:space="preserve"> will be required to undertake an ethical review process.  </w:t>
      </w:r>
    </w:p>
    <w:p w14:paraId="07173A53" w14:textId="77777777" w:rsidR="007E7E83" w:rsidRDefault="005479B9">
      <w:pPr>
        <w:spacing w:line="276" w:lineRule="auto"/>
        <w:rPr>
          <w:color w:val="000000"/>
        </w:rPr>
      </w:pPr>
      <w:r>
        <w:rPr>
          <w:color w:val="000000"/>
          <w:sz w:val="24"/>
          <w:szCs w:val="24"/>
        </w:rPr>
        <w:t xml:space="preserve">Data MUST not be collected without first obtaining ethics approval for your research or ascertaining if data gathering has been pre-approved for a module. If you submit work that includes data gathered from or about people without ethical approval this may be treated as academic misconduct and could lead to a </w:t>
      </w:r>
      <w:proofErr w:type="gramStart"/>
      <w:r>
        <w:rPr>
          <w:color w:val="000000"/>
          <w:sz w:val="24"/>
          <w:szCs w:val="24"/>
        </w:rPr>
        <w:t>fail</w:t>
      </w:r>
      <w:proofErr w:type="gramEnd"/>
      <w:r>
        <w:rPr>
          <w:color w:val="000000"/>
          <w:sz w:val="24"/>
          <w:szCs w:val="24"/>
        </w:rPr>
        <w:t xml:space="preserve"> grade being awarded</w:t>
      </w:r>
      <w:r>
        <w:rPr>
          <w:color w:val="000000"/>
        </w:rPr>
        <w:t>.</w:t>
      </w:r>
    </w:p>
    <w:p w14:paraId="212545BD" w14:textId="77777777" w:rsidR="007E7E83" w:rsidRDefault="007E7E83">
      <w:pPr>
        <w:rPr>
          <w:sz w:val="24"/>
          <w:szCs w:val="24"/>
        </w:rPr>
      </w:pPr>
    </w:p>
    <w:p w14:paraId="2DF1375B" w14:textId="77777777" w:rsidR="007E7E83" w:rsidRDefault="005479B9">
      <w:pPr>
        <w:pStyle w:val="Heading2"/>
        <w:spacing w:after="0" w:line="60" w:lineRule="auto"/>
        <w:rPr>
          <w:color w:val="0070C0"/>
          <w:sz w:val="28"/>
          <w:szCs w:val="28"/>
        </w:rPr>
      </w:pPr>
      <w:bookmarkStart w:id="91" w:name="_Toc210026441"/>
      <w:r>
        <w:rPr>
          <w:color w:val="0070C0"/>
          <w:sz w:val="28"/>
          <w:szCs w:val="28"/>
        </w:rPr>
        <w:t>Suggestions and Complaints</w:t>
      </w:r>
      <w:bookmarkEnd w:id="91"/>
    </w:p>
    <w:p w14:paraId="19E573C7" w14:textId="77777777" w:rsidR="007E7E83" w:rsidRDefault="004E17A9">
      <w:pPr>
        <w:spacing w:before="160" w:line="60" w:lineRule="auto"/>
      </w:pPr>
      <w:r>
        <w:pict w14:anchorId="50A6C207">
          <v:rect id="_x0000_i1031" style="width:0;height:1.5pt" o:hralign="center" o:hrstd="t" o:hr="t" fillcolor="#a0a0a0" stroked="f"/>
        </w:pict>
      </w:r>
    </w:p>
    <w:p w14:paraId="12976B58" w14:textId="77777777" w:rsidR="007E7E83" w:rsidRDefault="007E7E83">
      <w:pPr>
        <w:spacing w:line="276" w:lineRule="auto"/>
        <w:rPr>
          <w:color w:val="221E1F"/>
        </w:rPr>
      </w:pPr>
    </w:p>
    <w:p w14:paraId="55FDBE79" w14:textId="505189AC" w:rsidR="007E7E83" w:rsidRDefault="00FF37A4">
      <w:pPr>
        <w:spacing w:line="276" w:lineRule="auto"/>
        <w:rPr>
          <w:sz w:val="24"/>
          <w:szCs w:val="24"/>
        </w:rPr>
      </w:pPr>
      <w:r>
        <w:rPr>
          <w:color w:val="221E1F"/>
          <w:sz w:val="24"/>
          <w:szCs w:val="24"/>
        </w:rPr>
        <w:t xml:space="preserve">TGIUC’s guidance available on the </w:t>
      </w:r>
      <w:hyperlink r:id="rId104">
        <w:r w:rsidR="0052491D">
          <w:rPr>
            <w:color w:val="1155CC"/>
            <w:sz w:val="24"/>
            <w:szCs w:val="24"/>
            <w:u w:val="single"/>
          </w:rPr>
          <w:t>TGI University Centre</w:t>
        </w:r>
        <w:r>
          <w:rPr>
            <w:color w:val="1155CC"/>
            <w:sz w:val="24"/>
            <w:szCs w:val="24"/>
            <w:u w:val="single"/>
          </w:rPr>
          <w:t xml:space="preserve"> Policies and Procedures</w:t>
        </w:r>
      </w:hyperlink>
      <w:r>
        <w:rPr>
          <w:color w:val="221E1F"/>
          <w:sz w:val="24"/>
          <w:szCs w:val="24"/>
        </w:rPr>
        <w:t xml:space="preserve"> page on the Learning Pod seeks to ensure that complaints made by postgraduate students are treated seriously and, if found to be valid, are acted upon to ensure that the students’ interests are protected as far as it is possible for the University and </w:t>
      </w:r>
      <w:r w:rsidR="00C206D2">
        <w:rPr>
          <w:sz w:val="24"/>
          <w:szCs w:val="24"/>
        </w:rPr>
        <w:t>TGI University Centre</w:t>
      </w:r>
      <w:r>
        <w:rPr>
          <w:color w:val="221E1F"/>
          <w:sz w:val="24"/>
          <w:szCs w:val="24"/>
        </w:rPr>
        <w:t xml:space="preserve"> to do so.</w:t>
      </w:r>
    </w:p>
    <w:p w14:paraId="028107F2" w14:textId="77777777" w:rsidR="007E7E83" w:rsidRDefault="007E7E83">
      <w:pPr>
        <w:spacing w:line="276" w:lineRule="auto"/>
        <w:jc w:val="both"/>
        <w:rPr>
          <w:sz w:val="24"/>
          <w:szCs w:val="24"/>
        </w:rPr>
      </w:pPr>
    </w:p>
    <w:p w14:paraId="2B1A762E" w14:textId="77777777" w:rsidR="007E7E83" w:rsidRDefault="007E7E83">
      <w:pPr>
        <w:spacing w:line="276" w:lineRule="auto"/>
        <w:jc w:val="both"/>
        <w:rPr>
          <w:sz w:val="24"/>
          <w:szCs w:val="24"/>
        </w:rPr>
      </w:pPr>
    </w:p>
    <w:p w14:paraId="31347D15" w14:textId="77777777" w:rsidR="007E7E83" w:rsidRDefault="007E7E83">
      <w:pPr>
        <w:rPr>
          <w:sz w:val="24"/>
          <w:szCs w:val="24"/>
        </w:rPr>
      </w:pPr>
    </w:p>
    <w:p w14:paraId="45AF6C37" w14:textId="77777777" w:rsidR="007E7E83" w:rsidRDefault="007E7E83">
      <w:pPr>
        <w:rPr>
          <w:sz w:val="24"/>
          <w:szCs w:val="24"/>
        </w:rPr>
      </w:pPr>
    </w:p>
    <w:p w14:paraId="75D74ECC" w14:textId="77777777" w:rsidR="007E7E83" w:rsidRDefault="007E7E83">
      <w:pPr>
        <w:rPr>
          <w:sz w:val="24"/>
          <w:szCs w:val="24"/>
        </w:rPr>
      </w:pPr>
    </w:p>
    <w:p w14:paraId="5FF6D9A0" w14:textId="77777777" w:rsidR="007E7E83" w:rsidRDefault="007E7E83">
      <w:pPr>
        <w:rPr>
          <w:sz w:val="24"/>
          <w:szCs w:val="24"/>
        </w:rPr>
      </w:pPr>
    </w:p>
    <w:p w14:paraId="1C07B029" w14:textId="77777777" w:rsidR="007E7E83" w:rsidRDefault="007E7E83">
      <w:pPr>
        <w:rPr>
          <w:sz w:val="24"/>
          <w:szCs w:val="24"/>
        </w:rPr>
      </w:pPr>
    </w:p>
    <w:p w14:paraId="6DFDD0FC" w14:textId="77777777" w:rsidR="007E7E83" w:rsidRDefault="007E7E83">
      <w:pPr>
        <w:rPr>
          <w:sz w:val="24"/>
          <w:szCs w:val="24"/>
        </w:rPr>
      </w:pPr>
    </w:p>
    <w:p w14:paraId="3D474750" w14:textId="77777777" w:rsidR="007E7E83" w:rsidRDefault="007E7E83">
      <w:pPr>
        <w:rPr>
          <w:sz w:val="24"/>
          <w:szCs w:val="24"/>
        </w:rPr>
      </w:pPr>
    </w:p>
    <w:p w14:paraId="728793F6" w14:textId="77777777" w:rsidR="007E7E83" w:rsidRDefault="007E7E83">
      <w:pPr>
        <w:rPr>
          <w:sz w:val="24"/>
          <w:szCs w:val="24"/>
        </w:rPr>
      </w:pPr>
    </w:p>
    <w:p w14:paraId="564444A5" w14:textId="77777777" w:rsidR="007E7E83" w:rsidRDefault="007E7E83">
      <w:pPr>
        <w:rPr>
          <w:sz w:val="24"/>
          <w:szCs w:val="24"/>
        </w:rPr>
      </w:pPr>
    </w:p>
    <w:p w14:paraId="140A4696" w14:textId="77777777" w:rsidR="007E7E83" w:rsidRDefault="007E7E83">
      <w:pPr>
        <w:rPr>
          <w:sz w:val="24"/>
          <w:szCs w:val="24"/>
        </w:rPr>
      </w:pPr>
    </w:p>
    <w:p w14:paraId="69429765" w14:textId="77777777" w:rsidR="007E7E83" w:rsidRDefault="007E7E83">
      <w:pPr>
        <w:rPr>
          <w:sz w:val="24"/>
          <w:szCs w:val="24"/>
        </w:rPr>
      </w:pPr>
    </w:p>
    <w:p w14:paraId="3AB6F2A8" w14:textId="77777777" w:rsidR="007E7E83" w:rsidRDefault="007E7E83">
      <w:pPr>
        <w:rPr>
          <w:sz w:val="24"/>
          <w:szCs w:val="24"/>
        </w:rPr>
      </w:pPr>
    </w:p>
    <w:p w14:paraId="1787DF44" w14:textId="77777777" w:rsidR="007E7E83" w:rsidRDefault="007E7E83">
      <w:pPr>
        <w:rPr>
          <w:sz w:val="24"/>
          <w:szCs w:val="24"/>
        </w:rPr>
      </w:pPr>
    </w:p>
    <w:p w14:paraId="528CEB13" w14:textId="77777777" w:rsidR="007E7E83" w:rsidRDefault="007E7E83">
      <w:pPr>
        <w:rPr>
          <w:sz w:val="24"/>
          <w:szCs w:val="24"/>
        </w:rPr>
      </w:pPr>
    </w:p>
    <w:p w14:paraId="03231AA9" w14:textId="77777777" w:rsidR="007E7E83" w:rsidRDefault="007E7E83">
      <w:pPr>
        <w:rPr>
          <w:sz w:val="24"/>
          <w:szCs w:val="24"/>
        </w:rPr>
      </w:pPr>
    </w:p>
    <w:p w14:paraId="74C2884D" w14:textId="77777777" w:rsidR="007E7E83" w:rsidRDefault="007E7E83">
      <w:pPr>
        <w:rPr>
          <w:sz w:val="24"/>
          <w:szCs w:val="24"/>
        </w:rPr>
      </w:pPr>
    </w:p>
    <w:p w14:paraId="65F3FA0B" w14:textId="77777777" w:rsidR="007E7E83" w:rsidRDefault="007E7E83">
      <w:pPr>
        <w:rPr>
          <w:sz w:val="24"/>
          <w:szCs w:val="24"/>
        </w:rPr>
      </w:pPr>
    </w:p>
    <w:p w14:paraId="5BCC6384" w14:textId="77777777" w:rsidR="007E7E83" w:rsidRDefault="007E7E83">
      <w:pPr>
        <w:rPr>
          <w:sz w:val="24"/>
          <w:szCs w:val="24"/>
        </w:rPr>
      </w:pPr>
    </w:p>
    <w:p w14:paraId="4B12B1E5" w14:textId="77777777" w:rsidR="007E7E83" w:rsidRDefault="007E7E83">
      <w:pPr>
        <w:rPr>
          <w:sz w:val="24"/>
          <w:szCs w:val="24"/>
        </w:rPr>
      </w:pPr>
    </w:p>
    <w:p w14:paraId="273F6A18" w14:textId="77777777" w:rsidR="007E7E83" w:rsidRDefault="007E7E83">
      <w:pPr>
        <w:rPr>
          <w:sz w:val="24"/>
          <w:szCs w:val="24"/>
        </w:rPr>
      </w:pPr>
    </w:p>
    <w:p w14:paraId="46D5F4A2" w14:textId="77777777" w:rsidR="007E7E83" w:rsidRDefault="007E7E83">
      <w:pPr>
        <w:rPr>
          <w:sz w:val="24"/>
          <w:szCs w:val="24"/>
        </w:rPr>
      </w:pPr>
    </w:p>
    <w:p w14:paraId="1916C37F" w14:textId="77777777" w:rsidR="007E7E83" w:rsidRDefault="005479B9">
      <w:pPr>
        <w:pStyle w:val="Heading1"/>
        <w:rPr>
          <w:color w:val="0070C0"/>
          <w:highlight w:val="white"/>
        </w:rPr>
      </w:pPr>
      <w:bookmarkStart w:id="92" w:name="_Toc210026442"/>
      <w:r>
        <w:rPr>
          <w:color w:val="0070C0"/>
          <w:highlight w:val="white"/>
        </w:rPr>
        <w:t>PART 4 - LEARNING, TEACHING AND ASSESSMENT</w:t>
      </w:r>
      <w:bookmarkEnd w:id="92"/>
    </w:p>
    <w:p w14:paraId="19568E0B" w14:textId="6F2A4F28" w:rsidR="007E7E83" w:rsidRDefault="005479B9">
      <w:pPr>
        <w:pBdr>
          <w:top w:val="nil"/>
          <w:left w:val="nil"/>
          <w:bottom w:val="nil"/>
          <w:right w:val="nil"/>
          <w:between w:val="nil"/>
        </w:pBdr>
        <w:spacing w:after="160" w:line="276" w:lineRule="auto"/>
        <w:rPr>
          <w:color w:val="000000"/>
          <w:sz w:val="24"/>
          <w:szCs w:val="24"/>
        </w:rPr>
      </w:pPr>
      <w:bookmarkStart w:id="93" w:name="_heading=h.1rvwp1q" w:colFirst="0" w:colLast="0"/>
      <w:bookmarkEnd w:id="93"/>
      <w:r>
        <w:rPr>
          <w:color w:val="000000"/>
          <w:sz w:val="24"/>
          <w:szCs w:val="24"/>
        </w:rPr>
        <w:t xml:space="preserve">The Master’s curriculum is built on two ideologies, the first ‘Universal Design for Learning’, provides a student-centred approach which embraces an inclusive and accessible pedagogy to reflect the diversity of students accessing post-graduate studies (Tobin and Behling 2018). The second ideology focuses on the social and economic needs of society by producing a skilled </w:t>
      </w:r>
      <w:r w:rsidR="00FB091C">
        <w:rPr>
          <w:color w:val="000000"/>
          <w:sz w:val="24"/>
          <w:szCs w:val="24"/>
        </w:rPr>
        <w:t>workforce</w:t>
      </w:r>
      <w:r>
        <w:rPr>
          <w:color w:val="000000"/>
          <w:sz w:val="24"/>
          <w:szCs w:val="24"/>
        </w:rPr>
        <w:t>. This instrumental approach sets out to equip the learner with certain vocational skills whilst ensuring they meet the dynamic needs of modern society (Scrimshaw 1983). </w:t>
      </w:r>
    </w:p>
    <w:p w14:paraId="28940A99" w14:textId="029E7C7D" w:rsidR="007E7E83" w:rsidRDefault="005479B9">
      <w:pPr>
        <w:pBdr>
          <w:top w:val="nil"/>
          <w:left w:val="nil"/>
          <w:bottom w:val="nil"/>
          <w:right w:val="nil"/>
          <w:between w:val="nil"/>
        </w:pBdr>
        <w:spacing w:after="160" w:line="276" w:lineRule="auto"/>
        <w:rPr>
          <w:color w:val="000000"/>
          <w:sz w:val="24"/>
          <w:szCs w:val="24"/>
        </w:rPr>
      </w:pPr>
      <w:r>
        <w:rPr>
          <w:color w:val="000000"/>
          <w:sz w:val="24"/>
          <w:szCs w:val="24"/>
        </w:rPr>
        <w:t xml:space="preserve">It is anticipated that the students accessing the </w:t>
      </w:r>
      <w:proofErr w:type="gramStart"/>
      <w:r>
        <w:rPr>
          <w:color w:val="000000"/>
          <w:sz w:val="24"/>
          <w:szCs w:val="24"/>
        </w:rPr>
        <w:t>Master’s</w:t>
      </w:r>
      <w:proofErr w:type="gramEnd"/>
      <w:r>
        <w:rPr>
          <w:color w:val="000000"/>
          <w:sz w:val="24"/>
          <w:szCs w:val="24"/>
        </w:rPr>
        <w:t xml:space="preserve"> course will be drawn from a wide range of backgrounds with differing learning needs and experiences. The programmes contained within the Master’s portfolio have been developed in response to the needs of employers and key stakeholders, who are focussed on the production of a highly skilled workforce which can deliver services within an </w:t>
      </w:r>
      <w:r w:rsidR="00C76C73">
        <w:rPr>
          <w:color w:val="000000"/>
          <w:sz w:val="24"/>
          <w:szCs w:val="24"/>
        </w:rPr>
        <w:t>ever-changing</w:t>
      </w:r>
      <w:r>
        <w:rPr>
          <w:color w:val="000000"/>
          <w:sz w:val="24"/>
          <w:szCs w:val="24"/>
        </w:rPr>
        <w:t xml:space="preserve"> landscape. This desire reflects a philosophical stance in line with Instrumentalism. However, whilst the ‘end product’ of the educational programmes is to develop the learner for their specific workplace role, the process of achieving this has a degree of flexibility in line with the Universal Design for Learning. The teaching and learning strategy described below reflects this philosophical approach.</w:t>
      </w:r>
    </w:p>
    <w:p w14:paraId="526757D0" w14:textId="77777777" w:rsidR="007E7E83" w:rsidRDefault="007E7E83">
      <w:pPr>
        <w:spacing w:line="276" w:lineRule="auto"/>
        <w:rPr>
          <w:sz w:val="24"/>
          <w:szCs w:val="24"/>
        </w:rPr>
      </w:pPr>
    </w:p>
    <w:p w14:paraId="61A0A44C" w14:textId="77777777" w:rsidR="007E7E83" w:rsidRDefault="005479B9">
      <w:pPr>
        <w:spacing w:line="276" w:lineRule="auto"/>
        <w:rPr>
          <w:sz w:val="24"/>
          <w:szCs w:val="24"/>
        </w:rPr>
      </w:pPr>
      <w:r>
        <w:rPr>
          <w:sz w:val="24"/>
          <w:szCs w:val="24"/>
        </w:rPr>
        <w:t xml:space="preserve">The learning, teaching and assessment approaches used throughout your programme will encourage you to be actively involved in your learning and to cooperate with other students. They will also encourage digital literacy in line with the </w:t>
      </w:r>
      <w:hyperlink r:id="rId105">
        <w:r w:rsidR="007E7E83">
          <w:rPr>
            <w:color w:val="1155CC"/>
            <w:sz w:val="24"/>
            <w:szCs w:val="24"/>
            <w:u w:val="single"/>
          </w:rPr>
          <w:t>Topol Review (2019)</w:t>
        </w:r>
      </w:hyperlink>
      <w:r>
        <w:rPr>
          <w:sz w:val="24"/>
          <w:szCs w:val="24"/>
        </w:rPr>
        <w:t xml:space="preserve"> and Middlesex University Threshold Standards for Technology Enhanced Learning. We aim to give </w:t>
      </w:r>
      <w:proofErr w:type="spellStart"/>
      <w:r>
        <w:rPr>
          <w:sz w:val="24"/>
          <w:szCs w:val="24"/>
        </w:rPr>
        <w:t>you</w:t>
      </w:r>
      <w:proofErr w:type="spellEnd"/>
      <w:r>
        <w:rPr>
          <w:sz w:val="24"/>
          <w:szCs w:val="24"/>
        </w:rPr>
        <w:t xml:space="preserve"> prompt feedback on your learning as well as opportunities to reflect upon and learn from that feedback. </w:t>
      </w:r>
    </w:p>
    <w:p w14:paraId="6ACBDA5D" w14:textId="77777777" w:rsidR="007E7E83" w:rsidRDefault="007E7E83">
      <w:pPr>
        <w:spacing w:line="276" w:lineRule="auto"/>
      </w:pPr>
      <w:bookmarkStart w:id="94" w:name="_heading=h.4bvk7pj" w:colFirst="0" w:colLast="0"/>
      <w:bookmarkEnd w:id="94"/>
    </w:p>
    <w:p w14:paraId="29850B10" w14:textId="77777777" w:rsidR="007E7E83" w:rsidRDefault="007E7E83">
      <w:pPr>
        <w:spacing w:line="276" w:lineRule="auto"/>
      </w:pPr>
    </w:p>
    <w:p w14:paraId="7006203A" w14:textId="77777777" w:rsidR="007E7E83" w:rsidRDefault="005479B9">
      <w:pPr>
        <w:pStyle w:val="Heading2"/>
        <w:spacing w:after="0" w:line="60" w:lineRule="auto"/>
        <w:rPr>
          <w:color w:val="0070C0"/>
          <w:sz w:val="28"/>
          <w:szCs w:val="28"/>
        </w:rPr>
      </w:pPr>
      <w:bookmarkStart w:id="95" w:name="_Toc210026443"/>
      <w:r>
        <w:rPr>
          <w:color w:val="0070C0"/>
          <w:sz w:val="28"/>
          <w:szCs w:val="28"/>
        </w:rPr>
        <w:t>Learning and teaching methods</w:t>
      </w:r>
      <w:bookmarkEnd w:id="95"/>
    </w:p>
    <w:p w14:paraId="360F52D9" w14:textId="77777777" w:rsidR="007E7E83" w:rsidRDefault="004E17A9">
      <w:pPr>
        <w:spacing w:before="160" w:line="60" w:lineRule="auto"/>
      </w:pPr>
      <w:r>
        <w:pict w14:anchorId="286E61E2">
          <v:rect id="_x0000_i1032" style="width:0;height:1.5pt" o:hralign="center" o:hrstd="t" o:hr="t" fillcolor="#a0a0a0" stroked="f"/>
        </w:pict>
      </w:r>
    </w:p>
    <w:p w14:paraId="04EA1964" w14:textId="77777777" w:rsidR="007E7E83" w:rsidRDefault="007E7E83">
      <w:pPr>
        <w:spacing w:line="288" w:lineRule="auto"/>
        <w:rPr>
          <w:highlight w:val="white"/>
        </w:rPr>
      </w:pPr>
    </w:p>
    <w:p w14:paraId="23DCBA8A" w14:textId="51C8D849" w:rsidR="007E7E83" w:rsidRDefault="005479B9">
      <w:pPr>
        <w:spacing w:line="288" w:lineRule="auto"/>
        <w:rPr>
          <w:sz w:val="24"/>
          <w:szCs w:val="24"/>
          <w:highlight w:val="white"/>
        </w:rPr>
      </w:pPr>
      <w:r>
        <w:rPr>
          <w:sz w:val="24"/>
          <w:szCs w:val="24"/>
          <w:highlight w:val="white"/>
        </w:rPr>
        <w:t xml:space="preserve">You will be actively involved in a range of learning, </w:t>
      </w:r>
      <w:r w:rsidR="00D20503">
        <w:rPr>
          <w:sz w:val="24"/>
          <w:szCs w:val="24"/>
          <w:highlight w:val="white"/>
        </w:rPr>
        <w:t>teaching,</w:t>
      </w:r>
      <w:r>
        <w:rPr>
          <w:sz w:val="24"/>
          <w:szCs w:val="24"/>
          <w:highlight w:val="white"/>
        </w:rPr>
        <w:t xml:space="preserve"> and assessment approaches as part of the postgraduate programme.</w:t>
      </w:r>
      <w:r>
        <w:rPr>
          <w:color w:val="800080"/>
          <w:sz w:val="24"/>
          <w:szCs w:val="24"/>
          <w:highlight w:val="white"/>
        </w:rPr>
        <w:t xml:space="preserve"> </w:t>
      </w:r>
      <w:r>
        <w:rPr>
          <w:sz w:val="24"/>
          <w:szCs w:val="24"/>
          <w:highlight w:val="white"/>
        </w:rPr>
        <w:t xml:space="preserve">Such diverse approaches aim to put you at the centre of your learning, </w:t>
      </w:r>
      <w:r w:rsidR="00D20503">
        <w:rPr>
          <w:sz w:val="24"/>
          <w:szCs w:val="24"/>
          <w:highlight w:val="white"/>
        </w:rPr>
        <w:t>involving,</w:t>
      </w:r>
      <w:r>
        <w:rPr>
          <w:sz w:val="24"/>
          <w:szCs w:val="24"/>
          <w:highlight w:val="white"/>
        </w:rPr>
        <w:t xml:space="preserve"> and engaging you in all aspects of your development and learning. Your programme will require your active participation in learning activities working and learning with other students as part of a small group. Learning opportunities will occur both within the classroom and through electronic media. </w:t>
      </w:r>
    </w:p>
    <w:p w14:paraId="65ED1639" w14:textId="77777777" w:rsidR="007E7E83" w:rsidRDefault="007E7E83">
      <w:pPr>
        <w:spacing w:line="276" w:lineRule="auto"/>
        <w:rPr>
          <w:sz w:val="24"/>
          <w:szCs w:val="24"/>
          <w:highlight w:val="white"/>
        </w:rPr>
      </w:pPr>
    </w:p>
    <w:p w14:paraId="537A7D98" w14:textId="77777777" w:rsidR="007E7E83" w:rsidRDefault="005479B9">
      <w:pPr>
        <w:spacing w:line="288" w:lineRule="auto"/>
        <w:rPr>
          <w:sz w:val="24"/>
          <w:szCs w:val="24"/>
          <w:highlight w:val="white"/>
        </w:rPr>
      </w:pPr>
      <w:r>
        <w:rPr>
          <w:sz w:val="24"/>
          <w:szCs w:val="24"/>
          <w:highlight w:val="white"/>
        </w:rPr>
        <w:t xml:space="preserve">Some of the teaching and learning methods will include 'lectures' or classroom-based learning. We feel that this contact time in the classroom provides an opportunity for debate and discussion as well as enabling students to provide support to each other. You are required to attend these taught sessions, the majority of which are interactive and cannot be recorded as lecture captures.  </w:t>
      </w:r>
    </w:p>
    <w:p w14:paraId="1D3117D9" w14:textId="77777777" w:rsidR="007E7E83" w:rsidRDefault="007E7E83">
      <w:pPr>
        <w:spacing w:line="276" w:lineRule="auto"/>
        <w:rPr>
          <w:sz w:val="24"/>
          <w:szCs w:val="24"/>
          <w:highlight w:val="white"/>
        </w:rPr>
      </w:pPr>
    </w:p>
    <w:p w14:paraId="7F6C9B52" w14:textId="1BD0F0CA" w:rsidR="007E7E83" w:rsidRDefault="005479B9">
      <w:pPr>
        <w:spacing w:line="288" w:lineRule="auto"/>
        <w:rPr>
          <w:sz w:val="24"/>
          <w:szCs w:val="24"/>
          <w:highlight w:val="white"/>
        </w:rPr>
      </w:pPr>
      <w:r>
        <w:rPr>
          <w:sz w:val="24"/>
          <w:szCs w:val="24"/>
          <w:highlight w:val="white"/>
        </w:rPr>
        <w:t>Your learning will also be supported by technology. Increasingly your tutors will be using existing and emerging learning technologies to support your learning through electronic media.</w:t>
      </w:r>
      <w:r w:rsidR="00C206D2">
        <w:rPr>
          <w:sz w:val="24"/>
          <w:szCs w:val="24"/>
          <w:highlight w:val="white"/>
        </w:rPr>
        <w:t xml:space="preserve"> </w:t>
      </w:r>
      <w:r>
        <w:rPr>
          <w:sz w:val="24"/>
          <w:szCs w:val="24"/>
          <w:highlight w:val="white"/>
        </w:rPr>
        <w:t>The</w:t>
      </w:r>
      <w:hyperlink r:id="rId106">
        <w:r w:rsidR="007E7E83">
          <w:rPr>
            <w:sz w:val="24"/>
            <w:szCs w:val="24"/>
            <w:highlight w:val="white"/>
          </w:rPr>
          <w:t xml:space="preserve"> </w:t>
        </w:r>
      </w:hyperlink>
      <w:hyperlink r:id="rId107">
        <w:r w:rsidR="00C206D2" w:rsidRPr="00C206D2">
          <w:rPr>
            <w:color w:val="1155CC"/>
            <w:sz w:val="24"/>
            <w:szCs w:val="24"/>
            <w:u w:val="single"/>
          </w:rPr>
          <w:t>TGI University Centre’s</w:t>
        </w:r>
        <w:r w:rsidRPr="00C206D2">
          <w:rPr>
            <w:color w:val="1155CC"/>
            <w:sz w:val="24"/>
            <w:szCs w:val="24"/>
            <w:u w:val="single"/>
          </w:rPr>
          <w:t xml:space="preserve"> Learning Pod</w:t>
        </w:r>
      </w:hyperlink>
      <w:r>
        <w:rPr>
          <w:sz w:val="24"/>
          <w:szCs w:val="24"/>
          <w:highlight w:val="white"/>
        </w:rPr>
        <w:t xml:space="preserve"> will be used to support student learning by hosting electronic materials, providing links to on-line resources and promoting student discussion through blogs, discussion forums, and other social media resources such as Twitter (now X). </w:t>
      </w:r>
    </w:p>
    <w:p w14:paraId="048FA18A" w14:textId="77777777" w:rsidR="007E7E83" w:rsidRDefault="007E7E83">
      <w:pPr>
        <w:spacing w:line="276" w:lineRule="auto"/>
        <w:rPr>
          <w:sz w:val="24"/>
          <w:szCs w:val="24"/>
          <w:highlight w:val="white"/>
        </w:rPr>
      </w:pPr>
    </w:p>
    <w:p w14:paraId="1534CB48" w14:textId="77777777" w:rsidR="007E7E83" w:rsidRDefault="005479B9">
      <w:pPr>
        <w:spacing w:line="288" w:lineRule="auto"/>
        <w:rPr>
          <w:sz w:val="24"/>
          <w:szCs w:val="24"/>
          <w:highlight w:val="white"/>
        </w:rPr>
      </w:pPr>
      <w:r>
        <w:rPr>
          <w:sz w:val="24"/>
          <w:szCs w:val="24"/>
          <w:highlight w:val="white"/>
        </w:rPr>
        <w:t>Your programme will be</w:t>
      </w:r>
      <w:r>
        <w:rPr>
          <w:sz w:val="32"/>
          <w:szCs w:val="32"/>
          <w:highlight w:val="white"/>
        </w:rPr>
        <w:t xml:space="preserve"> </w:t>
      </w:r>
      <w:r>
        <w:rPr>
          <w:sz w:val="24"/>
          <w:szCs w:val="24"/>
          <w:highlight w:val="white"/>
        </w:rPr>
        <w:t>facilitated using a variety of media and online tools which will allow you flexible access to a diverse range of online resources, quizzes and learning materials as well as collaborative tools with which you can engage and learn with your peers. Not confined by the time and space restrictions associated with traditional teaching methods, you may take part in online</w:t>
      </w:r>
      <w:r>
        <w:rPr>
          <w:sz w:val="32"/>
          <w:szCs w:val="32"/>
          <w:highlight w:val="white"/>
        </w:rPr>
        <w:t xml:space="preserve"> </w:t>
      </w:r>
      <w:r>
        <w:rPr>
          <w:sz w:val="24"/>
          <w:szCs w:val="24"/>
          <w:highlight w:val="white"/>
        </w:rPr>
        <w:t>discussions and learning activities from wherever you are studying. Your tutors and library staff will provide any support you may need whilst learning online.</w:t>
      </w:r>
    </w:p>
    <w:p w14:paraId="256739B6" w14:textId="77777777" w:rsidR="007E7E83" w:rsidRDefault="007E7E83">
      <w:pPr>
        <w:spacing w:line="276" w:lineRule="auto"/>
        <w:rPr>
          <w:sz w:val="24"/>
          <w:szCs w:val="24"/>
          <w:highlight w:val="white"/>
        </w:rPr>
      </w:pPr>
    </w:p>
    <w:p w14:paraId="041DC992" w14:textId="77777777" w:rsidR="007E7E83" w:rsidRDefault="005479B9">
      <w:pPr>
        <w:spacing w:line="288" w:lineRule="auto"/>
        <w:rPr>
          <w:sz w:val="24"/>
          <w:szCs w:val="24"/>
          <w:highlight w:val="white"/>
        </w:rPr>
      </w:pPr>
      <w:r>
        <w:rPr>
          <w:sz w:val="24"/>
          <w:szCs w:val="24"/>
          <w:highlight w:val="white"/>
        </w:rPr>
        <w:t xml:space="preserve">By engaging with e- learning you will also be developing skills which are highly valued by employers. These include but are not limited </w:t>
      </w:r>
      <w:proofErr w:type="gramStart"/>
      <w:r>
        <w:rPr>
          <w:sz w:val="24"/>
          <w:szCs w:val="24"/>
          <w:highlight w:val="white"/>
        </w:rPr>
        <w:t>to:</w:t>
      </w:r>
      <w:proofErr w:type="gramEnd"/>
      <w:r>
        <w:rPr>
          <w:sz w:val="24"/>
          <w:szCs w:val="24"/>
          <w:highlight w:val="white"/>
        </w:rPr>
        <w:t xml:space="preserve"> working flexibly, communication, understanding of IT, team working and creating shared understandings based on quality resources and access to global expertise. </w:t>
      </w:r>
    </w:p>
    <w:p w14:paraId="05CAA056" w14:textId="77777777" w:rsidR="007E7E83" w:rsidRDefault="007E7E83">
      <w:pPr>
        <w:spacing w:line="276" w:lineRule="auto"/>
        <w:rPr>
          <w:sz w:val="24"/>
          <w:szCs w:val="24"/>
          <w:highlight w:val="white"/>
        </w:rPr>
      </w:pPr>
    </w:p>
    <w:p w14:paraId="4975C2DB" w14:textId="7084D9BA" w:rsidR="007E7E83" w:rsidRDefault="005479B9">
      <w:pPr>
        <w:spacing w:line="276" w:lineRule="auto"/>
        <w:rPr>
          <w:sz w:val="24"/>
          <w:szCs w:val="24"/>
          <w:highlight w:val="white"/>
        </w:rPr>
      </w:pPr>
      <w:r>
        <w:rPr>
          <w:sz w:val="24"/>
          <w:szCs w:val="24"/>
          <w:highlight w:val="white"/>
        </w:rPr>
        <w:t>Another important method of learning will be the use of work-based learning. This may include review of current work practices, discussion with colleagues and service users, and supervised practice to assess your competence. A suitably qualified designated medical officer, practice supervisor or assessor may be identified to support your learning and assess you in the workplace. This type of learning will enable you to develop skills and confidence related to your role. In addition, you will have the opportunity to develop practice through project management and the facilitation of change.</w:t>
      </w:r>
    </w:p>
    <w:p w14:paraId="45C12D91" w14:textId="77777777" w:rsidR="007E7E83" w:rsidRDefault="007E7E83">
      <w:pPr>
        <w:spacing w:line="276" w:lineRule="auto"/>
        <w:rPr>
          <w:sz w:val="24"/>
          <w:szCs w:val="24"/>
          <w:highlight w:val="yellow"/>
        </w:rPr>
      </w:pPr>
    </w:p>
    <w:p w14:paraId="1EFDDDA2" w14:textId="77777777" w:rsidR="007E7E83" w:rsidRDefault="007E7E83">
      <w:pPr>
        <w:spacing w:line="276" w:lineRule="auto"/>
        <w:rPr>
          <w:sz w:val="24"/>
          <w:szCs w:val="24"/>
          <w:highlight w:val="yellow"/>
        </w:rPr>
      </w:pPr>
    </w:p>
    <w:p w14:paraId="0C2C4E0C" w14:textId="77777777" w:rsidR="007E7E83" w:rsidRDefault="005479B9">
      <w:pPr>
        <w:pStyle w:val="Heading2"/>
        <w:spacing w:after="0" w:line="60" w:lineRule="auto"/>
        <w:rPr>
          <w:color w:val="0070C0"/>
          <w:sz w:val="28"/>
          <w:szCs w:val="28"/>
        </w:rPr>
      </w:pPr>
      <w:bookmarkStart w:id="96" w:name="_Toc210026444"/>
      <w:r>
        <w:rPr>
          <w:color w:val="0070C0"/>
          <w:sz w:val="28"/>
          <w:szCs w:val="28"/>
        </w:rPr>
        <w:t>Assessment methods</w:t>
      </w:r>
      <w:bookmarkEnd w:id="96"/>
    </w:p>
    <w:p w14:paraId="1ABACCB2" w14:textId="77777777" w:rsidR="007E7E83" w:rsidRDefault="004E17A9">
      <w:pPr>
        <w:spacing w:before="160" w:line="60" w:lineRule="auto"/>
      </w:pPr>
      <w:r>
        <w:pict w14:anchorId="2DADDEB0">
          <v:rect id="_x0000_i1033" style="width:0;height:1.5pt" o:hralign="center" o:hrstd="t" o:hr="t" fillcolor="#a0a0a0" stroked="f"/>
        </w:pict>
      </w:r>
    </w:p>
    <w:p w14:paraId="0B4B9432" w14:textId="77777777" w:rsidR="007E7E83" w:rsidRDefault="007E7E83">
      <w:pPr>
        <w:spacing w:line="276" w:lineRule="auto"/>
      </w:pPr>
    </w:p>
    <w:p w14:paraId="6D80F93C" w14:textId="475E6799" w:rsidR="007E7E83" w:rsidRDefault="005479B9">
      <w:pPr>
        <w:spacing w:line="276" w:lineRule="auto"/>
        <w:rPr>
          <w:sz w:val="24"/>
          <w:szCs w:val="24"/>
        </w:rPr>
      </w:pPr>
      <w:r>
        <w:rPr>
          <w:sz w:val="24"/>
          <w:szCs w:val="24"/>
        </w:rPr>
        <w:t xml:space="preserve">Assessment is an integral part of </w:t>
      </w:r>
      <w:r w:rsidR="003A29B5">
        <w:rPr>
          <w:sz w:val="24"/>
          <w:szCs w:val="24"/>
        </w:rPr>
        <w:t>learning,</w:t>
      </w:r>
      <w:r>
        <w:rPr>
          <w:sz w:val="24"/>
          <w:szCs w:val="24"/>
        </w:rPr>
        <w:t xml:space="preserve"> and you may hear it referred to as </w:t>
      </w:r>
      <w:r>
        <w:rPr>
          <w:b/>
          <w:sz w:val="24"/>
          <w:szCs w:val="24"/>
        </w:rPr>
        <w:t>formative</w:t>
      </w:r>
      <w:r>
        <w:rPr>
          <w:sz w:val="24"/>
          <w:szCs w:val="24"/>
        </w:rPr>
        <w:t xml:space="preserve"> or </w:t>
      </w:r>
      <w:r>
        <w:rPr>
          <w:b/>
          <w:sz w:val="24"/>
          <w:szCs w:val="24"/>
        </w:rPr>
        <w:t>summative</w:t>
      </w:r>
      <w:r>
        <w:rPr>
          <w:sz w:val="24"/>
          <w:szCs w:val="24"/>
        </w:rPr>
        <w:t xml:space="preserve">. The formative assessment will enable you to begin preparing for your summative assessment, either by helping you to identify what </w:t>
      </w:r>
      <w:proofErr w:type="spellStart"/>
      <w:r>
        <w:rPr>
          <w:sz w:val="24"/>
          <w:szCs w:val="24"/>
        </w:rPr>
        <w:t>your</w:t>
      </w:r>
      <w:proofErr w:type="spellEnd"/>
      <w:r>
        <w:rPr>
          <w:sz w:val="24"/>
          <w:szCs w:val="24"/>
        </w:rPr>
        <w:t xml:space="preserve"> learning needs might be, determining what you have learnt as you progress through the module or by helping you gather information and other forms of knowledge that will contribute to the final assessment. </w:t>
      </w:r>
    </w:p>
    <w:p w14:paraId="07E6600C" w14:textId="77777777" w:rsidR="007E7E83" w:rsidRDefault="007E7E83">
      <w:pPr>
        <w:spacing w:line="276" w:lineRule="auto"/>
        <w:rPr>
          <w:sz w:val="24"/>
          <w:szCs w:val="24"/>
        </w:rPr>
      </w:pPr>
    </w:p>
    <w:p w14:paraId="2BFF598B" w14:textId="7B3D178A" w:rsidR="007E7E83" w:rsidRDefault="005479B9">
      <w:pPr>
        <w:spacing w:line="276" w:lineRule="auto"/>
        <w:rPr>
          <w:b/>
          <w:i/>
          <w:color w:val="800080"/>
          <w:sz w:val="24"/>
          <w:szCs w:val="24"/>
        </w:rPr>
      </w:pPr>
      <w:r>
        <w:rPr>
          <w:b/>
          <w:sz w:val="24"/>
          <w:szCs w:val="24"/>
        </w:rPr>
        <w:t>Formative assessment</w:t>
      </w:r>
      <w:r>
        <w:rPr>
          <w:sz w:val="32"/>
          <w:szCs w:val="32"/>
        </w:rPr>
        <w:t xml:space="preserve"> </w:t>
      </w:r>
      <w:r>
        <w:rPr>
          <w:sz w:val="24"/>
          <w:szCs w:val="24"/>
        </w:rPr>
        <w:t xml:space="preserve">is designed to give you feedback on your performance and how it can be improved.  As a result, you will get detailed feedback but not a grade.  Formative assessment is an important part of the learning process and has been shown to help students improve both their grades and their approaches to learning. It will be made clear when you start each module which tasks are </w:t>
      </w:r>
      <w:r w:rsidR="003A29B5">
        <w:rPr>
          <w:sz w:val="24"/>
          <w:szCs w:val="24"/>
        </w:rPr>
        <w:t>formative,</w:t>
      </w:r>
      <w:r>
        <w:rPr>
          <w:sz w:val="24"/>
          <w:szCs w:val="24"/>
        </w:rPr>
        <w:t xml:space="preserve"> and which are summative.</w:t>
      </w:r>
    </w:p>
    <w:p w14:paraId="7E1AF146" w14:textId="77777777" w:rsidR="007E7E83" w:rsidRDefault="007E7E83">
      <w:pPr>
        <w:spacing w:line="276" w:lineRule="auto"/>
        <w:rPr>
          <w:sz w:val="24"/>
          <w:szCs w:val="24"/>
        </w:rPr>
      </w:pPr>
    </w:p>
    <w:p w14:paraId="6AA70B14" w14:textId="5CBB7BB4" w:rsidR="007E7E83" w:rsidRDefault="005479B9">
      <w:pPr>
        <w:spacing w:line="276" w:lineRule="auto"/>
        <w:rPr>
          <w:color w:val="000000"/>
          <w:sz w:val="24"/>
          <w:szCs w:val="24"/>
        </w:rPr>
      </w:pPr>
      <w:r>
        <w:rPr>
          <w:b/>
          <w:sz w:val="24"/>
          <w:szCs w:val="24"/>
        </w:rPr>
        <w:t>Summative assessment</w:t>
      </w:r>
      <w:r>
        <w:rPr>
          <w:b/>
          <w:sz w:val="32"/>
          <w:szCs w:val="32"/>
        </w:rPr>
        <w:t xml:space="preserve"> </w:t>
      </w:r>
      <w:r>
        <w:rPr>
          <w:sz w:val="24"/>
          <w:szCs w:val="24"/>
        </w:rPr>
        <w:t xml:space="preserve">is designed to measure the extent to which you have achieved the learning outcomes of a module and therefore the grade you will be awarded.  Learning outcomes are the specific skills and knowledge that you are expected to demonstrate </w:t>
      </w:r>
      <w:proofErr w:type="gramStart"/>
      <w:r>
        <w:rPr>
          <w:sz w:val="24"/>
          <w:szCs w:val="24"/>
        </w:rPr>
        <w:t>as a result of</w:t>
      </w:r>
      <w:proofErr w:type="gramEnd"/>
      <w:r>
        <w:rPr>
          <w:sz w:val="24"/>
          <w:szCs w:val="24"/>
        </w:rPr>
        <w:t xml:space="preserve"> taking a module. Summative assessment should assess achievement of all learning outcomes in a secure, </w:t>
      </w:r>
      <w:r w:rsidR="003A29B5">
        <w:rPr>
          <w:sz w:val="24"/>
          <w:szCs w:val="24"/>
        </w:rPr>
        <w:t>fair,</w:t>
      </w:r>
      <w:r>
        <w:rPr>
          <w:sz w:val="24"/>
          <w:szCs w:val="24"/>
        </w:rPr>
        <w:t xml:space="preserve"> and accurate manner and, for postgraduate programmes, this will mainly comprise critical</w:t>
      </w:r>
      <w:r>
        <w:rPr>
          <w:color w:val="000000"/>
          <w:sz w:val="24"/>
          <w:szCs w:val="24"/>
        </w:rPr>
        <w:t xml:space="preserve"> reflection, reports, essays, portfolios, </w:t>
      </w:r>
      <w:r w:rsidR="00214F6E">
        <w:rPr>
          <w:color w:val="000000"/>
          <w:sz w:val="24"/>
          <w:szCs w:val="24"/>
        </w:rPr>
        <w:t>presentations,</w:t>
      </w:r>
      <w:r>
        <w:rPr>
          <w:color w:val="000000"/>
          <w:sz w:val="24"/>
          <w:szCs w:val="24"/>
        </w:rPr>
        <w:t xml:space="preserve"> and work products.</w:t>
      </w:r>
    </w:p>
    <w:p w14:paraId="2560F9D3" w14:textId="77777777" w:rsidR="007E7E83" w:rsidRDefault="007E7E83">
      <w:pPr>
        <w:spacing w:line="276" w:lineRule="auto"/>
        <w:rPr>
          <w:sz w:val="24"/>
          <w:szCs w:val="24"/>
        </w:rPr>
      </w:pPr>
    </w:p>
    <w:p w14:paraId="145CDB49" w14:textId="77777777" w:rsidR="007E7E83" w:rsidRDefault="005479B9">
      <w:pPr>
        <w:spacing w:line="276" w:lineRule="auto"/>
        <w:rPr>
          <w:b/>
          <w:color w:val="800080"/>
          <w:sz w:val="24"/>
          <w:szCs w:val="24"/>
        </w:rPr>
      </w:pPr>
      <w:r>
        <w:rPr>
          <w:b/>
          <w:color w:val="000000"/>
          <w:sz w:val="24"/>
          <w:szCs w:val="24"/>
        </w:rPr>
        <w:t xml:space="preserve">Alternative assessments. </w:t>
      </w:r>
      <w:r>
        <w:rPr>
          <w:color w:val="000000"/>
          <w:sz w:val="24"/>
          <w:szCs w:val="24"/>
        </w:rPr>
        <w:t xml:space="preserve">In keeping with Universal Design for Learning, many of the modules offer two options for some of the summative assignments. This will allow you to </w:t>
      </w:r>
      <w:r>
        <w:rPr>
          <w:sz w:val="24"/>
          <w:szCs w:val="24"/>
        </w:rPr>
        <w:t>choose</w:t>
      </w:r>
      <w:r>
        <w:rPr>
          <w:color w:val="000000"/>
          <w:sz w:val="24"/>
          <w:szCs w:val="24"/>
        </w:rPr>
        <w:t xml:space="preserve"> which option will allow you to best demonstrate your understanding of the module outcomes. You must only complete one of the options.</w:t>
      </w:r>
    </w:p>
    <w:p w14:paraId="49554BDF" w14:textId="77777777" w:rsidR="007E7E83" w:rsidRDefault="007E7E83">
      <w:pPr>
        <w:spacing w:line="276" w:lineRule="auto"/>
        <w:rPr>
          <w:sz w:val="24"/>
          <w:szCs w:val="24"/>
        </w:rPr>
      </w:pPr>
    </w:p>
    <w:p w14:paraId="684C875F" w14:textId="330F6F0B" w:rsidR="007E7E83" w:rsidRDefault="005479B9">
      <w:pPr>
        <w:spacing w:line="276" w:lineRule="auto"/>
        <w:rPr>
          <w:sz w:val="24"/>
          <w:szCs w:val="24"/>
        </w:rPr>
      </w:pPr>
      <w:r>
        <w:rPr>
          <w:b/>
          <w:sz w:val="24"/>
          <w:szCs w:val="24"/>
        </w:rPr>
        <w:t xml:space="preserve">Assessment may also involve self, </w:t>
      </w:r>
      <w:r w:rsidR="003A29B5">
        <w:rPr>
          <w:b/>
          <w:sz w:val="24"/>
          <w:szCs w:val="24"/>
        </w:rPr>
        <w:t>peer,</w:t>
      </w:r>
      <w:r>
        <w:rPr>
          <w:b/>
          <w:sz w:val="24"/>
          <w:szCs w:val="24"/>
        </w:rPr>
        <w:t xml:space="preserve"> or group approaches</w:t>
      </w:r>
      <w:r>
        <w:rPr>
          <w:sz w:val="24"/>
          <w:szCs w:val="24"/>
        </w:rPr>
        <w:t xml:space="preserve">. For example, you may be asked to self-assess your own work, indicating where you feel you have clearly demonstrated your understanding </w:t>
      </w:r>
      <w:r w:rsidR="00657B3F">
        <w:rPr>
          <w:sz w:val="24"/>
          <w:szCs w:val="24"/>
        </w:rPr>
        <w:t>and</w:t>
      </w:r>
      <w:r>
        <w:rPr>
          <w:sz w:val="24"/>
          <w:szCs w:val="24"/>
        </w:rPr>
        <w:t xml:space="preserve"> identifying areas where you have room to improve.  Assessment may also be a peer process where students, individually or as groups, offer feedback on one another’s work. Group assessment may also be part of your programme, where part of the assessment requires you to demonstrate your ability to work as part of a group and possibly receive a group mark.</w:t>
      </w:r>
    </w:p>
    <w:p w14:paraId="5AF22DCA" w14:textId="77777777" w:rsidR="007E7E83" w:rsidRDefault="007E7E83">
      <w:pPr>
        <w:spacing w:line="276" w:lineRule="auto"/>
        <w:jc w:val="both"/>
        <w:rPr>
          <w:sz w:val="24"/>
          <w:szCs w:val="24"/>
        </w:rPr>
      </w:pPr>
    </w:p>
    <w:p w14:paraId="17D375E7" w14:textId="77777777" w:rsidR="007E7E83" w:rsidRDefault="005479B9">
      <w:pPr>
        <w:spacing w:line="276" w:lineRule="auto"/>
        <w:rPr>
          <w:sz w:val="28"/>
          <w:szCs w:val="28"/>
        </w:rPr>
      </w:pPr>
      <w:r>
        <w:rPr>
          <w:b/>
          <w:sz w:val="24"/>
          <w:szCs w:val="24"/>
        </w:rPr>
        <w:t>Module handbooks</w:t>
      </w:r>
      <w:r>
        <w:rPr>
          <w:b/>
          <w:sz w:val="28"/>
          <w:szCs w:val="28"/>
        </w:rPr>
        <w:t xml:space="preserve"> </w:t>
      </w:r>
      <w:r>
        <w:rPr>
          <w:sz w:val="24"/>
          <w:szCs w:val="24"/>
        </w:rPr>
        <w:t>are provided for each module that you undertake.  As well as providing details of the teaching and learning methods, full details are given of the assessment tasks, the marking criteria for that task and the assessment schedule for that module.</w:t>
      </w:r>
    </w:p>
    <w:p w14:paraId="265ED864" w14:textId="77777777" w:rsidR="007E7E83" w:rsidRDefault="007E7E83">
      <w:pPr>
        <w:spacing w:line="276" w:lineRule="auto"/>
        <w:rPr>
          <w:sz w:val="24"/>
          <w:szCs w:val="24"/>
        </w:rPr>
      </w:pPr>
    </w:p>
    <w:p w14:paraId="1FA03405" w14:textId="77777777" w:rsidR="007E7E83" w:rsidRDefault="005479B9">
      <w:pPr>
        <w:spacing w:line="276" w:lineRule="auto"/>
        <w:rPr>
          <w:b/>
          <w:sz w:val="24"/>
          <w:szCs w:val="24"/>
        </w:rPr>
      </w:pPr>
      <w:r>
        <w:rPr>
          <w:b/>
          <w:sz w:val="24"/>
          <w:szCs w:val="24"/>
        </w:rPr>
        <w:t>Please see the module narratives at the end of this handbook or your module handbooks for more information about the specific learning arrangements for your modules.</w:t>
      </w:r>
    </w:p>
    <w:p w14:paraId="5FF8666D" w14:textId="77777777" w:rsidR="007E7E83" w:rsidRDefault="007E7E83">
      <w:pPr>
        <w:spacing w:line="276" w:lineRule="auto"/>
        <w:jc w:val="both"/>
        <w:rPr>
          <w:b/>
          <w:sz w:val="24"/>
          <w:szCs w:val="24"/>
        </w:rPr>
      </w:pPr>
      <w:bookmarkStart w:id="97" w:name="_heading=h.1664s55" w:colFirst="0" w:colLast="0"/>
      <w:bookmarkEnd w:id="97"/>
    </w:p>
    <w:p w14:paraId="577E4FCB" w14:textId="77777777" w:rsidR="007E7E83" w:rsidRDefault="007E7E83">
      <w:pPr>
        <w:spacing w:line="276" w:lineRule="auto"/>
        <w:jc w:val="both"/>
        <w:rPr>
          <w:b/>
          <w:sz w:val="24"/>
          <w:szCs w:val="24"/>
        </w:rPr>
      </w:pPr>
      <w:bookmarkStart w:id="98" w:name="_heading=h.3q5sasy" w:colFirst="0" w:colLast="0"/>
      <w:bookmarkEnd w:id="98"/>
    </w:p>
    <w:p w14:paraId="23C803AD" w14:textId="77777777" w:rsidR="007E7E83" w:rsidRDefault="007E7E83">
      <w:pPr>
        <w:rPr>
          <w:b/>
          <w:sz w:val="28"/>
          <w:szCs w:val="28"/>
        </w:rPr>
      </w:pPr>
    </w:p>
    <w:p w14:paraId="4B41D106" w14:textId="77777777" w:rsidR="007E7E83" w:rsidRDefault="007E7E83">
      <w:pPr>
        <w:rPr>
          <w:b/>
          <w:sz w:val="28"/>
          <w:szCs w:val="28"/>
        </w:rPr>
      </w:pPr>
    </w:p>
    <w:p w14:paraId="36FCB077" w14:textId="77777777" w:rsidR="007E7E83" w:rsidRDefault="007E7E83">
      <w:pPr>
        <w:rPr>
          <w:b/>
          <w:sz w:val="28"/>
          <w:szCs w:val="28"/>
        </w:rPr>
      </w:pPr>
    </w:p>
    <w:p w14:paraId="170AA48B" w14:textId="77777777" w:rsidR="007E7E83" w:rsidRDefault="007E7E83">
      <w:pPr>
        <w:rPr>
          <w:b/>
          <w:sz w:val="28"/>
          <w:szCs w:val="28"/>
        </w:rPr>
      </w:pPr>
    </w:p>
    <w:p w14:paraId="610EE7ED" w14:textId="77777777" w:rsidR="00657B3F" w:rsidRDefault="00657B3F">
      <w:pPr>
        <w:rPr>
          <w:b/>
          <w:sz w:val="28"/>
          <w:szCs w:val="28"/>
        </w:rPr>
      </w:pPr>
    </w:p>
    <w:p w14:paraId="0E571DC6" w14:textId="77777777" w:rsidR="007E7E83" w:rsidRDefault="005479B9">
      <w:pPr>
        <w:rPr>
          <w:b/>
          <w:sz w:val="28"/>
          <w:szCs w:val="28"/>
        </w:rPr>
      </w:pPr>
      <w:r>
        <w:rPr>
          <w:b/>
          <w:sz w:val="28"/>
          <w:szCs w:val="28"/>
        </w:rPr>
        <w:t>Storage of assessments</w:t>
      </w:r>
    </w:p>
    <w:p w14:paraId="3F1DEE07" w14:textId="77777777" w:rsidR="007E7E83" w:rsidRDefault="007E7E83">
      <w:pPr>
        <w:spacing w:line="276" w:lineRule="auto"/>
        <w:rPr>
          <w:b/>
          <w:sz w:val="24"/>
          <w:szCs w:val="24"/>
        </w:rPr>
      </w:pPr>
    </w:p>
    <w:p w14:paraId="7A4145C0" w14:textId="77777777" w:rsidR="007E7E83" w:rsidRDefault="005479B9">
      <w:pPr>
        <w:rPr>
          <w:sz w:val="24"/>
          <w:szCs w:val="24"/>
        </w:rPr>
      </w:pPr>
      <w:r>
        <w:rPr>
          <w:sz w:val="24"/>
          <w:szCs w:val="24"/>
        </w:rPr>
        <w:t>Whether your assessment is submitted electronically, as a hard copy or recorded; this information will be stored in accordance with local legislation relating to data protection. For more information see</w:t>
      </w:r>
      <w:r>
        <w:rPr>
          <w:color w:val="1155CC"/>
          <w:sz w:val="24"/>
          <w:szCs w:val="24"/>
        </w:rPr>
        <w:t xml:space="preserve"> </w:t>
      </w:r>
      <w:hyperlink r:id="rId108">
        <w:r w:rsidR="007E7E83">
          <w:rPr>
            <w:color w:val="1155CC"/>
            <w:sz w:val="24"/>
            <w:szCs w:val="24"/>
            <w:u w:val="single"/>
          </w:rPr>
          <w:t>Policies and Procedures</w:t>
        </w:r>
      </w:hyperlink>
      <w:r>
        <w:rPr>
          <w:sz w:val="24"/>
          <w:szCs w:val="24"/>
        </w:rPr>
        <w:t xml:space="preserve"> on the Learning Pod.</w:t>
      </w:r>
    </w:p>
    <w:p w14:paraId="351DD455" w14:textId="77777777" w:rsidR="007E7E83" w:rsidRDefault="007E7E83">
      <w:pPr>
        <w:pStyle w:val="Heading2"/>
        <w:spacing w:after="0"/>
        <w:rPr>
          <w:color w:val="0070C0"/>
          <w:sz w:val="28"/>
          <w:szCs w:val="28"/>
        </w:rPr>
      </w:pPr>
      <w:bookmarkStart w:id="99" w:name="_heading=h.4lmnwpl1ipgn" w:colFirst="0" w:colLast="0"/>
      <w:bookmarkEnd w:id="99"/>
    </w:p>
    <w:p w14:paraId="546784D7" w14:textId="77777777" w:rsidR="007E7E83" w:rsidRDefault="007E7E83"/>
    <w:p w14:paraId="225FFC48" w14:textId="77777777" w:rsidR="007E7E83" w:rsidRDefault="005479B9">
      <w:pPr>
        <w:pStyle w:val="Heading2"/>
        <w:spacing w:after="0" w:line="60" w:lineRule="auto"/>
        <w:rPr>
          <w:color w:val="0070C0"/>
          <w:sz w:val="28"/>
          <w:szCs w:val="28"/>
        </w:rPr>
      </w:pPr>
      <w:bookmarkStart w:id="100" w:name="_Toc210026445"/>
      <w:r>
        <w:rPr>
          <w:color w:val="0070C0"/>
          <w:sz w:val="28"/>
          <w:szCs w:val="28"/>
        </w:rPr>
        <w:t>Submission, receipt, marking and return of assessment</w:t>
      </w:r>
      <w:bookmarkEnd w:id="100"/>
    </w:p>
    <w:p w14:paraId="575E1745" w14:textId="77777777" w:rsidR="007E7E83" w:rsidRDefault="004E17A9">
      <w:pPr>
        <w:spacing w:before="160" w:line="60" w:lineRule="auto"/>
      </w:pPr>
      <w:r>
        <w:pict w14:anchorId="0244D9A3">
          <v:rect id="_x0000_i1034" style="width:0;height:1.5pt" o:hralign="center" o:hrstd="t" o:hr="t" fillcolor="#a0a0a0" stroked="f"/>
        </w:pict>
      </w:r>
    </w:p>
    <w:p w14:paraId="4FAF85FC" w14:textId="77777777" w:rsidR="007E7E83" w:rsidRDefault="007E7E83">
      <w:bookmarkStart w:id="101" w:name="_heading=h.25b2l0r" w:colFirst="0" w:colLast="0"/>
      <w:bookmarkEnd w:id="101"/>
    </w:p>
    <w:p w14:paraId="1BB3FF2C" w14:textId="77777777" w:rsidR="007E7E83" w:rsidRDefault="007E7E83">
      <w:pPr>
        <w:rPr>
          <w:b/>
          <w:sz w:val="24"/>
          <w:szCs w:val="24"/>
        </w:rPr>
      </w:pPr>
      <w:bookmarkStart w:id="102" w:name="_heading=h.hk6kdjf6ylwb" w:colFirst="0" w:colLast="0"/>
      <w:bookmarkEnd w:id="102"/>
    </w:p>
    <w:p w14:paraId="635100AA" w14:textId="77777777" w:rsidR="007E7E83" w:rsidRDefault="005479B9">
      <w:pPr>
        <w:rPr>
          <w:b/>
          <w:sz w:val="24"/>
          <w:szCs w:val="24"/>
        </w:rPr>
      </w:pPr>
      <w:bookmarkStart w:id="103" w:name="_heading=h.kgcv8k" w:colFirst="0" w:colLast="0"/>
      <w:bookmarkEnd w:id="103"/>
      <w:r>
        <w:rPr>
          <w:b/>
          <w:sz w:val="28"/>
          <w:szCs w:val="28"/>
        </w:rPr>
        <w:t>Submission of work for assessment</w:t>
      </w:r>
      <w:r>
        <w:rPr>
          <w:b/>
          <w:sz w:val="24"/>
          <w:szCs w:val="24"/>
        </w:rPr>
        <w:t xml:space="preserve"> </w:t>
      </w:r>
    </w:p>
    <w:p w14:paraId="3593771D" w14:textId="77777777" w:rsidR="007E7E83" w:rsidRDefault="007E7E83"/>
    <w:p w14:paraId="754D68F3" w14:textId="77777777" w:rsidR="007E7E83" w:rsidRDefault="005479B9">
      <w:pPr>
        <w:spacing w:line="276" w:lineRule="auto"/>
        <w:jc w:val="both"/>
        <w:rPr>
          <w:sz w:val="24"/>
          <w:szCs w:val="24"/>
        </w:rPr>
      </w:pPr>
      <w:r>
        <w:rPr>
          <w:sz w:val="24"/>
          <w:szCs w:val="24"/>
        </w:rPr>
        <w:t>When the assignment task is launched at the commencement of a module, you will be informed of the submission date and time.</w:t>
      </w:r>
    </w:p>
    <w:p w14:paraId="35C0352E" w14:textId="77777777" w:rsidR="007E7E83" w:rsidRDefault="007E7E83">
      <w:pPr>
        <w:spacing w:line="276" w:lineRule="auto"/>
        <w:jc w:val="both"/>
        <w:rPr>
          <w:sz w:val="24"/>
          <w:szCs w:val="24"/>
        </w:rPr>
      </w:pPr>
    </w:p>
    <w:p w14:paraId="29C4E5C7" w14:textId="77777777" w:rsidR="007E7E83" w:rsidRDefault="005479B9">
      <w:pPr>
        <w:pBdr>
          <w:top w:val="nil"/>
          <w:left w:val="nil"/>
          <w:bottom w:val="nil"/>
          <w:right w:val="nil"/>
          <w:between w:val="nil"/>
        </w:pBdr>
        <w:spacing w:line="276" w:lineRule="auto"/>
        <w:rPr>
          <w:color w:val="000000"/>
          <w:sz w:val="24"/>
          <w:szCs w:val="24"/>
        </w:rPr>
      </w:pPr>
      <w:r>
        <w:rPr>
          <w:color w:val="000000"/>
          <w:sz w:val="24"/>
          <w:szCs w:val="24"/>
        </w:rPr>
        <w:t xml:space="preserve">One copy of the assignment should be submitted electronically to the Learning Pod according to the guidance given by your module lead. A Statement of Authorship and Verification must also be included in this submission. </w:t>
      </w:r>
      <w:r>
        <w:rPr>
          <w:sz w:val="24"/>
          <w:szCs w:val="24"/>
        </w:rPr>
        <w:t>You will be provided with more information on the submission format and process in your module handbook.</w:t>
      </w:r>
    </w:p>
    <w:p w14:paraId="01AFC263" w14:textId="77777777" w:rsidR="007E7E83" w:rsidRDefault="007E7E83">
      <w:pPr>
        <w:pBdr>
          <w:top w:val="nil"/>
          <w:left w:val="nil"/>
          <w:bottom w:val="nil"/>
          <w:right w:val="nil"/>
          <w:between w:val="nil"/>
        </w:pBdr>
        <w:spacing w:line="276" w:lineRule="auto"/>
        <w:rPr>
          <w:color w:val="000000"/>
          <w:sz w:val="24"/>
          <w:szCs w:val="24"/>
        </w:rPr>
      </w:pPr>
    </w:p>
    <w:p w14:paraId="4EC10131" w14:textId="77777777" w:rsidR="007E7E83" w:rsidRDefault="005479B9">
      <w:pPr>
        <w:pBdr>
          <w:top w:val="nil"/>
          <w:left w:val="nil"/>
          <w:bottom w:val="nil"/>
          <w:right w:val="nil"/>
          <w:between w:val="nil"/>
        </w:pBdr>
        <w:spacing w:line="276" w:lineRule="auto"/>
        <w:rPr>
          <w:sz w:val="24"/>
          <w:szCs w:val="24"/>
        </w:rPr>
      </w:pPr>
      <w:r>
        <w:rPr>
          <w:color w:val="000000"/>
          <w:sz w:val="24"/>
          <w:szCs w:val="24"/>
        </w:rPr>
        <w:t xml:space="preserve"> </w:t>
      </w:r>
      <w:r>
        <w:rPr>
          <w:sz w:val="24"/>
          <w:szCs w:val="24"/>
        </w:rPr>
        <w:t>A link will also be provided to a test submission. If you have not used this system before you are strongly advised to use this link in advance of your submission link to ensure you know how to upload your work. A document providing step-by-step guidance on how to upload your work is included on the module page.</w:t>
      </w:r>
    </w:p>
    <w:p w14:paraId="5D579B9A" w14:textId="77777777" w:rsidR="007E7E83" w:rsidRDefault="007E7E83">
      <w:pPr>
        <w:spacing w:line="276" w:lineRule="auto"/>
        <w:rPr>
          <w:sz w:val="24"/>
          <w:szCs w:val="24"/>
        </w:rPr>
      </w:pPr>
    </w:p>
    <w:p w14:paraId="04F95BE2" w14:textId="06C46455" w:rsidR="007E7E83" w:rsidRDefault="005479B9">
      <w:pPr>
        <w:spacing w:line="288" w:lineRule="auto"/>
        <w:rPr>
          <w:sz w:val="24"/>
          <w:szCs w:val="24"/>
        </w:rPr>
      </w:pPr>
      <w:r>
        <w:rPr>
          <w:sz w:val="24"/>
          <w:szCs w:val="24"/>
        </w:rPr>
        <w:t xml:space="preserve">Please contact a member of </w:t>
      </w:r>
      <w:r w:rsidR="00C206D2">
        <w:rPr>
          <w:sz w:val="24"/>
          <w:szCs w:val="24"/>
        </w:rPr>
        <w:t>TGI University Centre</w:t>
      </w:r>
      <w:r>
        <w:rPr>
          <w:sz w:val="24"/>
          <w:szCs w:val="24"/>
        </w:rPr>
        <w:t xml:space="preserve"> Team as soon as possible if you are having difficulty uploading your work.</w:t>
      </w:r>
    </w:p>
    <w:p w14:paraId="6D46A705" w14:textId="77777777" w:rsidR="007E7E83" w:rsidRDefault="007E7E83">
      <w:pPr>
        <w:spacing w:line="276" w:lineRule="auto"/>
        <w:rPr>
          <w:sz w:val="24"/>
          <w:szCs w:val="24"/>
        </w:rPr>
      </w:pPr>
    </w:p>
    <w:p w14:paraId="4A825451" w14:textId="77777777" w:rsidR="007E7E83" w:rsidRDefault="005479B9">
      <w:pPr>
        <w:spacing w:line="288" w:lineRule="auto"/>
        <w:rPr>
          <w:sz w:val="24"/>
          <w:szCs w:val="24"/>
        </w:rPr>
      </w:pPr>
      <w:r>
        <w:rPr>
          <w:sz w:val="24"/>
          <w:szCs w:val="24"/>
        </w:rPr>
        <w:t xml:space="preserve">When you upload your work electronically via the Learning Pod you will have access to plagiarism checking software such as ‘Turnitin’ which will enable you to review your work prior to final submission. This system will also be available to markers during the marking process to check work for breaches of the academic regulations, for example plagiarism and collusion. </w:t>
      </w:r>
      <w:r>
        <w:rPr>
          <w:b/>
          <w:sz w:val="24"/>
          <w:szCs w:val="24"/>
        </w:rPr>
        <w:t xml:space="preserve">You will be able to review your assignment in relation to the similarity score before you finally submit it. </w:t>
      </w:r>
      <w:r>
        <w:rPr>
          <w:sz w:val="24"/>
          <w:szCs w:val="24"/>
        </w:rPr>
        <w:t>You are strongly recommended to do this to prevent your work becoming subject to investigation due to a high similarity score.</w:t>
      </w:r>
    </w:p>
    <w:p w14:paraId="04E977AE" w14:textId="77777777" w:rsidR="007E7E83" w:rsidRDefault="007E7E83">
      <w:pPr>
        <w:spacing w:line="276" w:lineRule="auto"/>
        <w:rPr>
          <w:sz w:val="24"/>
          <w:szCs w:val="24"/>
        </w:rPr>
      </w:pPr>
    </w:p>
    <w:p w14:paraId="0BA0EFEF" w14:textId="77777777" w:rsidR="007E7E83" w:rsidRDefault="005479B9">
      <w:pPr>
        <w:spacing w:line="288" w:lineRule="auto"/>
        <w:rPr>
          <w:sz w:val="24"/>
          <w:szCs w:val="24"/>
        </w:rPr>
      </w:pPr>
      <w:r>
        <w:rPr>
          <w:sz w:val="24"/>
          <w:szCs w:val="24"/>
        </w:rPr>
        <w:t xml:space="preserve">The deadline for submitting coursework is normally 15.00 hours on a specified date.  </w:t>
      </w:r>
      <w:r>
        <w:rPr>
          <w:b/>
          <w:sz w:val="24"/>
          <w:szCs w:val="24"/>
        </w:rPr>
        <w:t>Failure to submit your work by this deadline without a grant of an extension or deferral will result in failure in that component of the module</w:t>
      </w:r>
      <w:r>
        <w:rPr>
          <w:sz w:val="24"/>
          <w:szCs w:val="24"/>
        </w:rPr>
        <w:t>. If you are unable to meet this deadline you must follow the ‘Extenuating Circumstances Processes’ which are detailed later in this handbook and on the Learning Pod.</w:t>
      </w:r>
    </w:p>
    <w:p w14:paraId="38214D43" w14:textId="77777777" w:rsidR="007E7E83" w:rsidRDefault="007E7E83">
      <w:pPr>
        <w:spacing w:line="276" w:lineRule="auto"/>
        <w:rPr>
          <w:sz w:val="24"/>
          <w:szCs w:val="24"/>
        </w:rPr>
      </w:pPr>
    </w:p>
    <w:p w14:paraId="709DC7F9" w14:textId="40640309" w:rsidR="007E7E83" w:rsidRDefault="005479B9">
      <w:pPr>
        <w:spacing w:line="288" w:lineRule="auto"/>
        <w:rPr>
          <w:sz w:val="24"/>
          <w:szCs w:val="24"/>
        </w:rPr>
      </w:pPr>
      <w:r>
        <w:rPr>
          <w:sz w:val="24"/>
          <w:szCs w:val="24"/>
        </w:rPr>
        <w:t xml:space="preserve">Where an assessment is in the form of an assessed presentation, you will be informed of the date and time of your presentation. This will be assessed by at least one marker at the time, and you will be given informal feedback following the presentation. You will be </w:t>
      </w:r>
      <w:r w:rsidR="00712510">
        <w:rPr>
          <w:sz w:val="24"/>
          <w:szCs w:val="24"/>
        </w:rPr>
        <w:t>video recorded</w:t>
      </w:r>
      <w:r>
        <w:rPr>
          <w:sz w:val="24"/>
          <w:szCs w:val="24"/>
        </w:rPr>
        <w:t xml:space="preserve"> for the moderation purposes, and your formal feedback and mark will be provided once the moderation process is completed.</w:t>
      </w:r>
    </w:p>
    <w:p w14:paraId="700D83FB" w14:textId="77777777" w:rsidR="007E7E83" w:rsidRDefault="007E7E83">
      <w:pPr>
        <w:spacing w:line="480" w:lineRule="auto"/>
        <w:rPr>
          <w:sz w:val="24"/>
          <w:szCs w:val="24"/>
        </w:rPr>
      </w:pPr>
    </w:p>
    <w:p w14:paraId="518D1D02" w14:textId="77777777" w:rsidR="007E7E83" w:rsidRDefault="005479B9">
      <w:pPr>
        <w:rPr>
          <w:b/>
          <w:sz w:val="24"/>
          <w:szCs w:val="24"/>
        </w:rPr>
      </w:pPr>
      <w:bookmarkStart w:id="104" w:name="_heading=h.34g0dwd" w:colFirst="0" w:colLast="0"/>
      <w:bookmarkEnd w:id="104"/>
      <w:r>
        <w:rPr>
          <w:b/>
          <w:sz w:val="28"/>
          <w:szCs w:val="28"/>
        </w:rPr>
        <w:t>Marking, second marking and marking moderation</w:t>
      </w:r>
    </w:p>
    <w:p w14:paraId="2D9EB410" w14:textId="77777777" w:rsidR="007E7E83" w:rsidRDefault="007E7E83"/>
    <w:p w14:paraId="3C6E9797" w14:textId="77777777" w:rsidR="007E7E83" w:rsidRDefault="005479B9">
      <w:pPr>
        <w:spacing w:line="276" w:lineRule="auto"/>
        <w:rPr>
          <w:sz w:val="24"/>
          <w:szCs w:val="24"/>
        </w:rPr>
      </w:pPr>
      <w:r>
        <w:rPr>
          <w:sz w:val="24"/>
          <w:szCs w:val="24"/>
        </w:rPr>
        <w:t>All work is first marked and may also be marked by a second marker.  In this case a mark will be agreed between the two markers. A sample of the submitted work is then subjected to internal moderation before being sent to the External Examiner.  Please note that your mark may be adjusted following feedback from the external examiner or at the Exam Board.</w:t>
      </w:r>
    </w:p>
    <w:p w14:paraId="79BA4428" w14:textId="77777777" w:rsidR="007E7E83" w:rsidRDefault="007E7E83">
      <w:pPr>
        <w:spacing w:line="276" w:lineRule="auto"/>
        <w:rPr>
          <w:sz w:val="24"/>
          <w:szCs w:val="24"/>
        </w:rPr>
      </w:pPr>
    </w:p>
    <w:p w14:paraId="79D5BD98" w14:textId="77777777" w:rsidR="007E7E83" w:rsidRDefault="005479B9">
      <w:pPr>
        <w:rPr>
          <w:b/>
          <w:sz w:val="24"/>
          <w:szCs w:val="24"/>
        </w:rPr>
      </w:pPr>
      <w:bookmarkStart w:id="105" w:name="_heading=h.rb17a94mi3e6" w:colFirst="0" w:colLast="0"/>
      <w:bookmarkEnd w:id="105"/>
      <w:r>
        <w:rPr>
          <w:b/>
          <w:sz w:val="28"/>
          <w:szCs w:val="28"/>
        </w:rPr>
        <w:t>Anonymous Marking Assessment Policy</w:t>
      </w:r>
    </w:p>
    <w:p w14:paraId="17D77538" w14:textId="1478D62D" w:rsidR="007E7E83" w:rsidRDefault="005479B9">
      <w:pPr>
        <w:spacing w:before="240" w:after="240" w:line="276" w:lineRule="auto"/>
        <w:rPr>
          <w:sz w:val="24"/>
          <w:szCs w:val="24"/>
          <w:highlight w:val="white"/>
        </w:rPr>
      </w:pPr>
      <w:r>
        <w:rPr>
          <w:sz w:val="24"/>
          <w:szCs w:val="24"/>
          <w:highlight w:val="white"/>
        </w:rPr>
        <w:t xml:space="preserve">Anonymous marking ensures that your identity (your name, student number and other personal/identifiable information) is not made available to academics when they are marking your work. This means that you can have confidence that your assessments will be marked fairly and consistently. However, there are some forms of assessment for which anonymity cannot be guaranteed and these are recognised in the policy. We believe that it is important to provide you with the support and guidance needed to help you develop and prepare for your final assessments (those which count towards your final grades i.e. summative assessments). Therefore, anonymous marking will not apply to learning activities and assessments that do not contribute to your final grades (i.e. formative assessments). If you require further information and support to understand how anonymous marking works in your programme </w:t>
      </w:r>
      <w:r w:rsidR="00F42997">
        <w:rPr>
          <w:sz w:val="24"/>
          <w:szCs w:val="24"/>
          <w:highlight w:val="white"/>
        </w:rPr>
        <w:t>modules,</w:t>
      </w:r>
      <w:r>
        <w:rPr>
          <w:sz w:val="24"/>
          <w:szCs w:val="24"/>
          <w:highlight w:val="white"/>
        </w:rPr>
        <w:t xml:space="preserve"> please contact the Programme Leader for more information.</w:t>
      </w:r>
    </w:p>
    <w:p w14:paraId="3FB8A8B4" w14:textId="77777777" w:rsidR="007E7E83" w:rsidRDefault="005479B9">
      <w:pPr>
        <w:rPr>
          <w:color w:val="0000FF"/>
          <w:sz w:val="24"/>
          <w:szCs w:val="24"/>
          <w:highlight w:val="white"/>
          <w:u w:val="single"/>
        </w:rPr>
      </w:pPr>
      <w:bookmarkStart w:id="106" w:name="_heading=h.2fk6b3p" w:colFirst="0" w:colLast="0"/>
      <w:bookmarkEnd w:id="106"/>
      <w:r>
        <w:rPr>
          <w:sz w:val="24"/>
          <w:szCs w:val="24"/>
          <w:highlight w:val="white"/>
        </w:rPr>
        <w:t>The Anonymous Marking Assessment Policy is available at:</w:t>
      </w:r>
      <w:r>
        <w:rPr>
          <w:sz w:val="24"/>
          <w:szCs w:val="24"/>
        </w:rPr>
        <w:t xml:space="preserve"> </w:t>
      </w:r>
      <w:hyperlink r:id="rId109">
        <w:r w:rsidR="007E7E83">
          <w:rPr>
            <w:color w:val="1155CC"/>
            <w:sz w:val="24"/>
            <w:szCs w:val="24"/>
            <w:u w:val="single"/>
          </w:rPr>
          <w:t>https://www.mdx.ac.uk/__data/assets/pdf_file/0037/563599/anonymous-marking-assessment-policy.pdf</w:t>
        </w:r>
      </w:hyperlink>
    </w:p>
    <w:p w14:paraId="2A2CE68C" w14:textId="77777777" w:rsidR="007E7E83" w:rsidRDefault="007E7E83">
      <w:bookmarkStart w:id="107" w:name="_heading=h.1jlao46" w:colFirst="0" w:colLast="0"/>
      <w:bookmarkEnd w:id="107"/>
    </w:p>
    <w:p w14:paraId="17954494" w14:textId="77777777" w:rsidR="007E7E83" w:rsidRDefault="007E7E83"/>
    <w:p w14:paraId="5474B2B0" w14:textId="77777777" w:rsidR="007E7E83" w:rsidRDefault="005479B9">
      <w:pPr>
        <w:rPr>
          <w:b/>
          <w:sz w:val="24"/>
          <w:szCs w:val="24"/>
        </w:rPr>
      </w:pPr>
      <w:bookmarkStart w:id="108" w:name="_heading=h.43ky6rz" w:colFirst="0" w:colLast="0"/>
      <w:bookmarkEnd w:id="108"/>
      <w:r>
        <w:rPr>
          <w:b/>
          <w:sz w:val="28"/>
          <w:szCs w:val="28"/>
        </w:rPr>
        <w:t>Return of Assessment</w:t>
      </w:r>
    </w:p>
    <w:p w14:paraId="1BF7EA5F" w14:textId="77777777" w:rsidR="007E7E83" w:rsidRDefault="007E7E83">
      <w:pPr>
        <w:rPr>
          <w:sz w:val="24"/>
          <w:szCs w:val="24"/>
        </w:rPr>
      </w:pPr>
    </w:p>
    <w:p w14:paraId="10E70F96" w14:textId="77777777" w:rsidR="007E7E83" w:rsidRDefault="005479B9">
      <w:pPr>
        <w:spacing w:line="276" w:lineRule="auto"/>
        <w:rPr>
          <w:sz w:val="24"/>
          <w:szCs w:val="24"/>
        </w:rPr>
      </w:pPr>
      <w:r>
        <w:rPr>
          <w:sz w:val="24"/>
          <w:szCs w:val="24"/>
        </w:rPr>
        <w:t xml:space="preserve">Most assessments will be available for collection via the Learning Pod once the assessment cycle is sufficiently complete. Markers’ feedback will be given in three forms: </w:t>
      </w:r>
    </w:p>
    <w:p w14:paraId="0B4DB580" w14:textId="77777777" w:rsidR="007E7E83" w:rsidRDefault="005479B9">
      <w:pPr>
        <w:numPr>
          <w:ilvl w:val="0"/>
          <w:numId w:val="90"/>
        </w:numPr>
        <w:pBdr>
          <w:top w:val="nil"/>
          <w:left w:val="nil"/>
          <w:bottom w:val="nil"/>
          <w:right w:val="nil"/>
          <w:between w:val="nil"/>
        </w:pBdr>
        <w:spacing w:line="276" w:lineRule="auto"/>
        <w:rPr>
          <w:color w:val="000000"/>
          <w:sz w:val="24"/>
          <w:szCs w:val="24"/>
        </w:rPr>
      </w:pPr>
      <w:r>
        <w:rPr>
          <w:color w:val="000000"/>
          <w:sz w:val="24"/>
          <w:szCs w:val="24"/>
        </w:rPr>
        <w:t xml:space="preserve">Your work will be annotated with comments highlighting strengths and areas for development. </w:t>
      </w:r>
    </w:p>
    <w:p w14:paraId="3F38B855" w14:textId="77777777" w:rsidR="007E7E83" w:rsidRDefault="005479B9">
      <w:pPr>
        <w:numPr>
          <w:ilvl w:val="0"/>
          <w:numId w:val="90"/>
        </w:numPr>
        <w:pBdr>
          <w:top w:val="nil"/>
          <w:left w:val="nil"/>
          <w:bottom w:val="nil"/>
          <w:right w:val="nil"/>
          <w:between w:val="nil"/>
        </w:pBdr>
        <w:spacing w:line="276" w:lineRule="auto"/>
        <w:rPr>
          <w:color w:val="000000"/>
          <w:sz w:val="24"/>
          <w:szCs w:val="24"/>
        </w:rPr>
      </w:pPr>
      <w:r>
        <w:rPr>
          <w:color w:val="000000"/>
          <w:sz w:val="24"/>
          <w:szCs w:val="24"/>
        </w:rPr>
        <w:t>You will be provided with feedback in relation to the specific requirements of the task on an electronic ‘grade form’</w:t>
      </w:r>
    </w:p>
    <w:p w14:paraId="7E045DA1" w14:textId="77777777" w:rsidR="007E7E83" w:rsidRDefault="005479B9">
      <w:pPr>
        <w:numPr>
          <w:ilvl w:val="0"/>
          <w:numId w:val="90"/>
        </w:numPr>
        <w:pBdr>
          <w:top w:val="nil"/>
          <w:left w:val="nil"/>
          <w:bottom w:val="nil"/>
          <w:right w:val="nil"/>
          <w:between w:val="nil"/>
        </w:pBdr>
        <w:spacing w:line="276" w:lineRule="auto"/>
        <w:rPr>
          <w:color w:val="000000"/>
          <w:sz w:val="24"/>
          <w:szCs w:val="24"/>
        </w:rPr>
      </w:pPr>
      <w:r>
        <w:rPr>
          <w:color w:val="000000"/>
          <w:sz w:val="24"/>
          <w:szCs w:val="24"/>
        </w:rPr>
        <w:t>A summary will also be provided, identifying points of strength and weakness in your work, including areas for future development.</w:t>
      </w:r>
    </w:p>
    <w:p w14:paraId="0888F801" w14:textId="77777777" w:rsidR="007E7E83" w:rsidRDefault="007E7E83">
      <w:pPr>
        <w:pBdr>
          <w:top w:val="nil"/>
          <w:left w:val="nil"/>
          <w:bottom w:val="nil"/>
          <w:right w:val="nil"/>
          <w:between w:val="nil"/>
        </w:pBdr>
        <w:spacing w:line="276" w:lineRule="auto"/>
        <w:ind w:left="720" w:hanging="720"/>
        <w:rPr>
          <w:color w:val="000000"/>
          <w:sz w:val="24"/>
          <w:szCs w:val="24"/>
        </w:rPr>
      </w:pPr>
    </w:p>
    <w:p w14:paraId="099F046D" w14:textId="77777777" w:rsidR="007E7E83" w:rsidRDefault="005479B9">
      <w:pPr>
        <w:spacing w:line="276" w:lineRule="auto"/>
        <w:rPr>
          <w:sz w:val="24"/>
          <w:szCs w:val="24"/>
        </w:rPr>
      </w:pPr>
      <w:r>
        <w:rPr>
          <w:sz w:val="24"/>
          <w:szCs w:val="24"/>
        </w:rPr>
        <w:t xml:space="preserve">All work is marked using specific marking criteria with which you will be issued at the start of each module which are included in your module handbook. The feedback you will receive will clearly indicate how your marks could have been improved, using the marking criteria descriptors as a guide. </w:t>
      </w:r>
    </w:p>
    <w:p w14:paraId="347976B5" w14:textId="77777777" w:rsidR="007E7E83" w:rsidRDefault="007E7E83">
      <w:pPr>
        <w:spacing w:line="276" w:lineRule="auto"/>
        <w:rPr>
          <w:sz w:val="24"/>
          <w:szCs w:val="24"/>
        </w:rPr>
      </w:pPr>
    </w:p>
    <w:p w14:paraId="32CBBE91" w14:textId="77777777" w:rsidR="007E7E83" w:rsidRDefault="005479B9">
      <w:pPr>
        <w:spacing w:line="276" w:lineRule="auto"/>
        <w:rPr>
          <w:sz w:val="24"/>
          <w:szCs w:val="24"/>
        </w:rPr>
      </w:pPr>
      <w:r>
        <w:rPr>
          <w:sz w:val="24"/>
          <w:szCs w:val="24"/>
        </w:rPr>
        <w:t>Normally your marked work and feedback will be uploaded to the Learning Pod for you to collect.  If alternative arrangements are made you will be given more information by your module lead.</w:t>
      </w:r>
    </w:p>
    <w:p w14:paraId="4D5A9F16" w14:textId="77777777" w:rsidR="007E7E83" w:rsidRDefault="007E7E83">
      <w:pPr>
        <w:spacing w:line="276" w:lineRule="auto"/>
        <w:jc w:val="both"/>
        <w:rPr>
          <w:sz w:val="24"/>
          <w:szCs w:val="24"/>
        </w:rPr>
      </w:pPr>
    </w:p>
    <w:p w14:paraId="2895E3BD" w14:textId="77777777" w:rsidR="007E7E83" w:rsidRDefault="005479B9">
      <w:pPr>
        <w:pBdr>
          <w:top w:val="nil"/>
          <w:left w:val="nil"/>
          <w:bottom w:val="none" w:sz="0" w:space="0" w:color="000000"/>
          <w:right w:val="nil"/>
          <w:between w:val="nil"/>
        </w:pBdr>
        <w:spacing w:after="220" w:line="276" w:lineRule="auto"/>
        <w:rPr>
          <w:sz w:val="24"/>
          <w:szCs w:val="24"/>
        </w:rPr>
      </w:pPr>
      <w:r>
        <w:rPr>
          <w:sz w:val="24"/>
          <w:szCs w:val="24"/>
        </w:rPr>
        <w:t xml:space="preserve">If there are more than one assessment tasks </w:t>
      </w:r>
      <w:r>
        <w:rPr>
          <w:b/>
          <w:sz w:val="24"/>
          <w:szCs w:val="24"/>
        </w:rPr>
        <w:t>you must pass each component of the assessment to achieve an overall pass</w:t>
      </w:r>
      <w:r>
        <w:rPr>
          <w:sz w:val="24"/>
          <w:szCs w:val="24"/>
        </w:rPr>
        <w:t xml:space="preserve">. Your work will be marked and feedback given to you using a 100% marking scale, however your final agreed module mark will be converted to the Middlesex University 20 Point Scale. A chart detailing the conversion from the 100% scale to the </w:t>
      </w:r>
      <w:proofErr w:type="gramStart"/>
      <w:r>
        <w:rPr>
          <w:sz w:val="24"/>
          <w:szCs w:val="24"/>
        </w:rPr>
        <w:t>20 point</w:t>
      </w:r>
      <w:proofErr w:type="gramEnd"/>
      <w:r>
        <w:rPr>
          <w:sz w:val="24"/>
          <w:szCs w:val="24"/>
        </w:rPr>
        <w:t xml:space="preserve"> scale is in the Middlesex University Marking Systems section of this handbook.</w:t>
      </w:r>
    </w:p>
    <w:p w14:paraId="194E8DD9" w14:textId="77777777" w:rsidR="007E7E83" w:rsidRDefault="007E7E83">
      <w:pPr>
        <w:pBdr>
          <w:top w:val="nil"/>
          <w:left w:val="nil"/>
          <w:bottom w:val="nil"/>
          <w:right w:val="nil"/>
          <w:between w:val="nil"/>
        </w:pBdr>
        <w:spacing w:line="276" w:lineRule="auto"/>
        <w:jc w:val="both"/>
        <w:rPr>
          <w:b/>
          <w:color w:val="0070C0"/>
          <w:sz w:val="28"/>
          <w:szCs w:val="28"/>
        </w:rPr>
      </w:pPr>
    </w:p>
    <w:p w14:paraId="75A47C8B" w14:textId="77777777" w:rsidR="007E7E83" w:rsidRDefault="005479B9">
      <w:pPr>
        <w:pBdr>
          <w:top w:val="nil"/>
          <w:left w:val="nil"/>
          <w:bottom w:val="nil"/>
          <w:right w:val="nil"/>
          <w:between w:val="nil"/>
        </w:pBdr>
        <w:spacing w:line="276" w:lineRule="auto"/>
        <w:jc w:val="both"/>
        <w:rPr>
          <w:b/>
          <w:color w:val="0070C0"/>
          <w:sz w:val="28"/>
          <w:szCs w:val="28"/>
        </w:rPr>
      </w:pPr>
      <w:r>
        <w:rPr>
          <w:b/>
          <w:color w:val="0070C0"/>
          <w:sz w:val="28"/>
          <w:szCs w:val="28"/>
        </w:rPr>
        <w:t>Assessment Feedback</w:t>
      </w:r>
    </w:p>
    <w:p w14:paraId="424AE1F9" w14:textId="77777777" w:rsidR="007E7E83" w:rsidRDefault="007E7E83">
      <w:pPr>
        <w:pBdr>
          <w:top w:val="nil"/>
          <w:left w:val="nil"/>
          <w:bottom w:val="nil"/>
          <w:right w:val="nil"/>
          <w:between w:val="nil"/>
        </w:pBdr>
        <w:spacing w:line="276" w:lineRule="auto"/>
        <w:rPr>
          <w:sz w:val="24"/>
          <w:szCs w:val="24"/>
        </w:rPr>
      </w:pPr>
    </w:p>
    <w:p w14:paraId="4DCBE280" w14:textId="77777777" w:rsidR="007E7E83" w:rsidRDefault="005479B9">
      <w:pPr>
        <w:pBdr>
          <w:top w:val="nil"/>
          <w:left w:val="nil"/>
          <w:bottom w:val="nil"/>
          <w:right w:val="nil"/>
          <w:between w:val="nil"/>
        </w:pBdr>
        <w:spacing w:line="276" w:lineRule="auto"/>
        <w:rPr>
          <w:color w:val="000000"/>
          <w:sz w:val="32"/>
          <w:szCs w:val="32"/>
        </w:rPr>
      </w:pPr>
      <w:r>
        <w:rPr>
          <w:color w:val="000000"/>
          <w:sz w:val="24"/>
          <w:szCs w:val="24"/>
        </w:rPr>
        <w:t>Feedback on your assessment (both formative and summative) provides the opportunity for you to reflect, using the feedback as a basis for learning and to improve your work.</w:t>
      </w:r>
    </w:p>
    <w:p w14:paraId="21BD288F" w14:textId="77777777" w:rsidR="007E7E83" w:rsidRDefault="007E7E83">
      <w:pPr>
        <w:pBdr>
          <w:top w:val="nil"/>
          <w:left w:val="nil"/>
          <w:bottom w:val="nil"/>
          <w:right w:val="nil"/>
          <w:between w:val="nil"/>
        </w:pBdr>
        <w:spacing w:line="276" w:lineRule="auto"/>
        <w:rPr>
          <w:color w:val="000000"/>
          <w:sz w:val="24"/>
          <w:szCs w:val="24"/>
        </w:rPr>
      </w:pPr>
    </w:p>
    <w:p w14:paraId="70C9CA8A" w14:textId="77777777" w:rsidR="007E7E83" w:rsidRDefault="005479B9">
      <w:pPr>
        <w:pBdr>
          <w:top w:val="nil"/>
          <w:left w:val="nil"/>
          <w:bottom w:val="nil"/>
          <w:right w:val="nil"/>
          <w:between w:val="nil"/>
        </w:pBdr>
        <w:spacing w:line="276" w:lineRule="auto"/>
        <w:rPr>
          <w:color w:val="000000"/>
          <w:sz w:val="24"/>
          <w:szCs w:val="24"/>
        </w:rPr>
      </w:pPr>
      <w:r>
        <w:rPr>
          <w:b/>
          <w:color w:val="000000"/>
          <w:sz w:val="24"/>
          <w:szCs w:val="24"/>
        </w:rPr>
        <w:t>Feedback can take many forms and may be informal</w:t>
      </w:r>
      <w:r>
        <w:rPr>
          <w:color w:val="000000"/>
          <w:sz w:val="24"/>
          <w:szCs w:val="24"/>
        </w:rPr>
        <w:t>.</w:t>
      </w:r>
      <w:r>
        <w:rPr>
          <w:sz w:val="32"/>
          <w:szCs w:val="32"/>
        </w:rPr>
        <w:t xml:space="preserve"> </w:t>
      </w:r>
      <w:r>
        <w:rPr>
          <w:color w:val="000000"/>
          <w:sz w:val="24"/>
          <w:szCs w:val="24"/>
        </w:rPr>
        <w:t xml:space="preserve">For example, it may be given and discussed in the </w:t>
      </w:r>
      <w:proofErr w:type="gramStart"/>
      <w:r>
        <w:rPr>
          <w:color w:val="000000"/>
          <w:sz w:val="24"/>
          <w:szCs w:val="24"/>
        </w:rPr>
        <w:t>classroom</w:t>
      </w:r>
      <w:proofErr w:type="gramEnd"/>
      <w:r>
        <w:rPr>
          <w:color w:val="000000"/>
          <w:sz w:val="24"/>
          <w:szCs w:val="24"/>
        </w:rPr>
        <w:t xml:space="preserve"> or it may be more formal and delivered in written or audio form from peers or academic staff. Understanding your feedback is very important and to achieve this you are encouraged to discuss feedback with your peers and academic staff. </w:t>
      </w:r>
    </w:p>
    <w:p w14:paraId="086C131C" w14:textId="77777777" w:rsidR="007E7E83" w:rsidRDefault="007E7E83">
      <w:pPr>
        <w:pBdr>
          <w:top w:val="nil"/>
          <w:left w:val="nil"/>
          <w:bottom w:val="nil"/>
          <w:right w:val="nil"/>
          <w:between w:val="nil"/>
        </w:pBdr>
        <w:spacing w:line="276" w:lineRule="auto"/>
        <w:rPr>
          <w:color w:val="000000"/>
          <w:sz w:val="24"/>
          <w:szCs w:val="24"/>
        </w:rPr>
      </w:pPr>
    </w:p>
    <w:p w14:paraId="3525E021" w14:textId="77777777" w:rsidR="007E7E83" w:rsidRDefault="005479B9">
      <w:pPr>
        <w:spacing w:line="276" w:lineRule="auto"/>
        <w:rPr>
          <w:sz w:val="24"/>
          <w:szCs w:val="24"/>
        </w:rPr>
      </w:pPr>
      <w:r>
        <w:rPr>
          <w:sz w:val="24"/>
          <w:szCs w:val="24"/>
        </w:rPr>
        <w:t xml:space="preserve">Receiving feedback on your work is an essential and important part of learning and therefore all programmes provide regular opportunities for </w:t>
      </w:r>
      <w:r>
        <w:rPr>
          <w:b/>
          <w:sz w:val="24"/>
          <w:szCs w:val="24"/>
        </w:rPr>
        <w:t xml:space="preserve">formative assessment. </w:t>
      </w:r>
      <w:r>
        <w:rPr>
          <w:sz w:val="24"/>
          <w:szCs w:val="24"/>
        </w:rPr>
        <w:t xml:space="preserve">The purpose of this is to provide regular feedback on your performance and development and to prepare you for any summative assessment.  </w:t>
      </w:r>
    </w:p>
    <w:p w14:paraId="09142C5B" w14:textId="77777777" w:rsidR="007E7E83" w:rsidRDefault="007E7E83">
      <w:pPr>
        <w:spacing w:line="276" w:lineRule="auto"/>
        <w:jc w:val="both"/>
        <w:rPr>
          <w:sz w:val="24"/>
          <w:szCs w:val="24"/>
        </w:rPr>
      </w:pPr>
    </w:p>
    <w:p w14:paraId="65F654C8" w14:textId="77777777" w:rsidR="007E7E83" w:rsidRDefault="005479B9">
      <w:pPr>
        <w:spacing w:line="276" w:lineRule="auto"/>
        <w:rPr>
          <w:color w:val="FF0000"/>
          <w:sz w:val="24"/>
          <w:szCs w:val="24"/>
          <w:highlight w:val="white"/>
        </w:rPr>
      </w:pPr>
      <w:r>
        <w:rPr>
          <w:sz w:val="24"/>
          <w:szCs w:val="24"/>
        </w:rPr>
        <w:t xml:space="preserve">Feedback on </w:t>
      </w:r>
      <w:r>
        <w:rPr>
          <w:b/>
          <w:sz w:val="24"/>
          <w:szCs w:val="24"/>
        </w:rPr>
        <w:t>summative assessment</w:t>
      </w:r>
      <w:r>
        <w:rPr>
          <w:sz w:val="24"/>
          <w:szCs w:val="24"/>
        </w:rPr>
        <w:t xml:space="preserve"> will be offered in a variety of forms and all your work will be marked and moderated in line with the Code of Assessment Practice which can be found in section M of the University Regulations: </w:t>
      </w:r>
      <w:hyperlink r:id="rId110">
        <w:r w:rsidR="007E7E83">
          <w:rPr>
            <w:color w:val="1155CC"/>
            <w:sz w:val="24"/>
            <w:szCs w:val="24"/>
            <w:highlight w:val="white"/>
            <w:u w:val="single"/>
          </w:rPr>
          <w:t>https://www.mdx.ac.uk/about-us/policies</w:t>
        </w:r>
      </w:hyperlink>
      <w:r>
        <w:rPr>
          <w:sz w:val="24"/>
          <w:szCs w:val="24"/>
          <w:highlight w:val="white"/>
        </w:rPr>
        <w:t xml:space="preserve"> </w:t>
      </w:r>
    </w:p>
    <w:p w14:paraId="361F5F90" w14:textId="77777777" w:rsidR="007E7E83" w:rsidRDefault="005479B9">
      <w:pPr>
        <w:tabs>
          <w:tab w:val="left" w:pos="6060"/>
        </w:tabs>
        <w:spacing w:line="276" w:lineRule="auto"/>
        <w:rPr>
          <w:sz w:val="24"/>
          <w:szCs w:val="24"/>
        </w:rPr>
      </w:pPr>
      <w:r>
        <w:rPr>
          <w:sz w:val="24"/>
          <w:szCs w:val="24"/>
        </w:rPr>
        <w:tab/>
      </w:r>
    </w:p>
    <w:p w14:paraId="6CA1E828" w14:textId="77777777" w:rsidR="007E7E83" w:rsidRDefault="005479B9">
      <w:pPr>
        <w:spacing w:line="276" w:lineRule="auto"/>
        <w:rPr>
          <w:sz w:val="24"/>
          <w:szCs w:val="24"/>
        </w:rPr>
      </w:pPr>
      <w:r>
        <w:rPr>
          <w:sz w:val="24"/>
          <w:szCs w:val="24"/>
        </w:rPr>
        <w:t>You will normally be provided with written feedback within twenty working days (not including Saturday, Sundays, Public Holidays of the published submission date).</w:t>
      </w:r>
    </w:p>
    <w:p w14:paraId="1A54465D" w14:textId="45443C6B" w:rsidR="007E7E83" w:rsidRPr="00C16E26" w:rsidRDefault="005479B9">
      <w:pPr>
        <w:spacing w:line="276" w:lineRule="auto"/>
        <w:rPr>
          <w:rStyle w:val="Hyperlink"/>
          <w:sz w:val="24"/>
          <w:szCs w:val="24"/>
        </w:rPr>
      </w:pPr>
      <w:r>
        <w:rPr>
          <w:color w:val="000000"/>
          <w:sz w:val="24"/>
          <w:szCs w:val="24"/>
        </w:rPr>
        <w:t>You will receive a provisional mark following the internal moderation process. This mark may change until formally confirmed at the Assessment Board. The Assessment Board usually sits at least three times a year. Confirmed results will be available the day after an Assessment Board has been held, but students will not normally be informed of the confirmed mark unless there is a change from their provisional mark.</w:t>
      </w:r>
      <w:r>
        <w:rPr>
          <w:sz w:val="24"/>
          <w:szCs w:val="24"/>
        </w:rPr>
        <w:t xml:space="preserve"> </w:t>
      </w:r>
      <w:r>
        <w:rPr>
          <w:color w:val="000000"/>
          <w:sz w:val="24"/>
          <w:szCs w:val="24"/>
        </w:rPr>
        <w:t xml:space="preserve">The dates of the Assessment Boards will be available on </w:t>
      </w:r>
      <w:r w:rsidR="00C206D2">
        <w:rPr>
          <w:sz w:val="24"/>
          <w:szCs w:val="24"/>
        </w:rPr>
        <w:t>TGI University Centre</w:t>
      </w:r>
      <w:r>
        <w:rPr>
          <w:sz w:val="24"/>
          <w:szCs w:val="24"/>
        </w:rPr>
        <w:t xml:space="preserve"> Learning P</w:t>
      </w:r>
      <w:r w:rsidR="00C16E26">
        <w:rPr>
          <w:sz w:val="24"/>
          <w:szCs w:val="24"/>
        </w:rPr>
        <w:t xml:space="preserve">od </w:t>
      </w:r>
      <w:r w:rsidR="00C16E26">
        <w:rPr>
          <w:color w:val="1155CC"/>
          <w:sz w:val="24"/>
          <w:szCs w:val="24"/>
          <w:u w:val="single"/>
        </w:rPr>
        <w:t>Masters Homepage</w:t>
      </w:r>
      <w:r w:rsidR="00C16E26">
        <w:rPr>
          <w:sz w:val="24"/>
          <w:szCs w:val="24"/>
        </w:rPr>
        <w:fldChar w:fldCharType="begin"/>
      </w:r>
      <w:r w:rsidR="00C16E26">
        <w:rPr>
          <w:sz w:val="24"/>
          <w:szCs w:val="24"/>
        </w:rPr>
        <w:instrText>HYPERLINK "https://tgilearning.ac.gg/course/view.php?id=5"</w:instrText>
      </w:r>
      <w:r w:rsidR="00C16E26">
        <w:rPr>
          <w:sz w:val="24"/>
          <w:szCs w:val="24"/>
        </w:rPr>
      </w:r>
      <w:r w:rsidR="00C16E26">
        <w:rPr>
          <w:sz w:val="24"/>
          <w:szCs w:val="24"/>
        </w:rPr>
        <w:fldChar w:fldCharType="separate"/>
      </w:r>
      <w:r w:rsidR="007E7E83" w:rsidRPr="00C16E26">
        <w:rPr>
          <w:rStyle w:val="Hyperlink"/>
          <w:sz w:val="24"/>
          <w:szCs w:val="24"/>
        </w:rPr>
        <w:t>.</w:t>
      </w:r>
    </w:p>
    <w:p w14:paraId="2E1C0CC4" w14:textId="77777777" w:rsidR="007E7E83" w:rsidRPr="00C16E26" w:rsidRDefault="007E7E83">
      <w:pPr>
        <w:pBdr>
          <w:bottom w:val="single" w:sz="4" w:space="1" w:color="0070C0"/>
        </w:pBdr>
        <w:rPr>
          <w:rStyle w:val="Hyperlink"/>
        </w:rPr>
      </w:pPr>
    </w:p>
    <w:p w14:paraId="052290C6" w14:textId="77777777" w:rsidR="007E7E83" w:rsidRPr="00C16E26" w:rsidRDefault="007E7E83">
      <w:pPr>
        <w:pBdr>
          <w:bottom w:val="single" w:sz="4" w:space="1" w:color="0070C0"/>
        </w:pBdr>
        <w:rPr>
          <w:rStyle w:val="Hyperlink"/>
        </w:rPr>
      </w:pPr>
    </w:p>
    <w:p w14:paraId="1A18C00B" w14:textId="77777777" w:rsidR="007E7E83" w:rsidRPr="00C16E26" w:rsidRDefault="007E7E83">
      <w:pPr>
        <w:pBdr>
          <w:bottom w:val="single" w:sz="4" w:space="1" w:color="0070C0"/>
        </w:pBdr>
        <w:rPr>
          <w:rStyle w:val="Hyperlink"/>
          <w:b/>
          <w:sz w:val="28"/>
          <w:szCs w:val="28"/>
        </w:rPr>
      </w:pPr>
    </w:p>
    <w:p w14:paraId="428C1DBE" w14:textId="70687F40" w:rsidR="007E7E83" w:rsidRDefault="005479B9">
      <w:pPr>
        <w:pBdr>
          <w:bottom w:val="single" w:sz="4" w:space="1" w:color="0070C0"/>
        </w:pBdr>
        <w:rPr>
          <w:b/>
          <w:color w:val="0070C0"/>
          <w:sz w:val="28"/>
          <w:szCs w:val="28"/>
        </w:rPr>
      </w:pPr>
      <w:r w:rsidRPr="00C16E26">
        <w:rPr>
          <w:rStyle w:val="Hyperlink"/>
          <w:b/>
          <w:sz w:val="28"/>
          <w:szCs w:val="28"/>
        </w:rPr>
        <w:t>Deferral of</w:t>
      </w:r>
      <w:r w:rsidR="00C16E26">
        <w:rPr>
          <w:sz w:val="24"/>
          <w:szCs w:val="24"/>
        </w:rPr>
        <w:fldChar w:fldCharType="end"/>
      </w:r>
      <w:r>
        <w:rPr>
          <w:b/>
          <w:color w:val="0070C0"/>
          <w:sz w:val="28"/>
          <w:szCs w:val="28"/>
        </w:rPr>
        <w:t xml:space="preserve"> assessment</w:t>
      </w:r>
    </w:p>
    <w:p w14:paraId="145DE143" w14:textId="77777777" w:rsidR="007E7E83" w:rsidRDefault="007E7E83">
      <w:pPr>
        <w:rPr>
          <w:b/>
          <w:sz w:val="32"/>
          <w:szCs w:val="32"/>
        </w:rPr>
      </w:pPr>
    </w:p>
    <w:p w14:paraId="709775A5" w14:textId="77777777" w:rsidR="007E7E83" w:rsidRDefault="005479B9">
      <w:pPr>
        <w:spacing w:line="276" w:lineRule="auto"/>
        <w:rPr>
          <w:sz w:val="24"/>
          <w:szCs w:val="24"/>
        </w:rPr>
      </w:pPr>
      <w:bookmarkStart w:id="109" w:name="_heading=h.upglbi" w:colFirst="0" w:colLast="0"/>
      <w:bookmarkEnd w:id="109"/>
      <w:r>
        <w:rPr>
          <w:sz w:val="24"/>
          <w:szCs w:val="24"/>
        </w:rPr>
        <w:t>Deferral of assessment or reassessment may be granted where exceptional circumstances prevent you from completing the assessment in time for the advised submission through no fault of your own (see extenuating circumstances criteria in part three of this handbook for what is deemed as acceptable). Students wishing to defer should complete an extenuating circumstances request form and submit this, along with relevant supporting evidence, to the</w:t>
      </w:r>
      <w:r>
        <w:rPr>
          <w:color w:val="1155CC"/>
          <w:sz w:val="24"/>
          <w:szCs w:val="24"/>
        </w:rPr>
        <w:t xml:space="preserve"> </w:t>
      </w:r>
      <w:hyperlink r:id="rId111">
        <w:r w:rsidR="007E7E83">
          <w:rPr>
            <w:color w:val="1155CC"/>
            <w:sz w:val="24"/>
            <w:szCs w:val="24"/>
            <w:u w:val="single"/>
          </w:rPr>
          <w:t>Senior Programme Manager</w:t>
        </w:r>
      </w:hyperlink>
      <w:r>
        <w:rPr>
          <w:sz w:val="24"/>
          <w:szCs w:val="24"/>
        </w:rPr>
        <w:t xml:space="preserve">. This request must be submitted prior to the date of submission; students should continue to work towards submitting their work until it has been confirmed if the request for deferral has been granted. Students requesting a deferral will have this request confirmed or declined within ten working days. If you have any questions, please contact the </w:t>
      </w:r>
      <w:hyperlink r:id="rId112">
        <w:r w:rsidR="007E7E83">
          <w:rPr>
            <w:color w:val="1155CC"/>
            <w:sz w:val="24"/>
            <w:szCs w:val="24"/>
            <w:u w:val="single"/>
          </w:rPr>
          <w:t>Senior Programme Manager</w:t>
        </w:r>
      </w:hyperlink>
      <w:r>
        <w:rPr>
          <w:sz w:val="24"/>
          <w:szCs w:val="24"/>
        </w:rPr>
        <w:t xml:space="preserve"> or the</w:t>
      </w:r>
      <w:r>
        <w:rPr>
          <w:color w:val="1155CC"/>
          <w:sz w:val="24"/>
          <w:szCs w:val="24"/>
          <w:u w:val="single"/>
        </w:rPr>
        <w:t xml:space="preserve"> </w:t>
      </w:r>
      <w:hyperlink r:id="rId113">
        <w:r w:rsidR="007E7E83">
          <w:rPr>
            <w:color w:val="1155CC"/>
            <w:sz w:val="24"/>
            <w:szCs w:val="24"/>
            <w:u w:val="single"/>
          </w:rPr>
          <w:t>Academic Lead for Quality</w:t>
        </w:r>
      </w:hyperlink>
      <w:r>
        <w:rPr>
          <w:sz w:val="24"/>
          <w:szCs w:val="24"/>
        </w:rPr>
        <w:t>.</w:t>
      </w:r>
    </w:p>
    <w:p w14:paraId="7D891E85" w14:textId="77777777" w:rsidR="007E7E83" w:rsidRDefault="004E17A9">
      <w:pPr>
        <w:spacing w:line="276" w:lineRule="auto"/>
        <w:rPr>
          <w:sz w:val="24"/>
          <w:szCs w:val="24"/>
        </w:rPr>
      </w:pPr>
      <w:bookmarkStart w:id="110" w:name="_heading=h.r354k5t56jh7" w:colFirst="0" w:colLast="0"/>
      <w:bookmarkEnd w:id="110"/>
      <w:r>
        <w:pict w14:anchorId="265DF192">
          <v:rect id="_x0000_i1035" style="width:0;height:1.5pt" o:hralign="center" o:hrstd="t" o:hr="t" fillcolor="#a0a0a0" stroked="f"/>
        </w:pict>
      </w:r>
    </w:p>
    <w:p w14:paraId="1064BD98" w14:textId="77777777" w:rsidR="007E7E83" w:rsidRDefault="007E7E83"/>
    <w:p w14:paraId="03CA2BA4" w14:textId="77777777" w:rsidR="007E7E83" w:rsidRDefault="005479B9">
      <w:pPr>
        <w:pStyle w:val="Heading2"/>
        <w:rPr>
          <w:color w:val="0070C0"/>
          <w:sz w:val="28"/>
          <w:szCs w:val="28"/>
        </w:rPr>
      </w:pPr>
      <w:bookmarkStart w:id="111" w:name="_Toc210026446"/>
      <w:r>
        <w:rPr>
          <w:color w:val="0070C0"/>
          <w:sz w:val="28"/>
          <w:szCs w:val="28"/>
        </w:rPr>
        <w:t>Extenuating Circumstances</w:t>
      </w:r>
      <w:bookmarkEnd w:id="111"/>
    </w:p>
    <w:p w14:paraId="7DF8E7A0" w14:textId="3AA4D1EE" w:rsidR="007E7E83" w:rsidRDefault="00C206D2">
      <w:pPr>
        <w:spacing w:before="240" w:after="240" w:line="276" w:lineRule="auto"/>
        <w:rPr>
          <w:sz w:val="24"/>
          <w:szCs w:val="24"/>
        </w:rPr>
      </w:pPr>
      <w:r>
        <w:rPr>
          <w:sz w:val="24"/>
          <w:szCs w:val="24"/>
        </w:rPr>
        <w:t>TGI University Centre</w:t>
      </w:r>
      <w:r w:rsidR="00FF37A4">
        <w:rPr>
          <w:sz w:val="24"/>
          <w:szCs w:val="24"/>
        </w:rPr>
        <w:t xml:space="preserve"> understands that at times there may be exceptional, extenuating circumstances that might impact on a student’s ability to perform in a summative assessment.  An extenuating circumstance can be defined as an acute factor or an acute expression of a chronic condition that can be evidenced and is outside of the student’s control.</w:t>
      </w:r>
    </w:p>
    <w:p w14:paraId="50DAD60B" w14:textId="77777777" w:rsidR="007E7E83" w:rsidRDefault="005479B9">
      <w:pPr>
        <w:spacing w:before="240" w:after="240" w:line="276" w:lineRule="auto"/>
        <w:rPr>
          <w:sz w:val="24"/>
          <w:szCs w:val="24"/>
        </w:rPr>
      </w:pPr>
      <w:r>
        <w:rPr>
          <w:sz w:val="24"/>
          <w:szCs w:val="24"/>
        </w:rPr>
        <w:t>In the first instance students should discuss these circumstances with their Personal Tutor at the earliest opportunity, to identify the best support and gain advice.</w:t>
      </w:r>
    </w:p>
    <w:p w14:paraId="765233A4" w14:textId="77777777" w:rsidR="007E7E83" w:rsidRDefault="005479B9">
      <w:pPr>
        <w:spacing w:before="240" w:after="240" w:line="276" w:lineRule="auto"/>
        <w:rPr>
          <w:b/>
          <w:sz w:val="24"/>
          <w:szCs w:val="24"/>
        </w:rPr>
      </w:pPr>
      <w:r>
        <w:rPr>
          <w:b/>
          <w:sz w:val="24"/>
          <w:szCs w:val="24"/>
        </w:rPr>
        <w:t>Students should complete the</w:t>
      </w:r>
      <w:hyperlink r:id="rId114">
        <w:r w:rsidR="007E7E83">
          <w:rPr>
            <w:b/>
            <w:sz w:val="24"/>
            <w:szCs w:val="24"/>
          </w:rPr>
          <w:t xml:space="preserve"> </w:t>
        </w:r>
      </w:hyperlink>
      <w:hyperlink r:id="rId115">
        <w:r w:rsidR="007E7E83">
          <w:rPr>
            <w:b/>
            <w:color w:val="1155CC"/>
            <w:sz w:val="24"/>
            <w:szCs w:val="24"/>
            <w:u w:val="single"/>
          </w:rPr>
          <w:t>Extenuating Circumstances Form</w:t>
        </w:r>
      </w:hyperlink>
      <w:r>
        <w:rPr>
          <w:b/>
          <w:sz w:val="24"/>
          <w:szCs w:val="24"/>
        </w:rPr>
        <w:t xml:space="preserve"> (available from the Learning pod</w:t>
      </w:r>
      <w:r>
        <w:rPr>
          <w:sz w:val="24"/>
          <w:szCs w:val="24"/>
        </w:rPr>
        <w:t>).</w:t>
      </w:r>
    </w:p>
    <w:p w14:paraId="4A941E01" w14:textId="5997D68A" w:rsidR="007E7E83" w:rsidRDefault="005479B9">
      <w:pPr>
        <w:spacing w:before="240" w:after="240" w:line="276" w:lineRule="auto"/>
        <w:rPr>
          <w:sz w:val="24"/>
          <w:szCs w:val="24"/>
        </w:rPr>
      </w:pPr>
      <w:r>
        <w:rPr>
          <w:sz w:val="24"/>
          <w:szCs w:val="24"/>
        </w:rPr>
        <w:t xml:space="preserve">The form should indicate the adjustment being requested and should be submitted to </w:t>
      </w:r>
      <w:r w:rsidR="00C206D2">
        <w:rPr>
          <w:sz w:val="24"/>
          <w:szCs w:val="24"/>
        </w:rPr>
        <w:t>TGI University Centre</w:t>
      </w:r>
      <w:r>
        <w:rPr>
          <w:sz w:val="24"/>
          <w:szCs w:val="24"/>
        </w:rPr>
        <w:t xml:space="preserve"> Administration Office, with supporting evidence prior to the date of submission. An extenuating circumstances panel (ECP) will be convened within ten working days of receiving requests. All requests must be received within four weeks of the Assessment Board </w:t>
      </w:r>
      <w:proofErr w:type="gramStart"/>
      <w:r>
        <w:rPr>
          <w:sz w:val="24"/>
          <w:szCs w:val="24"/>
        </w:rPr>
        <w:t>in order for</w:t>
      </w:r>
      <w:proofErr w:type="gramEnd"/>
      <w:r>
        <w:rPr>
          <w:sz w:val="24"/>
          <w:szCs w:val="24"/>
        </w:rPr>
        <w:t xml:space="preserve"> them to be considered.</w:t>
      </w:r>
    </w:p>
    <w:p w14:paraId="2F4FD6EB" w14:textId="77777777" w:rsidR="007E7E83" w:rsidRDefault="005479B9">
      <w:pPr>
        <w:spacing w:before="240" w:after="240" w:line="276" w:lineRule="auto"/>
        <w:rPr>
          <w:sz w:val="24"/>
          <w:szCs w:val="24"/>
        </w:rPr>
      </w:pPr>
      <w:r>
        <w:rPr>
          <w:sz w:val="24"/>
          <w:szCs w:val="24"/>
        </w:rPr>
        <w:t>If there is to be a delay in submitting supporting evidence, the Chair of the ECP (usually the Institutional link tutor) can take the decision to accept the late report and the panel will consider the evidence virtually, but this will still take place prior to the Assessment Board.</w:t>
      </w:r>
    </w:p>
    <w:p w14:paraId="24F4C4F2" w14:textId="77777777" w:rsidR="007E7E83" w:rsidRDefault="005479B9">
      <w:pPr>
        <w:spacing w:line="276" w:lineRule="auto"/>
        <w:rPr>
          <w:sz w:val="24"/>
          <w:szCs w:val="24"/>
        </w:rPr>
      </w:pPr>
      <w:r>
        <w:rPr>
          <w:sz w:val="24"/>
          <w:szCs w:val="24"/>
        </w:rPr>
        <w:t>The ECP will consider all applications and determine the severity of impact, making recommendations to the Assessment Board on what adjustments could be made to accommodate the extenuating circumstances. This could include:</w:t>
      </w:r>
    </w:p>
    <w:p w14:paraId="5D344E01" w14:textId="77777777" w:rsidR="007E7E83" w:rsidRDefault="005479B9">
      <w:pPr>
        <w:spacing w:line="276" w:lineRule="auto"/>
        <w:ind w:left="1080" w:hanging="360"/>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An award of a higher classification</w:t>
      </w:r>
    </w:p>
    <w:p w14:paraId="3AA17141" w14:textId="77777777" w:rsidR="007E7E83" w:rsidRDefault="005479B9">
      <w:pPr>
        <w:spacing w:line="276" w:lineRule="auto"/>
        <w:ind w:left="1080" w:hanging="360"/>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Assessment, reassessment or further assessment</w:t>
      </w:r>
    </w:p>
    <w:p w14:paraId="5E828BE0" w14:textId="77777777" w:rsidR="007E7E83" w:rsidRDefault="005479B9">
      <w:pPr>
        <w:spacing w:line="276" w:lineRule="auto"/>
        <w:ind w:left="1080" w:hanging="360"/>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Provisional progression, subject to a delayed assessment</w:t>
      </w:r>
    </w:p>
    <w:p w14:paraId="513CF23B" w14:textId="77777777" w:rsidR="007E7E83" w:rsidRDefault="007E7E83">
      <w:pPr>
        <w:spacing w:line="276" w:lineRule="auto"/>
        <w:rPr>
          <w:sz w:val="24"/>
          <w:szCs w:val="24"/>
        </w:rPr>
      </w:pPr>
    </w:p>
    <w:p w14:paraId="2A25A3D1" w14:textId="77777777" w:rsidR="007E7E83" w:rsidRDefault="005479B9">
      <w:pPr>
        <w:spacing w:line="276" w:lineRule="auto"/>
        <w:rPr>
          <w:sz w:val="24"/>
          <w:szCs w:val="24"/>
        </w:rPr>
      </w:pPr>
      <w:r>
        <w:rPr>
          <w:sz w:val="24"/>
          <w:szCs w:val="24"/>
        </w:rPr>
        <w:t>Whilst not exhaustive, the information below provides guidance as to what may constitute an acceptable extenuating circumstance:</w:t>
      </w:r>
    </w:p>
    <w:p w14:paraId="010A4F5D" w14:textId="77777777" w:rsidR="007E7E83" w:rsidRDefault="005479B9">
      <w:pPr>
        <w:spacing w:line="276" w:lineRule="auto"/>
        <w:ind w:left="1080" w:hanging="360"/>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Bereavement</w:t>
      </w:r>
    </w:p>
    <w:p w14:paraId="03934C60" w14:textId="77777777" w:rsidR="007E7E83" w:rsidRDefault="005479B9">
      <w:pPr>
        <w:spacing w:line="276" w:lineRule="auto"/>
        <w:ind w:left="1080" w:hanging="360"/>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Serious short-term illness or accident (of a nature which, in an employment context, would lead to sickness absence)</w:t>
      </w:r>
    </w:p>
    <w:p w14:paraId="44E5AB15" w14:textId="77777777" w:rsidR="007E7E83" w:rsidRDefault="005479B9">
      <w:pPr>
        <w:spacing w:line="276" w:lineRule="auto"/>
        <w:ind w:left="1080" w:hanging="360"/>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Worsening of a long-term health condition</w:t>
      </w:r>
    </w:p>
    <w:p w14:paraId="39E13069" w14:textId="77777777" w:rsidR="007E7E83" w:rsidRDefault="005479B9">
      <w:pPr>
        <w:spacing w:line="276" w:lineRule="auto"/>
        <w:ind w:left="1080" w:hanging="360"/>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Significant adverse personal/family circumstances</w:t>
      </w:r>
    </w:p>
    <w:p w14:paraId="0F0AF654" w14:textId="77777777" w:rsidR="007E7E83" w:rsidRDefault="005479B9">
      <w:pPr>
        <w:spacing w:line="276" w:lineRule="auto"/>
        <w:ind w:left="1080" w:hanging="360"/>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Other significant exceptional factors for which there is evidence of stress caused</w:t>
      </w:r>
    </w:p>
    <w:p w14:paraId="3298A140" w14:textId="77777777" w:rsidR="007E7E83" w:rsidRDefault="007E7E83">
      <w:pPr>
        <w:spacing w:line="276" w:lineRule="auto"/>
        <w:rPr>
          <w:sz w:val="24"/>
          <w:szCs w:val="24"/>
        </w:rPr>
      </w:pPr>
    </w:p>
    <w:p w14:paraId="246ED896" w14:textId="77777777" w:rsidR="007E7E83" w:rsidRDefault="005479B9">
      <w:pPr>
        <w:spacing w:line="276" w:lineRule="auto"/>
        <w:rPr>
          <w:sz w:val="24"/>
          <w:szCs w:val="24"/>
        </w:rPr>
      </w:pPr>
      <w:r>
        <w:rPr>
          <w:sz w:val="24"/>
          <w:szCs w:val="24"/>
        </w:rPr>
        <w:t>The following is a non-exhaustive list of circumstances that are unlikely to be considered:</w:t>
      </w:r>
    </w:p>
    <w:p w14:paraId="4B77BF25" w14:textId="77777777" w:rsidR="007E7E83" w:rsidRDefault="005479B9">
      <w:pPr>
        <w:spacing w:line="276" w:lineRule="auto"/>
        <w:ind w:left="1080" w:hanging="360"/>
        <w:jc w:val="both"/>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sz w:val="24"/>
          <w:szCs w:val="24"/>
        </w:rPr>
        <w:t>A medical condition without any medical (or otherwise) evidence to support it</w:t>
      </w:r>
    </w:p>
    <w:p w14:paraId="4BECC150" w14:textId="368BD7AE" w:rsidR="007E7E83" w:rsidRDefault="005479B9">
      <w:pPr>
        <w:spacing w:line="276" w:lineRule="auto"/>
        <w:ind w:left="1080" w:hanging="360"/>
        <w:jc w:val="both"/>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sidR="000C1DBC">
        <w:rPr>
          <w:rFonts w:ascii="Times New Roman" w:eastAsia="Times New Roman" w:hAnsi="Times New Roman" w:cs="Times New Roman"/>
          <w:sz w:val="14"/>
          <w:szCs w:val="14"/>
        </w:rPr>
        <w:t xml:space="preserve">    </w:t>
      </w:r>
      <w:r>
        <w:rPr>
          <w:sz w:val="24"/>
          <w:szCs w:val="24"/>
        </w:rPr>
        <w:t>Medical circumstances outside of the relevant assessment or learning period and for which adjustments may already have been made</w:t>
      </w:r>
    </w:p>
    <w:p w14:paraId="54C0EFDB" w14:textId="77777777" w:rsidR="007E7E83" w:rsidRDefault="005479B9">
      <w:pPr>
        <w:spacing w:line="276" w:lineRule="auto"/>
        <w:ind w:left="1080" w:hanging="360"/>
        <w:jc w:val="both"/>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sz w:val="24"/>
          <w:szCs w:val="24"/>
        </w:rPr>
        <w:t>Circumstances that were foreseeable or preventable</w:t>
      </w:r>
    </w:p>
    <w:p w14:paraId="08BE7D94" w14:textId="618DAAA4" w:rsidR="007E7E83" w:rsidRDefault="005479B9">
      <w:pPr>
        <w:spacing w:line="276" w:lineRule="auto"/>
        <w:ind w:left="1080" w:hanging="360"/>
        <w:jc w:val="both"/>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sz w:val="24"/>
          <w:szCs w:val="24"/>
        </w:rPr>
        <w:t xml:space="preserve">A </w:t>
      </w:r>
      <w:r w:rsidR="000C1DBC">
        <w:rPr>
          <w:sz w:val="24"/>
          <w:szCs w:val="24"/>
        </w:rPr>
        <w:t>long-term</w:t>
      </w:r>
      <w:r>
        <w:rPr>
          <w:sz w:val="24"/>
          <w:szCs w:val="24"/>
        </w:rPr>
        <w:t xml:space="preserve"> health condition for which the student is already receiving reasonable or appropriate adjustments</w:t>
      </w:r>
    </w:p>
    <w:p w14:paraId="0EE44227" w14:textId="77777777" w:rsidR="007E7E83" w:rsidRDefault="005479B9">
      <w:pPr>
        <w:spacing w:line="276" w:lineRule="auto"/>
        <w:ind w:left="1080" w:hanging="360"/>
        <w:jc w:val="both"/>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sz w:val="24"/>
          <w:szCs w:val="24"/>
        </w:rPr>
        <w:t>Minor illness or an accident that would be unlikely to lead to absence from work</w:t>
      </w:r>
    </w:p>
    <w:p w14:paraId="65CA8C29" w14:textId="77777777" w:rsidR="007E7E83" w:rsidRDefault="005479B9">
      <w:pPr>
        <w:spacing w:line="276" w:lineRule="auto"/>
        <w:ind w:left="1080" w:hanging="360"/>
        <w:jc w:val="both"/>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sz w:val="24"/>
          <w:szCs w:val="24"/>
        </w:rPr>
        <w:t>Holidays</w:t>
      </w:r>
    </w:p>
    <w:p w14:paraId="266FF15D" w14:textId="77777777" w:rsidR="007E7E83" w:rsidRDefault="005479B9">
      <w:pPr>
        <w:spacing w:line="276" w:lineRule="auto"/>
        <w:ind w:left="1080" w:hanging="360"/>
        <w:jc w:val="both"/>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sz w:val="24"/>
          <w:szCs w:val="24"/>
        </w:rPr>
        <w:t>Personal computer/printer problems</w:t>
      </w:r>
    </w:p>
    <w:p w14:paraId="2F8B48EA" w14:textId="77777777" w:rsidR="007E7E83" w:rsidRDefault="005479B9">
      <w:pPr>
        <w:spacing w:line="276" w:lineRule="auto"/>
        <w:ind w:left="1080" w:hanging="360"/>
        <w:jc w:val="both"/>
        <w:rPr>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sz w:val="24"/>
          <w:szCs w:val="24"/>
        </w:rPr>
        <w:t>Poor practice, for example not backing up documents electronically</w:t>
      </w:r>
    </w:p>
    <w:p w14:paraId="0D790178" w14:textId="77777777" w:rsidR="007E7E83" w:rsidRDefault="005479B9">
      <w:pPr>
        <w:spacing w:line="276" w:lineRule="auto"/>
        <w:ind w:left="1080" w:hanging="360"/>
        <w:jc w:val="both"/>
        <w:rPr>
          <w:b/>
          <w:color w:val="0070C0"/>
          <w:sz w:val="28"/>
          <w:szCs w:val="28"/>
        </w:rPr>
      </w:pPr>
      <w:r>
        <w:rPr>
          <w:rFonts w:ascii="Noto Sans Symbols" w:eastAsia="Noto Sans Symbols" w:hAnsi="Noto Sans Symbols" w:cs="Noto Sans Symbols"/>
          <w:sz w:val="24"/>
          <w:szCs w:val="24"/>
        </w:rPr>
        <w:t>●</w:t>
      </w:r>
      <w:r>
        <w:rPr>
          <w:rFonts w:ascii="Times New Roman" w:eastAsia="Times New Roman" w:hAnsi="Times New Roman" w:cs="Times New Roman"/>
          <w:sz w:val="14"/>
          <w:szCs w:val="14"/>
        </w:rPr>
        <w:t xml:space="preserve">       </w:t>
      </w:r>
      <w:r>
        <w:rPr>
          <w:sz w:val="24"/>
          <w:szCs w:val="24"/>
        </w:rPr>
        <w:t>Poor time management</w:t>
      </w:r>
    </w:p>
    <w:p w14:paraId="7639FE81" w14:textId="77777777" w:rsidR="007E7E83" w:rsidRDefault="007E7E83">
      <w:pPr>
        <w:spacing w:line="276" w:lineRule="auto"/>
        <w:rPr>
          <w:b/>
          <w:color w:val="0070C0"/>
          <w:sz w:val="28"/>
          <w:szCs w:val="28"/>
        </w:rPr>
      </w:pPr>
    </w:p>
    <w:p w14:paraId="77D95516" w14:textId="77777777" w:rsidR="00924ABF" w:rsidRDefault="00924ABF">
      <w:pPr>
        <w:spacing w:line="276" w:lineRule="auto"/>
        <w:rPr>
          <w:b/>
          <w:color w:val="0070C0"/>
          <w:sz w:val="28"/>
          <w:szCs w:val="28"/>
        </w:rPr>
      </w:pPr>
    </w:p>
    <w:p w14:paraId="529B951F" w14:textId="77777777" w:rsidR="00924ABF" w:rsidRDefault="00924ABF">
      <w:pPr>
        <w:spacing w:line="276" w:lineRule="auto"/>
        <w:rPr>
          <w:b/>
          <w:color w:val="0070C0"/>
          <w:sz w:val="28"/>
          <w:szCs w:val="28"/>
        </w:rPr>
      </w:pPr>
    </w:p>
    <w:p w14:paraId="29E5979F" w14:textId="77777777" w:rsidR="007E7E83" w:rsidRDefault="005479B9">
      <w:pPr>
        <w:spacing w:line="276" w:lineRule="auto"/>
        <w:rPr>
          <w:b/>
          <w:color w:val="0070C0"/>
          <w:sz w:val="28"/>
          <w:szCs w:val="28"/>
        </w:rPr>
      </w:pPr>
      <w:r>
        <w:rPr>
          <w:b/>
          <w:color w:val="0070C0"/>
          <w:sz w:val="28"/>
          <w:szCs w:val="28"/>
        </w:rPr>
        <w:t>Re-assessment</w:t>
      </w:r>
    </w:p>
    <w:p w14:paraId="67F672DF" w14:textId="77777777" w:rsidR="007E7E83" w:rsidRDefault="007E7E83">
      <w:pPr>
        <w:spacing w:line="276" w:lineRule="auto"/>
        <w:rPr>
          <w:b/>
          <w:sz w:val="24"/>
          <w:szCs w:val="24"/>
        </w:rPr>
      </w:pPr>
    </w:p>
    <w:p w14:paraId="74A1B31E" w14:textId="77777777" w:rsidR="007E7E83" w:rsidRDefault="005479B9">
      <w:pPr>
        <w:spacing w:line="276" w:lineRule="auto"/>
        <w:rPr>
          <w:sz w:val="24"/>
          <w:szCs w:val="24"/>
        </w:rPr>
      </w:pPr>
      <w:r>
        <w:rPr>
          <w:sz w:val="24"/>
          <w:szCs w:val="24"/>
        </w:rPr>
        <w:t>Although no one anticipates failing a module, it is important that you are aware of what happens if you do. Normally you would be entitled to one reassessment opportunity if you do not pass and there is no financial cost associated with this second attempt.  You should contact the Programme Lead if you have any questions about re-assessment.</w:t>
      </w:r>
    </w:p>
    <w:p w14:paraId="7A618B7E" w14:textId="77777777" w:rsidR="007E7E83" w:rsidRDefault="007E7E83">
      <w:pPr>
        <w:pStyle w:val="Heading2"/>
        <w:spacing w:after="0" w:line="60" w:lineRule="auto"/>
        <w:rPr>
          <w:color w:val="0070C0"/>
          <w:sz w:val="28"/>
          <w:szCs w:val="28"/>
        </w:rPr>
      </w:pPr>
      <w:bookmarkStart w:id="112" w:name="_heading=h.iw5xa0z6ekm5" w:colFirst="0" w:colLast="0"/>
      <w:bookmarkEnd w:id="112"/>
    </w:p>
    <w:p w14:paraId="0B315BE2" w14:textId="77777777" w:rsidR="007E7E83" w:rsidRDefault="007E7E83">
      <w:pPr>
        <w:pStyle w:val="Heading2"/>
        <w:spacing w:after="0" w:line="60" w:lineRule="auto"/>
        <w:rPr>
          <w:color w:val="0070C0"/>
          <w:sz w:val="28"/>
          <w:szCs w:val="28"/>
        </w:rPr>
      </w:pPr>
      <w:bookmarkStart w:id="113" w:name="_heading=h.bv08jayh582s" w:colFirst="0" w:colLast="0"/>
      <w:bookmarkEnd w:id="113"/>
    </w:p>
    <w:p w14:paraId="7F9EB15C" w14:textId="77777777" w:rsidR="007E7E83" w:rsidRDefault="005479B9">
      <w:pPr>
        <w:pStyle w:val="Heading2"/>
        <w:spacing w:after="0" w:line="60" w:lineRule="auto"/>
        <w:rPr>
          <w:color w:val="0070C0"/>
          <w:sz w:val="28"/>
          <w:szCs w:val="28"/>
        </w:rPr>
      </w:pPr>
      <w:bookmarkStart w:id="114" w:name="_Toc210026447"/>
      <w:r>
        <w:rPr>
          <w:color w:val="0070C0"/>
          <w:sz w:val="28"/>
          <w:szCs w:val="28"/>
        </w:rPr>
        <w:t>Progressing on your programme</w:t>
      </w:r>
      <w:bookmarkEnd w:id="114"/>
    </w:p>
    <w:p w14:paraId="06070279" w14:textId="77777777" w:rsidR="007E7E83" w:rsidRDefault="004E17A9">
      <w:pPr>
        <w:spacing w:before="160" w:line="60" w:lineRule="auto"/>
      </w:pPr>
      <w:r>
        <w:pict w14:anchorId="7D094016">
          <v:rect id="_x0000_i1036" style="width:0;height:1.5pt" o:hralign="center" o:hrstd="t" o:hr="t" fillcolor="#a0a0a0" stroked="f"/>
        </w:pict>
      </w:r>
    </w:p>
    <w:p w14:paraId="55F68CBC" w14:textId="77777777" w:rsidR="007E7E83" w:rsidRDefault="007E7E83">
      <w:bookmarkStart w:id="115" w:name="_heading=h.2iq8gzs" w:colFirst="0" w:colLast="0"/>
      <w:bookmarkEnd w:id="115"/>
    </w:p>
    <w:p w14:paraId="6E81EBA6" w14:textId="77777777" w:rsidR="007E7E83" w:rsidRDefault="005479B9">
      <w:pPr>
        <w:rPr>
          <w:b/>
          <w:sz w:val="28"/>
          <w:szCs w:val="28"/>
        </w:rPr>
      </w:pPr>
      <w:bookmarkStart w:id="116" w:name="_heading=h.xvir7l" w:colFirst="0" w:colLast="0"/>
      <w:bookmarkEnd w:id="116"/>
      <w:r>
        <w:rPr>
          <w:b/>
          <w:sz w:val="28"/>
          <w:szCs w:val="28"/>
        </w:rPr>
        <w:t>Your grades</w:t>
      </w:r>
    </w:p>
    <w:p w14:paraId="093A39F7" w14:textId="77777777" w:rsidR="007E7E83" w:rsidRDefault="007E7E83">
      <w:pPr>
        <w:spacing w:line="276" w:lineRule="auto"/>
      </w:pPr>
    </w:p>
    <w:p w14:paraId="19CE798C" w14:textId="77777777" w:rsidR="007E7E83" w:rsidRDefault="005479B9">
      <w:pPr>
        <w:spacing w:line="276" w:lineRule="auto"/>
        <w:rPr>
          <w:sz w:val="24"/>
          <w:szCs w:val="24"/>
        </w:rPr>
      </w:pPr>
      <w:r>
        <w:rPr>
          <w:sz w:val="24"/>
          <w:szCs w:val="24"/>
        </w:rPr>
        <w:t xml:space="preserve">Where the summative assessment connected with a particular module takes several forms, the relative weighting given to each of the component parts will be made clear when the assessment is first launched. </w:t>
      </w:r>
      <w:r>
        <w:rPr>
          <w:b/>
          <w:sz w:val="24"/>
          <w:szCs w:val="24"/>
        </w:rPr>
        <w:t>It is necessary to achieve a pass in each component.</w:t>
      </w:r>
      <w:r>
        <w:rPr>
          <w:sz w:val="24"/>
          <w:szCs w:val="24"/>
        </w:rPr>
        <w:t xml:space="preserve"> </w:t>
      </w:r>
    </w:p>
    <w:p w14:paraId="2119A7E8" w14:textId="77777777" w:rsidR="007E7E83" w:rsidRDefault="007E7E83">
      <w:pPr>
        <w:spacing w:line="276" w:lineRule="auto"/>
        <w:jc w:val="both"/>
        <w:rPr>
          <w:sz w:val="24"/>
          <w:szCs w:val="24"/>
        </w:rPr>
      </w:pPr>
    </w:p>
    <w:p w14:paraId="704B4406" w14:textId="77777777" w:rsidR="007E7E83" w:rsidRDefault="005479B9">
      <w:pPr>
        <w:spacing w:line="276" w:lineRule="auto"/>
        <w:rPr>
          <w:b/>
          <w:sz w:val="24"/>
          <w:szCs w:val="24"/>
        </w:rPr>
      </w:pPr>
      <w:r>
        <w:rPr>
          <w:sz w:val="24"/>
          <w:szCs w:val="24"/>
        </w:rPr>
        <w:t xml:space="preserve">If you are completing a full </w:t>
      </w:r>
      <w:proofErr w:type="spellStart"/>
      <w:proofErr w:type="gramStart"/>
      <w:r>
        <w:rPr>
          <w:sz w:val="24"/>
          <w:szCs w:val="24"/>
        </w:rPr>
        <w:t>Masters</w:t>
      </w:r>
      <w:proofErr w:type="spellEnd"/>
      <w:proofErr w:type="gramEnd"/>
      <w:r>
        <w:rPr>
          <w:sz w:val="24"/>
          <w:szCs w:val="24"/>
        </w:rPr>
        <w:t xml:space="preserve"> degree, your final award classification (for example distinction, merit or pass) will reflect all the grades achieved in the summative assessments contributing to your degree. Again, the relative contributions that each mark makes to your final award classification will be made clear to you.</w:t>
      </w:r>
      <w:r>
        <w:rPr>
          <w:b/>
          <w:sz w:val="24"/>
          <w:szCs w:val="24"/>
        </w:rPr>
        <w:t xml:space="preserve"> </w:t>
      </w:r>
    </w:p>
    <w:p w14:paraId="127D84BB" w14:textId="77777777" w:rsidR="007E7E83" w:rsidRDefault="007E7E83">
      <w:pPr>
        <w:spacing w:line="276" w:lineRule="auto"/>
        <w:rPr>
          <w:b/>
          <w:sz w:val="24"/>
          <w:szCs w:val="24"/>
        </w:rPr>
      </w:pPr>
    </w:p>
    <w:p w14:paraId="7459B8CC" w14:textId="77777777" w:rsidR="007E7E83" w:rsidRDefault="007E7E83">
      <w:pPr>
        <w:spacing w:line="276" w:lineRule="auto"/>
        <w:rPr>
          <w:b/>
          <w:sz w:val="24"/>
          <w:szCs w:val="24"/>
        </w:rPr>
      </w:pPr>
    </w:p>
    <w:p w14:paraId="31135329" w14:textId="77777777" w:rsidR="007E7E83" w:rsidRDefault="005479B9">
      <w:pPr>
        <w:pStyle w:val="Heading2"/>
        <w:spacing w:after="0" w:line="60" w:lineRule="auto"/>
        <w:rPr>
          <w:color w:val="0070C0"/>
          <w:sz w:val="28"/>
          <w:szCs w:val="28"/>
        </w:rPr>
      </w:pPr>
      <w:bookmarkStart w:id="117" w:name="_Toc210026448"/>
      <w:r>
        <w:rPr>
          <w:color w:val="0070C0"/>
          <w:sz w:val="28"/>
          <w:szCs w:val="28"/>
        </w:rPr>
        <w:t>Middlesex University Marking Systems</w:t>
      </w:r>
      <w:bookmarkEnd w:id="117"/>
    </w:p>
    <w:p w14:paraId="4D6A18D8" w14:textId="77777777" w:rsidR="007E7E83" w:rsidRDefault="004E17A9">
      <w:pPr>
        <w:spacing w:before="160" w:line="60" w:lineRule="auto"/>
      </w:pPr>
      <w:r>
        <w:pict w14:anchorId="66EC78DC">
          <v:rect id="_x0000_i1037" style="width:0;height:1.5pt" o:hralign="center" o:hrstd="t" o:hr="t" fillcolor="#a0a0a0" stroked="f"/>
        </w:pict>
      </w:r>
    </w:p>
    <w:p w14:paraId="7A480536" w14:textId="77777777" w:rsidR="007E7E83" w:rsidRDefault="007E7E83">
      <w:bookmarkStart w:id="118" w:name="_heading=h.3hv69ve" w:colFirst="0" w:colLast="0"/>
      <w:bookmarkEnd w:id="118"/>
    </w:p>
    <w:p w14:paraId="37FCD44A" w14:textId="77777777" w:rsidR="007E7E83" w:rsidRDefault="005479B9">
      <w:pPr>
        <w:rPr>
          <w:b/>
          <w:sz w:val="28"/>
          <w:szCs w:val="28"/>
        </w:rPr>
      </w:pPr>
      <w:bookmarkStart w:id="119" w:name="_heading=h.1x0gk37" w:colFirst="0" w:colLast="0"/>
      <w:bookmarkEnd w:id="119"/>
      <w:r>
        <w:rPr>
          <w:b/>
          <w:sz w:val="28"/>
          <w:szCs w:val="28"/>
        </w:rPr>
        <w:t>The marking scales and criteria</w:t>
      </w:r>
    </w:p>
    <w:p w14:paraId="7968F578" w14:textId="77777777" w:rsidR="007E7E83" w:rsidRDefault="007E7E83">
      <w:pPr>
        <w:spacing w:line="276" w:lineRule="auto"/>
        <w:jc w:val="both"/>
        <w:rPr>
          <w:b/>
          <w:sz w:val="24"/>
          <w:szCs w:val="24"/>
        </w:rPr>
      </w:pPr>
    </w:p>
    <w:p w14:paraId="4A9DED96" w14:textId="35B4A785" w:rsidR="007E7E83" w:rsidRDefault="005479B9">
      <w:pPr>
        <w:spacing w:line="276" w:lineRule="auto"/>
        <w:rPr>
          <w:sz w:val="24"/>
          <w:szCs w:val="24"/>
        </w:rPr>
      </w:pPr>
      <w:r>
        <w:rPr>
          <w:sz w:val="24"/>
          <w:szCs w:val="24"/>
        </w:rPr>
        <w:t xml:space="preserve">Your individual assessed task will usually be marked using a 100% scale. You will need to achieve a mark of 40% or above to pass the task, and to be awarded an overall pass for a module you must pass each element. Each marking band will incorporate a standard written descriptor of the standard of work required to achieve a mark in that band. Additionally, by reading the Marking Criteria (which are included in your module handbook), you can also understand the standard you must reach to achieve marks in different bands within the criteria. </w:t>
      </w:r>
    </w:p>
    <w:p w14:paraId="27B06A09" w14:textId="77777777" w:rsidR="007E7E83" w:rsidRDefault="007E7E83">
      <w:pPr>
        <w:spacing w:line="276" w:lineRule="auto"/>
        <w:rPr>
          <w:sz w:val="24"/>
          <w:szCs w:val="24"/>
        </w:rPr>
      </w:pPr>
    </w:p>
    <w:p w14:paraId="35E0AD3E" w14:textId="77777777" w:rsidR="007E7E83" w:rsidRDefault="005479B9">
      <w:pPr>
        <w:spacing w:line="276" w:lineRule="auto"/>
        <w:rPr>
          <w:sz w:val="24"/>
          <w:szCs w:val="24"/>
        </w:rPr>
      </w:pPr>
      <w:r>
        <w:rPr>
          <w:sz w:val="24"/>
          <w:szCs w:val="24"/>
        </w:rPr>
        <w:t xml:space="preserve">In addition, you may wish to refer to the </w:t>
      </w:r>
      <w:hyperlink r:id="rId116">
        <w:r w:rsidR="007E7E83">
          <w:rPr>
            <w:color w:val="1155CC"/>
            <w:sz w:val="24"/>
            <w:szCs w:val="24"/>
            <w:u w:val="single"/>
          </w:rPr>
          <w:t>SEEC Credit level descriptors</w:t>
        </w:r>
      </w:hyperlink>
      <w:r>
        <w:rPr>
          <w:sz w:val="24"/>
          <w:szCs w:val="24"/>
        </w:rPr>
        <w:t xml:space="preserve"> for higher education. These </w:t>
      </w:r>
      <w:r>
        <w:rPr>
          <w:sz w:val="24"/>
          <w:szCs w:val="24"/>
          <w:highlight w:val="white"/>
        </w:rPr>
        <w:t xml:space="preserve">descriptors are defined as </w:t>
      </w:r>
      <w:r>
        <w:rPr>
          <w:sz w:val="24"/>
          <w:szCs w:val="24"/>
        </w:rPr>
        <w:t>the level of challenge, complexity, and autonomy expected of a learner on completion of a defined learning activity such as a module or course of study</w:t>
      </w:r>
      <w:r>
        <w:rPr>
          <w:sz w:val="24"/>
          <w:szCs w:val="24"/>
          <w:highlight w:val="white"/>
        </w:rPr>
        <w:t xml:space="preserve">. They provide a description of increasing levels of learning (from level 3 to level 8) categorised in relation to knowledge, understanding and skills. As such they represent one articulation of the expected learning gain of learners as they progress through higher education.  </w:t>
      </w:r>
    </w:p>
    <w:p w14:paraId="0762F26D" w14:textId="77777777" w:rsidR="007E7E83" w:rsidRDefault="007E7E83">
      <w:pPr>
        <w:ind w:left="-105"/>
        <w:rPr>
          <w:sz w:val="24"/>
          <w:szCs w:val="24"/>
        </w:rPr>
      </w:pPr>
    </w:p>
    <w:p w14:paraId="79FAFD56" w14:textId="3B3E021B" w:rsidR="007E7E83" w:rsidRDefault="005479B9">
      <w:pPr>
        <w:spacing w:line="276" w:lineRule="auto"/>
        <w:rPr>
          <w:sz w:val="24"/>
          <w:szCs w:val="24"/>
        </w:rPr>
      </w:pPr>
      <w:r>
        <w:rPr>
          <w:sz w:val="24"/>
          <w:szCs w:val="24"/>
        </w:rPr>
        <w:t xml:space="preserve">To conform to Middlesex University procedures, your final mark will be granted in accordance </w:t>
      </w:r>
      <w:r w:rsidR="00BA4488">
        <w:rPr>
          <w:sz w:val="24"/>
          <w:szCs w:val="24"/>
        </w:rPr>
        <w:t>with</w:t>
      </w:r>
      <w:r>
        <w:rPr>
          <w:sz w:val="24"/>
          <w:szCs w:val="24"/>
        </w:rPr>
        <w:t xml:space="preserve"> the </w:t>
      </w:r>
      <w:proofErr w:type="gramStart"/>
      <w:r>
        <w:rPr>
          <w:sz w:val="24"/>
          <w:szCs w:val="24"/>
        </w:rPr>
        <w:t>20 point</w:t>
      </w:r>
      <w:proofErr w:type="gramEnd"/>
      <w:r>
        <w:rPr>
          <w:sz w:val="24"/>
          <w:szCs w:val="24"/>
        </w:rPr>
        <w:t xml:space="preserve"> scale. The table below demonstrates the relationship between the </w:t>
      </w:r>
      <w:proofErr w:type="gramStart"/>
      <w:r>
        <w:rPr>
          <w:sz w:val="24"/>
          <w:szCs w:val="24"/>
        </w:rPr>
        <w:t>100% and 20 point</w:t>
      </w:r>
      <w:proofErr w:type="gramEnd"/>
      <w:r>
        <w:rPr>
          <w:sz w:val="24"/>
          <w:szCs w:val="24"/>
        </w:rPr>
        <w:t xml:space="preserve"> scales, and the overall degree classification.  Please note that the </w:t>
      </w:r>
      <w:proofErr w:type="gramStart"/>
      <w:r>
        <w:rPr>
          <w:sz w:val="24"/>
          <w:szCs w:val="24"/>
        </w:rPr>
        <w:t>20 point</w:t>
      </w:r>
      <w:proofErr w:type="gramEnd"/>
      <w:r>
        <w:rPr>
          <w:sz w:val="24"/>
          <w:szCs w:val="24"/>
        </w:rPr>
        <w:t xml:space="preserve"> scale numerically reverses with the highest mark being 1, and </w:t>
      </w:r>
      <w:r>
        <w:rPr>
          <w:b/>
          <w:sz w:val="24"/>
          <w:szCs w:val="24"/>
        </w:rPr>
        <w:t xml:space="preserve">a maximum </w:t>
      </w:r>
      <w:r>
        <w:rPr>
          <w:sz w:val="24"/>
          <w:szCs w:val="24"/>
        </w:rPr>
        <w:t>of 16 equating to a pass.</w:t>
      </w:r>
    </w:p>
    <w:p w14:paraId="2CD5BFDC" w14:textId="77777777" w:rsidR="007E7E83" w:rsidRDefault="007E7E83">
      <w:pPr>
        <w:rPr>
          <w:sz w:val="24"/>
          <w:szCs w:val="24"/>
        </w:rPr>
      </w:pPr>
    </w:p>
    <w:p w14:paraId="1F2E18E4" w14:textId="77777777" w:rsidR="007E7E83" w:rsidRDefault="005479B9">
      <w:pPr>
        <w:spacing w:line="276" w:lineRule="auto"/>
        <w:rPr>
          <w:b/>
          <w:sz w:val="24"/>
          <w:szCs w:val="24"/>
        </w:rPr>
      </w:pPr>
      <w:r>
        <w:rPr>
          <w:sz w:val="24"/>
          <w:szCs w:val="24"/>
        </w:rPr>
        <w:t>If you are completing a whole master’s degree, your final award classification (for example pass, merit or distinction) will reflect all the grades achieved in the summative assessments contributing to the master’s degree. Again, the relative contributions that each mark makes to your final award classification will be made clear to you.</w:t>
      </w:r>
      <w:r>
        <w:rPr>
          <w:b/>
          <w:sz w:val="24"/>
          <w:szCs w:val="24"/>
        </w:rPr>
        <w:t xml:space="preserve"> </w:t>
      </w:r>
    </w:p>
    <w:p w14:paraId="467D9E9F" w14:textId="77777777" w:rsidR="007E7E83" w:rsidRDefault="007E7E83">
      <w:pPr>
        <w:rPr>
          <w:sz w:val="24"/>
          <w:szCs w:val="24"/>
        </w:rPr>
      </w:pPr>
    </w:p>
    <w:p w14:paraId="5C3B11A7" w14:textId="77777777" w:rsidR="007E7E83" w:rsidRDefault="007E7E83">
      <w:pPr>
        <w:rPr>
          <w:sz w:val="24"/>
          <w:szCs w:val="24"/>
        </w:rPr>
      </w:pPr>
    </w:p>
    <w:p w14:paraId="61210FFA" w14:textId="77777777" w:rsidR="007E7E83" w:rsidRDefault="005479B9">
      <w:pPr>
        <w:rPr>
          <w:sz w:val="24"/>
          <w:szCs w:val="24"/>
        </w:rPr>
      </w:pPr>
      <w:r>
        <w:rPr>
          <w:sz w:val="24"/>
          <w:szCs w:val="24"/>
        </w:rPr>
        <w:t>The following table summarises these scales.</w:t>
      </w:r>
    </w:p>
    <w:p w14:paraId="4C6EE1A1" w14:textId="77777777" w:rsidR="007E7E83" w:rsidRDefault="007E7E83">
      <w:pPr>
        <w:spacing w:line="276" w:lineRule="auto"/>
        <w:jc w:val="both"/>
        <w:rPr>
          <w:sz w:val="24"/>
          <w:szCs w:val="24"/>
        </w:rPr>
      </w:pPr>
    </w:p>
    <w:tbl>
      <w:tblPr>
        <w:tblW w:w="8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2190"/>
        <w:gridCol w:w="2055"/>
        <w:gridCol w:w="4245"/>
      </w:tblGrid>
      <w:tr w:rsidR="007E7E83" w14:paraId="146B8E46" w14:textId="77777777">
        <w:trPr>
          <w:jc w:val="center"/>
        </w:trPr>
        <w:tc>
          <w:tcPr>
            <w:tcW w:w="2190" w:type="dxa"/>
          </w:tcPr>
          <w:p w14:paraId="54D2C856" w14:textId="77777777" w:rsidR="007E7E83" w:rsidRDefault="005479B9">
            <w:pPr>
              <w:pBdr>
                <w:top w:val="nil"/>
                <w:left w:val="nil"/>
                <w:bottom w:val="none" w:sz="0" w:space="0" w:color="000000"/>
                <w:right w:val="nil"/>
                <w:between w:val="nil"/>
              </w:pBdr>
              <w:spacing w:after="220"/>
              <w:jc w:val="center"/>
              <w:rPr>
                <w:b/>
                <w:color w:val="000000"/>
                <w:sz w:val="24"/>
                <w:szCs w:val="24"/>
              </w:rPr>
            </w:pPr>
            <w:r>
              <w:rPr>
                <w:b/>
                <w:color w:val="000000"/>
                <w:sz w:val="24"/>
                <w:szCs w:val="24"/>
              </w:rPr>
              <w:t>100% Scale</w:t>
            </w:r>
          </w:p>
        </w:tc>
        <w:tc>
          <w:tcPr>
            <w:tcW w:w="2055" w:type="dxa"/>
          </w:tcPr>
          <w:p w14:paraId="355C65D5" w14:textId="77777777" w:rsidR="007E7E83" w:rsidRDefault="005479B9">
            <w:pPr>
              <w:pBdr>
                <w:top w:val="nil"/>
                <w:left w:val="nil"/>
                <w:bottom w:val="none" w:sz="0" w:space="0" w:color="000000"/>
                <w:right w:val="nil"/>
                <w:between w:val="nil"/>
              </w:pBdr>
              <w:spacing w:after="220"/>
              <w:jc w:val="center"/>
              <w:rPr>
                <w:b/>
                <w:color w:val="000000"/>
                <w:sz w:val="24"/>
                <w:szCs w:val="24"/>
              </w:rPr>
            </w:pPr>
            <w:r>
              <w:rPr>
                <w:b/>
                <w:color w:val="000000"/>
                <w:sz w:val="24"/>
                <w:szCs w:val="24"/>
              </w:rPr>
              <w:t>20 Point Scale</w:t>
            </w:r>
          </w:p>
        </w:tc>
        <w:tc>
          <w:tcPr>
            <w:tcW w:w="4245" w:type="dxa"/>
          </w:tcPr>
          <w:p w14:paraId="34BB6702" w14:textId="77777777" w:rsidR="007E7E83" w:rsidRDefault="005479B9">
            <w:pPr>
              <w:pBdr>
                <w:top w:val="nil"/>
                <w:left w:val="nil"/>
                <w:bottom w:val="none" w:sz="0" w:space="0" w:color="000000"/>
                <w:right w:val="nil"/>
                <w:between w:val="nil"/>
              </w:pBdr>
              <w:spacing w:after="220"/>
              <w:jc w:val="center"/>
              <w:rPr>
                <w:b/>
                <w:color w:val="000000"/>
                <w:sz w:val="24"/>
                <w:szCs w:val="24"/>
              </w:rPr>
            </w:pPr>
            <w:r>
              <w:rPr>
                <w:b/>
                <w:color w:val="000000"/>
                <w:sz w:val="24"/>
                <w:szCs w:val="24"/>
              </w:rPr>
              <w:t>Classification</w:t>
            </w:r>
          </w:p>
        </w:tc>
      </w:tr>
      <w:tr w:rsidR="007E7E83" w14:paraId="02B558B7" w14:textId="77777777">
        <w:trPr>
          <w:jc w:val="center"/>
        </w:trPr>
        <w:tc>
          <w:tcPr>
            <w:tcW w:w="2190" w:type="dxa"/>
          </w:tcPr>
          <w:p w14:paraId="7D3DBF09"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70 - 100</w:t>
            </w:r>
          </w:p>
        </w:tc>
        <w:tc>
          <w:tcPr>
            <w:tcW w:w="2055" w:type="dxa"/>
          </w:tcPr>
          <w:p w14:paraId="44D6B188"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1 - 4</w:t>
            </w:r>
          </w:p>
        </w:tc>
        <w:tc>
          <w:tcPr>
            <w:tcW w:w="4245" w:type="dxa"/>
          </w:tcPr>
          <w:p w14:paraId="7B659295"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Distinction</w:t>
            </w:r>
          </w:p>
        </w:tc>
      </w:tr>
      <w:tr w:rsidR="007E7E83" w14:paraId="4ECDB6BA" w14:textId="77777777">
        <w:trPr>
          <w:jc w:val="center"/>
        </w:trPr>
        <w:tc>
          <w:tcPr>
            <w:tcW w:w="2190" w:type="dxa"/>
          </w:tcPr>
          <w:p w14:paraId="02191E41"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60 – 69</w:t>
            </w:r>
          </w:p>
        </w:tc>
        <w:tc>
          <w:tcPr>
            <w:tcW w:w="2055" w:type="dxa"/>
          </w:tcPr>
          <w:p w14:paraId="18AA58D1"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5 - 8</w:t>
            </w:r>
          </w:p>
        </w:tc>
        <w:tc>
          <w:tcPr>
            <w:tcW w:w="4245" w:type="dxa"/>
          </w:tcPr>
          <w:p w14:paraId="5A1E130D"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Merit</w:t>
            </w:r>
          </w:p>
        </w:tc>
      </w:tr>
      <w:tr w:rsidR="007E7E83" w14:paraId="2ABB4E8D" w14:textId="77777777">
        <w:trPr>
          <w:jc w:val="center"/>
        </w:trPr>
        <w:tc>
          <w:tcPr>
            <w:tcW w:w="2190" w:type="dxa"/>
          </w:tcPr>
          <w:p w14:paraId="44E7DF80"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40 – 59</w:t>
            </w:r>
          </w:p>
        </w:tc>
        <w:tc>
          <w:tcPr>
            <w:tcW w:w="2055" w:type="dxa"/>
          </w:tcPr>
          <w:p w14:paraId="0E761ADA"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9 – 16</w:t>
            </w:r>
          </w:p>
        </w:tc>
        <w:tc>
          <w:tcPr>
            <w:tcW w:w="4245" w:type="dxa"/>
          </w:tcPr>
          <w:p w14:paraId="63F0DF81"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Pass</w:t>
            </w:r>
          </w:p>
        </w:tc>
      </w:tr>
      <w:tr w:rsidR="007E7E83" w14:paraId="3C90F375" w14:textId="77777777">
        <w:trPr>
          <w:jc w:val="center"/>
        </w:trPr>
        <w:tc>
          <w:tcPr>
            <w:tcW w:w="2190" w:type="dxa"/>
            <w:shd w:val="clear" w:color="auto" w:fill="D9D9D9"/>
          </w:tcPr>
          <w:p w14:paraId="6EC14645"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35 – 39</w:t>
            </w:r>
          </w:p>
        </w:tc>
        <w:tc>
          <w:tcPr>
            <w:tcW w:w="2055" w:type="dxa"/>
            <w:shd w:val="clear" w:color="auto" w:fill="D9D9D9"/>
          </w:tcPr>
          <w:p w14:paraId="07B1B71C"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17</w:t>
            </w:r>
          </w:p>
        </w:tc>
        <w:tc>
          <w:tcPr>
            <w:tcW w:w="4245" w:type="dxa"/>
            <w:shd w:val="clear" w:color="auto" w:fill="D9D9D9"/>
          </w:tcPr>
          <w:p w14:paraId="47CA7255"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Marginal fail</w:t>
            </w:r>
          </w:p>
        </w:tc>
      </w:tr>
      <w:tr w:rsidR="007E7E83" w14:paraId="07CB049C" w14:textId="77777777">
        <w:trPr>
          <w:jc w:val="center"/>
        </w:trPr>
        <w:tc>
          <w:tcPr>
            <w:tcW w:w="2190" w:type="dxa"/>
            <w:shd w:val="clear" w:color="auto" w:fill="D9D9D9"/>
          </w:tcPr>
          <w:p w14:paraId="1FD89B69"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30 – 34</w:t>
            </w:r>
          </w:p>
        </w:tc>
        <w:tc>
          <w:tcPr>
            <w:tcW w:w="2055" w:type="dxa"/>
            <w:shd w:val="clear" w:color="auto" w:fill="D9D9D9"/>
          </w:tcPr>
          <w:p w14:paraId="53CEBEB2"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18</w:t>
            </w:r>
          </w:p>
        </w:tc>
        <w:tc>
          <w:tcPr>
            <w:tcW w:w="4245" w:type="dxa"/>
            <w:shd w:val="clear" w:color="auto" w:fill="D9D9D9"/>
          </w:tcPr>
          <w:p w14:paraId="3D768B4E"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Fail</w:t>
            </w:r>
          </w:p>
        </w:tc>
      </w:tr>
      <w:tr w:rsidR="007E7E83" w14:paraId="0D9495EE" w14:textId="77777777">
        <w:trPr>
          <w:jc w:val="center"/>
        </w:trPr>
        <w:tc>
          <w:tcPr>
            <w:tcW w:w="2190" w:type="dxa"/>
            <w:shd w:val="clear" w:color="auto" w:fill="D9D9D9"/>
          </w:tcPr>
          <w:p w14:paraId="127C7CE9"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1 - 29</w:t>
            </w:r>
          </w:p>
        </w:tc>
        <w:tc>
          <w:tcPr>
            <w:tcW w:w="2055" w:type="dxa"/>
            <w:shd w:val="clear" w:color="auto" w:fill="D9D9D9"/>
          </w:tcPr>
          <w:p w14:paraId="4CD0BEE0"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19</w:t>
            </w:r>
          </w:p>
        </w:tc>
        <w:tc>
          <w:tcPr>
            <w:tcW w:w="4245" w:type="dxa"/>
            <w:shd w:val="clear" w:color="auto" w:fill="D9D9D9"/>
          </w:tcPr>
          <w:p w14:paraId="7F37751B"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Fail</w:t>
            </w:r>
          </w:p>
        </w:tc>
      </w:tr>
      <w:tr w:rsidR="007E7E83" w14:paraId="57457D63" w14:textId="77777777">
        <w:trPr>
          <w:jc w:val="center"/>
        </w:trPr>
        <w:tc>
          <w:tcPr>
            <w:tcW w:w="2190" w:type="dxa"/>
            <w:shd w:val="clear" w:color="auto" w:fill="D9D9D9"/>
          </w:tcPr>
          <w:p w14:paraId="18488E86"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0</w:t>
            </w:r>
          </w:p>
        </w:tc>
        <w:tc>
          <w:tcPr>
            <w:tcW w:w="2055" w:type="dxa"/>
            <w:shd w:val="clear" w:color="auto" w:fill="D9D9D9"/>
          </w:tcPr>
          <w:p w14:paraId="329073F6"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20</w:t>
            </w:r>
          </w:p>
        </w:tc>
        <w:tc>
          <w:tcPr>
            <w:tcW w:w="4245" w:type="dxa"/>
            <w:shd w:val="clear" w:color="auto" w:fill="D9D9D9"/>
          </w:tcPr>
          <w:p w14:paraId="6ABD7091" w14:textId="77777777" w:rsidR="007E7E83" w:rsidRDefault="005479B9">
            <w:pPr>
              <w:pBdr>
                <w:top w:val="nil"/>
                <w:left w:val="nil"/>
                <w:bottom w:val="none" w:sz="0" w:space="0" w:color="000000"/>
                <w:right w:val="nil"/>
                <w:between w:val="nil"/>
              </w:pBdr>
              <w:jc w:val="center"/>
              <w:rPr>
                <w:color w:val="000000"/>
                <w:sz w:val="24"/>
                <w:szCs w:val="24"/>
              </w:rPr>
            </w:pPr>
            <w:r>
              <w:rPr>
                <w:color w:val="000000"/>
                <w:sz w:val="24"/>
                <w:szCs w:val="24"/>
              </w:rPr>
              <w:t xml:space="preserve">Fail </w:t>
            </w:r>
          </w:p>
          <w:p w14:paraId="00946078" w14:textId="77777777" w:rsidR="007E7E83" w:rsidRDefault="005479B9">
            <w:pPr>
              <w:pBdr>
                <w:top w:val="nil"/>
                <w:left w:val="nil"/>
                <w:bottom w:val="none" w:sz="0" w:space="0" w:color="000000"/>
                <w:right w:val="nil"/>
                <w:between w:val="nil"/>
              </w:pBdr>
              <w:spacing w:after="220"/>
              <w:jc w:val="center"/>
              <w:rPr>
                <w:color w:val="000000"/>
                <w:sz w:val="24"/>
                <w:szCs w:val="24"/>
              </w:rPr>
            </w:pPr>
            <w:r>
              <w:rPr>
                <w:color w:val="000000"/>
                <w:sz w:val="24"/>
                <w:szCs w:val="24"/>
              </w:rPr>
              <w:t>- Incorporating failure to participate in assessment necessary to achieve all learning outcomes. Compensation not allowed</w:t>
            </w:r>
          </w:p>
        </w:tc>
      </w:tr>
    </w:tbl>
    <w:p w14:paraId="1FE815BC" w14:textId="77777777" w:rsidR="007E7E83" w:rsidRDefault="007E7E83">
      <w:bookmarkStart w:id="120" w:name="_heading=h.4h042r0" w:colFirst="0" w:colLast="0"/>
      <w:bookmarkEnd w:id="120"/>
    </w:p>
    <w:p w14:paraId="25969947" w14:textId="77777777" w:rsidR="007E7E83" w:rsidRDefault="007E7E83">
      <w:pPr>
        <w:rPr>
          <w:b/>
          <w:sz w:val="28"/>
          <w:szCs w:val="28"/>
        </w:rPr>
      </w:pPr>
      <w:bookmarkStart w:id="121" w:name="_heading=h.2w5ecyt" w:colFirst="0" w:colLast="0"/>
      <w:bookmarkEnd w:id="121"/>
    </w:p>
    <w:p w14:paraId="6639D101" w14:textId="77777777" w:rsidR="00E7284B" w:rsidRDefault="00E7284B">
      <w:pPr>
        <w:rPr>
          <w:b/>
          <w:sz w:val="28"/>
          <w:szCs w:val="28"/>
        </w:rPr>
      </w:pPr>
    </w:p>
    <w:p w14:paraId="3EB3733C" w14:textId="77777777" w:rsidR="00E7284B" w:rsidRDefault="00E7284B">
      <w:pPr>
        <w:rPr>
          <w:b/>
          <w:sz w:val="28"/>
          <w:szCs w:val="28"/>
        </w:rPr>
      </w:pPr>
    </w:p>
    <w:p w14:paraId="1D82F350" w14:textId="77777777" w:rsidR="007E7E83" w:rsidRDefault="005479B9">
      <w:pPr>
        <w:rPr>
          <w:b/>
          <w:sz w:val="28"/>
          <w:szCs w:val="28"/>
        </w:rPr>
      </w:pPr>
      <w:r>
        <w:rPr>
          <w:b/>
          <w:sz w:val="28"/>
          <w:szCs w:val="28"/>
        </w:rPr>
        <w:t>Further administrative grades</w:t>
      </w:r>
    </w:p>
    <w:p w14:paraId="43BD1895" w14:textId="77777777" w:rsidR="007E7E83" w:rsidRDefault="007E7E83"/>
    <w:p w14:paraId="4864E1C6" w14:textId="0558A0BD" w:rsidR="007E7E83" w:rsidRDefault="005479B9">
      <w:pPr>
        <w:pBdr>
          <w:top w:val="nil"/>
          <w:left w:val="nil"/>
          <w:bottom w:val="nil"/>
          <w:right w:val="nil"/>
          <w:between w:val="nil"/>
        </w:pBdr>
        <w:spacing w:line="276" w:lineRule="auto"/>
        <w:rPr>
          <w:color w:val="000000"/>
          <w:sz w:val="24"/>
          <w:szCs w:val="24"/>
        </w:rPr>
      </w:pPr>
      <w:r>
        <w:rPr>
          <w:color w:val="000000"/>
          <w:sz w:val="24"/>
          <w:szCs w:val="24"/>
        </w:rPr>
        <w:t xml:space="preserve">These are also used to indicate re-assessment, deferrals and academic misconduct etc. The full scale is contained in the Middlesex Regulations (section E5) available online at: </w:t>
      </w:r>
      <w:hyperlink r:id="rId117">
        <w:r w:rsidR="007E7E83">
          <w:rPr>
            <w:color w:val="1155CC"/>
            <w:sz w:val="24"/>
            <w:szCs w:val="24"/>
            <w:u w:val="single"/>
          </w:rPr>
          <w:t>https://www.mdx.ac.uk/about-us/policies</w:t>
        </w:r>
      </w:hyperlink>
      <w:r>
        <w:rPr>
          <w:sz w:val="24"/>
          <w:szCs w:val="24"/>
        </w:rPr>
        <w:t xml:space="preserve"> </w:t>
      </w:r>
    </w:p>
    <w:p w14:paraId="61363402" w14:textId="77777777" w:rsidR="007E7E83" w:rsidRDefault="007E7E83">
      <w:pPr>
        <w:pBdr>
          <w:top w:val="nil"/>
          <w:left w:val="nil"/>
          <w:bottom w:val="nil"/>
          <w:right w:val="nil"/>
          <w:between w:val="nil"/>
        </w:pBdr>
        <w:spacing w:line="276" w:lineRule="auto"/>
        <w:jc w:val="both"/>
        <w:rPr>
          <w:sz w:val="24"/>
          <w:szCs w:val="24"/>
        </w:rPr>
      </w:pPr>
    </w:p>
    <w:p w14:paraId="77760AB6" w14:textId="6D897275" w:rsidR="007E7E83" w:rsidRDefault="005479B9">
      <w:pPr>
        <w:pBdr>
          <w:top w:val="nil"/>
          <w:left w:val="nil"/>
          <w:bottom w:val="nil"/>
          <w:right w:val="nil"/>
          <w:between w:val="nil"/>
        </w:pBdr>
        <w:spacing w:after="80" w:line="276" w:lineRule="auto"/>
        <w:jc w:val="both"/>
        <w:rPr>
          <w:b/>
          <w:i/>
          <w:color w:val="800080"/>
          <w:sz w:val="24"/>
          <w:szCs w:val="24"/>
        </w:rPr>
      </w:pPr>
      <w:r>
        <w:rPr>
          <w:color w:val="000000"/>
          <w:sz w:val="24"/>
          <w:szCs w:val="24"/>
        </w:rPr>
        <w:t xml:space="preserve">If you have any questions about what your grades or status </w:t>
      </w:r>
      <w:r w:rsidR="00E7284B">
        <w:rPr>
          <w:color w:val="000000"/>
          <w:sz w:val="24"/>
          <w:szCs w:val="24"/>
        </w:rPr>
        <w:t>mean,</w:t>
      </w:r>
      <w:r>
        <w:rPr>
          <w:color w:val="000000"/>
          <w:sz w:val="24"/>
          <w:szCs w:val="24"/>
        </w:rPr>
        <w:t xml:space="preserve"> then you should contact </w:t>
      </w:r>
      <w:r>
        <w:rPr>
          <w:sz w:val="24"/>
          <w:szCs w:val="24"/>
        </w:rPr>
        <w:t>your module lead in the first instance.</w:t>
      </w:r>
    </w:p>
    <w:p w14:paraId="0685EE18" w14:textId="77777777" w:rsidR="007E7E83" w:rsidRDefault="007E7E83">
      <w:pPr>
        <w:pBdr>
          <w:top w:val="nil"/>
          <w:left w:val="nil"/>
          <w:bottom w:val="nil"/>
          <w:right w:val="nil"/>
          <w:between w:val="nil"/>
        </w:pBdr>
        <w:spacing w:line="276" w:lineRule="auto"/>
        <w:jc w:val="both"/>
        <w:rPr>
          <w:sz w:val="28"/>
          <w:szCs w:val="28"/>
          <w:u w:val="single"/>
        </w:rPr>
      </w:pPr>
    </w:p>
    <w:p w14:paraId="5B0BB980" w14:textId="77777777" w:rsidR="007E7E83" w:rsidRDefault="005479B9">
      <w:pPr>
        <w:rPr>
          <w:b/>
          <w:sz w:val="28"/>
          <w:szCs w:val="28"/>
        </w:rPr>
      </w:pPr>
      <w:bookmarkStart w:id="122" w:name="_heading=h.1baon6m" w:colFirst="0" w:colLast="0"/>
      <w:bookmarkEnd w:id="122"/>
      <w:r>
        <w:rPr>
          <w:b/>
          <w:sz w:val="28"/>
          <w:szCs w:val="28"/>
        </w:rPr>
        <w:t xml:space="preserve">Programme regulations for progression and award </w:t>
      </w:r>
    </w:p>
    <w:p w14:paraId="6BD858D6" w14:textId="77777777" w:rsidR="007E7E83" w:rsidRDefault="007E7E83"/>
    <w:p w14:paraId="65D4F4D0" w14:textId="77777777" w:rsidR="007E7E83" w:rsidRDefault="005479B9">
      <w:pPr>
        <w:spacing w:line="276" w:lineRule="auto"/>
        <w:rPr>
          <w:color w:val="1155CC"/>
          <w:sz w:val="24"/>
          <w:szCs w:val="24"/>
          <w:u w:val="single"/>
        </w:rPr>
      </w:pPr>
      <w:r>
        <w:rPr>
          <w:sz w:val="24"/>
          <w:szCs w:val="24"/>
        </w:rPr>
        <w:t xml:space="preserve">The progress of students will normally be reviewed at the end of each year and the result will be a decision on students’ academic standing. </w:t>
      </w:r>
      <w:proofErr w:type="gramStart"/>
      <w:r>
        <w:rPr>
          <w:sz w:val="24"/>
          <w:szCs w:val="24"/>
        </w:rPr>
        <w:t>In order to</w:t>
      </w:r>
      <w:proofErr w:type="gramEnd"/>
      <w:r>
        <w:rPr>
          <w:sz w:val="24"/>
          <w:szCs w:val="24"/>
        </w:rPr>
        <w:t xml:space="preserve"> proceed from one stage to another, a student must pass the required number and level of credits. Please refer to section E of th</w:t>
      </w:r>
      <w:r>
        <w:rPr>
          <w:sz w:val="24"/>
          <w:szCs w:val="24"/>
          <w:highlight w:val="white"/>
        </w:rPr>
        <w:t>e r</w:t>
      </w:r>
      <w:r>
        <w:rPr>
          <w:sz w:val="24"/>
          <w:szCs w:val="24"/>
        </w:rPr>
        <w:t xml:space="preserve">egulations, available at </w:t>
      </w:r>
      <w:hyperlink r:id="rId118">
        <w:r w:rsidR="007E7E83">
          <w:rPr>
            <w:color w:val="1155CC"/>
            <w:sz w:val="24"/>
            <w:szCs w:val="24"/>
            <w:u w:val="single"/>
          </w:rPr>
          <w:t>https://www.mdx.ac.uk/about-us/policies</w:t>
        </w:r>
      </w:hyperlink>
      <w:r>
        <w:rPr>
          <w:color w:val="1155CC"/>
          <w:sz w:val="24"/>
          <w:szCs w:val="24"/>
          <w:u w:val="single"/>
        </w:rPr>
        <w:t xml:space="preserve"> </w:t>
      </w:r>
    </w:p>
    <w:p w14:paraId="35C0BF22" w14:textId="77777777" w:rsidR="007E7E83" w:rsidRDefault="007E7E83">
      <w:pPr>
        <w:spacing w:line="276" w:lineRule="auto"/>
        <w:jc w:val="both"/>
        <w:rPr>
          <w:sz w:val="24"/>
          <w:szCs w:val="24"/>
        </w:rPr>
      </w:pPr>
    </w:p>
    <w:p w14:paraId="3E714096" w14:textId="77777777" w:rsidR="007E7E83" w:rsidRDefault="005479B9">
      <w:pPr>
        <w:spacing w:line="276" w:lineRule="auto"/>
        <w:jc w:val="both"/>
        <w:rPr>
          <w:b/>
          <w:sz w:val="28"/>
          <w:szCs w:val="28"/>
        </w:rPr>
      </w:pPr>
      <w:r>
        <w:rPr>
          <w:b/>
          <w:sz w:val="28"/>
          <w:szCs w:val="28"/>
        </w:rPr>
        <w:t>Your results</w:t>
      </w:r>
    </w:p>
    <w:p w14:paraId="19C78E0A" w14:textId="77777777" w:rsidR="007E7E83" w:rsidRDefault="007E7E83">
      <w:pPr>
        <w:spacing w:line="276" w:lineRule="auto"/>
        <w:jc w:val="both"/>
        <w:rPr>
          <w:b/>
          <w:sz w:val="28"/>
          <w:szCs w:val="28"/>
        </w:rPr>
      </w:pPr>
    </w:p>
    <w:p w14:paraId="17A0DD6B" w14:textId="0B54767F" w:rsidR="007E7E83" w:rsidRDefault="005479B9">
      <w:pPr>
        <w:spacing w:line="288" w:lineRule="auto"/>
        <w:rPr>
          <w:sz w:val="24"/>
          <w:szCs w:val="24"/>
        </w:rPr>
      </w:pPr>
      <w:r>
        <w:rPr>
          <w:sz w:val="24"/>
          <w:szCs w:val="24"/>
        </w:rPr>
        <w:t xml:space="preserve">At the end of each academic year, your results will be considered and confirmed by an Assessment Board. Following the Assessment </w:t>
      </w:r>
      <w:proofErr w:type="gramStart"/>
      <w:r>
        <w:rPr>
          <w:sz w:val="24"/>
          <w:szCs w:val="24"/>
        </w:rPr>
        <w:t>Board</w:t>
      </w:r>
      <w:proofErr w:type="gramEnd"/>
      <w:r>
        <w:rPr>
          <w:sz w:val="24"/>
          <w:szCs w:val="24"/>
        </w:rPr>
        <w:t xml:space="preserve"> you will be able to view your results and progression status. You will receive your results by an email from </w:t>
      </w:r>
      <w:r w:rsidR="00C206D2">
        <w:rPr>
          <w:sz w:val="24"/>
          <w:szCs w:val="24"/>
        </w:rPr>
        <w:t>TGI University Centre</w:t>
      </w:r>
      <w:r>
        <w:rPr>
          <w:sz w:val="24"/>
          <w:szCs w:val="24"/>
        </w:rPr>
        <w:t xml:space="preserve"> Academic Administration Office. </w:t>
      </w:r>
    </w:p>
    <w:p w14:paraId="115B05CD" w14:textId="77777777" w:rsidR="007E7E83" w:rsidRDefault="007E7E83">
      <w:pPr>
        <w:spacing w:line="276" w:lineRule="auto"/>
        <w:rPr>
          <w:sz w:val="24"/>
          <w:szCs w:val="24"/>
        </w:rPr>
      </w:pPr>
    </w:p>
    <w:p w14:paraId="6BFA383A" w14:textId="77777777" w:rsidR="007E7E83" w:rsidRDefault="005479B9">
      <w:pPr>
        <w:spacing w:line="288" w:lineRule="auto"/>
        <w:rPr>
          <w:sz w:val="24"/>
          <w:szCs w:val="24"/>
        </w:rPr>
      </w:pPr>
      <w:r>
        <w:rPr>
          <w:sz w:val="24"/>
          <w:szCs w:val="24"/>
        </w:rPr>
        <w:t>The date for the release of results and progression decisions is on the Academic Calendar which can be found on the Learning Pod.</w:t>
      </w:r>
    </w:p>
    <w:p w14:paraId="794BF018" w14:textId="77777777" w:rsidR="007E7E83" w:rsidRDefault="007E7E83">
      <w:pPr>
        <w:spacing w:line="276" w:lineRule="auto"/>
        <w:rPr>
          <w:b/>
          <w:sz w:val="28"/>
          <w:szCs w:val="28"/>
        </w:rPr>
      </w:pPr>
    </w:p>
    <w:p w14:paraId="7146BFA1" w14:textId="77777777" w:rsidR="007E7E83" w:rsidRDefault="005479B9">
      <w:pPr>
        <w:rPr>
          <w:b/>
          <w:sz w:val="28"/>
          <w:szCs w:val="28"/>
        </w:rPr>
      </w:pPr>
      <w:bookmarkStart w:id="123" w:name="_heading=h.3vac5uf" w:colFirst="0" w:colLast="0"/>
      <w:bookmarkEnd w:id="123"/>
      <w:r>
        <w:rPr>
          <w:b/>
          <w:sz w:val="28"/>
          <w:szCs w:val="28"/>
        </w:rPr>
        <w:t xml:space="preserve">Certificates </w:t>
      </w:r>
    </w:p>
    <w:p w14:paraId="42326785" w14:textId="77777777" w:rsidR="007E7E83" w:rsidRDefault="007E7E83"/>
    <w:p w14:paraId="22BA1FAD" w14:textId="7499FC30" w:rsidR="007E7E83" w:rsidRDefault="005479B9">
      <w:pPr>
        <w:spacing w:line="276" w:lineRule="auto"/>
        <w:rPr>
          <w:sz w:val="24"/>
          <w:szCs w:val="24"/>
        </w:rPr>
      </w:pPr>
      <w:r>
        <w:rPr>
          <w:sz w:val="24"/>
          <w:szCs w:val="24"/>
        </w:rPr>
        <w:t xml:space="preserve">When you have graduated from the programme, your final qualification certificate will be issued by Middlesex University and will have the details of your qualification.  It will include the words “in collaboration with </w:t>
      </w:r>
      <w:r w:rsidR="00C206D2">
        <w:rPr>
          <w:sz w:val="24"/>
          <w:szCs w:val="24"/>
        </w:rPr>
        <w:t>TGI University Centre</w:t>
      </w:r>
      <w:r>
        <w:rPr>
          <w:sz w:val="24"/>
          <w:szCs w:val="24"/>
        </w:rPr>
        <w:t>”.</w:t>
      </w:r>
    </w:p>
    <w:p w14:paraId="595DF8D4" w14:textId="77777777" w:rsidR="007E7E83" w:rsidRDefault="007E7E83">
      <w:pPr>
        <w:spacing w:line="276" w:lineRule="auto"/>
        <w:rPr>
          <w:sz w:val="24"/>
          <w:szCs w:val="24"/>
        </w:rPr>
      </w:pPr>
    </w:p>
    <w:p w14:paraId="051FB3B6" w14:textId="73E29BB8" w:rsidR="007E7E83" w:rsidRDefault="005479B9">
      <w:pPr>
        <w:spacing w:line="276" w:lineRule="auto"/>
        <w:rPr>
          <w:sz w:val="24"/>
          <w:szCs w:val="24"/>
        </w:rPr>
      </w:pPr>
      <w:r>
        <w:rPr>
          <w:sz w:val="24"/>
          <w:szCs w:val="24"/>
        </w:rPr>
        <w:t xml:space="preserve">Your certificate will be sent to </w:t>
      </w:r>
      <w:r w:rsidR="00C206D2">
        <w:rPr>
          <w:sz w:val="24"/>
          <w:szCs w:val="24"/>
        </w:rPr>
        <w:t>TGI University Centre</w:t>
      </w:r>
      <w:r>
        <w:rPr>
          <w:sz w:val="24"/>
          <w:szCs w:val="24"/>
        </w:rPr>
        <w:t xml:space="preserve"> by Middlesex University within four months of the date the qualification is awarded</w:t>
      </w:r>
      <w:r>
        <w:rPr>
          <w:b/>
          <w:sz w:val="24"/>
          <w:szCs w:val="24"/>
        </w:rPr>
        <w:t xml:space="preserve"> </w:t>
      </w:r>
      <w:r>
        <w:rPr>
          <w:sz w:val="24"/>
          <w:szCs w:val="24"/>
        </w:rPr>
        <w:t xml:space="preserve">(usually the Assessment Board date). Once it has arrived it will then be forwarded to you at the address we hold for you. It is therefore very important that you keep </w:t>
      </w:r>
      <w:r w:rsidR="00C206D2">
        <w:rPr>
          <w:sz w:val="24"/>
          <w:szCs w:val="24"/>
        </w:rPr>
        <w:t>TGI University Centre</w:t>
      </w:r>
      <w:r>
        <w:rPr>
          <w:sz w:val="24"/>
          <w:szCs w:val="24"/>
        </w:rPr>
        <w:t xml:space="preserve"> Administration Office</w:t>
      </w:r>
      <w:r>
        <w:rPr>
          <w:b/>
          <w:i/>
          <w:color w:val="800080"/>
          <w:sz w:val="24"/>
          <w:szCs w:val="24"/>
        </w:rPr>
        <w:t xml:space="preserve"> </w:t>
      </w:r>
      <w:r>
        <w:rPr>
          <w:sz w:val="24"/>
          <w:szCs w:val="24"/>
        </w:rPr>
        <w:t xml:space="preserve">updated of your address details if they change at any point.  </w:t>
      </w:r>
    </w:p>
    <w:p w14:paraId="2C3E06AA" w14:textId="77777777" w:rsidR="007E7E83" w:rsidRDefault="007E7E83">
      <w:pPr>
        <w:spacing w:line="276" w:lineRule="auto"/>
        <w:jc w:val="both"/>
        <w:rPr>
          <w:sz w:val="24"/>
          <w:szCs w:val="24"/>
        </w:rPr>
      </w:pPr>
    </w:p>
    <w:p w14:paraId="62926E6A" w14:textId="77777777" w:rsidR="007E7E83" w:rsidRDefault="005479B9">
      <w:pPr>
        <w:spacing w:line="276" w:lineRule="auto"/>
        <w:rPr>
          <w:sz w:val="28"/>
          <w:szCs w:val="28"/>
          <w:highlight w:val="yellow"/>
        </w:rPr>
      </w:pPr>
      <w:r>
        <w:rPr>
          <w:sz w:val="24"/>
          <w:szCs w:val="24"/>
        </w:rPr>
        <w:t xml:space="preserve">Full details of the information which will appear on your certificate are set out in the Middlesex </w:t>
      </w:r>
      <w:r>
        <w:rPr>
          <w:sz w:val="24"/>
          <w:szCs w:val="24"/>
          <w:highlight w:val="white"/>
        </w:rPr>
        <w:t>r</w:t>
      </w:r>
      <w:r>
        <w:rPr>
          <w:sz w:val="24"/>
          <w:szCs w:val="24"/>
        </w:rPr>
        <w:t xml:space="preserve">egulations: section E11: </w:t>
      </w:r>
      <w:hyperlink r:id="rId119">
        <w:r w:rsidR="007E7E83">
          <w:rPr>
            <w:color w:val="1155CC"/>
            <w:sz w:val="24"/>
            <w:szCs w:val="24"/>
            <w:u w:val="single"/>
          </w:rPr>
          <w:t>https://www.mdx.ac.uk/about-us/policies</w:t>
        </w:r>
      </w:hyperlink>
      <w:r>
        <w:rPr>
          <w:sz w:val="24"/>
          <w:szCs w:val="24"/>
        </w:rPr>
        <w:t xml:space="preserve">  </w:t>
      </w:r>
    </w:p>
    <w:p w14:paraId="26A2BD5D" w14:textId="77777777" w:rsidR="007E7E83" w:rsidRDefault="007E7E83">
      <w:pPr>
        <w:spacing w:line="276" w:lineRule="auto"/>
        <w:rPr>
          <w:sz w:val="24"/>
          <w:szCs w:val="24"/>
        </w:rPr>
      </w:pPr>
    </w:p>
    <w:p w14:paraId="4C475EFE" w14:textId="77777777" w:rsidR="007E7E83" w:rsidRDefault="007E7E83" w:rsidP="000C3090">
      <w:bookmarkStart w:id="124" w:name="_heading=h.3uxdsc5bjj2d" w:colFirst="0" w:colLast="0"/>
      <w:bookmarkEnd w:id="124"/>
    </w:p>
    <w:p w14:paraId="5C498A82" w14:textId="77777777" w:rsidR="0011441E" w:rsidRPr="0011441E" w:rsidRDefault="0011441E" w:rsidP="0011441E"/>
    <w:p w14:paraId="691417AE" w14:textId="77777777" w:rsidR="007E7E83" w:rsidRDefault="005479B9">
      <w:pPr>
        <w:pStyle w:val="Heading2"/>
        <w:spacing w:line="60" w:lineRule="auto"/>
        <w:rPr>
          <w:color w:val="0070C0"/>
          <w:sz w:val="32"/>
          <w:szCs w:val="32"/>
        </w:rPr>
      </w:pPr>
      <w:bookmarkStart w:id="125" w:name="_Toc210026449"/>
      <w:r>
        <w:rPr>
          <w:color w:val="0070C0"/>
          <w:sz w:val="32"/>
          <w:szCs w:val="32"/>
        </w:rPr>
        <w:t>External Examiners</w:t>
      </w:r>
      <w:bookmarkEnd w:id="125"/>
    </w:p>
    <w:p w14:paraId="42DD4D25" w14:textId="77777777" w:rsidR="007E7E83" w:rsidRDefault="004E17A9">
      <w:pPr>
        <w:spacing w:before="160" w:after="120" w:line="60" w:lineRule="auto"/>
      </w:pPr>
      <w:r>
        <w:pict w14:anchorId="18E58D48">
          <v:rect id="_x0000_i1038" style="width:0;height:1.5pt" o:hralign="center" o:hrstd="t" o:hr="t" fillcolor="#a0a0a0" stroked="f"/>
        </w:pict>
      </w:r>
    </w:p>
    <w:p w14:paraId="3EE5639A" w14:textId="32FDCA4B" w:rsidR="007E7E83" w:rsidRDefault="005479B9">
      <w:pPr>
        <w:spacing w:line="276" w:lineRule="auto"/>
        <w:rPr>
          <w:sz w:val="24"/>
          <w:szCs w:val="24"/>
        </w:rPr>
      </w:pPr>
      <w:r>
        <w:rPr>
          <w:sz w:val="24"/>
          <w:szCs w:val="24"/>
        </w:rPr>
        <w:t xml:space="preserve">External Examiners are one way we assure the academic quality of your programme. They are subject experts who help assure that your Middlesex award is comparable to that at other UK universities by reviewing the programme curriculum, the </w:t>
      </w:r>
      <w:r w:rsidR="00C24003">
        <w:rPr>
          <w:sz w:val="24"/>
          <w:szCs w:val="24"/>
        </w:rPr>
        <w:t>assessment,</w:t>
      </w:r>
      <w:r>
        <w:rPr>
          <w:sz w:val="24"/>
          <w:szCs w:val="24"/>
        </w:rPr>
        <w:t xml:space="preserve"> and the learning resources. Among other things they approve all exam papers before they are taken, attend the assessment board and write a report at the end of the year. You can obtain a copy of this report by contacting the</w:t>
      </w:r>
      <w:r>
        <w:rPr>
          <w:color w:val="1155CC"/>
          <w:sz w:val="24"/>
          <w:szCs w:val="24"/>
        </w:rPr>
        <w:t xml:space="preserve"> </w:t>
      </w:r>
      <w:hyperlink r:id="rId120">
        <w:r w:rsidR="007E7E83">
          <w:rPr>
            <w:color w:val="1155CC"/>
            <w:sz w:val="24"/>
            <w:szCs w:val="24"/>
            <w:u w:val="single"/>
          </w:rPr>
          <w:t>Senior</w:t>
        </w:r>
      </w:hyperlink>
      <w:hyperlink r:id="rId121">
        <w:r w:rsidR="007E7E83">
          <w:rPr>
            <w:color w:val="0000FF"/>
            <w:sz w:val="24"/>
            <w:szCs w:val="24"/>
            <w:u w:val="single"/>
          </w:rPr>
          <w:t xml:space="preserve"> </w:t>
        </w:r>
      </w:hyperlink>
      <w:hyperlink r:id="rId122">
        <w:r w:rsidR="007E7E83">
          <w:rPr>
            <w:color w:val="1155CC"/>
            <w:sz w:val="24"/>
            <w:szCs w:val="24"/>
            <w:u w:val="single"/>
          </w:rPr>
          <w:t>Programme Manager</w:t>
        </w:r>
      </w:hyperlink>
      <w:r>
        <w:rPr>
          <w:sz w:val="24"/>
          <w:szCs w:val="24"/>
        </w:rPr>
        <w:t>.</w:t>
      </w:r>
    </w:p>
    <w:p w14:paraId="012AD8A6" w14:textId="77777777" w:rsidR="007E7E83" w:rsidRDefault="007E7E83">
      <w:pPr>
        <w:spacing w:line="276" w:lineRule="auto"/>
        <w:rPr>
          <w:sz w:val="24"/>
          <w:szCs w:val="24"/>
        </w:rPr>
      </w:pPr>
    </w:p>
    <w:p w14:paraId="63C619A4" w14:textId="77777777" w:rsidR="007E7E83" w:rsidRDefault="005479B9">
      <w:pPr>
        <w:spacing w:line="276" w:lineRule="auto"/>
        <w:rPr>
          <w:sz w:val="24"/>
          <w:szCs w:val="24"/>
          <w:highlight w:val="white"/>
        </w:rPr>
      </w:pPr>
      <w:bookmarkStart w:id="126" w:name="_heading=h.3ep43zb" w:colFirst="0" w:colLast="0"/>
      <w:bookmarkEnd w:id="126"/>
      <w:r>
        <w:rPr>
          <w:sz w:val="24"/>
          <w:szCs w:val="24"/>
        </w:rPr>
        <w:t xml:space="preserve">The External Examiner for the MA in Professional Practice programmes is Helen Stanley from the University of Surrey, </w:t>
      </w:r>
      <w:hyperlink r:id="rId123">
        <w:r w:rsidR="007E7E83">
          <w:rPr>
            <w:color w:val="1155CC"/>
            <w:sz w:val="24"/>
            <w:szCs w:val="24"/>
            <w:highlight w:val="white"/>
            <w:u w:val="single"/>
          </w:rPr>
          <w:t>h.f.stanley@surrey.ac.uk</w:t>
        </w:r>
      </w:hyperlink>
      <w:r>
        <w:rPr>
          <w:sz w:val="24"/>
          <w:szCs w:val="24"/>
          <w:highlight w:val="white"/>
        </w:rPr>
        <w:t>.</w:t>
      </w:r>
    </w:p>
    <w:p w14:paraId="41D29167" w14:textId="77777777" w:rsidR="007E7E83" w:rsidRDefault="007E7E83">
      <w:pPr>
        <w:spacing w:line="276" w:lineRule="auto"/>
        <w:rPr>
          <w:sz w:val="24"/>
          <w:szCs w:val="24"/>
        </w:rPr>
      </w:pPr>
    </w:p>
    <w:p w14:paraId="46210624" w14:textId="77777777" w:rsidR="007E7E83" w:rsidRDefault="005479B9">
      <w:pPr>
        <w:spacing w:line="276" w:lineRule="auto"/>
        <w:rPr>
          <w:sz w:val="24"/>
          <w:szCs w:val="24"/>
          <w:highlight w:val="white"/>
        </w:rPr>
      </w:pPr>
      <w:r>
        <w:rPr>
          <w:sz w:val="24"/>
          <w:szCs w:val="24"/>
          <w:highlight w:val="white"/>
        </w:rPr>
        <w:t>IMPORTANT: It is inappropriate for you or any other student to make direct contact with an External Examiner. The appeal and complaints systems exist to allow you to express any concerns you have, including the marks you have been given for your performance.</w:t>
      </w:r>
    </w:p>
    <w:p w14:paraId="7BF5783A" w14:textId="77777777" w:rsidR="007E7E83" w:rsidRDefault="007E7E83">
      <w:pPr>
        <w:spacing w:line="276" w:lineRule="auto"/>
        <w:jc w:val="both"/>
        <w:rPr>
          <w:sz w:val="24"/>
          <w:szCs w:val="24"/>
          <w:highlight w:val="white"/>
        </w:rPr>
      </w:pPr>
    </w:p>
    <w:p w14:paraId="13125185" w14:textId="77777777" w:rsidR="007E7E83" w:rsidRDefault="005479B9">
      <w:pPr>
        <w:spacing w:line="276" w:lineRule="auto"/>
        <w:rPr>
          <w:sz w:val="24"/>
          <w:szCs w:val="24"/>
          <w:highlight w:val="white"/>
        </w:rPr>
      </w:pPr>
      <w:bookmarkStart w:id="127" w:name="_heading=h.1tuee74" w:colFirst="0" w:colLast="0"/>
      <w:bookmarkEnd w:id="127"/>
      <w:r>
        <w:rPr>
          <w:sz w:val="24"/>
          <w:szCs w:val="24"/>
          <w:highlight w:val="white"/>
        </w:rPr>
        <w:t>You can read more about the role of External Examiners and quality assurance here:</w:t>
      </w:r>
      <w:r>
        <w:t xml:space="preserve"> </w:t>
      </w:r>
      <w:hyperlink r:id="rId124">
        <w:r w:rsidR="007E7E83">
          <w:rPr>
            <w:sz w:val="24"/>
            <w:szCs w:val="24"/>
          </w:rPr>
          <w:t xml:space="preserve"> </w:t>
        </w:r>
      </w:hyperlink>
      <w:r>
        <w:t xml:space="preserve"> </w:t>
      </w:r>
      <w:hyperlink r:id="rId125">
        <w:r w:rsidR="007E7E83">
          <w:rPr>
            <w:color w:val="1155CC"/>
            <w:sz w:val="24"/>
            <w:szCs w:val="24"/>
            <w:u w:val="single"/>
          </w:rPr>
          <w:t>https://www.mdx.ac.uk/about-us/policies/academic-quality/handbook</w:t>
        </w:r>
      </w:hyperlink>
      <w:r>
        <w:rPr>
          <w:color w:val="1155CC"/>
          <w:sz w:val="24"/>
          <w:szCs w:val="24"/>
          <w:u w:val="single"/>
        </w:rPr>
        <w:t xml:space="preserve"> (section 4)</w:t>
      </w:r>
    </w:p>
    <w:p w14:paraId="40CE05F3" w14:textId="77777777" w:rsidR="007E7E83" w:rsidRDefault="007E7E83">
      <w:pPr>
        <w:spacing w:line="276" w:lineRule="auto"/>
        <w:rPr>
          <w:sz w:val="24"/>
          <w:szCs w:val="24"/>
          <w:highlight w:val="white"/>
        </w:rPr>
      </w:pPr>
    </w:p>
    <w:p w14:paraId="3AC722AE" w14:textId="77777777" w:rsidR="007E7E83" w:rsidRDefault="007E7E83">
      <w:pPr>
        <w:spacing w:line="276" w:lineRule="auto"/>
        <w:rPr>
          <w:sz w:val="24"/>
          <w:szCs w:val="24"/>
          <w:highlight w:val="white"/>
        </w:rPr>
      </w:pPr>
    </w:p>
    <w:p w14:paraId="048A3A2B" w14:textId="77777777" w:rsidR="007E7E83" w:rsidRPr="001C2143" w:rsidRDefault="005479B9" w:rsidP="001C2143">
      <w:pPr>
        <w:pStyle w:val="Heading2"/>
        <w:rPr>
          <w:sz w:val="32"/>
          <w:szCs w:val="32"/>
        </w:rPr>
      </w:pPr>
      <w:bookmarkStart w:id="128" w:name="_Toc210026450"/>
      <w:r w:rsidRPr="001C2143">
        <w:rPr>
          <w:sz w:val="32"/>
          <w:szCs w:val="32"/>
        </w:rPr>
        <w:t>Health and Safety</w:t>
      </w:r>
      <w:bookmarkEnd w:id="128"/>
    </w:p>
    <w:p w14:paraId="45E625A3" w14:textId="6B636A6A" w:rsidR="007E7E83" w:rsidRDefault="005479B9">
      <w:pPr>
        <w:rPr>
          <w:color w:val="1155CC"/>
          <w:sz w:val="24"/>
          <w:szCs w:val="24"/>
          <w:u w:val="single"/>
        </w:rPr>
      </w:pPr>
      <w:r>
        <w:rPr>
          <w:sz w:val="24"/>
          <w:szCs w:val="24"/>
        </w:rPr>
        <w:t xml:space="preserve">HSC and </w:t>
      </w:r>
      <w:r w:rsidR="00C206D2">
        <w:rPr>
          <w:sz w:val="24"/>
          <w:szCs w:val="24"/>
        </w:rPr>
        <w:t>TGI University Centre</w:t>
      </w:r>
      <w:r>
        <w:rPr>
          <w:sz w:val="24"/>
          <w:szCs w:val="24"/>
        </w:rPr>
        <w:t xml:space="preserve"> work within the relevant HSC Policies and Procedures.</w:t>
      </w:r>
      <w:r w:rsidR="007D2B95">
        <w:rPr>
          <w:sz w:val="24"/>
          <w:szCs w:val="24"/>
        </w:rPr>
        <w:t xml:space="preserve"> </w:t>
      </w:r>
      <w:r>
        <w:rPr>
          <w:sz w:val="24"/>
          <w:szCs w:val="24"/>
        </w:rPr>
        <w:t>These include ‘</w:t>
      </w:r>
      <w:hyperlink r:id="rId126">
        <w:r w:rsidR="007E7E83">
          <w:rPr>
            <w:color w:val="1155CC"/>
            <w:sz w:val="24"/>
            <w:szCs w:val="24"/>
            <w:u w:val="single"/>
          </w:rPr>
          <w:t>Health and Safety G200</w:t>
        </w:r>
      </w:hyperlink>
      <w:r>
        <w:rPr>
          <w:sz w:val="24"/>
          <w:szCs w:val="24"/>
        </w:rPr>
        <w:t xml:space="preserve">’, </w:t>
      </w:r>
      <w:r>
        <w:rPr>
          <w:color w:val="1155CC"/>
          <w:sz w:val="24"/>
          <w:szCs w:val="24"/>
          <w:u w:val="single"/>
        </w:rPr>
        <w:t>‘</w:t>
      </w:r>
      <w:hyperlink r:id="rId127">
        <w:r w:rsidR="007E7E83">
          <w:rPr>
            <w:color w:val="1155CC"/>
            <w:sz w:val="24"/>
            <w:szCs w:val="24"/>
            <w:u w:val="single"/>
          </w:rPr>
          <w:t>Enterprise Risk Management Directive G207</w:t>
        </w:r>
      </w:hyperlink>
      <w:hyperlink r:id="rId128">
        <w:r w:rsidR="007E7E83">
          <w:rPr>
            <w:color w:val="0000FF"/>
            <w:sz w:val="24"/>
            <w:szCs w:val="24"/>
            <w:u w:val="single"/>
          </w:rPr>
          <w:t>’</w:t>
        </w:r>
      </w:hyperlink>
      <w:r>
        <w:rPr>
          <w:sz w:val="24"/>
          <w:szCs w:val="24"/>
        </w:rPr>
        <w:t xml:space="preserve"> and ‘</w:t>
      </w:r>
      <w:hyperlink r:id="rId129">
        <w:r w:rsidR="007E7E83">
          <w:rPr>
            <w:color w:val="1155CC"/>
            <w:sz w:val="24"/>
            <w:szCs w:val="24"/>
            <w:u w:val="single"/>
          </w:rPr>
          <w:t>Fire Safety G206</w:t>
        </w:r>
      </w:hyperlink>
      <w:hyperlink r:id="rId130">
        <w:r w:rsidR="007E7E83">
          <w:rPr>
            <w:color w:val="0000FF"/>
            <w:sz w:val="24"/>
            <w:szCs w:val="24"/>
            <w:u w:val="single"/>
          </w:rPr>
          <w:t>’</w:t>
        </w:r>
      </w:hyperlink>
      <w:r>
        <w:rPr>
          <w:sz w:val="24"/>
          <w:szCs w:val="24"/>
        </w:rPr>
        <w:t>.</w:t>
      </w:r>
      <w:r>
        <w:rPr>
          <w:color w:val="1155CC"/>
          <w:sz w:val="24"/>
          <w:szCs w:val="24"/>
          <w:u w:val="single"/>
        </w:rPr>
        <w:t xml:space="preserve">  </w:t>
      </w:r>
    </w:p>
    <w:p w14:paraId="293EC9E3" w14:textId="77777777" w:rsidR="007E7E83" w:rsidRDefault="007E7E83">
      <w:pPr>
        <w:rPr>
          <w:sz w:val="24"/>
          <w:szCs w:val="24"/>
        </w:rPr>
      </w:pPr>
    </w:p>
    <w:p w14:paraId="68D3E3FA" w14:textId="079FAD2E" w:rsidR="007E7E83" w:rsidRDefault="005479B9">
      <w:pPr>
        <w:rPr>
          <w:sz w:val="24"/>
          <w:szCs w:val="24"/>
          <w:highlight w:val="white"/>
        </w:rPr>
      </w:pPr>
      <w:r>
        <w:rPr>
          <w:sz w:val="24"/>
          <w:szCs w:val="24"/>
        </w:rPr>
        <w:t xml:space="preserve">Information is displayed at </w:t>
      </w:r>
      <w:r w:rsidR="00C206D2">
        <w:rPr>
          <w:sz w:val="24"/>
          <w:szCs w:val="24"/>
        </w:rPr>
        <w:t>TGI University Centre</w:t>
      </w:r>
      <w:r>
        <w:rPr>
          <w:sz w:val="24"/>
          <w:szCs w:val="24"/>
        </w:rPr>
        <w:t xml:space="preserve"> Reception regarding responsible persons for risk assessment and first aid. First aid kits are available </w:t>
      </w:r>
      <w:r>
        <w:rPr>
          <w:sz w:val="24"/>
          <w:szCs w:val="24"/>
          <w:highlight w:val="white"/>
        </w:rPr>
        <w:t xml:space="preserve">in the </w:t>
      </w:r>
      <w:r w:rsidR="00912D02">
        <w:rPr>
          <w:sz w:val="24"/>
          <w:szCs w:val="24"/>
          <w:highlight w:val="white"/>
        </w:rPr>
        <w:t>reception</w:t>
      </w:r>
      <w:r>
        <w:rPr>
          <w:sz w:val="24"/>
          <w:szCs w:val="24"/>
          <w:highlight w:val="white"/>
        </w:rPr>
        <w:t xml:space="preserve"> area and outside the Practical Room. An AED is also available in the </w:t>
      </w:r>
      <w:r w:rsidR="00912D02">
        <w:rPr>
          <w:sz w:val="24"/>
          <w:szCs w:val="24"/>
          <w:highlight w:val="white"/>
        </w:rPr>
        <w:t>reception</w:t>
      </w:r>
      <w:r>
        <w:rPr>
          <w:sz w:val="24"/>
          <w:szCs w:val="24"/>
          <w:highlight w:val="white"/>
        </w:rPr>
        <w:t xml:space="preserve"> area.</w:t>
      </w:r>
    </w:p>
    <w:p w14:paraId="23DDD7D9" w14:textId="77777777" w:rsidR="007E7E83" w:rsidRDefault="005479B9">
      <w:pPr>
        <w:tabs>
          <w:tab w:val="left" w:pos="1245"/>
        </w:tabs>
        <w:rPr>
          <w:sz w:val="24"/>
          <w:szCs w:val="24"/>
        </w:rPr>
      </w:pPr>
      <w:r>
        <w:rPr>
          <w:sz w:val="24"/>
          <w:szCs w:val="24"/>
        </w:rPr>
        <w:tab/>
      </w:r>
    </w:p>
    <w:p w14:paraId="10AE5423" w14:textId="397B54EA" w:rsidR="007E7E83" w:rsidRDefault="005479B9">
      <w:pPr>
        <w:rPr>
          <w:sz w:val="24"/>
          <w:szCs w:val="24"/>
        </w:rPr>
      </w:pPr>
      <w:r>
        <w:rPr>
          <w:sz w:val="24"/>
          <w:szCs w:val="24"/>
        </w:rPr>
        <w:t xml:space="preserve">Upon hearing the fire alarm (either intermittent or continuous) all students should evacuate the building by one of the three exit routes via the main staircase, behind the Practical Training Room or through the back of the </w:t>
      </w:r>
      <w:r w:rsidR="00912D02">
        <w:rPr>
          <w:sz w:val="24"/>
          <w:szCs w:val="24"/>
        </w:rPr>
        <w:t>library</w:t>
      </w:r>
      <w:r>
        <w:rPr>
          <w:sz w:val="24"/>
          <w:szCs w:val="24"/>
        </w:rPr>
        <w:t xml:space="preserve">. The assembly point is on the grassy area across the road from the </w:t>
      </w:r>
      <w:proofErr w:type="spellStart"/>
      <w:r>
        <w:rPr>
          <w:sz w:val="24"/>
          <w:szCs w:val="24"/>
        </w:rPr>
        <w:t>Vauquiedor</w:t>
      </w:r>
      <w:proofErr w:type="spellEnd"/>
      <w:r>
        <w:rPr>
          <w:sz w:val="24"/>
          <w:szCs w:val="24"/>
        </w:rPr>
        <w:t xml:space="preserve"> Entrance at Level 1.</w:t>
      </w:r>
    </w:p>
    <w:p w14:paraId="0ADE6DF4" w14:textId="77777777" w:rsidR="007E7E83" w:rsidRDefault="005479B9" w:rsidP="001C2143">
      <w:pPr>
        <w:pStyle w:val="Heading1"/>
      </w:pPr>
      <w:r>
        <w:br w:type="page"/>
      </w:r>
      <w:bookmarkStart w:id="129" w:name="_Toc210026451"/>
      <w:r w:rsidRPr="001C2143">
        <w:rPr>
          <w:color w:val="548DD4" w:themeColor="text2" w:themeTint="99"/>
        </w:rPr>
        <w:t>APPENDIX 1: MODULE NARRATIVES</w:t>
      </w:r>
      <w:bookmarkEnd w:id="129"/>
    </w:p>
    <w:p w14:paraId="122CD5B4" w14:textId="77777777" w:rsidR="007E7E83" w:rsidRDefault="007E7E83">
      <w:pPr>
        <w:spacing w:after="200"/>
        <w:rPr>
          <w:sz w:val="24"/>
          <w:szCs w:val="24"/>
        </w:rPr>
      </w:pPr>
    </w:p>
    <w:p w14:paraId="5D0F065F" w14:textId="77777777" w:rsidR="007E7E83" w:rsidRDefault="005479B9">
      <w:pPr>
        <w:spacing w:after="200" w:line="276" w:lineRule="auto"/>
        <w:rPr>
          <w:sz w:val="24"/>
          <w:szCs w:val="24"/>
        </w:rPr>
      </w:pPr>
      <w:r>
        <w:rPr>
          <w:sz w:val="24"/>
          <w:szCs w:val="24"/>
        </w:rPr>
        <w:t>In this section you will find details of all the modules associated with your programme so that you can see what is involved in your programme and make any choices over option modules (if applicable).</w:t>
      </w:r>
    </w:p>
    <w:p w14:paraId="24745C41" w14:textId="77777777" w:rsidR="007E7E83" w:rsidRDefault="005479B9">
      <w:pPr>
        <w:spacing w:after="200" w:line="276" w:lineRule="auto"/>
        <w:rPr>
          <w:sz w:val="24"/>
          <w:szCs w:val="24"/>
          <w:highlight w:val="white"/>
        </w:rPr>
      </w:pPr>
      <w:r>
        <w:rPr>
          <w:sz w:val="24"/>
          <w:szCs w:val="24"/>
        </w:rPr>
        <w:t xml:space="preserve">The narratives were correct at the time this handbook went to print but details change over time and therefore you should always refer to the latest version available on the </w:t>
      </w:r>
      <w:hyperlink r:id="rId131">
        <w:r w:rsidR="007E7E83">
          <w:rPr>
            <w:color w:val="1155CC"/>
            <w:sz w:val="24"/>
            <w:szCs w:val="24"/>
            <w:u w:val="single"/>
          </w:rPr>
          <w:t>Masters home page</w:t>
        </w:r>
      </w:hyperlink>
      <w:r>
        <w:rPr>
          <w:sz w:val="24"/>
          <w:szCs w:val="24"/>
        </w:rPr>
        <w:t xml:space="preserve"> on the </w:t>
      </w:r>
      <w:r>
        <w:rPr>
          <w:sz w:val="24"/>
          <w:szCs w:val="24"/>
          <w:highlight w:val="white"/>
        </w:rPr>
        <w:t>Learning Pod.</w:t>
      </w:r>
    </w:p>
    <w:p w14:paraId="1F03F91D" w14:textId="77777777" w:rsidR="007E7E83" w:rsidRDefault="005479B9">
      <w:pPr>
        <w:rPr>
          <w:sz w:val="20"/>
          <w:szCs w:val="20"/>
        </w:rPr>
      </w:pPr>
      <w:bookmarkStart w:id="130" w:name="_heading=h.2afmg28" w:colFirst="0" w:colLast="0"/>
      <w:bookmarkEnd w:id="130"/>
      <w:r>
        <w:br w:type="page"/>
      </w:r>
    </w:p>
    <w:p w14:paraId="76789CA8" w14:textId="77777777" w:rsidR="007E7E83" w:rsidRDefault="005479B9">
      <w:pPr>
        <w:spacing w:line="276" w:lineRule="auto"/>
        <w:rPr>
          <w:b/>
          <w:sz w:val="32"/>
          <w:szCs w:val="32"/>
        </w:rPr>
      </w:pPr>
      <w:bookmarkStart w:id="131" w:name="_heading=h.pkwqa1" w:colFirst="0" w:colLast="0"/>
      <w:bookmarkEnd w:id="131"/>
      <w:r>
        <w:rPr>
          <w:b/>
          <w:sz w:val="32"/>
          <w:szCs w:val="32"/>
        </w:rPr>
        <w:t>Module Code: Module Code: PGRA724</w:t>
      </w:r>
    </w:p>
    <w:p w14:paraId="0C1ED20B" w14:textId="77777777" w:rsidR="007E7E83" w:rsidRDefault="005479B9">
      <w:pPr>
        <w:pStyle w:val="Heading2"/>
        <w:rPr>
          <w:sz w:val="32"/>
          <w:szCs w:val="32"/>
        </w:rPr>
      </w:pPr>
      <w:bookmarkStart w:id="132" w:name="_Toc210026452"/>
      <w:r>
        <w:rPr>
          <w:sz w:val="32"/>
          <w:szCs w:val="32"/>
        </w:rPr>
        <w:t>Module Title: Active Learning and Assessment</w:t>
      </w:r>
      <w:bookmarkEnd w:id="132"/>
    </w:p>
    <w:p w14:paraId="156CB0F6" w14:textId="77777777" w:rsidR="007E7E83" w:rsidRDefault="005479B9">
      <w:pPr>
        <w:spacing w:line="276" w:lineRule="auto"/>
        <w:rPr>
          <w:b/>
          <w:color w:val="000000"/>
          <w:sz w:val="24"/>
          <w:szCs w:val="24"/>
        </w:rPr>
      </w:pPr>
      <w:r>
        <w:rPr>
          <w:b/>
          <w:color w:val="000000"/>
          <w:sz w:val="24"/>
          <w:szCs w:val="24"/>
        </w:rPr>
        <w:t xml:space="preserve">Academic Level: </w:t>
      </w:r>
      <w:r>
        <w:rPr>
          <w:b/>
          <w:color w:val="000000"/>
          <w:sz w:val="24"/>
          <w:szCs w:val="24"/>
        </w:rPr>
        <w:tab/>
        <w:t>7</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Credit Tariff: </w:t>
      </w:r>
      <w:r>
        <w:rPr>
          <w:b/>
          <w:color w:val="000000"/>
          <w:sz w:val="24"/>
          <w:szCs w:val="24"/>
        </w:rPr>
        <w:tab/>
        <w:t>30</w:t>
      </w:r>
    </w:p>
    <w:p w14:paraId="05CD935B" w14:textId="77777777" w:rsidR="007E7E83" w:rsidRDefault="005479B9">
      <w:pPr>
        <w:spacing w:line="276" w:lineRule="auto"/>
        <w:rPr>
          <w:b/>
          <w:color w:val="000000"/>
          <w:sz w:val="24"/>
          <w:szCs w:val="24"/>
        </w:rPr>
      </w:pPr>
      <w:r>
        <w:rPr>
          <w:b/>
          <w:sz w:val="24"/>
          <w:szCs w:val="24"/>
        </w:rPr>
        <w:t xml:space="preserve">Programme restrictions: Compulsory Module PG Cert Professional Education, Optional Module </w:t>
      </w:r>
      <w:r>
        <w:rPr>
          <w:b/>
          <w:sz w:val="24"/>
          <w:szCs w:val="24"/>
        </w:rPr>
        <w:tab/>
      </w:r>
      <w:proofErr w:type="gramStart"/>
      <w:r>
        <w:rPr>
          <w:b/>
          <w:sz w:val="24"/>
          <w:szCs w:val="24"/>
        </w:rPr>
        <w:t>Masters in Professional</w:t>
      </w:r>
      <w:proofErr w:type="gramEnd"/>
      <w:r>
        <w:rPr>
          <w:b/>
          <w:sz w:val="24"/>
          <w:szCs w:val="24"/>
        </w:rPr>
        <w:t xml:space="preserve"> Practice</w:t>
      </w:r>
    </w:p>
    <w:p w14:paraId="3A9AB033" w14:textId="59CE56CD" w:rsidR="007E7E83" w:rsidRDefault="005479B9">
      <w:pPr>
        <w:spacing w:line="276" w:lineRule="auto"/>
        <w:rPr>
          <w:b/>
          <w:color w:val="000000"/>
          <w:sz w:val="24"/>
          <w:szCs w:val="24"/>
        </w:rPr>
      </w:pPr>
      <w:r>
        <w:rPr>
          <w:b/>
          <w:color w:val="000000"/>
          <w:sz w:val="24"/>
          <w:szCs w:val="24"/>
        </w:rPr>
        <w:t xml:space="preserve">Planned Start: </w:t>
      </w:r>
      <w:r>
        <w:rPr>
          <w:b/>
          <w:color w:val="000000"/>
          <w:sz w:val="24"/>
          <w:szCs w:val="24"/>
        </w:rPr>
        <w:tab/>
      </w:r>
      <w:r>
        <w:rPr>
          <w:b/>
          <w:sz w:val="24"/>
          <w:szCs w:val="24"/>
        </w:rPr>
        <w:t>September 202</w:t>
      </w:r>
      <w:r w:rsidR="00FF37A4">
        <w:rPr>
          <w:b/>
          <w:sz w:val="24"/>
          <w:szCs w:val="24"/>
        </w:rPr>
        <w:t>5</w:t>
      </w:r>
    </w:p>
    <w:p w14:paraId="5B665976" w14:textId="18E2B979" w:rsidR="007E7E83" w:rsidRDefault="005479B9">
      <w:pPr>
        <w:spacing w:line="276" w:lineRule="auto"/>
        <w:rPr>
          <w:b/>
          <w:color w:val="000000"/>
          <w:sz w:val="24"/>
          <w:szCs w:val="24"/>
        </w:rPr>
      </w:pPr>
      <w:r>
        <w:rPr>
          <w:b/>
          <w:color w:val="000000"/>
          <w:sz w:val="24"/>
          <w:szCs w:val="24"/>
        </w:rPr>
        <w:t xml:space="preserve">Module leader: </w:t>
      </w:r>
      <w:r>
        <w:rPr>
          <w:b/>
          <w:color w:val="000000"/>
          <w:sz w:val="24"/>
          <w:szCs w:val="24"/>
        </w:rPr>
        <w:tab/>
      </w:r>
      <w:r w:rsidR="001F45C7">
        <w:rPr>
          <w:b/>
          <w:color w:val="000000"/>
          <w:sz w:val="24"/>
          <w:szCs w:val="24"/>
        </w:rPr>
        <w:t>Lisa Murray</w:t>
      </w:r>
    </w:p>
    <w:p w14:paraId="0082E1E8" w14:textId="77777777" w:rsidR="007E7E83" w:rsidRDefault="005479B9">
      <w:pPr>
        <w:spacing w:line="276" w:lineRule="auto"/>
        <w:rPr>
          <w:rFonts w:ascii="Times New Roman" w:eastAsia="Times New Roman" w:hAnsi="Times New Roman" w:cs="Times New Roman"/>
          <w:color w:val="C00000"/>
          <w:sz w:val="24"/>
          <w:szCs w:val="24"/>
        </w:rPr>
      </w:pPr>
      <w:r>
        <w:rPr>
          <w:b/>
          <w:color w:val="C00000"/>
          <w:sz w:val="24"/>
          <w:szCs w:val="24"/>
        </w:rPr>
        <w:tab/>
      </w:r>
      <w:r>
        <w:rPr>
          <w:b/>
          <w:color w:val="000000"/>
          <w:sz w:val="24"/>
          <w:szCs w:val="24"/>
        </w:rPr>
        <w:tab/>
      </w:r>
      <w:r>
        <w:rPr>
          <w:b/>
          <w:color w:val="000000"/>
          <w:sz w:val="24"/>
          <w:szCs w:val="24"/>
        </w:rPr>
        <w:tab/>
      </w:r>
      <w:r>
        <w:rPr>
          <w:b/>
          <w:color w:val="000000"/>
          <w:sz w:val="24"/>
          <w:szCs w:val="24"/>
        </w:rPr>
        <w:tab/>
      </w:r>
    </w:p>
    <w:p w14:paraId="3821332F"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Module Descriptor:</w:t>
      </w:r>
    </w:p>
    <w:p w14:paraId="6CB56ADD" w14:textId="77777777" w:rsidR="007E7E83" w:rsidRDefault="007E7E83">
      <w:pPr>
        <w:spacing w:line="276" w:lineRule="auto"/>
        <w:rPr>
          <w:rFonts w:ascii="Times New Roman" w:eastAsia="Times New Roman" w:hAnsi="Times New Roman" w:cs="Times New Roman"/>
          <w:sz w:val="24"/>
          <w:szCs w:val="24"/>
        </w:rPr>
      </w:pPr>
    </w:p>
    <w:p w14:paraId="06D18EF5" w14:textId="77777777" w:rsidR="007E7E83" w:rsidRDefault="005479B9">
      <w:pPr>
        <w:spacing w:line="276" w:lineRule="auto"/>
        <w:rPr>
          <w:rFonts w:ascii="Times New Roman" w:eastAsia="Times New Roman" w:hAnsi="Times New Roman" w:cs="Times New Roman"/>
          <w:sz w:val="24"/>
          <w:szCs w:val="24"/>
        </w:rPr>
      </w:pPr>
      <w:r>
        <w:rPr>
          <w:sz w:val="24"/>
          <w:szCs w:val="24"/>
        </w:rPr>
        <w:t xml:space="preserve">This module has been designed for students wishing to support learners and to develop their knowledge and skills in teaching and assessment to an advanced level. You will focus on how students learn and what can be done to help them do this effectively and efficiently, and how this aligns to the assessment process. You will examine your practice in relation to a range of ideas and practice drawn from different subject disciplines in the field of learning and teaching. This module can be taken as a stand-alone module or as the first part of a pathway to a Postgraduate Certificate in Professional Education. </w:t>
      </w:r>
    </w:p>
    <w:p w14:paraId="30660B6C" w14:textId="77777777" w:rsidR="007E7E83" w:rsidRDefault="007E7E83">
      <w:pPr>
        <w:spacing w:line="276" w:lineRule="auto"/>
        <w:rPr>
          <w:rFonts w:ascii="Times New Roman" w:eastAsia="Times New Roman" w:hAnsi="Times New Roman" w:cs="Times New Roman"/>
          <w:color w:val="C00000"/>
          <w:sz w:val="24"/>
          <w:szCs w:val="24"/>
        </w:rPr>
      </w:pPr>
    </w:p>
    <w:p w14:paraId="55D0ED79" w14:textId="77777777" w:rsidR="007E7E83" w:rsidRDefault="005479B9">
      <w:pPr>
        <w:spacing w:line="276" w:lineRule="auto"/>
        <w:rPr>
          <w:rFonts w:ascii="Times New Roman" w:eastAsia="Times New Roman" w:hAnsi="Times New Roman" w:cs="Times New Roman"/>
          <w:sz w:val="24"/>
          <w:szCs w:val="24"/>
        </w:rPr>
      </w:pPr>
      <w:r>
        <w:rPr>
          <w:b/>
          <w:sz w:val="24"/>
          <w:szCs w:val="24"/>
        </w:rPr>
        <w:t>Module aims:</w:t>
      </w:r>
    </w:p>
    <w:p w14:paraId="4B33207C" w14:textId="77777777" w:rsidR="007E7E83" w:rsidRDefault="007E7E83">
      <w:pPr>
        <w:spacing w:line="276" w:lineRule="auto"/>
        <w:rPr>
          <w:rFonts w:ascii="Times New Roman" w:eastAsia="Times New Roman" w:hAnsi="Times New Roman" w:cs="Times New Roman"/>
          <w:color w:val="C00000"/>
          <w:sz w:val="24"/>
          <w:szCs w:val="24"/>
        </w:rPr>
      </w:pPr>
    </w:p>
    <w:p w14:paraId="0372139C" w14:textId="77777777" w:rsidR="007E7E83" w:rsidRDefault="005479B9">
      <w:pPr>
        <w:spacing w:line="276" w:lineRule="auto"/>
        <w:rPr>
          <w:rFonts w:ascii="Times New Roman" w:eastAsia="Times New Roman" w:hAnsi="Times New Roman" w:cs="Times New Roman"/>
          <w:sz w:val="24"/>
          <w:szCs w:val="24"/>
        </w:rPr>
      </w:pPr>
      <w:r>
        <w:rPr>
          <w:sz w:val="24"/>
          <w:szCs w:val="24"/>
        </w:rPr>
        <w:t>To provide the student with the opportunity to develop their expertise in teaching and assessing learners within their area of practice.</w:t>
      </w:r>
    </w:p>
    <w:p w14:paraId="4A6703FD" w14:textId="77777777" w:rsidR="007E7E83" w:rsidRDefault="007E7E83">
      <w:pPr>
        <w:spacing w:after="240" w:line="276" w:lineRule="auto"/>
        <w:rPr>
          <w:rFonts w:ascii="Times New Roman" w:eastAsia="Times New Roman" w:hAnsi="Times New Roman" w:cs="Times New Roman"/>
          <w:color w:val="C00000"/>
          <w:sz w:val="24"/>
          <w:szCs w:val="24"/>
        </w:rPr>
      </w:pPr>
    </w:p>
    <w:p w14:paraId="6D10E337" w14:textId="77777777" w:rsidR="007E7E83" w:rsidRDefault="005479B9">
      <w:pPr>
        <w:spacing w:line="276" w:lineRule="auto"/>
        <w:rPr>
          <w:b/>
          <w:sz w:val="24"/>
          <w:szCs w:val="24"/>
        </w:rPr>
      </w:pPr>
      <w:r>
        <w:rPr>
          <w:b/>
          <w:sz w:val="24"/>
          <w:szCs w:val="24"/>
        </w:rPr>
        <w:t>Module Learning Outcomes:</w:t>
      </w:r>
    </w:p>
    <w:p w14:paraId="3BE99ACF" w14:textId="77777777" w:rsidR="007E7E83" w:rsidRDefault="007E7E83">
      <w:pPr>
        <w:spacing w:line="276" w:lineRule="auto"/>
        <w:rPr>
          <w:b/>
          <w:color w:val="C00000"/>
          <w:sz w:val="24"/>
          <w:szCs w:val="24"/>
        </w:rPr>
      </w:pPr>
    </w:p>
    <w:p w14:paraId="0BE4CB59"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On completion of this module, the successful student will be able to:</w:t>
      </w:r>
    </w:p>
    <w:p w14:paraId="6359C822" w14:textId="77777777" w:rsidR="007E7E83" w:rsidRDefault="007E7E83">
      <w:pPr>
        <w:spacing w:line="276" w:lineRule="auto"/>
        <w:rPr>
          <w:rFonts w:ascii="Times New Roman" w:eastAsia="Times New Roman" w:hAnsi="Times New Roman" w:cs="Times New Roman"/>
          <w:sz w:val="24"/>
          <w:szCs w:val="24"/>
        </w:rPr>
      </w:pPr>
    </w:p>
    <w:p w14:paraId="065FA00A" w14:textId="77777777" w:rsidR="007E7E83" w:rsidRDefault="005479B9">
      <w:pPr>
        <w:spacing w:line="276" w:lineRule="auto"/>
        <w:ind w:left="270" w:hanging="90"/>
        <w:rPr>
          <w:rFonts w:ascii="Times New Roman" w:eastAsia="Times New Roman" w:hAnsi="Times New Roman" w:cs="Times New Roman"/>
          <w:sz w:val="24"/>
          <w:szCs w:val="24"/>
        </w:rPr>
      </w:pPr>
      <w:r>
        <w:rPr>
          <w:color w:val="000000"/>
          <w:sz w:val="24"/>
          <w:szCs w:val="24"/>
        </w:rPr>
        <w:t> </w:t>
      </w:r>
      <w:r>
        <w:rPr>
          <w:b/>
          <w:color w:val="000000"/>
          <w:sz w:val="24"/>
          <w:szCs w:val="24"/>
        </w:rPr>
        <w:t>Knowledge (understanding):</w:t>
      </w:r>
    </w:p>
    <w:p w14:paraId="1D8B5163" w14:textId="77777777" w:rsidR="007E7E83" w:rsidRDefault="005479B9">
      <w:pPr>
        <w:numPr>
          <w:ilvl w:val="0"/>
          <w:numId w:val="57"/>
        </w:numPr>
        <w:spacing w:before="280" w:line="276" w:lineRule="auto"/>
        <w:rPr>
          <w:color w:val="000000"/>
          <w:sz w:val="24"/>
          <w:szCs w:val="24"/>
        </w:rPr>
      </w:pPr>
      <w:r>
        <w:rPr>
          <w:color w:val="000000"/>
          <w:sz w:val="24"/>
          <w:szCs w:val="24"/>
        </w:rPr>
        <w:t>Critically analyse key educational concepts and theories related to adult learning</w:t>
      </w:r>
      <w:r>
        <w:rPr>
          <w:sz w:val="24"/>
          <w:szCs w:val="24"/>
        </w:rPr>
        <w:t xml:space="preserve"> and the impact of educational policy on the development of learners within</w:t>
      </w:r>
      <w:r>
        <w:rPr>
          <w:sz w:val="24"/>
          <w:szCs w:val="24"/>
          <w:highlight w:val="white"/>
        </w:rPr>
        <w:t xml:space="preserve"> their own sphere of practice.</w:t>
      </w:r>
    </w:p>
    <w:p w14:paraId="04BE0DD2" w14:textId="77777777" w:rsidR="007E7E83" w:rsidRDefault="005479B9">
      <w:pPr>
        <w:numPr>
          <w:ilvl w:val="0"/>
          <w:numId w:val="57"/>
        </w:numPr>
        <w:spacing w:after="280" w:line="276" w:lineRule="auto"/>
        <w:rPr>
          <w:color w:val="000000"/>
          <w:sz w:val="24"/>
          <w:szCs w:val="24"/>
          <w:highlight w:val="white"/>
        </w:rPr>
      </w:pPr>
      <w:r>
        <w:rPr>
          <w:color w:val="000000"/>
          <w:sz w:val="24"/>
          <w:szCs w:val="24"/>
          <w:highlight w:val="white"/>
        </w:rPr>
        <w:t>Critically evaluate teaching and assessment methods for implementation in practice.</w:t>
      </w:r>
    </w:p>
    <w:p w14:paraId="0A24F660" w14:textId="77777777" w:rsidR="007E7E83" w:rsidRDefault="007E7E83">
      <w:pPr>
        <w:spacing w:line="276" w:lineRule="auto"/>
        <w:rPr>
          <w:rFonts w:ascii="Times New Roman" w:eastAsia="Times New Roman" w:hAnsi="Times New Roman" w:cs="Times New Roman"/>
          <w:sz w:val="24"/>
          <w:szCs w:val="24"/>
          <w:highlight w:val="white"/>
        </w:rPr>
      </w:pPr>
    </w:p>
    <w:p w14:paraId="470C867C" w14:textId="77777777" w:rsidR="007E7E83" w:rsidRDefault="005479B9">
      <w:pPr>
        <w:spacing w:line="276" w:lineRule="auto"/>
        <w:ind w:firstLine="360"/>
        <w:rPr>
          <w:rFonts w:ascii="Times New Roman" w:eastAsia="Times New Roman" w:hAnsi="Times New Roman" w:cs="Times New Roman"/>
          <w:sz w:val="24"/>
          <w:szCs w:val="24"/>
          <w:highlight w:val="white"/>
        </w:rPr>
      </w:pPr>
      <w:r>
        <w:rPr>
          <w:b/>
          <w:color w:val="000000"/>
          <w:sz w:val="24"/>
          <w:szCs w:val="24"/>
          <w:highlight w:val="white"/>
        </w:rPr>
        <w:t>Skills (competencies):</w:t>
      </w:r>
    </w:p>
    <w:p w14:paraId="46901312" w14:textId="77777777" w:rsidR="007E7E83" w:rsidRDefault="007E7E83">
      <w:pPr>
        <w:spacing w:line="276" w:lineRule="auto"/>
        <w:rPr>
          <w:rFonts w:ascii="Times New Roman" w:eastAsia="Times New Roman" w:hAnsi="Times New Roman" w:cs="Times New Roman"/>
          <w:color w:val="C00000"/>
          <w:sz w:val="24"/>
          <w:szCs w:val="24"/>
          <w:highlight w:val="white"/>
        </w:rPr>
      </w:pPr>
    </w:p>
    <w:p w14:paraId="20387315" w14:textId="77777777" w:rsidR="007E7E83" w:rsidRDefault="005479B9">
      <w:pPr>
        <w:numPr>
          <w:ilvl w:val="0"/>
          <w:numId w:val="57"/>
        </w:numPr>
        <w:pBdr>
          <w:top w:val="nil"/>
          <w:left w:val="nil"/>
          <w:bottom w:val="nil"/>
          <w:right w:val="nil"/>
          <w:between w:val="nil"/>
        </w:pBdr>
        <w:spacing w:line="276" w:lineRule="auto"/>
        <w:rPr>
          <w:sz w:val="24"/>
          <w:szCs w:val="24"/>
        </w:rPr>
      </w:pPr>
      <w:r>
        <w:rPr>
          <w:color w:val="000000"/>
          <w:sz w:val="24"/>
          <w:szCs w:val="24"/>
          <w:highlight w:val="white"/>
        </w:rPr>
        <w:t xml:space="preserve">Devise and implement appropriate teaching and assessment methods for adult learners </w:t>
      </w:r>
      <w:r>
        <w:rPr>
          <w:sz w:val="24"/>
          <w:szCs w:val="24"/>
          <w:highlight w:val="white"/>
        </w:rPr>
        <w:t>within their</w:t>
      </w:r>
      <w:r>
        <w:rPr>
          <w:sz w:val="24"/>
          <w:szCs w:val="24"/>
        </w:rPr>
        <w:t xml:space="preserve"> own</w:t>
      </w:r>
      <w:r>
        <w:rPr>
          <w:color w:val="000000"/>
          <w:sz w:val="24"/>
          <w:szCs w:val="24"/>
        </w:rPr>
        <w:t xml:space="preserve"> role.</w:t>
      </w:r>
    </w:p>
    <w:p w14:paraId="30A3A26E" w14:textId="77777777" w:rsidR="007E7E83" w:rsidRDefault="005479B9">
      <w:pPr>
        <w:numPr>
          <w:ilvl w:val="0"/>
          <w:numId w:val="57"/>
        </w:numPr>
        <w:pBdr>
          <w:top w:val="nil"/>
          <w:left w:val="nil"/>
          <w:bottom w:val="nil"/>
          <w:right w:val="nil"/>
          <w:between w:val="nil"/>
        </w:pBdr>
        <w:spacing w:after="160" w:line="276" w:lineRule="auto"/>
        <w:rPr>
          <w:sz w:val="24"/>
          <w:szCs w:val="24"/>
        </w:rPr>
      </w:pPr>
      <w:r>
        <w:rPr>
          <w:color w:val="000000"/>
          <w:sz w:val="24"/>
          <w:szCs w:val="24"/>
        </w:rPr>
        <w:t>Critically analyse and reflect on the personal and professional development of self and adult learners</w:t>
      </w:r>
    </w:p>
    <w:p w14:paraId="109B1979" w14:textId="77777777" w:rsidR="007E7E83" w:rsidRDefault="007E7E83">
      <w:pPr>
        <w:spacing w:line="276" w:lineRule="auto"/>
        <w:ind w:left="360"/>
        <w:rPr>
          <w:rFonts w:ascii="Times New Roman" w:eastAsia="Times New Roman" w:hAnsi="Times New Roman" w:cs="Times New Roman"/>
          <w:color w:val="C00000"/>
          <w:sz w:val="24"/>
          <w:szCs w:val="24"/>
        </w:rPr>
      </w:pPr>
    </w:p>
    <w:p w14:paraId="292D03AF" w14:textId="77777777" w:rsidR="007E7E83" w:rsidRDefault="005479B9">
      <w:pPr>
        <w:spacing w:after="240" w:line="276" w:lineRule="auto"/>
        <w:rPr>
          <w:rFonts w:ascii="Times New Roman" w:eastAsia="Times New Roman" w:hAnsi="Times New Roman" w:cs="Times New Roman"/>
          <w:color w:val="C00000"/>
          <w:sz w:val="24"/>
          <w:szCs w:val="24"/>
        </w:rPr>
      </w:pPr>
      <w:r>
        <w:rPr>
          <w:b/>
          <w:color w:val="000000"/>
        </w:rPr>
        <w:t>Syllabus:</w:t>
      </w:r>
    </w:p>
    <w:p w14:paraId="3EF32A6A" w14:textId="77777777" w:rsidR="007E7E83" w:rsidRDefault="005479B9">
      <w:pPr>
        <w:numPr>
          <w:ilvl w:val="0"/>
          <w:numId w:val="14"/>
        </w:numPr>
        <w:spacing w:line="276" w:lineRule="auto"/>
      </w:pPr>
      <w:r>
        <w:rPr>
          <w:sz w:val="24"/>
          <w:szCs w:val="24"/>
        </w:rPr>
        <w:t>How learners learn and learning theory</w:t>
      </w:r>
    </w:p>
    <w:p w14:paraId="11AEF62F" w14:textId="77777777" w:rsidR="007E7E83" w:rsidRDefault="005479B9">
      <w:pPr>
        <w:numPr>
          <w:ilvl w:val="0"/>
          <w:numId w:val="14"/>
        </w:numPr>
        <w:spacing w:line="276" w:lineRule="auto"/>
      </w:pPr>
      <w:r>
        <w:rPr>
          <w:sz w:val="24"/>
          <w:szCs w:val="24"/>
        </w:rPr>
        <w:t>Principles and practice of assessment</w:t>
      </w:r>
    </w:p>
    <w:p w14:paraId="00271C1B" w14:textId="77777777" w:rsidR="007E7E83" w:rsidRDefault="005479B9">
      <w:pPr>
        <w:numPr>
          <w:ilvl w:val="0"/>
          <w:numId w:val="14"/>
        </w:numPr>
        <w:spacing w:line="276" w:lineRule="auto"/>
      </w:pPr>
      <w:r>
        <w:rPr>
          <w:sz w:val="24"/>
          <w:szCs w:val="24"/>
        </w:rPr>
        <w:t>Planning, preparing and facilitating learning</w:t>
      </w:r>
    </w:p>
    <w:p w14:paraId="776DDFAB" w14:textId="77777777" w:rsidR="007E7E83" w:rsidRDefault="005479B9">
      <w:pPr>
        <w:numPr>
          <w:ilvl w:val="0"/>
          <w:numId w:val="14"/>
        </w:numPr>
        <w:spacing w:line="276" w:lineRule="auto"/>
      </w:pPr>
      <w:r>
        <w:rPr>
          <w:sz w:val="24"/>
          <w:szCs w:val="24"/>
        </w:rPr>
        <w:t>Evaluation and feedback</w:t>
      </w:r>
    </w:p>
    <w:p w14:paraId="4D2A953D" w14:textId="77777777" w:rsidR="007E7E83" w:rsidRDefault="005479B9">
      <w:pPr>
        <w:numPr>
          <w:ilvl w:val="0"/>
          <w:numId w:val="14"/>
        </w:numPr>
        <w:spacing w:line="276" w:lineRule="auto"/>
      </w:pPr>
      <w:r>
        <w:rPr>
          <w:sz w:val="24"/>
          <w:szCs w:val="24"/>
        </w:rPr>
        <w:t>Equality, diversity and inclusion in educational practice</w:t>
      </w:r>
    </w:p>
    <w:p w14:paraId="75AC1F98" w14:textId="77777777" w:rsidR="007E7E83" w:rsidRDefault="007E7E83">
      <w:pPr>
        <w:spacing w:after="240" w:line="276" w:lineRule="auto"/>
        <w:rPr>
          <w:rFonts w:ascii="Times New Roman" w:eastAsia="Times New Roman" w:hAnsi="Times New Roman" w:cs="Times New Roman"/>
          <w:color w:val="C00000"/>
          <w:sz w:val="24"/>
          <w:szCs w:val="24"/>
        </w:rPr>
      </w:pPr>
    </w:p>
    <w:p w14:paraId="674513A3"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Teaching and Learning Strategy:</w:t>
      </w:r>
    </w:p>
    <w:p w14:paraId="600F3326" w14:textId="77777777" w:rsidR="007E7E83" w:rsidRDefault="007E7E83">
      <w:pPr>
        <w:spacing w:line="276" w:lineRule="auto"/>
        <w:rPr>
          <w:rFonts w:ascii="Times New Roman" w:eastAsia="Times New Roman" w:hAnsi="Times New Roman" w:cs="Times New Roman"/>
          <w:sz w:val="24"/>
          <w:szCs w:val="24"/>
        </w:rPr>
      </w:pPr>
    </w:p>
    <w:p w14:paraId="422A17F7" w14:textId="77777777" w:rsidR="007E7E83" w:rsidRDefault="005479B9">
      <w:pPr>
        <w:spacing w:line="276" w:lineRule="auto"/>
        <w:rPr>
          <w:sz w:val="24"/>
          <w:szCs w:val="24"/>
        </w:rPr>
      </w:pPr>
      <w:r>
        <w:rPr>
          <w:color w:val="000000"/>
          <w:sz w:val="24"/>
          <w:szCs w:val="24"/>
        </w:rPr>
        <w:t xml:space="preserve">The students will undertake </w:t>
      </w:r>
      <w:r>
        <w:rPr>
          <w:b/>
          <w:color w:val="000000"/>
          <w:sz w:val="24"/>
          <w:szCs w:val="24"/>
        </w:rPr>
        <w:t>300 hours</w:t>
      </w:r>
      <w:r>
        <w:rPr>
          <w:color w:val="000000"/>
          <w:sz w:val="24"/>
          <w:szCs w:val="24"/>
        </w:rPr>
        <w:t xml:space="preserve"> of independent and facilitated learning over one semester of </w:t>
      </w:r>
      <w:r>
        <w:rPr>
          <w:b/>
          <w:color w:val="000000"/>
          <w:sz w:val="24"/>
          <w:szCs w:val="24"/>
        </w:rPr>
        <w:t xml:space="preserve">15 weeks. </w:t>
      </w:r>
      <w:r>
        <w:rPr>
          <w:sz w:val="24"/>
          <w:szCs w:val="24"/>
        </w:rPr>
        <w:t>There will be aspects of shared learning with students undertaking this module at Level 6 although there will be opportunity for tutorials and specific teaching relevant to this level.</w:t>
      </w:r>
    </w:p>
    <w:p w14:paraId="63E62C6E" w14:textId="77777777" w:rsidR="007E7E83" w:rsidRDefault="007E7E83">
      <w:pPr>
        <w:spacing w:line="276" w:lineRule="auto"/>
        <w:rPr>
          <w:b/>
          <w:sz w:val="24"/>
          <w:szCs w:val="24"/>
        </w:rPr>
      </w:pPr>
    </w:p>
    <w:p w14:paraId="10435FAA" w14:textId="380A4226" w:rsidR="007E7E83" w:rsidRDefault="005479B9">
      <w:pPr>
        <w:spacing w:line="276" w:lineRule="auto"/>
        <w:rPr>
          <w:color w:val="000000"/>
          <w:sz w:val="24"/>
          <w:szCs w:val="24"/>
        </w:rPr>
      </w:pPr>
      <w:r>
        <w:rPr>
          <w:color w:val="000000"/>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color w:val="000000"/>
          <w:sz w:val="24"/>
          <w:szCs w:val="24"/>
        </w:rPr>
        <w:t>TGIUC</w:t>
      </w:r>
      <w:r>
        <w:rPr>
          <w:color w:val="000000"/>
          <w:sz w:val="24"/>
          <w:szCs w:val="24"/>
        </w:rPr>
        <w:t>’s Learning Pod. Knowledge and understanding, as well as application to the student’s area of practice, will be developed through a range of teaching methods suited to the module content. </w:t>
      </w:r>
    </w:p>
    <w:p w14:paraId="03B9BF39" w14:textId="77777777" w:rsidR="007E7E83" w:rsidRDefault="007E7E83">
      <w:pPr>
        <w:spacing w:line="276" w:lineRule="auto"/>
        <w:rPr>
          <w:sz w:val="24"/>
          <w:szCs w:val="24"/>
        </w:rPr>
      </w:pPr>
    </w:p>
    <w:p w14:paraId="07E9A59B" w14:textId="77777777" w:rsidR="007E7E83" w:rsidRDefault="005479B9">
      <w:pPr>
        <w:spacing w:line="276" w:lineRule="auto"/>
        <w:rPr>
          <w:sz w:val="24"/>
          <w:szCs w:val="24"/>
        </w:rPr>
      </w:pPr>
      <w:r>
        <w:rPr>
          <w:sz w:val="24"/>
          <w:szCs w:val="24"/>
        </w:rPr>
        <w:t>As part of the formative assessment of this module students will be expected to develop and present a proposed teaching plan. This will be peer reviewed and enable the students to develop their presentation skills, gain formative feedback to support their summative assessment and develop their written feedback skills.</w:t>
      </w:r>
    </w:p>
    <w:p w14:paraId="2982F21E" w14:textId="77777777" w:rsidR="007E7E83" w:rsidRDefault="007E7E83">
      <w:pPr>
        <w:spacing w:line="276" w:lineRule="auto"/>
        <w:rPr>
          <w:rFonts w:ascii="Times New Roman" w:eastAsia="Times New Roman" w:hAnsi="Times New Roman" w:cs="Times New Roman"/>
          <w:sz w:val="24"/>
          <w:szCs w:val="24"/>
        </w:rPr>
      </w:pPr>
    </w:p>
    <w:p w14:paraId="1F8F3554"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 xml:space="preserve">There will be embedded sessions to address the expectations of studying at </w:t>
      </w:r>
      <w:proofErr w:type="gramStart"/>
      <w:r>
        <w:rPr>
          <w:color w:val="000000"/>
          <w:sz w:val="24"/>
          <w:szCs w:val="24"/>
        </w:rPr>
        <w:t>Masters</w:t>
      </w:r>
      <w:proofErr w:type="gramEnd"/>
      <w:r>
        <w:rPr>
          <w:color w:val="000000"/>
          <w:sz w:val="24"/>
          <w:szCs w:val="24"/>
        </w:rPr>
        <w:t xml:space="preserve"> level for all students who are new to this level of study, which will also be available to continuing students, as well as access to additional optional study skills sessions, both online and workshop based.</w:t>
      </w:r>
    </w:p>
    <w:p w14:paraId="53FD957B" w14:textId="77777777" w:rsidR="007E7E83" w:rsidRDefault="007E7E83">
      <w:pPr>
        <w:spacing w:line="276" w:lineRule="auto"/>
        <w:rPr>
          <w:rFonts w:ascii="Times New Roman" w:eastAsia="Times New Roman" w:hAnsi="Times New Roman" w:cs="Times New Roman"/>
          <w:color w:val="C00000"/>
          <w:sz w:val="24"/>
          <w:szCs w:val="24"/>
        </w:rPr>
      </w:pPr>
    </w:p>
    <w:p w14:paraId="425C71D7" w14:textId="77777777" w:rsidR="007E7E83" w:rsidRDefault="005479B9">
      <w:pPr>
        <w:spacing w:line="276" w:lineRule="auto"/>
        <w:rPr>
          <w:sz w:val="24"/>
          <w:szCs w:val="24"/>
        </w:rPr>
      </w:pPr>
      <w:r>
        <w:rPr>
          <w:b/>
          <w:sz w:val="24"/>
          <w:szCs w:val="24"/>
        </w:rPr>
        <w:t>Assessment methods</w:t>
      </w:r>
      <w:r>
        <w:rPr>
          <w:sz w:val="24"/>
          <w:szCs w:val="24"/>
        </w:rPr>
        <w:t>:</w:t>
      </w:r>
    </w:p>
    <w:p w14:paraId="6F881CFE" w14:textId="77777777" w:rsidR="007E7E83" w:rsidRDefault="007E7E83">
      <w:pPr>
        <w:spacing w:line="276" w:lineRule="auto"/>
        <w:rPr>
          <w:sz w:val="24"/>
          <w:szCs w:val="24"/>
        </w:rPr>
      </w:pPr>
    </w:p>
    <w:p w14:paraId="53CD3EF3" w14:textId="77777777" w:rsidR="007E7E83" w:rsidRDefault="005479B9">
      <w:pPr>
        <w:spacing w:line="276" w:lineRule="auto"/>
        <w:rPr>
          <w:color w:val="000000"/>
          <w:sz w:val="24"/>
          <w:szCs w:val="24"/>
        </w:rPr>
      </w:pPr>
      <w:r>
        <w:rPr>
          <w:color w:val="000000"/>
          <w:sz w:val="24"/>
          <w:szCs w:val="24"/>
        </w:rPr>
        <w:t>Formative:</w:t>
      </w:r>
    </w:p>
    <w:p w14:paraId="03F4C1BA" w14:textId="77777777" w:rsidR="007E7E83" w:rsidRDefault="007E7E83">
      <w:pPr>
        <w:spacing w:line="276" w:lineRule="auto"/>
        <w:rPr>
          <w:sz w:val="24"/>
          <w:szCs w:val="24"/>
        </w:rPr>
      </w:pPr>
    </w:p>
    <w:p w14:paraId="5FB8C10E" w14:textId="77777777" w:rsidR="007E7E83" w:rsidRDefault="005479B9">
      <w:pPr>
        <w:spacing w:after="240" w:line="276" w:lineRule="auto"/>
        <w:rPr>
          <w:sz w:val="24"/>
          <w:szCs w:val="24"/>
        </w:rPr>
      </w:pPr>
      <w:r>
        <w:rPr>
          <w:sz w:val="24"/>
          <w:szCs w:val="24"/>
        </w:rPr>
        <w:t>Peer reviewed presentation of a proposed teaching plan.</w:t>
      </w:r>
    </w:p>
    <w:p w14:paraId="4DD310AC" w14:textId="77777777" w:rsidR="007E7E83" w:rsidRDefault="005479B9">
      <w:pPr>
        <w:spacing w:line="276" w:lineRule="auto"/>
        <w:rPr>
          <w:color w:val="000000"/>
          <w:sz w:val="24"/>
          <w:szCs w:val="24"/>
        </w:rPr>
      </w:pPr>
      <w:r>
        <w:rPr>
          <w:color w:val="000000"/>
          <w:sz w:val="24"/>
          <w:szCs w:val="24"/>
        </w:rPr>
        <w:t>Summative:</w:t>
      </w:r>
    </w:p>
    <w:p w14:paraId="3533877A" w14:textId="77777777" w:rsidR="007E7E83" w:rsidRDefault="007E7E83">
      <w:pPr>
        <w:spacing w:line="276" w:lineRule="auto"/>
        <w:rPr>
          <w:sz w:val="24"/>
          <w:szCs w:val="24"/>
        </w:rPr>
      </w:pPr>
    </w:p>
    <w:p w14:paraId="14E129DE" w14:textId="77777777" w:rsidR="007E7E83" w:rsidRDefault="005479B9">
      <w:pPr>
        <w:spacing w:line="276" w:lineRule="auto"/>
        <w:rPr>
          <w:color w:val="000000"/>
          <w:sz w:val="24"/>
          <w:szCs w:val="24"/>
        </w:rPr>
      </w:pPr>
      <w:r>
        <w:rPr>
          <w:sz w:val="24"/>
          <w:szCs w:val="24"/>
        </w:rPr>
        <w:t>Task 1:</w:t>
      </w:r>
    </w:p>
    <w:p w14:paraId="1D0FD542" w14:textId="77777777" w:rsidR="007E7E83" w:rsidRDefault="005479B9">
      <w:pPr>
        <w:spacing w:line="276" w:lineRule="auto"/>
        <w:rPr>
          <w:sz w:val="24"/>
          <w:szCs w:val="24"/>
        </w:rPr>
      </w:pPr>
      <w:r>
        <w:rPr>
          <w:color w:val="000000"/>
          <w:sz w:val="24"/>
          <w:szCs w:val="24"/>
        </w:rPr>
        <w:t xml:space="preserve">A critical analysis of the educational concepts and theories underpinning the teaching and assessment implemented in practice (3000 words) </w:t>
      </w:r>
      <w:r>
        <w:rPr>
          <w:sz w:val="24"/>
          <w:szCs w:val="24"/>
        </w:rPr>
        <w:t>(LO K1&amp;K2)</w:t>
      </w:r>
    </w:p>
    <w:p w14:paraId="037513E1" w14:textId="77777777" w:rsidR="007E7E83" w:rsidRDefault="007E7E83">
      <w:pPr>
        <w:spacing w:line="276" w:lineRule="auto"/>
        <w:rPr>
          <w:sz w:val="24"/>
          <w:szCs w:val="24"/>
        </w:rPr>
      </w:pPr>
    </w:p>
    <w:p w14:paraId="3D885C7B" w14:textId="77777777" w:rsidR="007E7E83" w:rsidRDefault="005479B9">
      <w:pPr>
        <w:spacing w:line="276" w:lineRule="auto"/>
        <w:rPr>
          <w:sz w:val="24"/>
          <w:szCs w:val="24"/>
        </w:rPr>
      </w:pPr>
      <w:r>
        <w:rPr>
          <w:i/>
          <w:sz w:val="24"/>
          <w:szCs w:val="24"/>
        </w:rPr>
        <w:t xml:space="preserve">This assessment will demonstrate the student’s achievement of Learning Outcomes 1 and </w:t>
      </w:r>
      <w:proofErr w:type="gramStart"/>
      <w:r>
        <w:rPr>
          <w:i/>
          <w:sz w:val="24"/>
          <w:szCs w:val="24"/>
        </w:rPr>
        <w:t>2, and</w:t>
      </w:r>
      <w:proofErr w:type="gramEnd"/>
      <w:r>
        <w:rPr>
          <w:i/>
          <w:sz w:val="24"/>
          <w:szCs w:val="24"/>
        </w:rPr>
        <w:t xml:space="preserve"> will contribute to 50% of the total module mark.</w:t>
      </w:r>
    </w:p>
    <w:p w14:paraId="3350A7F0" w14:textId="77777777" w:rsidR="007E7E83" w:rsidRDefault="007E7E83">
      <w:pPr>
        <w:spacing w:line="276" w:lineRule="auto"/>
        <w:rPr>
          <w:color w:val="000000"/>
          <w:sz w:val="24"/>
          <w:szCs w:val="24"/>
        </w:rPr>
      </w:pPr>
    </w:p>
    <w:p w14:paraId="38476014" w14:textId="77777777" w:rsidR="007E7E83" w:rsidRDefault="005479B9">
      <w:pPr>
        <w:spacing w:line="276" w:lineRule="auto"/>
        <w:rPr>
          <w:color w:val="000000"/>
          <w:sz w:val="24"/>
          <w:szCs w:val="24"/>
        </w:rPr>
      </w:pPr>
      <w:r>
        <w:rPr>
          <w:sz w:val="24"/>
          <w:szCs w:val="24"/>
        </w:rPr>
        <w:t>Task 2: </w:t>
      </w:r>
    </w:p>
    <w:p w14:paraId="253DBA75" w14:textId="77777777" w:rsidR="007E7E83" w:rsidRDefault="005479B9">
      <w:pPr>
        <w:spacing w:line="276" w:lineRule="auto"/>
        <w:rPr>
          <w:sz w:val="24"/>
          <w:szCs w:val="24"/>
        </w:rPr>
      </w:pPr>
      <w:r>
        <w:rPr>
          <w:color w:val="000000"/>
          <w:sz w:val="24"/>
          <w:szCs w:val="24"/>
        </w:rPr>
        <w:t xml:space="preserve">Option1: A critical reflection presented in an audio PowerPoint presentation on the personal and professional development of self and the learner/s (24 minutes) </w:t>
      </w:r>
    </w:p>
    <w:p w14:paraId="4C26D027" w14:textId="77777777" w:rsidR="007E7E83" w:rsidRDefault="007E7E83">
      <w:pPr>
        <w:spacing w:line="276" w:lineRule="auto"/>
        <w:rPr>
          <w:color w:val="000000"/>
          <w:sz w:val="24"/>
          <w:szCs w:val="24"/>
        </w:rPr>
      </w:pPr>
    </w:p>
    <w:p w14:paraId="080C441C"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 xml:space="preserve">Option 2: </w:t>
      </w:r>
      <w:r>
        <w:rPr>
          <w:sz w:val="24"/>
          <w:szCs w:val="24"/>
        </w:rPr>
        <w:t>A written critical reflection</w:t>
      </w:r>
      <w:r>
        <w:rPr>
          <w:color w:val="000000"/>
          <w:sz w:val="24"/>
          <w:szCs w:val="24"/>
        </w:rPr>
        <w:t xml:space="preserve"> on the personal and professional development of self and the learner/s (3000 words) </w:t>
      </w:r>
    </w:p>
    <w:p w14:paraId="599D94C7" w14:textId="77777777" w:rsidR="007E7E83" w:rsidRDefault="007E7E83">
      <w:pPr>
        <w:spacing w:line="276" w:lineRule="auto"/>
        <w:rPr>
          <w:sz w:val="24"/>
          <w:szCs w:val="24"/>
        </w:rPr>
      </w:pPr>
    </w:p>
    <w:p w14:paraId="0D616F63" w14:textId="77777777" w:rsidR="007E7E83" w:rsidRDefault="005479B9">
      <w:pPr>
        <w:spacing w:line="276" w:lineRule="auto"/>
        <w:rPr>
          <w:color w:val="000000"/>
          <w:sz w:val="24"/>
          <w:szCs w:val="24"/>
        </w:rPr>
      </w:pPr>
      <w:r>
        <w:rPr>
          <w:i/>
          <w:sz w:val="24"/>
          <w:szCs w:val="24"/>
        </w:rPr>
        <w:t xml:space="preserve">This assessment will demonstrate the student’s achievement of Learning Outcomes 3 and </w:t>
      </w:r>
      <w:proofErr w:type="gramStart"/>
      <w:r>
        <w:rPr>
          <w:i/>
          <w:sz w:val="24"/>
          <w:szCs w:val="24"/>
        </w:rPr>
        <w:t>4, and</w:t>
      </w:r>
      <w:proofErr w:type="gramEnd"/>
      <w:r>
        <w:rPr>
          <w:i/>
          <w:sz w:val="24"/>
          <w:szCs w:val="24"/>
        </w:rPr>
        <w:t xml:space="preserve"> will contribute to 50% of the total module mark.</w:t>
      </w:r>
    </w:p>
    <w:p w14:paraId="6DFADB50" w14:textId="77777777" w:rsidR="007E7E83" w:rsidRDefault="007E7E83">
      <w:pPr>
        <w:spacing w:line="276" w:lineRule="auto"/>
        <w:rPr>
          <w:sz w:val="24"/>
          <w:szCs w:val="24"/>
        </w:rPr>
      </w:pPr>
    </w:p>
    <w:p w14:paraId="4BBC8EAA" w14:textId="77777777" w:rsidR="007E7E83" w:rsidRDefault="005479B9">
      <w:pPr>
        <w:spacing w:line="276" w:lineRule="auto"/>
        <w:rPr>
          <w:rFonts w:ascii="Times New Roman" w:eastAsia="Times New Roman" w:hAnsi="Times New Roman" w:cs="Times New Roman"/>
          <w:sz w:val="24"/>
          <w:szCs w:val="24"/>
        </w:rPr>
      </w:pPr>
      <w:r>
        <w:rPr>
          <w:i/>
          <w:color w:val="000000"/>
          <w:sz w:val="24"/>
          <w:szCs w:val="24"/>
        </w:rPr>
        <w:t>All components must achieve a pass mark for successful completion of the module</w:t>
      </w:r>
    </w:p>
    <w:p w14:paraId="1BB9DA50" w14:textId="77777777" w:rsidR="007E7E83" w:rsidRDefault="007E7E83">
      <w:pPr>
        <w:spacing w:line="276" w:lineRule="auto"/>
        <w:rPr>
          <w:color w:val="C00000"/>
        </w:rPr>
      </w:pPr>
    </w:p>
    <w:p w14:paraId="43F8FEA3" w14:textId="77777777" w:rsidR="007E7E83" w:rsidRDefault="005479B9">
      <w:pPr>
        <w:spacing w:line="276" w:lineRule="auto"/>
        <w:rPr>
          <w:color w:val="C00000"/>
        </w:rPr>
      </w:pPr>
      <w:r>
        <w:br w:type="page"/>
      </w:r>
    </w:p>
    <w:p w14:paraId="424D894F" w14:textId="77777777" w:rsidR="007E7E83" w:rsidRDefault="005479B9">
      <w:pPr>
        <w:pBdr>
          <w:bottom w:val="single" w:sz="4" w:space="1" w:color="000000"/>
        </w:pBdr>
        <w:spacing w:after="220" w:line="276" w:lineRule="auto"/>
        <w:rPr>
          <w:b/>
          <w:sz w:val="32"/>
          <w:szCs w:val="32"/>
        </w:rPr>
      </w:pPr>
      <w:r>
        <w:rPr>
          <w:b/>
          <w:sz w:val="32"/>
          <w:szCs w:val="32"/>
        </w:rPr>
        <w:t>Module Code:     PGRA716 (this module was approved on 31</w:t>
      </w:r>
      <w:r>
        <w:rPr>
          <w:b/>
          <w:sz w:val="32"/>
          <w:szCs w:val="32"/>
          <w:vertAlign w:val="superscript"/>
        </w:rPr>
        <w:t>st</w:t>
      </w:r>
      <w:r>
        <w:rPr>
          <w:b/>
          <w:sz w:val="32"/>
          <w:szCs w:val="32"/>
        </w:rPr>
        <w:t xml:space="preserve"> July 2020)          </w:t>
      </w:r>
    </w:p>
    <w:p w14:paraId="33996A3A" w14:textId="77777777" w:rsidR="007E7E83" w:rsidRDefault="005479B9">
      <w:pPr>
        <w:pStyle w:val="Heading2"/>
        <w:rPr>
          <w:sz w:val="32"/>
          <w:szCs w:val="32"/>
        </w:rPr>
      </w:pPr>
      <w:bookmarkStart w:id="133" w:name="_Toc210026453"/>
      <w:r>
        <w:rPr>
          <w:sz w:val="32"/>
          <w:szCs w:val="32"/>
        </w:rPr>
        <w:t>Module Title: Advanced Assessment and Decision Making</w:t>
      </w:r>
      <w:bookmarkEnd w:id="133"/>
    </w:p>
    <w:p w14:paraId="1F8CF456" w14:textId="77777777" w:rsidR="007E7E83" w:rsidRDefault="005479B9">
      <w:pPr>
        <w:spacing w:line="360"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Credit Tariff: 30 points</w:t>
      </w:r>
    </w:p>
    <w:p w14:paraId="7D8642BB" w14:textId="77777777" w:rsidR="007E7E83" w:rsidRDefault="005479B9">
      <w:pPr>
        <w:spacing w:line="360" w:lineRule="auto"/>
        <w:rPr>
          <w:b/>
          <w:sz w:val="24"/>
          <w:szCs w:val="24"/>
        </w:rPr>
      </w:pPr>
      <w:r>
        <w:rPr>
          <w:b/>
          <w:sz w:val="24"/>
          <w:szCs w:val="24"/>
        </w:rPr>
        <w:t>Programme Restrictions: Optional Module</w:t>
      </w:r>
    </w:p>
    <w:p w14:paraId="22BB08AE" w14:textId="00416B10" w:rsidR="007E7E83" w:rsidRDefault="005479B9">
      <w:pPr>
        <w:spacing w:line="360" w:lineRule="auto"/>
        <w:rPr>
          <w:b/>
          <w:sz w:val="24"/>
          <w:szCs w:val="24"/>
        </w:rPr>
      </w:pPr>
      <w:r>
        <w:rPr>
          <w:b/>
          <w:sz w:val="24"/>
          <w:szCs w:val="24"/>
        </w:rPr>
        <w:t xml:space="preserve">Planned Start: </w:t>
      </w:r>
      <w:r w:rsidR="00FF37A4">
        <w:rPr>
          <w:b/>
          <w:sz w:val="24"/>
          <w:szCs w:val="24"/>
        </w:rPr>
        <w:t>Semester 1 September 202</w:t>
      </w:r>
      <w:r w:rsidR="001F45C7">
        <w:rPr>
          <w:b/>
          <w:sz w:val="24"/>
          <w:szCs w:val="24"/>
        </w:rPr>
        <w:t>5</w:t>
      </w:r>
    </w:p>
    <w:p w14:paraId="7C48C1B7" w14:textId="77777777" w:rsidR="007E7E83" w:rsidRDefault="005479B9">
      <w:pPr>
        <w:spacing w:line="276" w:lineRule="auto"/>
        <w:rPr>
          <w:b/>
          <w:sz w:val="24"/>
          <w:szCs w:val="24"/>
        </w:rPr>
      </w:pPr>
      <w:r>
        <w:rPr>
          <w:b/>
          <w:sz w:val="24"/>
          <w:szCs w:val="24"/>
        </w:rPr>
        <w:t>Module Leader: Dr Rachael Major</w:t>
      </w:r>
    </w:p>
    <w:p w14:paraId="0E3C86C4" w14:textId="77777777" w:rsidR="007E7E83" w:rsidRDefault="007E7E83">
      <w:pPr>
        <w:spacing w:line="276" w:lineRule="auto"/>
        <w:rPr>
          <w:b/>
        </w:rPr>
      </w:pPr>
    </w:p>
    <w:p w14:paraId="430AB54A" w14:textId="77777777" w:rsidR="007E7E83" w:rsidRDefault="005479B9">
      <w:pPr>
        <w:spacing w:line="276" w:lineRule="auto"/>
        <w:rPr>
          <w:b/>
          <w:sz w:val="24"/>
          <w:szCs w:val="24"/>
        </w:rPr>
      </w:pPr>
      <w:r>
        <w:rPr>
          <w:b/>
          <w:sz w:val="24"/>
          <w:szCs w:val="24"/>
        </w:rPr>
        <w:t>Module Descriptor:</w:t>
      </w:r>
    </w:p>
    <w:p w14:paraId="0CD9B88B" w14:textId="77777777" w:rsidR="007E7E83" w:rsidRDefault="005479B9">
      <w:pPr>
        <w:spacing w:line="276" w:lineRule="auto"/>
        <w:rPr>
          <w:sz w:val="24"/>
          <w:szCs w:val="24"/>
        </w:rPr>
      </w:pPr>
      <w:r>
        <w:rPr>
          <w:sz w:val="24"/>
          <w:szCs w:val="24"/>
        </w:rPr>
        <w:t>As nurses, midwives and allied health practitioners take on more advanced and autonomous roles, they are required to develop more extensive in-depth knowledge and clinical expertise to make professional and clinical judgements. This module will provide practitioners with the opportunity to develop their knowledge of relevant biological sciences and advance their analytical, critical reasoning, diagnostics and patient management skills. These skills are fundamental within the Advanced Practice frameworks (NHS 2017, National Leadership and Innovation Agency for Healthcare 2010) and for those undertaking Non-Medical Prescribing.</w:t>
      </w:r>
    </w:p>
    <w:p w14:paraId="17896C1D" w14:textId="77777777" w:rsidR="007E7E83" w:rsidRDefault="007E7E83">
      <w:pPr>
        <w:spacing w:line="276" w:lineRule="auto"/>
        <w:rPr>
          <w:b/>
          <w:sz w:val="24"/>
          <w:szCs w:val="24"/>
        </w:rPr>
      </w:pPr>
    </w:p>
    <w:p w14:paraId="0E05502E" w14:textId="77777777" w:rsidR="007E7E83" w:rsidRDefault="005479B9">
      <w:pPr>
        <w:spacing w:line="276" w:lineRule="auto"/>
        <w:rPr>
          <w:b/>
          <w:sz w:val="24"/>
          <w:szCs w:val="24"/>
        </w:rPr>
      </w:pPr>
      <w:r>
        <w:rPr>
          <w:b/>
          <w:sz w:val="24"/>
          <w:szCs w:val="24"/>
        </w:rPr>
        <w:t>Module aims:</w:t>
      </w:r>
    </w:p>
    <w:p w14:paraId="7CE1BEA9" w14:textId="77777777" w:rsidR="007E7E83" w:rsidRDefault="005479B9">
      <w:pPr>
        <w:spacing w:line="276" w:lineRule="auto"/>
        <w:rPr>
          <w:b/>
          <w:sz w:val="24"/>
          <w:szCs w:val="24"/>
        </w:rPr>
      </w:pPr>
      <w:r>
        <w:rPr>
          <w:sz w:val="24"/>
          <w:szCs w:val="24"/>
        </w:rPr>
        <w:t>This module is designed to enable experienced nurses, midwives and allied health practitioners to develop their skills of holistic history taking,</w:t>
      </w:r>
      <w:r>
        <w:rPr>
          <w:color w:val="FF0000"/>
          <w:sz w:val="24"/>
          <w:szCs w:val="24"/>
        </w:rPr>
        <w:t xml:space="preserve"> </w:t>
      </w:r>
      <w:r>
        <w:rPr>
          <w:sz w:val="24"/>
          <w:szCs w:val="24"/>
        </w:rPr>
        <w:t xml:space="preserve">physical assessment and diagnosis to plan appropriate care or onward referral. </w:t>
      </w:r>
    </w:p>
    <w:p w14:paraId="7B5C644F" w14:textId="77777777" w:rsidR="007E7E83" w:rsidRDefault="007E7E83">
      <w:pPr>
        <w:spacing w:line="276" w:lineRule="auto"/>
        <w:rPr>
          <w:b/>
          <w:sz w:val="24"/>
          <w:szCs w:val="24"/>
        </w:rPr>
      </w:pPr>
    </w:p>
    <w:p w14:paraId="228121EA" w14:textId="77777777" w:rsidR="007E7E83" w:rsidRDefault="005479B9">
      <w:pPr>
        <w:spacing w:line="276" w:lineRule="auto"/>
        <w:rPr>
          <w:b/>
          <w:sz w:val="24"/>
          <w:szCs w:val="24"/>
        </w:rPr>
      </w:pPr>
      <w:r>
        <w:rPr>
          <w:b/>
          <w:sz w:val="24"/>
          <w:szCs w:val="24"/>
        </w:rPr>
        <w:t>Module Learning Outcomes:</w:t>
      </w:r>
    </w:p>
    <w:p w14:paraId="4EFEC12F" w14:textId="77777777" w:rsidR="007E7E83" w:rsidRDefault="007E7E83">
      <w:pPr>
        <w:spacing w:line="276" w:lineRule="auto"/>
        <w:rPr>
          <w:b/>
          <w:sz w:val="24"/>
          <w:szCs w:val="24"/>
        </w:rPr>
      </w:pPr>
    </w:p>
    <w:p w14:paraId="1E46043D" w14:textId="77777777" w:rsidR="007E7E83" w:rsidRDefault="005479B9">
      <w:pPr>
        <w:spacing w:line="276" w:lineRule="auto"/>
        <w:rPr>
          <w:sz w:val="24"/>
          <w:szCs w:val="24"/>
        </w:rPr>
      </w:pPr>
      <w:r>
        <w:rPr>
          <w:sz w:val="24"/>
          <w:szCs w:val="24"/>
        </w:rPr>
        <w:t>At the end of the module the successful student will be able to:</w:t>
      </w:r>
    </w:p>
    <w:p w14:paraId="7F1D5BAB" w14:textId="77777777" w:rsidR="007E7E83" w:rsidRDefault="007E7E83">
      <w:pPr>
        <w:spacing w:line="276" w:lineRule="auto"/>
        <w:rPr>
          <w:sz w:val="24"/>
          <w:szCs w:val="24"/>
        </w:rPr>
      </w:pPr>
    </w:p>
    <w:p w14:paraId="2452A237"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1125CB76" w14:textId="77777777" w:rsidR="007E7E83" w:rsidRDefault="007E7E83">
      <w:pPr>
        <w:spacing w:line="276" w:lineRule="auto"/>
        <w:rPr>
          <w:b/>
          <w:sz w:val="24"/>
          <w:szCs w:val="24"/>
        </w:rPr>
      </w:pPr>
    </w:p>
    <w:p w14:paraId="71FB192C" w14:textId="77777777" w:rsidR="007E7E83" w:rsidRDefault="005479B9">
      <w:pPr>
        <w:numPr>
          <w:ilvl w:val="0"/>
          <w:numId w:val="63"/>
        </w:numPr>
        <w:spacing w:line="276" w:lineRule="auto"/>
        <w:rPr>
          <w:sz w:val="24"/>
          <w:szCs w:val="24"/>
        </w:rPr>
      </w:pPr>
      <w:r>
        <w:rPr>
          <w:sz w:val="24"/>
          <w:szCs w:val="24"/>
          <w:highlight w:val="white"/>
        </w:rPr>
        <w:t xml:space="preserve">Synthesise </w:t>
      </w:r>
      <w:r>
        <w:rPr>
          <w:sz w:val="24"/>
          <w:szCs w:val="24"/>
        </w:rPr>
        <w:t>assessment findings to reach conclusions which are based on evidence, diagnostic reasoning and risk assessment</w:t>
      </w:r>
    </w:p>
    <w:p w14:paraId="4901ACBD" w14:textId="77777777" w:rsidR="007E7E83" w:rsidRDefault="005479B9">
      <w:pPr>
        <w:numPr>
          <w:ilvl w:val="0"/>
          <w:numId w:val="63"/>
        </w:numPr>
        <w:spacing w:line="276" w:lineRule="auto"/>
        <w:rPr>
          <w:sz w:val="24"/>
          <w:szCs w:val="24"/>
        </w:rPr>
      </w:pPr>
      <w:r>
        <w:rPr>
          <w:sz w:val="24"/>
          <w:szCs w:val="24"/>
        </w:rPr>
        <w:t>Demonstrate in-depth knowledge of the biological sciences and clinical investigations to enable differential diagnosis and clinical decision making</w:t>
      </w:r>
    </w:p>
    <w:p w14:paraId="604C9CF5" w14:textId="77777777" w:rsidR="007E7E83" w:rsidRDefault="005479B9">
      <w:pPr>
        <w:numPr>
          <w:ilvl w:val="0"/>
          <w:numId w:val="63"/>
        </w:numPr>
        <w:spacing w:line="276" w:lineRule="auto"/>
        <w:rPr>
          <w:sz w:val="24"/>
          <w:szCs w:val="24"/>
        </w:rPr>
      </w:pPr>
      <w:r>
        <w:rPr>
          <w:sz w:val="24"/>
          <w:szCs w:val="24"/>
        </w:rPr>
        <w:t>Critically evaluate their practice using contemporaneous research</w:t>
      </w:r>
    </w:p>
    <w:p w14:paraId="762E5C16" w14:textId="77777777" w:rsidR="007E7E83" w:rsidRDefault="007E7E83">
      <w:pPr>
        <w:spacing w:line="276" w:lineRule="auto"/>
        <w:rPr>
          <w:sz w:val="24"/>
          <w:szCs w:val="24"/>
        </w:rPr>
      </w:pPr>
    </w:p>
    <w:p w14:paraId="6B8FA636" w14:textId="77777777" w:rsidR="007E7E83" w:rsidRDefault="005479B9">
      <w:pPr>
        <w:spacing w:line="276" w:lineRule="auto"/>
        <w:ind w:firstLine="360"/>
        <w:rPr>
          <w:b/>
          <w:sz w:val="24"/>
          <w:szCs w:val="24"/>
        </w:rPr>
      </w:pPr>
      <w:r>
        <w:rPr>
          <w:b/>
          <w:sz w:val="24"/>
          <w:szCs w:val="24"/>
        </w:rPr>
        <w:t>Skills (competencies):</w:t>
      </w:r>
    </w:p>
    <w:p w14:paraId="00E846F4" w14:textId="77777777" w:rsidR="007E7E83" w:rsidRDefault="007E7E83">
      <w:pPr>
        <w:spacing w:line="276" w:lineRule="auto"/>
        <w:ind w:firstLine="360"/>
        <w:rPr>
          <w:b/>
          <w:sz w:val="24"/>
          <w:szCs w:val="24"/>
        </w:rPr>
      </w:pPr>
    </w:p>
    <w:p w14:paraId="69F6B051" w14:textId="77777777" w:rsidR="007E7E83" w:rsidRDefault="005479B9">
      <w:pPr>
        <w:numPr>
          <w:ilvl w:val="0"/>
          <w:numId w:val="63"/>
        </w:numPr>
        <w:spacing w:line="276" w:lineRule="auto"/>
        <w:rPr>
          <w:sz w:val="24"/>
          <w:szCs w:val="24"/>
        </w:rPr>
      </w:pPr>
      <w:r>
        <w:rPr>
          <w:sz w:val="24"/>
          <w:szCs w:val="24"/>
        </w:rPr>
        <w:t>Demonstrate mastery of clinical assessment skills in relation to their own client group.</w:t>
      </w:r>
    </w:p>
    <w:p w14:paraId="37D6FDAD" w14:textId="77777777" w:rsidR="007E7E83" w:rsidRDefault="005479B9">
      <w:pPr>
        <w:numPr>
          <w:ilvl w:val="0"/>
          <w:numId w:val="63"/>
        </w:numPr>
        <w:spacing w:line="276" w:lineRule="auto"/>
        <w:rPr>
          <w:sz w:val="24"/>
          <w:szCs w:val="24"/>
        </w:rPr>
      </w:pPr>
      <w:r>
        <w:rPr>
          <w:sz w:val="24"/>
          <w:szCs w:val="24"/>
        </w:rPr>
        <w:t>Develop, implement and critically appraise a therapeutic plan of care in collaboration with other health and social care practitioners</w:t>
      </w:r>
    </w:p>
    <w:p w14:paraId="4DCEAA84" w14:textId="77777777" w:rsidR="007E7E83" w:rsidRDefault="005479B9">
      <w:pPr>
        <w:spacing w:line="276" w:lineRule="auto"/>
        <w:rPr>
          <w:b/>
          <w:sz w:val="24"/>
          <w:szCs w:val="24"/>
        </w:rPr>
      </w:pPr>
      <w:r>
        <w:rPr>
          <w:b/>
          <w:sz w:val="24"/>
          <w:szCs w:val="24"/>
        </w:rPr>
        <w:t>Syllabus:</w:t>
      </w:r>
    </w:p>
    <w:p w14:paraId="0C706D89" w14:textId="77777777" w:rsidR="007E7E83" w:rsidRDefault="005479B9">
      <w:pPr>
        <w:numPr>
          <w:ilvl w:val="0"/>
          <w:numId w:val="8"/>
        </w:numPr>
        <w:spacing w:line="276" w:lineRule="auto"/>
        <w:rPr>
          <w:sz w:val="24"/>
          <w:szCs w:val="24"/>
        </w:rPr>
      </w:pPr>
      <w:r>
        <w:rPr>
          <w:sz w:val="24"/>
          <w:szCs w:val="24"/>
        </w:rPr>
        <w:t>Methods of undertaking a systematic, comprehensive health assessment of all major body systems and with people of all ages, including mental health screening</w:t>
      </w:r>
    </w:p>
    <w:p w14:paraId="5026E39B" w14:textId="77777777" w:rsidR="007E7E83" w:rsidRDefault="005479B9">
      <w:pPr>
        <w:numPr>
          <w:ilvl w:val="0"/>
          <w:numId w:val="8"/>
        </w:numPr>
        <w:spacing w:line="276" w:lineRule="auto"/>
        <w:rPr>
          <w:sz w:val="24"/>
          <w:szCs w:val="24"/>
        </w:rPr>
      </w:pPr>
      <w:r>
        <w:rPr>
          <w:sz w:val="24"/>
          <w:szCs w:val="24"/>
        </w:rPr>
        <w:t>History taking</w:t>
      </w:r>
    </w:p>
    <w:p w14:paraId="7EF68C0B" w14:textId="77777777" w:rsidR="007E7E83" w:rsidRDefault="005479B9">
      <w:pPr>
        <w:numPr>
          <w:ilvl w:val="0"/>
          <w:numId w:val="8"/>
        </w:numPr>
        <w:spacing w:line="276" w:lineRule="auto"/>
        <w:rPr>
          <w:sz w:val="24"/>
          <w:szCs w:val="24"/>
        </w:rPr>
      </w:pPr>
      <w:r>
        <w:rPr>
          <w:sz w:val="24"/>
          <w:szCs w:val="24"/>
        </w:rPr>
        <w:t>Consideration of the sociological, psychological and cultural aspects of health</w:t>
      </w:r>
    </w:p>
    <w:p w14:paraId="536780EC" w14:textId="77777777" w:rsidR="007E7E83" w:rsidRDefault="005479B9">
      <w:pPr>
        <w:numPr>
          <w:ilvl w:val="0"/>
          <w:numId w:val="8"/>
        </w:numPr>
        <w:spacing w:line="276" w:lineRule="auto"/>
        <w:rPr>
          <w:sz w:val="24"/>
          <w:szCs w:val="24"/>
        </w:rPr>
      </w:pPr>
      <w:r>
        <w:rPr>
          <w:sz w:val="24"/>
          <w:szCs w:val="24"/>
        </w:rPr>
        <w:t>Review of the anatomy, physiology and pathophysiology of the major body systems</w:t>
      </w:r>
    </w:p>
    <w:p w14:paraId="44C9D28C" w14:textId="77777777" w:rsidR="007E7E83" w:rsidRDefault="005479B9">
      <w:pPr>
        <w:numPr>
          <w:ilvl w:val="0"/>
          <w:numId w:val="8"/>
        </w:numPr>
        <w:spacing w:line="276" w:lineRule="auto"/>
        <w:rPr>
          <w:sz w:val="24"/>
          <w:szCs w:val="24"/>
        </w:rPr>
      </w:pPr>
      <w:r>
        <w:rPr>
          <w:sz w:val="24"/>
          <w:szCs w:val="24"/>
        </w:rPr>
        <w:t>Advanced communication and decision making</w:t>
      </w:r>
    </w:p>
    <w:p w14:paraId="0D9F2585" w14:textId="77777777" w:rsidR="007E7E83" w:rsidRDefault="005479B9">
      <w:pPr>
        <w:numPr>
          <w:ilvl w:val="0"/>
          <w:numId w:val="8"/>
        </w:numPr>
        <w:spacing w:line="276" w:lineRule="auto"/>
        <w:rPr>
          <w:sz w:val="24"/>
          <w:szCs w:val="24"/>
        </w:rPr>
      </w:pPr>
      <w:r>
        <w:rPr>
          <w:sz w:val="24"/>
          <w:szCs w:val="24"/>
        </w:rPr>
        <w:t>Role of the multidisciplinary team, interprofessional working and referral</w:t>
      </w:r>
    </w:p>
    <w:p w14:paraId="2D6F1EEF" w14:textId="77777777" w:rsidR="007E7E83" w:rsidRDefault="005479B9">
      <w:pPr>
        <w:numPr>
          <w:ilvl w:val="0"/>
          <w:numId w:val="8"/>
        </w:numPr>
        <w:spacing w:line="276" w:lineRule="auto"/>
        <w:rPr>
          <w:sz w:val="24"/>
          <w:szCs w:val="24"/>
        </w:rPr>
      </w:pPr>
      <w:r>
        <w:rPr>
          <w:sz w:val="24"/>
          <w:szCs w:val="24"/>
        </w:rPr>
        <w:t>Clinical decision making for differential diagnosis</w:t>
      </w:r>
    </w:p>
    <w:p w14:paraId="1B027278" w14:textId="77777777" w:rsidR="007E7E83" w:rsidRDefault="005479B9">
      <w:pPr>
        <w:numPr>
          <w:ilvl w:val="0"/>
          <w:numId w:val="8"/>
        </w:numPr>
        <w:spacing w:line="276" w:lineRule="auto"/>
        <w:rPr>
          <w:sz w:val="24"/>
          <w:szCs w:val="24"/>
        </w:rPr>
      </w:pPr>
      <w:r>
        <w:rPr>
          <w:sz w:val="24"/>
          <w:szCs w:val="24"/>
        </w:rPr>
        <w:t>Rationale for diagnostic investigations</w:t>
      </w:r>
    </w:p>
    <w:p w14:paraId="47EE2F8C" w14:textId="77777777" w:rsidR="007E7E83" w:rsidRDefault="005479B9">
      <w:pPr>
        <w:numPr>
          <w:ilvl w:val="0"/>
          <w:numId w:val="8"/>
        </w:numPr>
        <w:spacing w:line="276" w:lineRule="auto"/>
        <w:rPr>
          <w:sz w:val="24"/>
          <w:szCs w:val="24"/>
        </w:rPr>
      </w:pPr>
      <w:r>
        <w:rPr>
          <w:sz w:val="24"/>
          <w:szCs w:val="24"/>
        </w:rPr>
        <w:t>Legal and ethical issues including accountability</w:t>
      </w:r>
    </w:p>
    <w:p w14:paraId="17A2F26A" w14:textId="77777777" w:rsidR="007E7E83" w:rsidRDefault="005479B9">
      <w:pPr>
        <w:numPr>
          <w:ilvl w:val="0"/>
          <w:numId w:val="8"/>
        </w:numPr>
        <w:spacing w:line="276" w:lineRule="auto"/>
        <w:rPr>
          <w:sz w:val="24"/>
          <w:szCs w:val="24"/>
        </w:rPr>
      </w:pPr>
      <w:r>
        <w:rPr>
          <w:sz w:val="24"/>
          <w:szCs w:val="24"/>
        </w:rPr>
        <w:t>Use of Evidence-Based Practice</w:t>
      </w:r>
    </w:p>
    <w:p w14:paraId="613A9D34" w14:textId="77777777" w:rsidR="007E7E83" w:rsidRDefault="005479B9">
      <w:pPr>
        <w:numPr>
          <w:ilvl w:val="0"/>
          <w:numId w:val="8"/>
        </w:numPr>
        <w:spacing w:line="276" w:lineRule="auto"/>
        <w:rPr>
          <w:sz w:val="24"/>
          <w:szCs w:val="24"/>
        </w:rPr>
      </w:pPr>
      <w:r>
        <w:rPr>
          <w:sz w:val="24"/>
          <w:szCs w:val="24"/>
        </w:rPr>
        <w:t>Risk assessment and management</w:t>
      </w:r>
    </w:p>
    <w:p w14:paraId="20ADC5C9" w14:textId="77777777" w:rsidR="007E7E83" w:rsidRDefault="005479B9">
      <w:pPr>
        <w:numPr>
          <w:ilvl w:val="0"/>
          <w:numId w:val="8"/>
        </w:numPr>
        <w:spacing w:line="276" w:lineRule="auto"/>
        <w:rPr>
          <w:sz w:val="24"/>
          <w:szCs w:val="24"/>
        </w:rPr>
      </w:pPr>
      <w:r>
        <w:rPr>
          <w:sz w:val="24"/>
          <w:szCs w:val="24"/>
        </w:rPr>
        <w:t>Humanistic and collaborative approaches to patient care</w:t>
      </w:r>
    </w:p>
    <w:p w14:paraId="45896718" w14:textId="77777777" w:rsidR="007E7E83" w:rsidRDefault="005479B9">
      <w:pPr>
        <w:numPr>
          <w:ilvl w:val="0"/>
          <w:numId w:val="8"/>
        </w:numPr>
        <w:spacing w:line="276" w:lineRule="auto"/>
        <w:rPr>
          <w:sz w:val="24"/>
          <w:szCs w:val="24"/>
        </w:rPr>
      </w:pPr>
      <w:r>
        <w:rPr>
          <w:sz w:val="24"/>
          <w:szCs w:val="24"/>
        </w:rPr>
        <w:t>Peer teaching and assessment.</w:t>
      </w:r>
    </w:p>
    <w:p w14:paraId="4344CA9A" w14:textId="77777777" w:rsidR="007E7E83" w:rsidRDefault="007E7E83">
      <w:pPr>
        <w:spacing w:line="276" w:lineRule="auto"/>
        <w:rPr>
          <w:sz w:val="24"/>
          <w:szCs w:val="24"/>
        </w:rPr>
      </w:pPr>
    </w:p>
    <w:p w14:paraId="411D4957" w14:textId="77777777" w:rsidR="007E7E83" w:rsidRDefault="005479B9">
      <w:pPr>
        <w:spacing w:line="276" w:lineRule="auto"/>
        <w:rPr>
          <w:b/>
          <w:sz w:val="24"/>
          <w:szCs w:val="24"/>
        </w:rPr>
      </w:pPr>
      <w:r>
        <w:rPr>
          <w:b/>
          <w:sz w:val="24"/>
          <w:szCs w:val="24"/>
        </w:rPr>
        <w:t>Teaching and Learning Strategy:</w:t>
      </w:r>
    </w:p>
    <w:p w14:paraId="1B936ED1" w14:textId="77777777" w:rsidR="007E7E83" w:rsidRDefault="007E7E83">
      <w:pPr>
        <w:spacing w:line="276" w:lineRule="auto"/>
        <w:rPr>
          <w:b/>
          <w:sz w:val="24"/>
          <w:szCs w:val="24"/>
        </w:rPr>
      </w:pPr>
    </w:p>
    <w:p w14:paraId="020F0419" w14:textId="77777777" w:rsidR="007E7E83" w:rsidRDefault="005479B9">
      <w:pPr>
        <w:spacing w:line="276" w:lineRule="auto"/>
        <w:rPr>
          <w:sz w:val="24"/>
          <w:szCs w:val="24"/>
        </w:rPr>
      </w:pPr>
      <w:r>
        <w:rPr>
          <w:sz w:val="24"/>
          <w:szCs w:val="24"/>
        </w:rPr>
        <w:t xml:space="preserve">The students will undertake </w:t>
      </w:r>
      <w:r>
        <w:rPr>
          <w:b/>
          <w:sz w:val="24"/>
          <w:szCs w:val="24"/>
        </w:rPr>
        <w:t>300 hours</w:t>
      </w:r>
      <w:r>
        <w:rPr>
          <w:sz w:val="24"/>
          <w:szCs w:val="24"/>
        </w:rPr>
        <w:t xml:space="preserve"> of independent and facilitated learning over one semester of </w:t>
      </w:r>
      <w:r>
        <w:rPr>
          <w:b/>
          <w:sz w:val="24"/>
          <w:szCs w:val="24"/>
        </w:rPr>
        <w:t>15 weeks.</w:t>
      </w:r>
    </w:p>
    <w:p w14:paraId="151CE117" w14:textId="03F5497A"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 xml:space="preserve">’s Learning Pod. Knowledge and understanding, as well as application to the student’s area of practice, will be developed through a range of teaching methods suited to the module content. Formative assessment using methods such as peer review, peer teaching, engagement in online discussion forums, simulated practice and practice questions will consolidate learning and prepare students for their summative assessments </w:t>
      </w:r>
    </w:p>
    <w:p w14:paraId="0FF3F711" w14:textId="77777777" w:rsidR="007E7E83" w:rsidRDefault="007E7E83">
      <w:pPr>
        <w:spacing w:line="276" w:lineRule="auto"/>
        <w:rPr>
          <w:sz w:val="24"/>
          <w:szCs w:val="24"/>
        </w:rPr>
      </w:pPr>
    </w:p>
    <w:p w14:paraId="1D5A0B23"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226A0DE4" w14:textId="77777777" w:rsidR="007E7E83" w:rsidRDefault="007E7E83">
      <w:pPr>
        <w:spacing w:line="276" w:lineRule="auto"/>
        <w:rPr>
          <w:sz w:val="24"/>
          <w:szCs w:val="24"/>
        </w:rPr>
      </w:pPr>
    </w:p>
    <w:p w14:paraId="59A3A4F1" w14:textId="77777777" w:rsidR="007E7E83" w:rsidRDefault="005479B9">
      <w:pPr>
        <w:spacing w:line="276" w:lineRule="auto"/>
        <w:rPr>
          <w:color w:val="4A86E8"/>
          <w:sz w:val="24"/>
          <w:szCs w:val="24"/>
        </w:rPr>
      </w:pPr>
      <w:r>
        <w:rPr>
          <w:sz w:val="24"/>
          <w:szCs w:val="24"/>
        </w:rPr>
        <w:t>Students on this module will be required to have completed an approved physical assessment skills training course prior to starting the module and to have the opportunity to practise their skills in an appropriate clinical environment. This may involve negotiating a placement or clinical practice with their manager. Students will also be required to identify a suitably qualified practice assessor when applying for this module.</w:t>
      </w:r>
    </w:p>
    <w:p w14:paraId="75FB8578" w14:textId="77777777" w:rsidR="007E7E83" w:rsidRDefault="007E7E83">
      <w:pPr>
        <w:spacing w:line="276" w:lineRule="auto"/>
        <w:rPr>
          <w:b/>
          <w:sz w:val="24"/>
          <w:szCs w:val="24"/>
          <w:u w:val="single"/>
        </w:rPr>
      </w:pPr>
    </w:p>
    <w:p w14:paraId="4D3C3737" w14:textId="77777777" w:rsidR="007E7E83" w:rsidRDefault="005479B9">
      <w:pPr>
        <w:spacing w:line="276" w:lineRule="auto"/>
        <w:rPr>
          <w:sz w:val="24"/>
          <w:szCs w:val="24"/>
        </w:rPr>
      </w:pPr>
      <w:r>
        <w:rPr>
          <w:b/>
          <w:sz w:val="24"/>
          <w:szCs w:val="24"/>
        </w:rPr>
        <w:t>Assessment methods</w:t>
      </w:r>
      <w:r>
        <w:rPr>
          <w:sz w:val="24"/>
          <w:szCs w:val="24"/>
        </w:rPr>
        <w:t>:</w:t>
      </w:r>
    </w:p>
    <w:p w14:paraId="1A1F251B" w14:textId="77777777" w:rsidR="007E7E83" w:rsidRDefault="007E7E83">
      <w:pPr>
        <w:spacing w:line="276" w:lineRule="auto"/>
        <w:rPr>
          <w:sz w:val="24"/>
          <w:szCs w:val="24"/>
        </w:rPr>
      </w:pPr>
    </w:p>
    <w:p w14:paraId="37DF3468" w14:textId="77777777" w:rsidR="007E7E83" w:rsidRDefault="005479B9">
      <w:pPr>
        <w:spacing w:line="276" w:lineRule="auto"/>
        <w:rPr>
          <w:sz w:val="24"/>
          <w:szCs w:val="24"/>
        </w:rPr>
      </w:pPr>
      <w:r>
        <w:rPr>
          <w:sz w:val="24"/>
          <w:szCs w:val="24"/>
        </w:rPr>
        <w:t>Summative:</w:t>
      </w:r>
    </w:p>
    <w:p w14:paraId="08EA4B15" w14:textId="77777777" w:rsidR="007E7E83" w:rsidRDefault="007E7E83">
      <w:pPr>
        <w:spacing w:line="276" w:lineRule="auto"/>
        <w:rPr>
          <w:sz w:val="24"/>
          <w:szCs w:val="24"/>
        </w:rPr>
      </w:pPr>
    </w:p>
    <w:p w14:paraId="1F4F1B2E" w14:textId="77777777" w:rsidR="007E7E83" w:rsidRDefault="007E7E83">
      <w:pPr>
        <w:spacing w:line="276" w:lineRule="auto"/>
        <w:rPr>
          <w:sz w:val="24"/>
          <w:szCs w:val="24"/>
        </w:rPr>
      </w:pPr>
    </w:p>
    <w:p w14:paraId="38D2702E" w14:textId="77777777" w:rsidR="007E7E83" w:rsidRDefault="005479B9">
      <w:pPr>
        <w:spacing w:line="276" w:lineRule="auto"/>
        <w:rPr>
          <w:sz w:val="24"/>
          <w:szCs w:val="24"/>
        </w:rPr>
      </w:pPr>
      <w:r>
        <w:rPr>
          <w:sz w:val="24"/>
          <w:szCs w:val="24"/>
        </w:rPr>
        <w:t>Task 1</w:t>
      </w:r>
      <w:r>
        <w:rPr>
          <w:strike/>
          <w:sz w:val="24"/>
          <w:szCs w:val="24"/>
        </w:rPr>
        <w:t>:</w:t>
      </w:r>
      <w:r>
        <w:rPr>
          <w:sz w:val="24"/>
          <w:szCs w:val="24"/>
        </w:rPr>
        <w:t xml:space="preserve"> A case study demonstrating critical appraisal of the assessment process and the clinical reasoning and decision making used in reaching a diagnosis and subsequent plan of therapeutic care for a service user (either 3500 words or </w:t>
      </w:r>
      <w:proofErr w:type="gramStart"/>
      <w:r>
        <w:rPr>
          <w:sz w:val="24"/>
          <w:szCs w:val="24"/>
        </w:rPr>
        <w:t>28 minute</w:t>
      </w:r>
      <w:proofErr w:type="gramEnd"/>
      <w:r>
        <w:rPr>
          <w:sz w:val="24"/>
          <w:szCs w:val="24"/>
        </w:rPr>
        <w:t xml:space="preserve"> digital presentation)</w:t>
      </w:r>
    </w:p>
    <w:p w14:paraId="7C265E96" w14:textId="77777777" w:rsidR="007E7E83" w:rsidRDefault="005479B9">
      <w:pPr>
        <w:spacing w:line="276" w:lineRule="auto"/>
        <w:rPr>
          <w:sz w:val="24"/>
          <w:szCs w:val="24"/>
        </w:rPr>
      </w:pPr>
      <w:r>
        <w:rPr>
          <w:sz w:val="24"/>
          <w:szCs w:val="24"/>
        </w:rPr>
        <w:t xml:space="preserve">          100 % of total module mark (Outcomes 1, 3, 5)</w:t>
      </w:r>
    </w:p>
    <w:p w14:paraId="6707A470" w14:textId="77777777" w:rsidR="007E7E83" w:rsidRDefault="007E7E83">
      <w:pPr>
        <w:spacing w:line="276" w:lineRule="auto"/>
        <w:rPr>
          <w:sz w:val="24"/>
          <w:szCs w:val="24"/>
        </w:rPr>
      </w:pPr>
    </w:p>
    <w:p w14:paraId="2B3C57F2" w14:textId="77777777" w:rsidR="007E7E83" w:rsidRDefault="005479B9">
      <w:pPr>
        <w:spacing w:line="276" w:lineRule="auto"/>
        <w:rPr>
          <w:sz w:val="24"/>
          <w:szCs w:val="24"/>
        </w:rPr>
      </w:pPr>
      <w:r>
        <w:rPr>
          <w:sz w:val="24"/>
          <w:szCs w:val="24"/>
        </w:rPr>
        <w:t>Task 2: Portfolio including 10 clinical assessments undertaken and signed off in practice</w:t>
      </w:r>
    </w:p>
    <w:p w14:paraId="4506B109" w14:textId="77777777" w:rsidR="007E7E83" w:rsidRDefault="005479B9">
      <w:pPr>
        <w:spacing w:line="276" w:lineRule="auto"/>
        <w:rPr>
          <w:sz w:val="24"/>
          <w:szCs w:val="24"/>
        </w:rPr>
      </w:pPr>
      <w:r>
        <w:rPr>
          <w:sz w:val="24"/>
          <w:szCs w:val="24"/>
        </w:rPr>
        <w:t xml:space="preserve">           Pass/Fail (Outcomes 1, 4, 5)</w:t>
      </w:r>
    </w:p>
    <w:p w14:paraId="2CC2831B" w14:textId="77777777" w:rsidR="007E7E83" w:rsidRDefault="007E7E83">
      <w:pPr>
        <w:spacing w:line="276" w:lineRule="auto"/>
        <w:rPr>
          <w:sz w:val="24"/>
          <w:szCs w:val="24"/>
        </w:rPr>
      </w:pPr>
    </w:p>
    <w:p w14:paraId="3D2C7EAC" w14:textId="77777777" w:rsidR="007E7E83" w:rsidRDefault="007E7E83">
      <w:pPr>
        <w:spacing w:line="276" w:lineRule="auto"/>
        <w:rPr>
          <w:sz w:val="24"/>
          <w:szCs w:val="24"/>
        </w:rPr>
      </w:pPr>
    </w:p>
    <w:p w14:paraId="6F045A7B" w14:textId="77777777" w:rsidR="007E7E83" w:rsidRDefault="005479B9">
      <w:pPr>
        <w:spacing w:line="276" w:lineRule="auto"/>
        <w:rPr>
          <w:i/>
          <w:sz w:val="24"/>
          <w:szCs w:val="24"/>
        </w:rPr>
      </w:pPr>
      <w:r>
        <w:rPr>
          <w:i/>
          <w:sz w:val="24"/>
          <w:szCs w:val="24"/>
        </w:rPr>
        <w:t>All components must achieve a pass mark for successful completion of the module</w:t>
      </w:r>
    </w:p>
    <w:p w14:paraId="15102443" w14:textId="77777777" w:rsidR="007E7E83" w:rsidRDefault="007E7E83">
      <w:pPr>
        <w:spacing w:line="276" w:lineRule="auto"/>
        <w:rPr>
          <w:sz w:val="24"/>
          <w:szCs w:val="24"/>
        </w:rPr>
      </w:pPr>
    </w:p>
    <w:p w14:paraId="274BD052" w14:textId="77777777" w:rsidR="007E7E83" w:rsidRDefault="007E7E83">
      <w:pPr>
        <w:spacing w:line="276" w:lineRule="auto"/>
        <w:rPr>
          <w:b/>
          <w:sz w:val="24"/>
          <w:szCs w:val="24"/>
        </w:rPr>
      </w:pPr>
    </w:p>
    <w:p w14:paraId="22839330" w14:textId="77777777" w:rsidR="007E7E83" w:rsidRDefault="007E7E83">
      <w:pPr>
        <w:spacing w:line="276" w:lineRule="auto"/>
        <w:rPr>
          <w:color w:val="FF0000"/>
        </w:rPr>
      </w:pPr>
    </w:p>
    <w:p w14:paraId="2CB25129" w14:textId="77777777" w:rsidR="007E7E83" w:rsidRDefault="007E7E83">
      <w:pPr>
        <w:spacing w:line="276" w:lineRule="auto"/>
      </w:pPr>
    </w:p>
    <w:p w14:paraId="4FE058A0" w14:textId="77777777" w:rsidR="007E7E83" w:rsidRDefault="005479B9">
      <w:pPr>
        <w:spacing w:line="276" w:lineRule="auto"/>
        <w:rPr>
          <w:sz w:val="20"/>
          <w:szCs w:val="20"/>
        </w:rPr>
      </w:pPr>
      <w:r>
        <w:br w:type="page"/>
      </w:r>
    </w:p>
    <w:p w14:paraId="6CB4DDF2" w14:textId="77777777" w:rsidR="007E7E83" w:rsidRDefault="005479B9">
      <w:pPr>
        <w:pBdr>
          <w:bottom w:val="single" w:sz="4" w:space="1" w:color="000000"/>
        </w:pBdr>
        <w:spacing w:after="220" w:line="276" w:lineRule="auto"/>
        <w:rPr>
          <w:b/>
          <w:sz w:val="32"/>
          <w:szCs w:val="32"/>
        </w:rPr>
      </w:pPr>
      <w:r>
        <w:rPr>
          <w:b/>
          <w:sz w:val="32"/>
          <w:szCs w:val="32"/>
        </w:rPr>
        <w:t xml:space="preserve">Module Code:      PRGA714            </w:t>
      </w:r>
    </w:p>
    <w:p w14:paraId="71B3755D" w14:textId="77777777" w:rsidR="007E7E83" w:rsidRDefault="005479B9">
      <w:pPr>
        <w:pStyle w:val="Heading2"/>
        <w:rPr>
          <w:sz w:val="32"/>
          <w:szCs w:val="32"/>
        </w:rPr>
      </w:pPr>
      <w:bookmarkStart w:id="134" w:name="_Toc210026454"/>
      <w:r>
        <w:rPr>
          <w:sz w:val="32"/>
          <w:szCs w:val="32"/>
        </w:rPr>
        <w:t>Module Title: Advancing Professional Practice</w:t>
      </w:r>
      <w:bookmarkEnd w:id="134"/>
    </w:p>
    <w:p w14:paraId="0CAA52B8" w14:textId="77777777" w:rsidR="007E7E83" w:rsidRDefault="005479B9">
      <w:pPr>
        <w:spacing w:line="276"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Credit Tariff: 15 points</w:t>
      </w:r>
    </w:p>
    <w:p w14:paraId="7D341FE7" w14:textId="77777777" w:rsidR="007E7E83" w:rsidRDefault="005479B9">
      <w:pPr>
        <w:spacing w:line="276" w:lineRule="auto"/>
        <w:rPr>
          <w:b/>
          <w:sz w:val="24"/>
          <w:szCs w:val="24"/>
        </w:rPr>
      </w:pPr>
      <w:r>
        <w:rPr>
          <w:b/>
          <w:sz w:val="24"/>
          <w:szCs w:val="24"/>
        </w:rPr>
        <w:t>Programme Restrictions: Optional Module</w:t>
      </w:r>
    </w:p>
    <w:p w14:paraId="53B8D08F" w14:textId="77777777" w:rsidR="007E7E83" w:rsidRDefault="005479B9">
      <w:pPr>
        <w:spacing w:line="276" w:lineRule="auto"/>
        <w:rPr>
          <w:b/>
          <w:sz w:val="24"/>
          <w:szCs w:val="24"/>
        </w:rPr>
      </w:pPr>
      <w:r>
        <w:rPr>
          <w:b/>
          <w:sz w:val="24"/>
          <w:szCs w:val="24"/>
        </w:rPr>
        <w:t>Planned Start: TBA</w:t>
      </w:r>
    </w:p>
    <w:p w14:paraId="7425F0A9" w14:textId="77777777" w:rsidR="007E7E83" w:rsidRDefault="005479B9">
      <w:pPr>
        <w:spacing w:line="276" w:lineRule="auto"/>
        <w:rPr>
          <w:b/>
        </w:rPr>
      </w:pPr>
      <w:r>
        <w:rPr>
          <w:b/>
          <w:sz w:val="24"/>
          <w:szCs w:val="24"/>
        </w:rPr>
        <w:t>Module Leader: Dr Rachael Major</w:t>
      </w:r>
    </w:p>
    <w:p w14:paraId="6E8E871E" w14:textId="77777777" w:rsidR="007E7E83" w:rsidRDefault="005479B9">
      <w:pPr>
        <w:spacing w:line="276" w:lineRule="auto"/>
        <w:rPr>
          <w:b/>
          <w:sz w:val="24"/>
          <w:szCs w:val="24"/>
        </w:rPr>
      </w:pPr>
      <w:r>
        <w:rPr>
          <w:b/>
          <w:sz w:val="24"/>
          <w:szCs w:val="24"/>
        </w:rPr>
        <w:t>Module Descriptor:</w:t>
      </w:r>
    </w:p>
    <w:p w14:paraId="6CE27053" w14:textId="77777777" w:rsidR="007E7E83" w:rsidRDefault="007E7E83">
      <w:pPr>
        <w:spacing w:line="276" w:lineRule="auto"/>
        <w:rPr>
          <w:sz w:val="24"/>
          <w:szCs w:val="24"/>
        </w:rPr>
      </w:pPr>
    </w:p>
    <w:p w14:paraId="45FC05AE" w14:textId="77777777" w:rsidR="007E7E83" w:rsidRDefault="005479B9">
      <w:pPr>
        <w:spacing w:line="276" w:lineRule="auto"/>
        <w:rPr>
          <w:sz w:val="24"/>
          <w:szCs w:val="24"/>
        </w:rPr>
      </w:pPr>
      <w:r>
        <w:rPr>
          <w:sz w:val="24"/>
          <w:szCs w:val="24"/>
        </w:rPr>
        <w:t xml:space="preserve">Frameworks are emerging across the UK to support Health and Social Care Professionals to extend their expertise and scope of practice, including the development of Advanced Practice Roles. This module will enable students to analyse the concepts of Advanced Practice, including the ‘Four Pillars’ identified within these frameworks: clinical practice, facilitating learning, leadership, and research and development (NHS 2017). They will apply this to identify how their own area of practice can be advanced. This module is suitable for all health and social care practitioners who wish to develop their knowledge and skills in a specific aspect of their role, including recognition as an Advanced Practitioner.  </w:t>
      </w:r>
    </w:p>
    <w:p w14:paraId="7072C2D8" w14:textId="77777777" w:rsidR="007E7E83" w:rsidRDefault="007E7E83">
      <w:pPr>
        <w:spacing w:line="276" w:lineRule="auto"/>
        <w:rPr>
          <w:b/>
          <w:sz w:val="24"/>
          <w:szCs w:val="24"/>
        </w:rPr>
      </w:pPr>
    </w:p>
    <w:p w14:paraId="7DA9C21D" w14:textId="77777777" w:rsidR="007E7E83" w:rsidRDefault="005479B9">
      <w:pPr>
        <w:spacing w:line="276" w:lineRule="auto"/>
        <w:rPr>
          <w:b/>
          <w:sz w:val="24"/>
          <w:szCs w:val="24"/>
        </w:rPr>
      </w:pPr>
      <w:r>
        <w:rPr>
          <w:b/>
          <w:sz w:val="24"/>
          <w:szCs w:val="24"/>
        </w:rPr>
        <w:t>Module aims:</w:t>
      </w:r>
    </w:p>
    <w:p w14:paraId="7488D73B" w14:textId="77777777" w:rsidR="007E7E83" w:rsidRDefault="005479B9">
      <w:pPr>
        <w:spacing w:line="276" w:lineRule="auto"/>
        <w:jc w:val="both"/>
        <w:rPr>
          <w:b/>
          <w:sz w:val="24"/>
          <w:szCs w:val="24"/>
        </w:rPr>
      </w:pPr>
      <w:r>
        <w:rPr>
          <w:sz w:val="24"/>
          <w:szCs w:val="24"/>
        </w:rPr>
        <w:t>To provide the student with an opportunity to explore the key theories and concepts underpinning advanced practice roles within their field of practice.</w:t>
      </w:r>
    </w:p>
    <w:p w14:paraId="40B5E6A6" w14:textId="77777777" w:rsidR="007E7E83" w:rsidRDefault="007E7E83">
      <w:pPr>
        <w:spacing w:line="276" w:lineRule="auto"/>
        <w:rPr>
          <w:b/>
          <w:sz w:val="24"/>
          <w:szCs w:val="24"/>
        </w:rPr>
      </w:pPr>
    </w:p>
    <w:p w14:paraId="1D5E3DA8" w14:textId="77777777" w:rsidR="007E7E83" w:rsidRDefault="005479B9">
      <w:pPr>
        <w:spacing w:line="276" w:lineRule="auto"/>
        <w:rPr>
          <w:b/>
          <w:sz w:val="24"/>
          <w:szCs w:val="24"/>
        </w:rPr>
      </w:pPr>
      <w:r>
        <w:rPr>
          <w:b/>
          <w:sz w:val="24"/>
          <w:szCs w:val="24"/>
        </w:rPr>
        <w:t>Module Learning Outcomes:</w:t>
      </w:r>
    </w:p>
    <w:p w14:paraId="43701738" w14:textId="77777777" w:rsidR="007E7E83" w:rsidRDefault="007E7E83">
      <w:pPr>
        <w:spacing w:line="276" w:lineRule="auto"/>
        <w:rPr>
          <w:b/>
          <w:sz w:val="24"/>
          <w:szCs w:val="24"/>
        </w:rPr>
      </w:pPr>
    </w:p>
    <w:p w14:paraId="3E379A3B" w14:textId="77777777" w:rsidR="007E7E83" w:rsidRDefault="005479B9">
      <w:pPr>
        <w:spacing w:line="276" w:lineRule="auto"/>
        <w:rPr>
          <w:sz w:val="24"/>
          <w:szCs w:val="24"/>
        </w:rPr>
      </w:pPr>
      <w:r>
        <w:rPr>
          <w:sz w:val="24"/>
          <w:szCs w:val="24"/>
        </w:rPr>
        <w:t>At the end of the module the successful student will be able to:</w:t>
      </w:r>
    </w:p>
    <w:p w14:paraId="7624AFEF" w14:textId="77777777" w:rsidR="007E7E83" w:rsidRDefault="007E7E83">
      <w:pPr>
        <w:spacing w:line="276" w:lineRule="auto"/>
        <w:rPr>
          <w:sz w:val="24"/>
          <w:szCs w:val="24"/>
        </w:rPr>
      </w:pPr>
    </w:p>
    <w:p w14:paraId="787E503E"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20D9546F" w14:textId="77777777" w:rsidR="007E7E83" w:rsidRDefault="007E7E83">
      <w:pPr>
        <w:spacing w:line="276" w:lineRule="auto"/>
        <w:rPr>
          <w:b/>
          <w:sz w:val="24"/>
          <w:szCs w:val="24"/>
        </w:rPr>
      </w:pPr>
    </w:p>
    <w:p w14:paraId="4C88EE2E" w14:textId="77777777" w:rsidR="007E7E83" w:rsidRDefault="005479B9">
      <w:pPr>
        <w:numPr>
          <w:ilvl w:val="0"/>
          <w:numId w:val="67"/>
        </w:numPr>
        <w:spacing w:line="276" w:lineRule="auto"/>
        <w:rPr>
          <w:sz w:val="24"/>
          <w:szCs w:val="24"/>
        </w:rPr>
      </w:pPr>
      <w:r>
        <w:rPr>
          <w:sz w:val="24"/>
          <w:szCs w:val="24"/>
        </w:rPr>
        <w:t>Define the term advanced practice and critically evaluate the concept, scope and value of advanced practice within the health and social care context</w:t>
      </w:r>
    </w:p>
    <w:p w14:paraId="3C263BF8" w14:textId="77777777" w:rsidR="007E7E83" w:rsidRDefault="005479B9">
      <w:pPr>
        <w:numPr>
          <w:ilvl w:val="0"/>
          <w:numId w:val="67"/>
        </w:numPr>
        <w:spacing w:line="276" w:lineRule="auto"/>
        <w:rPr>
          <w:sz w:val="24"/>
          <w:szCs w:val="24"/>
        </w:rPr>
      </w:pPr>
      <w:r>
        <w:rPr>
          <w:sz w:val="24"/>
          <w:szCs w:val="24"/>
        </w:rPr>
        <w:t>Critically explore the part the advanced practitioner plays in promoting inter-collaborative practice within the health and social care context</w:t>
      </w:r>
    </w:p>
    <w:p w14:paraId="21D76A18" w14:textId="77777777" w:rsidR="007E7E83" w:rsidRDefault="005479B9">
      <w:pPr>
        <w:numPr>
          <w:ilvl w:val="0"/>
          <w:numId w:val="67"/>
        </w:numPr>
        <w:spacing w:line="276" w:lineRule="auto"/>
        <w:rPr>
          <w:sz w:val="24"/>
          <w:szCs w:val="24"/>
        </w:rPr>
      </w:pPr>
      <w:r>
        <w:rPr>
          <w:sz w:val="24"/>
          <w:szCs w:val="24"/>
        </w:rPr>
        <w:t>Critically evaluate the evidence base supporting advanced practice</w:t>
      </w:r>
    </w:p>
    <w:p w14:paraId="600DDBC1" w14:textId="77777777" w:rsidR="007E7E83" w:rsidRDefault="005479B9">
      <w:pPr>
        <w:numPr>
          <w:ilvl w:val="0"/>
          <w:numId w:val="67"/>
        </w:numPr>
        <w:spacing w:line="276" w:lineRule="auto"/>
        <w:rPr>
          <w:sz w:val="24"/>
          <w:szCs w:val="24"/>
        </w:rPr>
      </w:pPr>
      <w:r>
        <w:rPr>
          <w:sz w:val="24"/>
          <w:szCs w:val="24"/>
        </w:rPr>
        <w:t>Critically explore the legal, ethical and professional dimensions, at a local, national and international level, associated with advanced practice</w:t>
      </w:r>
    </w:p>
    <w:p w14:paraId="0EB46E6E" w14:textId="77777777" w:rsidR="007E7E83" w:rsidRDefault="007E7E83">
      <w:pPr>
        <w:spacing w:line="276" w:lineRule="auto"/>
        <w:rPr>
          <w:sz w:val="24"/>
          <w:szCs w:val="24"/>
        </w:rPr>
      </w:pPr>
    </w:p>
    <w:p w14:paraId="3AFD3A58" w14:textId="77777777" w:rsidR="007E7E83" w:rsidRDefault="005479B9">
      <w:pPr>
        <w:spacing w:line="276" w:lineRule="auto"/>
        <w:ind w:firstLine="360"/>
        <w:rPr>
          <w:b/>
          <w:sz w:val="24"/>
          <w:szCs w:val="24"/>
        </w:rPr>
      </w:pPr>
      <w:r>
        <w:rPr>
          <w:b/>
          <w:sz w:val="24"/>
          <w:szCs w:val="24"/>
        </w:rPr>
        <w:t>Skills (competencies):</w:t>
      </w:r>
    </w:p>
    <w:p w14:paraId="1FB40748" w14:textId="77777777" w:rsidR="007E7E83" w:rsidRDefault="007E7E83">
      <w:pPr>
        <w:spacing w:line="276" w:lineRule="auto"/>
        <w:ind w:firstLine="360"/>
        <w:rPr>
          <w:sz w:val="24"/>
          <w:szCs w:val="24"/>
        </w:rPr>
      </w:pPr>
    </w:p>
    <w:p w14:paraId="5888094E" w14:textId="77777777" w:rsidR="007E7E83" w:rsidRDefault="005479B9">
      <w:pPr>
        <w:numPr>
          <w:ilvl w:val="0"/>
          <w:numId w:val="67"/>
        </w:numPr>
        <w:spacing w:line="276" w:lineRule="auto"/>
        <w:rPr>
          <w:sz w:val="24"/>
          <w:szCs w:val="24"/>
        </w:rPr>
      </w:pPr>
      <w:r>
        <w:rPr>
          <w:sz w:val="24"/>
          <w:szCs w:val="24"/>
        </w:rPr>
        <w:t>Critically review their own role and scope of practice</w:t>
      </w:r>
    </w:p>
    <w:p w14:paraId="75D9DF5B" w14:textId="77777777" w:rsidR="007E7E83" w:rsidRDefault="007E7E83">
      <w:pPr>
        <w:spacing w:line="276" w:lineRule="auto"/>
        <w:ind w:firstLine="90"/>
        <w:rPr>
          <w:sz w:val="20"/>
          <w:szCs w:val="20"/>
        </w:rPr>
      </w:pPr>
    </w:p>
    <w:p w14:paraId="425AA716" w14:textId="77777777" w:rsidR="007E7E83" w:rsidRDefault="005479B9">
      <w:pPr>
        <w:spacing w:line="276" w:lineRule="auto"/>
        <w:rPr>
          <w:b/>
          <w:sz w:val="24"/>
          <w:szCs w:val="24"/>
        </w:rPr>
      </w:pPr>
      <w:r>
        <w:rPr>
          <w:b/>
          <w:sz w:val="24"/>
          <w:szCs w:val="24"/>
        </w:rPr>
        <w:t>Syllabus:</w:t>
      </w:r>
    </w:p>
    <w:p w14:paraId="2AC8C8BE" w14:textId="77777777" w:rsidR="007E7E83" w:rsidRDefault="005479B9">
      <w:pPr>
        <w:spacing w:line="276" w:lineRule="auto"/>
        <w:rPr>
          <w:sz w:val="24"/>
          <w:szCs w:val="24"/>
        </w:rPr>
      </w:pPr>
      <w:r>
        <w:rPr>
          <w:sz w:val="24"/>
          <w:szCs w:val="24"/>
        </w:rPr>
        <w:t>This module will include:</w:t>
      </w:r>
    </w:p>
    <w:p w14:paraId="73C9DB04" w14:textId="77777777" w:rsidR="007E7E83" w:rsidRDefault="005479B9">
      <w:pPr>
        <w:numPr>
          <w:ilvl w:val="0"/>
          <w:numId w:val="33"/>
        </w:numPr>
        <w:spacing w:line="276" w:lineRule="auto"/>
        <w:rPr>
          <w:sz w:val="24"/>
          <w:szCs w:val="24"/>
        </w:rPr>
      </w:pPr>
      <w:r>
        <w:rPr>
          <w:sz w:val="24"/>
          <w:szCs w:val="24"/>
        </w:rPr>
        <w:t xml:space="preserve">Definitions of the term advanced practice </w:t>
      </w:r>
    </w:p>
    <w:p w14:paraId="21E418EC" w14:textId="77777777" w:rsidR="007E7E83" w:rsidRDefault="005479B9">
      <w:pPr>
        <w:numPr>
          <w:ilvl w:val="0"/>
          <w:numId w:val="33"/>
        </w:numPr>
        <w:spacing w:line="276" w:lineRule="auto"/>
        <w:rPr>
          <w:sz w:val="24"/>
          <w:szCs w:val="24"/>
        </w:rPr>
      </w:pPr>
      <w:r>
        <w:rPr>
          <w:sz w:val="24"/>
          <w:szCs w:val="24"/>
        </w:rPr>
        <w:t xml:space="preserve">Scope of advanced practice roles including teaching, leadership and research </w:t>
      </w:r>
    </w:p>
    <w:p w14:paraId="469CE1F0" w14:textId="77777777" w:rsidR="007E7E83" w:rsidRDefault="005479B9">
      <w:pPr>
        <w:numPr>
          <w:ilvl w:val="0"/>
          <w:numId w:val="33"/>
        </w:numPr>
        <w:spacing w:line="276" w:lineRule="auto"/>
        <w:rPr>
          <w:sz w:val="24"/>
          <w:szCs w:val="24"/>
        </w:rPr>
      </w:pPr>
      <w:r>
        <w:rPr>
          <w:sz w:val="24"/>
          <w:szCs w:val="24"/>
        </w:rPr>
        <w:t xml:space="preserve">Inter-collaborative practice </w:t>
      </w:r>
    </w:p>
    <w:p w14:paraId="0B94839D" w14:textId="77777777" w:rsidR="007E7E83" w:rsidRDefault="005479B9">
      <w:pPr>
        <w:numPr>
          <w:ilvl w:val="0"/>
          <w:numId w:val="33"/>
        </w:numPr>
        <w:spacing w:line="276" w:lineRule="auto"/>
        <w:rPr>
          <w:sz w:val="24"/>
          <w:szCs w:val="24"/>
        </w:rPr>
      </w:pPr>
      <w:r>
        <w:rPr>
          <w:sz w:val="24"/>
          <w:szCs w:val="24"/>
        </w:rPr>
        <w:t xml:space="preserve">Theory and concepts under-pinning advanced practice </w:t>
      </w:r>
    </w:p>
    <w:p w14:paraId="5B89E631" w14:textId="77777777" w:rsidR="007E7E83" w:rsidRDefault="005479B9">
      <w:pPr>
        <w:numPr>
          <w:ilvl w:val="0"/>
          <w:numId w:val="33"/>
        </w:numPr>
        <w:spacing w:line="276" w:lineRule="auto"/>
        <w:rPr>
          <w:sz w:val="24"/>
          <w:szCs w:val="24"/>
        </w:rPr>
      </w:pPr>
      <w:r>
        <w:rPr>
          <w:sz w:val="24"/>
          <w:szCs w:val="24"/>
        </w:rPr>
        <w:t>Critically evaluating and reviewing the evidence base</w:t>
      </w:r>
    </w:p>
    <w:p w14:paraId="5450BC91" w14:textId="77777777" w:rsidR="007E7E83" w:rsidRDefault="005479B9">
      <w:pPr>
        <w:numPr>
          <w:ilvl w:val="0"/>
          <w:numId w:val="33"/>
        </w:numPr>
        <w:spacing w:line="276" w:lineRule="auto"/>
        <w:rPr>
          <w:sz w:val="24"/>
          <w:szCs w:val="24"/>
        </w:rPr>
      </w:pPr>
      <w:r>
        <w:rPr>
          <w:sz w:val="24"/>
          <w:szCs w:val="24"/>
        </w:rPr>
        <w:t>The legal, ethical and professional dimensions of advanced practice</w:t>
      </w:r>
    </w:p>
    <w:p w14:paraId="385EED8E" w14:textId="77777777" w:rsidR="007E7E83" w:rsidRDefault="005479B9">
      <w:pPr>
        <w:numPr>
          <w:ilvl w:val="0"/>
          <w:numId w:val="33"/>
        </w:numPr>
        <w:spacing w:line="276" w:lineRule="auto"/>
        <w:rPr>
          <w:sz w:val="24"/>
          <w:szCs w:val="24"/>
        </w:rPr>
      </w:pPr>
      <w:r>
        <w:rPr>
          <w:sz w:val="24"/>
          <w:szCs w:val="24"/>
        </w:rPr>
        <w:t>Governance structures, ensuring safe and quality practice, promoting service improvements</w:t>
      </w:r>
    </w:p>
    <w:p w14:paraId="2CCC2320" w14:textId="77777777" w:rsidR="007E7E83" w:rsidRDefault="005479B9">
      <w:pPr>
        <w:numPr>
          <w:ilvl w:val="0"/>
          <w:numId w:val="33"/>
        </w:numPr>
        <w:spacing w:line="276" w:lineRule="auto"/>
        <w:rPr>
          <w:sz w:val="24"/>
          <w:szCs w:val="24"/>
        </w:rPr>
      </w:pPr>
      <w:r>
        <w:rPr>
          <w:sz w:val="24"/>
          <w:szCs w:val="24"/>
        </w:rPr>
        <w:t xml:space="preserve">Identifying learning needs, planning and delivering teaching sessions, assessing competence </w:t>
      </w:r>
    </w:p>
    <w:p w14:paraId="2E6C417E" w14:textId="77777777" w:rsidR="007E7E83" w:rsidRDefault="007E7E83">
      <w:pPr>
        <w:spacing w:line="276" w:lineRule="auto"/>
        <w:rPr>
          <w:sz w:val="24"/>
          <w:szCs w:val="24"/>
        </w:rPr>
      </w:pPr>
    </w:p>
    <w:p w14:paraId="0A194177" w14:textId="77777777" w:rsidR="007E7E83" w:rsidRDefault="005479B9">
      <w:pPr>
        <w:spacing w:line="276" w:lineRule="auto"/>
        <w:rPr>
          <w:b/>
          <w:sz w:val="24"/>
          <w:szCs w:val="24"/>
        </w:rPr>
      </w:pPr>
      <w:r>
        <w:rPr>
          <w:b/>
          <w:sz w:val="24"/>
          <w:szCs w:val="24"/>
        </w:rPr>
        <w:t>Teaching and Learning Strategy:</w:t>
      </w:r>
    </w:p>
    <w:p w14:paraId="05F118AC" w14:textId="77777777" w:rsidR="007E7E83" w:rsidRDefault="007E7E83">
      <w:pPr>
        <w:spacing w:line="276" w:lineRule="auto"/>
        <w:rPr>
          <w:b/>
          <w:sz w:val="24"/>
          <w:szCs w:val="24"/>
        </w:rPr>
      </w:pPr>
    </w:p>
    <w:p w14:paraId="0D4C38EF" w14:textId="77777777" w:rsidR="007E7E83" w:rsidRDefault="005479B9">
      <w:pPr>
        <w:spacing w:line="276" w:lineRule="auto"/>
        <w:rPr>
          <w:sz w:val="24"/>
          <w:szCs w:val="24"/>
        </w:rPr>
      </w:pPr>
      <w:r>
        <w:rPr>
          <w:sz w:val="24"/>
          <w:szCs w:val="24"/>
        </w:rPr>
        <w:t xml:space="preserve">The students will undertake </w:t>
      </w:r>
      <w:r>
        <w:rPr>
          <w:b/>
          <w:sz w:val="24"/>
          <w:szCs w:val="24"/>
        </w:rPr>
        <w:t>150 hours</w:t>
      </w:r>
      <w:r>
        <w:rPr>
          <w:sz w:val="24"/>
          <w:szCs w:val="24"/>
        </w:rPr>
        <w:t xml:space="preserve"> of independent and facilitated learning over one semester of </w:t>
      </w:r>
      <w:r>
        <w:rPr>
          <w:b/>
          <w:sz w:val="24"/>
          <w:szCs w:val="24"/>
        </w:rPr>
        <w:t>15 weeks.</w:t>
      </w:r>
    </w:p>
    <w:p w14:paraId="4030D003" w14:textId="38B3DD93"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 xml:space="preserve">’s Learning Pod. Knowledge and understanding, as well as application to the student’s area of practice, will be developed through a range of teaching methods suited to the module content. Formative assessment using methods such as peer review, peer teaching, engagement in online discussion forums and skills mapping will consolidate learning and prepare students for their summative assessments </w:t>
      </w:r>
    </w:p>
    <w:p w14:paraId="2BA8DCDB" w14:textId="77777777" w:rsidR="007E7E83" w:rsidRDefault="007E7E83">
      <w:pPr>
        <w:spacing w:line="276" w:lineRule="auto"/>
        <w:rPr>
          <w:sz w:val="24"/>
          <w:szCs w:val="24"/>
        </w:rPr>
      </w:pPr>
    </w:p>
    <w:p w14:paraId="082D8844"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55D14FD9" w14:textId="77777777" w:rsidR="007E7E83" w:rsidRDefault="007E7E83">
      <w:pPr>
        <w:spacing w:line="276" w:lineRule="auto"/>
        <w:rPr>
          <w:b/>
          <w:sz w:val="24"/>
          <w:szCs w:val="24"/>
          <w:u w:val="single"/>
        </w:rPr>
      </w:pPr>
    </w:p>
    <w:p w14:paraId="59F12C0B" w14:textId="77777777" w:rsidR="007E7E83" w:rsidRDefault="005479B9">
      <w:pPr>
        <w:spacing w:line="276" w:lineRule="auto"/>
        <w:rPr>
          <w:sz w:val="24"/>
          <w:szCs w:val="24"/>
        </w:rPr>
      </w:pPr>
      <w:r>
        <w:rPr>
          <w:b/>
          <w:sz w:val="24"/>
          <w:szCs w:val="24"/>
        </w:rPr>
        <w:t>Assessment methods</w:t>
      </w:r>
      <w:r>
        <w:rPr>
          <w:sz w:val="24"/>
          <w:szCs w:val="24"/>
        </w:rPr>
        <w:t>:</w:t>
      </w:r>
    </w:p>
    <w:p w14:paraId="143397A3" w14:textId="77777777" w:rsidR="007E7E83" w:rsidRDefault="007E7E83">
      <w:pPr>
        <w:spacing w:line="276" w:lineRule="auto"/>
        <w:rPr>
          <w:sz w:val="24"/>
          <w:szCs w:val="24"/>
        </w:rPr>
      </w:pPr>
    </w:p>
    <w:p w14:paraId="1A4D0270" w14:textId="77777777" w:rsidR="007E7E83" w:rsidRDefault="005479B9">
      <w:pPr>
        <w:spacing w:line="276" w:lineRule="auto"/>
        <w:rPr>
          <w:sz w:val="24"/>
          <w:szCs w:val="24"/>
        </w:rPr>
      </w:pPr>
      <w:r>
        <w:rPr>
          <w:sz w:val="24"/>
          <w:szCs w:val="24"/>
        </w:rPr>
        <w:t>Summative:</w:t>
      </w:r>
    </w:p>
    <w:p w14:paraId="17633B56" w14:textId="77777777" w:rsidR="007E7E83" w:rsidRDefault="007E7E83">
      <w:pPr>
        <w:spacing w:line="276" w:lineRule="auto"/>
        <w:rPr>
          <w:sz w:val="24"/>
          <w:szCs w:val="24"/>
        </w:rPr>
      </w:pPr>
    </w:p>
    <w:p w14:paraId="54E81201" w14:textId="77777777" w:rsidR="007E7E83" w:rsidRDefault="005479B9">
      <w:pPr>
        <w:spacing w:line="276" w:lineRule="auto"/>
        <w:rPr>
          <w:sz w:val="24"/>
          <w:szCs w:val="24"/>
        </w:rPr>
      </w:pPr>
      <w:r>
        <w:rPr>
          <w:sz w:val="24"/>
          <w:szCs w:val="24"/>
        </w:rPr>
        <w:t>Task 1: A critical evaluation of your current role and how this aligns with advanced practice, including an action plan for your future development. This can be presented using 1 or 2 options:</w:t>
      </w:r>
    </w:p>
    <w:p w14:paraId="6607A04E" w14:textId="77777777" w:rsidR="007E7E83" w:rsidRDefault="005479B9">
      <w:pPr>
        <w:spacing w:line="276" w:lineRule="auto"/>
        <w:rPr>
          <w:sz w:val="24"/>
          <w:szCs w:val="24"/>
        </w:rPr>
      </w:pPr>
      <w:r>
        <w:rPr>
          <w:sz w:val="24"/>
          <w:szCs w:val="24"/>
        </w:rPr>
        <w:tab/>
        <w:t xml:space="preserve">Option 1: an </w:t>
      </w:r>
      <w:proofErr w:type="gramStart"/>
      <w:r>
        <w:rPr>
          <w:sz w:val="24"/>
          <w:szCs w:val="24"/>
        </w:rPr>
        <w:t>8 minute</w:t>
      </w:r>
      <w:proofErr w:type="gramEnd"/>
      <w:r>
        <w:rPr>
          <w:sz w:val="24"/>
          <w:szCs w:val="24"/>
        </w:rPr>
        <w:t xml:space="preserve"> oral poster presentation</w:t>
      </w:r>
    </w:p>
    <w:p w14:paraId="4D9DB869" w14:textId="77777777" w:rsidR="007E7E83" w:rsidRDefault="005479B9">
      <w:pPr>
        <w:spacing w:line="276" w:lineRule="auto"/>
        <w:ind w:firstLine="720"/>
        <w:rPr>
          <w:sz w:val="24"/>
          <w:szCs w:val="24"/>
        </w:rPr>
      </w:pPr>
      <w:r>
        <w:rPr>
          <w:sz w:val="24"/>
          <w:szCs w:val="24"/>
        </w:rPr>
        <w:t xml:space="preserve">Option 2: an </w:t>
      </w:r>
      <w:proofErr w:type="gramStart"/>
      <w:r>
        <w:rPr>
          <w:sz w:val="24"/>
          <w:szCs w:val="24"/>
        </w:rPr>
        <w:t>8 minute</w:t>
      </w:r>
      <w:proofErr w:type="gramEnd"/>
      <w:r>
        <w:rPr>
          <w:sz w:val="24"/>
          <w:szCs w:val="24"/>
        </w:rPr>
        <w:t xml:space="preserve"> digital presentation</w:t>
      </w:r>
    </w:p>
    <w:p w14:paraId="36B87973" w14:textId="77777777" w:rsidR="007E7E83" w:rsidRDefault="007E7E83">
      <w:pPr>
        <w:spacing w:line="276" w:lineRule="auto"/>
        <w:ind w:firstLine="720"/>
        <w:rPr>
          <w:sz w:val="24"/>
          <w:szCs w:val="24"/>
        </w:rPr>
      </w:pPr>
    </w:p>
    <w:p w14:paraId="5E17FA6E" w14:textId="77777777" w:rsidR="007E7E83" w:rsidRDefault="005479B9">
      <w:pPr>
        <w:spacing w:line="276" w:lineRule="auto"/>
        <w:rPr>
          <w:sz w:val="24"/>
          <w:szCs w:val="24"/>
        </w:rPr>
      </w:pPr>
      <w:r>
        <w:rPr>
          <w:i/>
          <w:sz w:val="24"/>
          <w:szCs w:val="24"/>
        </w:rPr>
        <w:t>This assessment will demonstrate the student’s achievement of Learning Outcomes 1, and 5, and will contribute to 30% of the total module mark.</w:t>
      </w:r>
    </w:p>
    <w:p w14:paraId="58EF3D01" w14:textId="77777777" w:rsidR="007E7E83" w:rsidRDefault="007E7E83">
      <w:pPr>
        <w:spacing w:line="276" w:lineRule="auto"/>
        <w:rPr>
          <w:sz w:val="24"/>
          <w:szCs w:val="24"/>
        </w:rPr>
      </w:pPr>
    </w:p>
    <w:p w14:paraId="6D04308B" w14:textId="77777777" w:rsidR="007E7E83" w:rsidRDefault="005479B9">
      <w:pPr>
        <w:spacing w:line="276" w:lineRule="auto"/>
        <w:rPr>
          <w:sz w:val="24"/>
          <w:szCs w:val="24"/>
        </w:rPr>
      </w:pPr>
      <w:r>
        <w:rPr>
          <w:sz w:val="24"/>
          <w:szCs w:val="24"/>
        </w:rPr>
        <w:t xml:space="preserve">Task 2: A </w:t>
      </w:r>
      <w:proofErr w:type="gramStart"/>
      <w:r>
        <w:rPr>
          <w:sz w:val="24"/>
          <w:szCs w:val="24"/>
        </w:rPr>
        <w:t>2000 word</w:t>
      </w:r>
      <w:proofErr w:type="gramEnd"/>
      <w:r>
        <w:rPr>
          <w:sz w:val="24"/>
          <w:szCs w:val="24"/>
        </w:rPr>
        <w:t xml:space="preserve"> critical review of how the principles of advanced practice could be used to develop an identified area of practice relevant to your role. </w:t>
      </w:r>
    </w:p>
    <w:p w14:paraId="54C734E3" w14:textId="77777777" w:rsidR="007E7E83" w:rsidRDefault="007E7E83">
      <w:pPr>
        <w:spacing w:line="276" w:lineRule="auto"/>
        <w:rPr>
          <w:sz w:val="24"/>
          <w:szCs w:val="24"/>
        </w:rPr>
      </w:pPr>
    </w:p>
    <w:p w14:paraId="7944D3FC" w14:textId="77777777" w:rsidR="007E7E83" w:rsidRDefault="005479B9">
      <w:pPr>
        <w:spacing w:line="276" w:lineRule="auto"/>
        <w:rPr>
          <w:sz w:val="24"/>
          <w:szCs w:val="24"/>
        </w:rPr>
      </w:pPr>
      <w:r>
        <w:rPr>
          <w:i/>
          <w:sz w:val="24"/>
          <w:szCs w:val="24"/>
        </w:rPr>
        <w:t>This assessment will demonstrate the student’s achievement of Learning Outcomes 1,2,3 and 4, and will contribute to 70% of the total module mark.</w:t>
      </w:r>
      <w:r>
        <w:rPr>
          <w:sz w:val="24"/>
          <w:szCs w:val="24"/>
        </w:rPr>
        <w:t xml:space="preserve">         </w:t>
      </w:r>
    </w:p>
    <w:p w14:paraId="60855D7C" w14:textId="77777777" w:rsidR="007E7E83" w:rsidRDefault="007E7E83">
      <w:pPr>
        <w:spacing w:line="276" w:lineRule="auto"/>
        <w:rPr>
          <w:sz w:val="24"/>
          <w:szCs w:val="24"/>
        </w:rPr>
      </w:pPr>
    </w:p>
    <w:p w14:paraId="77605076" w14:textId="77777777" w:rsidR="007E7E83" w:rsidRDefault="005479B9">
      <w:pPr>
        <w:spacing w:line="276" w:lineRule="auto"/>
        <w:rPr>
          <w:i/>
          <w:sz w:val="24"/>
          <w:szCs w:val="24"/>
        </w:rPr>
      </w:pPr>
      <w:r>
        <w:rPr>
          <w:i/>
          <w:sz w:val="24"/>
          <w:szCs w:val="24"/>
        </w:rPr>
        <w:t>Both components must achieve a pass mark for successful completion of the module.</w:t>
      </w:r>
    </w:p>
    <w:p w14:paraId="44FBA6B8" w14:textId="77777777" w:rsidR="007E7E83" w:rsidRDefault="007E7E83">
      <w:pPr>
        <w:spacing w:line="276" w:lineRule="auto"/>
        <w:rPr>
          <w:sz w:val="24"/>
          <w:szCs w:val="24"/>
        </w:rPr>
      </w:pPr>
    </w:p>
    <w:p w14:paraId="0537B165" w14:textId="77777777" w:rsidR="007E7E83" w:rsidRDefault="007E7E83">
      <w:pPr>
        <w:spacing w:line="276" w:lineRule="auto"/>
        <w:rPr>
          <w:b/>
          <w:sz w:val="24"/>
          <w:szCs w:val="24"/>
        </w:rPr>
      </w:pPr>
    </w:p>
    <w:p w14:paraId="449D2D48" w14:textId="77777777" w:rsidR="007E7E83" w:rsidRDefault="007E7E83">
      <w:pPr>
        <w:spacing w:line="276" w:lineRule="auto"/>
        <w:rPr>
          <w:color w:val="FF0000"/>
        </w:rPr>
      </w:pPr>
    </w:p>
    <w:p w14:paraId="5CDF08D5" w14:textId="77777777" w:rsidR="007E7E83" w:rsidRDefault="007E7E83">
      <w:pPr>
        <w:spacing w:line="276" w:lineRule="auto"/>
      </w:pPr>
    </w:p>
    <w:p w14:paraId="7362BFDF" w14:textId="77777777" w:rsidR="007E7E83" w:rsidRDefault="007E7E83">
      <w:pPr>
        <w:spacing w:line="276" w:lineRule="auto"/>
        <w:rPr>
          <w:i/>
          <w:sz w:val="24"/>
          <w:szCs w:val="24"/>
        </w:rPr>
      </w:pPr>
    </w:p>
    <w:p w14:paraId="2E67CED1" w14:textId="77777777" w:rsidR="007E7E83" w:rsidRDefault="007E7E83">
      <w:pPr>
        <w:spacing w:line="276" w:lineRule="auto"/>
        <w:rPr>
          <w:sz w:val="24"/>
          <w:szCs w:val="24"/>
        </w:rPr>
      </w:pPr>
    </w:p>
    <w:p w14:paraId="5F75E4B1" w14:textId="77777777" w:rsidR="007E7E83" w:rsidRDefault="007E7E83">
      <w:pPr>
        <w:spacing w:line="276" w:lineRule="auto"/>
        <w:rPr>
          <w:b/>
          <w:sz w:val="24"/>
          <w:szCs w:val="24"/>
        </w:rPr>
      </w:pPr>
    </w:p>
    <w:p w14:paraId="48D3400E" w14:textId="77777777" w:rsidR="007E7E83" w:rsidRDefault="007E7E83">
      <w:pPr>
        <w:spacing w:line="276" w:lineRule="auto"/>
        <w:rPr>
          <w:color w:val="FF0000"/>
        </w:rPr>
      </w:pPr>
    </w:p>
    <w:p w14:paraId="6B4D262F" w14:textId="77777777" w:rsidR="007E7E83" w:rsidRDefault="007E7E83">
      <w:pPr>
        <w:spacing w:line="276" w:lineRule="auto"/>
      </w:pPr>
    </w:p>
    <w:p w14:paraId="09BED5C2" w14:textId="77777777" w:rsidR="007E7E83" w:rsidRDefault="005479B9">
      <w:pPr>
        <w:rPr>
          <w:b/>
          <w:color w:val="000000"/>
          <w:sz w:val="32"/>
          <w:szCs w:val="32"/>
        </w:rPr>
      </w:pPr>
      <w:r>
        <w:br w:type="page"/>
      </w:r>
    </w:p>
    <w:p w14:paraId="791B308A" w14:textId="77777777" w:rsidR="007E7E83" w:rsidRDefault="005479B9">
      <w:pPr>
        <w:spacing w:after="220" w:line="276" w:lineRule="auto"/>
        <w:rPr>
          <w:rFonts w:ascii="Times New Roman" w:eastAsia="Times New Roman" w:hAnsi="Times New Roman" w:cs="Times New Roman"/>
          <w:color w:val="000000"/>
          <w:sz w:val="24"/>
          <w:szCs w:val="24"/>
        </w:rPr>
      </w:pPr>
      <w:r>
        <w:rPr>
          <w:b/>
          <w:color w:val="000000"/>
          <w:sz w:val="32"/>
          <w:szCs w:val="32"/>
        </w:rPr>
        <w:t>Module Code: PGRA722             </w:t>
      </w:r>
    </w:p>
    <w:p w14:paraId="23221FC3" w14:textId="77777777" w:rsidR="007E7E83" w:rsidRDefault="005479B9">
      <w:pPr>
        <w:pStyle w:val="Heading2"/>
        <w:rPr>
          <w:color w:val="000000"/>
          <w:sz w:val="32"/>
          <w:szCs w:val="32"/>
        </w:rPr>
      </w:pPr>
      <w:bookmarkStart w:id="135" w:name="_Toc210026455"/>
      <w:r>
        <w:rPr>
          <w:color w:val="000000"/>
          <w:sz w:val="32"/>
          <w:szCs w:val="32"/>
        </w:rPr>
        <w:t>Module Title: Coaching and Mentoring</w:t>
      </w:r>
      <w:bookmarkEnd w:id="135"/>
    </w:p>
    <w:p w14:paraId="6F29389B"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Academic Level: 7</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Credit Tariff: 30</w:t>
      </w:r>
    </w:p>
    <w:p w14:paraId="1B6D7810"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 xml:space="preserve">Programme Restrictions: </w:t>
      </w:r>
      <w:r>
        <w:rPr>
          <w:b/>
          <w:sz w:val="24"/>
          <w:szCs w:val="24"/>
        </w:rPr>
        <w:t xml:space="preserve">Designated Module PGCert Professional Education/ PG Cert Leadership in Professional Practice, Optional Module </w:t>
      </w:r>
      <w:proofErr w:type="gramStart"/>
      <w:r>
        <w:rPr>
          <w:b/>
          <w:sz w:val="24"/>
          <w:szCs w:val="24"/>
        </w:rPr>
        <w:t>Masters in Professional</w:t>
      </w:r>
      <w:proofErr w:type="gramEnd"/>
      <w:r>
        <w:rPr>
          <w:b/>
          <w:sz w:val="24"/>
          <w:szCs w:val="24"/>
        </w:rPr>
        <w:t xml:space="preserve"> Practice</w:t>
      </w:r>
    </w:p>
    <w:p w14:paraId="51A3CB10" w14:textId="7E231682" w:rsidR="007E7E83" w:rsidRDefault="005479B9">
      <w:pPr>
        <w:spacing w:line="276" w:lineRule="auto"/>
        <w:rPr>
          <w:rFonts w:ascii="Times New Roman" w:eastAsia="Times New Roman" w:hAnsi="Times New Roman" w:cs="Times New Roman"/>
          <w:sz w:val="24"/>
          <w:szCs w:val="24"/>
        </w:rPr>
      </w:pPr>
      <w:r>
        <w:rPr>
          <w:b/>
          <w:color w:val="000000"/>
          <w:sz w:val="24"/>
          <w:szCs w:val="24"/>
        </w:rPr>
        <w:t xml:space="preserve">Planned Start: </w:t>
      </w:r>
      <w:r>
        <w:rPr>
          <w:b/>
          <w:sz w:val="24"/>
          <w:szCs w:val="24"/>
        </w:rPr>
        <w:t>Semester</w:t>
      </w:r>
      <w:r>
        <w:rPr>
          <w:b/>
          <w:color w:val="000000"/>
          <w:sz w:val="24"/>
          <w:szCs w:val="24"/>
        </w:rPr>
        <w:t xml:space="preserve"> 2 </w:t>
      </w:r>
      <w:r>
        <w:rPr>
          <w:b/>
          <w:sz w:val="24"/>
          <w:szCs w:val="24"/>
        </w:rPr>
        <w:t>February 202</w:t>
      </w:r>
      <w:r w:rsidR="001F45C7">
        <w:rPr>
          <w:b/>
          <w:sz w:val="24"/>
          <w:szCs w:val="24"/>
        </w:rPr>
        <w:t>6</w:t>
      </w:r>
    </w:p>
    <w:p w14:paraId="13B20912" w14:textId="56AAE2C0" w:rsidR="007E7E83" w:rsidRDefault="005479B9">
      <w:pPr>
        <w:spacing w:line="276" w:lineRule="auto"/>
        <w:rPr>
          <w:rFonts w:ascii="Times New Roman" w:eastAsia="Times New Roman" w:hAnsi="Times New Roman" w:cs="Times New Roman"/>
          <w:sz w:val="24"/>
          <w:szCs w:val="24"/>
        </w:rPr>
      </w:pPr>
      <w:r>
        <w:rPr>
          <w:b/>
          <w:color w:val="000000"/>
          <w:sz w:val="24"/>
          <w:szCs w:val="24"/>
        </w:rPr>
        <w:t xml:space="preserve">Module Leader: </w:t>
      </w:r>
      <w:r w:rsidR="001F45C7">
        <w:rPr>
          <w:b/>
          <w:color w:val="000000"/>
          <w:sz w:val="24"/>
          <w:szCs w:val="24"/>
        </w:rPr>
        <w:t>Lisa Murray</w:t>
      </w:r>
    </w:p>
    <w:p w14:paraId="3012AC5D" w14:textId="77777777" w:rsidR="007E7E83" w:rsidRDefault="007E7E83">
      <w:pPr>
        <w:spacing w:line="276" w:lineRule="auto"/>
        <w:rPr>
          <w:rFonts w:ascii="Times New Roman" w:eastAsia="Times New Roman" w:hAnsi="Times New Roman" w:cs="Times New Roman"/>
          <w:sz w:val="24"/>
          <w:szCs w:val="24"/>
        </w:rPr>
      </w:pPr>
    </w:p>
    <w:p w14:paraId="576B47CC"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Module Descriptor:</w:t>
      </w:r>
    </w:p>
    <w:p w14:paraId="49AE390C" w14:textId="77777777" w:rsidR="007E7E83" w:rsidRDefault="005479B9">
      <w:pPr>
        <w:spacing w:after="240" w:line="276" w:lineRule="auto"/>
        <w:rPr>
          <w:sz w:val="24"/>
          <w:szCs w:val="24"/>
          <w:highlight w:val="white"/>
        </w:rPr>
      </w:pPr>
      <w:r>
        <w:rPr>
          <w:sz w:val="24"/>
          <w:szCs w:val="24"/>
        </w:rPr>
        <w:t xml:space="preserve">This module is designed to enhance your knowledge and skills in coaching and mentoring adult learners within your advanced role. You will explore </w:t>
      </w:r>
      <w:r>
        <w:rPr>
          <w:color w:val="333333"/>
          <w:sz w:val="24"/>
          <w:szCs w:val="24"/>
          <w:highlight w:val="white"/>
        </w:rPr>
        <w:t>policy, theory and practice of coaching and mentoring as a strategy for developing people. This module is designed for a range of professionals including lecturers, teachers, managers and senior leaders. This module can be undertaken as a ‘stand-alone’ module or part of the Post Graduate Certificate in Professional Education.</w:t>
      </w:r>
    </w:p>
    <w:p w14:paraId="3BCF5654" w14:textId="77777777" w:rsidR="007E7E83" w:rsidRDefault="005479B9">
      <w:pPr>
        <w:spacing w:line="276" w:lineRule="auto"/>
        <w:rPr>
          <w:rFonts w:ascii="Times New Roman" w:eastAsia="Times New Roman" w:hAnsi="Times New Roman" w:cs="Times New Roman"/>
          <w:sz w:val="24"/>
          <w:szCs w:val="24"/>
          <w:highlight w:val="white"/>
        </w:rPr>
      </w:pPr>
      <w:r>
        <w:rPr>
          <w:b/>
          <w:color w:val="000000"/>
          <w:sz w:val="24"/>
          <w:szCs w:val="24"/>
          <w:highlight w:val="white"/>
        </w:rPr>
        <w:t>Module aims:</w:t>
      </w:r>
    </w:p>
    <w:p w14:paraId="1C2FAD9C" w14:textId="77777777" w:rsidR="007E7E83" w:rsidRDefault="005479B9">
      <w:pPr>
        <w:spacing w:after="240" w:line="276" w:lineRule="auto"/>
        <w:rPr>
          <w:rFonts w:ascii="Times New Roman" w:eastAsia="Times New Roman" w:hAnsi="Times New Roman" w:cs="Times New Roman"/>
          <w:sz w:val="24"/>
          <w:szCs w:val="24"/>
          <w:highlight w:val="white"/>
        </w:rPr>
      </w:pPr>
      <w:r>
        <w:rPr>
          <w:sz w:val="24"/>
          <w:szCs w:val="24"/>
          <w:highlight w:val="white"/>
        </w:rPr>
        <w:t xml:space="preserve">To develop knowledge and skills in mentoring and coaching of adults within their own sphere of practice. </w:t>
      </w:r>
      <w:r>
        <w:rPr>
          <w:rFonts w:ascii="Times New Roman" w:eastAsia="Times New Roman" w:hAnsi="Times New Roman" w:cs="Times New Roman"/>
          <w:sz w:val="24"/>
          <w:szCs w:val="24"/>
          <w:highlight w:val="white"/>
        </w:rPr>
        <w:br/>
      </w:r>
    </w:p>
    <w:p w14:paraId="6C23EC05" w14:textId="77777777" w:rsidR="007E7E83" w:rsidRDefault="005479B9">
      <w:pPr>
        <w:spacing w:after="240" w:line="276" w:lineRule="auto"/>
        <w:rPr>
          <w:rFonts w:ascii="Times New Roman" w:eastAsia="Times New Roman" w:hAnsi="Times New Roman" w:cs="Times New Roman"/>
          <w:sz w:val="24"/>
          <w:szCs w:val="24"/>
          <w:highlight w:val="white"/>
        </w:rPr>
      </w:pPr>
      <w:r>
        <w:rPr>
          <w:b/>
          <w:color w:val="000000"/>
          <w:sz w:val="24"/>
          <w:szCs w:val="24"/>
          <w:highlight w:val="white"/>
        </w:rPr>
        <w:t>Module Learning Outcomes:</w:t>
      </w:r>
    </w:p>
    <w:p w14:paraId="39227E6B" w14:textId="77777777" w:rsidR="007E7E83" w:rsidRDefault="007E7E83">
      <w:pPr>
        <w:spacing w:line="276" w:lineRule="auto"/>
        <w:rPr>
          <w:rFonts w:ascii="Times New Roman" w:eastAsia="Times New Roman" w:hAnsi="Times New Roman" w:cs="Times New Roman"/>
          <w:sz w:val="24"/>
          <w:szCs w:val="24"/>
          <w:highlight w:val="white"/>
        </w:rPr>
      </w:pPr>
    </w:p>
    <w:p w14:paraId="7B58996C" w14:textId="77777777" w:rsidR="007E7E83" w:rsidRDefault="005479B9">
      <w:pPr>
        <w:spacing w:line="276" w:lineRule="auto"/>
        <w:rPr>
          <w:rFonts w:ascii="Times New Roman" w:eastAsia="Times New Roman" w:hAnsi="Times New Roman" w:cs="Times New Roman"/>
          <w:sz w:val="24"/>
          <w:szCs w:val="24"/>
          <w:highlight w:val="white"/>
        </w:rPr>
      </w:pPr>
      <w:r>
        <w:rPr>
          <w:color w:val="000000"/>
          <w:sz w:val="24"/>
          <w:szCs w:val="24"/>
          <w:highlight w:val="white"/>
        </w:rPr>
        <w:t>At the end of the module the successful student will be able to:</w:t>
      </w:r>
    </w:p>
    <w:p w14:paraId="1102BA2D" w14:textId="77777777" w:rsidR="007E7E83" w:rsidRDefault="007E7E83">
      <w:pPr>
        <w:spacing w:line="276" w:lineRule="auto"/>
        <w:rPr>
          <w:rFonts w:ascii="Times New Roman" w:eastAsia="Times New Roman" w:hAnsi="Times New Roman" w:cs="Times New Roman"/>
          <w:sz w:val="24"/>
          <w:szCs w:val="24"/>
          <w:highlight w:val="white"/>
        </w:rPr>
      </w:pPr>
    </w:p>
    <w:p w14:paraId="30AD003A" w14:textId="77777777" w:rsidR="007E7E83" w:rsidRDefault="005479B9">
      <w:pPr>
        <w:spacing w:line="276" w:lineRule="auto"/>
        <w:ind w:left="270" w:hanging="90"/>
        <w:rPr>
          <w:rFonts w:ascii="Times New Roman" w:eastAsia="Times New Roman" w:hAnsi="Times New Roman" w:cs="Times New Roman"/>
          <w:sz w:val="24"/>
          <w:szCs w:val="24"/>
          <w:highlight w:val="white"/>
        </w:rPr>
      </w:pPr>
      <w:r>
        <w:rPr>
          <w:color w:val="000000"/>
          <w:sz w:val="24"/>
          <w:szCs w:val="24"/>
          <w:highlight w:val="white"/>
        </w:rPr>
        <w:t> </w:t>
      </w:r>
      <w:r>
        <w:rPr>
          <w:b/>
          <w:color w:val="000000"/>
          <w:sz w:val="24"/>
          <w:szCs w:val="24"/>
          <w:highlight w:val="white"/>
        </w:rPr>
        <w:t>Knowledge (understanding):</w:t>
      </w:r>
    </w:p>
    <w:p w14:paraId="77EE8D87" w14:textId="77777777" w:rsidR="007E7E83" w:rsidRDefault="005479B9">
      <w:pPr>
        <w:numPr>
          <w:ilvl w:val="0"/>
          <w:numId w:val="50"/>
        </w:numPr>
        <w:spacing w:before="280" w:line="276" w:lineRule="auto"/>
        <w:rPr>
          <w:sz w:val="24"/>
          <w:szCs w:val="24"/>
          <w:highlight w:val="white"/>
        </w:rPr>
      </w:pPr>
      <w:r>
        <w:rPr>
          <w:sz w:val="24"/>
          <w:szCs w:val="24"/>
          <w:highlight w:val="white"/>
        </w:rPr>
        <w:t>Critically analyse the ethical and professional issues in coaching and mentoring</w:t>
      </w:r>
    </w:p>
    <w:p w14:paraId="15B879CB" w14:textId="77777777" w:rsidR="007E7E83" w:rsidRDefault="005479B9">
      <w:pPr>
        <w:numPr>
          <w:ilvl w:val="0"/>
          <w:numId w:val="50"/>
        </w:numPr>
        <w:spacing w:after="280" w:line="276" w:lineRule="auto"/>
        <w:rPr>
          <w:sz w:val="24"/>
          <w:szCs w:val="24"/>
          <w:highlight w:val="white"/>
        </w:rPr>
      </w:pPr>
      <w:r>
        <w:rPr>
          <w:sz w:val="24"/>
          <w:szCs w:val="24"/>
          <w:highlight w:val="white"/>
        </w:rPr>
        <w:t>Critically analyse contemporary coaching and mentoring theory within the organisational context</w:t>
      </w:r>
    </w:p>
    <w:p w14:paraId="61251D10" w14:textId="77777777" w:rsidR="007E7E83" w:rsidRDefault="005479B9">
      <w:pPr>
        <w:spacing w:line="276" w:lineRule="auto"/>
        <w:ind w:firstLine="360"/>
        <w:rPr>
          <w:rFonts w:ascii="Times New Roman" w:eastAsia="Times New Roman" w:hAnsi="Times New Roman" w:cs="Times New Roman"/>
          <w:sz w:val="24"/>
          <w:szCs w:val="24"/>
          <w:highlight w:val="white"/>
        </w:rPr>
      </w:pPr>
      <w:r>
        <w:rPr>
          <w:b/>
          <w:color w:val="000000"/>
          <w:sz w:val="24"/>
          <w:szCs w:val="24"/>
          <w:highlight w:val="white"/>
        </w:rPr>
        <w:t>Skills (competencies):</w:t>
      </w:r>
    </w:p>
    <w:p w14:paraId="67D8D11E" w14:textId="77777777" w:rsidR="007E7E83" w:rsidRDefault="005479B9">
      <w:pPr>
        <w:numPr>
          <w:ilvl w:val="0"/>
          <w:numId w:val="50"/>
        </w:numPr>
        <w:pBdr>
          <w:top w:val="nil"/>
          <w:left w:val="nil"/>
          <w:bottom w:val="nil"/>
          <w:right w:val="nil"/>
          <w:between w:val="nil"/>
        </w:pBdr>
        <w:spacing w:before="280" w:line="276" w:lineRule="auto"/>
        <w:rPr>
          <w:color w:val="000000"/>
          <w:sz w:val="24"/>
          <w:szCs w:val="24"/>
          <w:highlight w:val="white"/>
        </w:rPr>
      </w:pPr>
      <w:r>
        <w:rPr>
          <w:color w:val="000000"/>
          <w:sz w:val="24"/>
          <w:szCs w:val="24"/>
          <w:highlight w:val="white"/>
        </w:rPr>
        <w:t xml:space="preserve">Use learning conversations to explore </w:t>
      </w:r>
      <w:proofErr w:type="gramStart"/>
      <w:r>
        <w:rPr>
          <w:color w:val="000000"/>
          <w:sz w:val="24"/>
          <w:szCs w:val="24"/>
          <w:highlight w:val="white"/>
        </w:rPr>
        <w:t>practice based</w:t>
      </w:r>
      <w:proofErr w:type="gramEnd"/>
      <w:r>
        <w:rPr>
          <w:color w:val="000000"/>
          <w:sz w:val="24"/>
          <w:szCs w:val="24"/>
          <w:highlight w:val="white"/>
        </w:rPr>
        <w:t xml:space="preserve"> problems and support others to seek resolution</w:t>
      </w:r>
    </w:p>
    <w:p w14:paraId="03DB51BB" w14:textId="77777777" w:rsidR="007E7E83" w:rsidRDefault="005479B9">
      <w:pPr>
        <w:numPr>
          <w:ilvl w:val="0"/>
          <w:numId w:val="50"/>
        </w:numPr>
        <w:pBdr>
          <w:top w:val="nil"/>
          <w:left w:val="nil"/>
          <w:bottom w:val="nil"/>
          <w:right w:val="nil"/>
          <w:between w:val="nil"/>
        </w:pBdr>
        <w:spacing w:line="276" w:lineRule="auto"/>
        <w:rPr>
          <w:color w:val="000000"/>
          <w:sz w:val="24"/>
          <w:szCs w:val="24"/>
          <w:highlight w:val="white"/>
        </w:rPr>
      </w:pPr>
      <w:r>
        <w:rPr>
          <w:color w:val="000000"/>
          <w:sz w:val="24"/>
          <w:szCs w:val="24"/>
          <w:highlight w:val="white"/>
        </w:rPr>
        <w:t>Critically apply coaching and mentoring skills to identify the needs of individuals</w:t>
      </w:r>
      <w:r>
        <w:rPr>
          <w:sz w:val="24"/>
          <w:szCs w:val="24"/>
          <w:highlight w:val="white"/>
        </w:rPr>
        <w:t>,</w:t>
      </w:r>
      <w:r>
        <w:rPr>
          <w:color w:val="000000"/>
          <w:sz w:val="24"/>
          <w:szCs w:val="24"/>
          <w:highlight w:val="white"/>
        </w:rPr>
        <w:t xml:space="preserve"> groups and the wider organisation.</w:t>
      </w:r>
    </w:p>
    <w:p w14:paraId="0FDB20A5" w14:textId="77777777" w:rsidR="007E7E83" w:rsidRDefault="005479B9">
      <w:pPr>
        <w:numPr>
          <w:ilvl w:val="0"/>
          <w:numId w:val="50"/>
        </w:numPr>
        <w:pBdr>
          <w:top w:val="nil"/>
          <w:left w:val="nil"/>
          <w:bottom w:val="nil"/>
          <w:right w:val="nil"/>
          <w:between w:val="nil"/>
        </w:pBdr>
        <w:spacing w:line="276" w:lineRule="auto"/>
        <w:rPr>
          <w:color w:val="000000"/>
          <w:sz w:val="24"/>
          <w:szCs w:val="24"/>
        </w:rPr>
      </w:pPr>
      <w:r>
        <w:rPr>
          <w:color w:val="000000"/>
          <w:sz w:val="24"/>
          <w:szCs w:val="24"/>
          <w:highlight w:val="white"/>
        </w:rPr>
        <w:t xml:space="preserve">Critically evaluate implemented coaching and mentoring skills within their </w:t>
      </w:r>
      <w:r>
        <w:rPr>
          <w:color w:val="000000"/>
          <w:sz w:val="24"/>
          <w:szCs w:val="24"/>
        </w:rPr>
        <w:t>own sphere of practice</w:t>
      </w:r>
    </w:p>
    <w:p w14:paraId="648005C6" w14:textId="77777777" w:rsidR="007E7E83" w:rsidRDefault="005479B9">
      <w:pPr>
        <w:spacing w:before="280" w:after="280" w:line="276" w:lineRule="auto"/>
        <w:rPr>
          <w:rFonts w:ascii="Times New Roman" w:eastAsia="Times New Roman" w:hAnsi="Times New Roman" w:cs="Times New Roman"/>
          <w:sz w:val="24"/>
          <w:szCs w:val="24"/>
        </w:rPr>
      </w:pPr>
      <w:r>
        <w:rPr>
          <w:b/>
          <w:color w:val="000000"/>
          <w:sz w:val="24"/>
          <w:szCs w:val="24"/>
        </w:rPr>
        <w:t>Syllabus:</w:t>
      </w:r>
    </w:p>
    <w:p w14:paraId="1E6A60BD" w14:textId="77777777" w:rsidR="007E7E83" w:rsidRDefault="005479B9">
      <w:pPr>
        <w:numPr>
          <w:ilvl w:val="0"/>
          <w:numId w:val="81"/>
        </w:numPr>
        <w:pBdr>
          <w:top w:val="nil"/>
          <w:left w:val="nil"/>
          <w:bottom w:val="nil"/>
          <w:right w:val="nil"/>
          <w:between w:val="nil"/>
        </w:pBdr>
        <w:spacing w:line="276" w:lineRule="auto"/>
        <w:rPr>
          <w:color w:val="000000"/>
          <w:sz w:val="24"/>
          <w:szCs w:val="24"/>
        </w:rPr>
      </w:pPr>
      <w:r>
        <w:rPr>
          <w:color w:val="000000"/>
          <w:sz w:val="24"/>
          <w:szCs w:val="24"/>
        </w:rPr>
        <w:t>Models of coaching and mentoring</w:t>
      </w:r>
    </w:p>
    <w:p w14:paraId="720DE409" w14:textId="77777777" w:rsidR="007E7E83" w:rsidRDefault="005479B9">
      <w:pPr>
        <w:numPr>
          <w:ilvl w:val="0"/>
          <w:numId w:val="81"/>
        </w:numPr>
        <w:pBdr>
          <w:top w:val="nil"/>
          <w:left w:val="nil"/>
          <w:bottom w:val="nil"/>
          <w:right w:val="nil"/>
          <w:between w:val="nil"/>
        </w:pBdr>
        <w:spacing w:line="276" w:lineRule="auto"/>
        <w:rPr>
          <w:color w:val="000000"/>
          <w:sz w:val="24"/>
          <w:szCs w:val="24"/>
        </w:rPr>
      </w:pPr>
      <w:r>
        <w:rPr>
          <w:color w:val="000000"/>
          <w:sz w:val="24"/>
          <w:szCs w:val="24"/>
        </w:rPr>
        <w:t>Purpose of coaching and mentoring</w:t>
      </w:r>
    </w:p>
    <w:p w14:paraId="19F22203" w14:textId="77777777" w:rsidR="007E7E83" w:rsidRDefault="005479B9">
      <w:pPr>
        <w:numPr>
          <w:ilvl w:val="0"/>
          <w:numId w:val="81"/>
        </w:numPr>
        <w:pBdr>
          <w:top w:val="nil"/>
          <w:left w:val="nil"/>
          <w:bottom w:val="nil"/>
          <w:right w:val="nil"/>
          <w:between w:val="nil"/>
        </w:pBdr>
        <w:spacing w:line="276" w:lineRule="auto"/>
        <w:rPr>
          <w:color w:val="000000"/>
          <w:sz w:val="24"/>
          <w:szCs w:val="24"/>
        </w:rPr>
      </w:pPr>
      <w:r>
        <w:rPr>
          <w:color w:val="000000"/>
          <w:sz w:val="24"/>
          <w:szCs w:val="24"/>
        </w:rPr>
        <w:t>Accountability and ethics</w:t>
      </w:r>
    </w:p>
    <w:p w14:paraId="790F8090" w14:textId="77777777" w:rsidR="007E7E83" w:rsidRDefault="005479B9">
      <w:pPr>
        <w:numPr>
          <w:ilvl w:val="0"/>
          <w:numId w:val="81"/>
        </w:numPr>
        <w:pBdr>
          <w:top w:val="nil"/>
          <w:left w:val="nil"/>
          <w:bottom w:val="nil"/>
          <w:right w:val="nil"/>
          <w:between w:val="nil"/>
        </w:pBdr>
        <w:spacing w:line="276" w:lineRule="auto"/>
        <w:rPr>
          <w:color w:val="000000"/>
          <w:sz w:val="24"/>
          <w:szCs w:val="24"/>
        </w:rPr>
      </w:pPr>
      <w:r>
        <w:rPr>
          <w:color w:val="000000"/>
          <w:sz w:val="24"/>
          <w:szCs w:val="24"/>
        </w:rPr>
        <w:t>Roles and responsibilities</w:t>
      </w:r>
    </w:p>
    <w:p w14:paraId="62C40C59" w14:textId="77777777" w:rsidR="007E7E83" w:rsidRDefault="005479B9">
      <w:pPr>
        <w:numPr>
          <w:ilvl w:val="0"/>
          <w:numId w:val="81"/>
        </w:numPr>
        <w:pBdr>
          <w:top w:val="nil"/>
          <w:left w:val="nil"/>
          <w:bottom w:val="nil"/>
          <w:right w:val="nil"/>
          <w:between w:val="nil"/>
        </w:pBdr>
        <w:spacing w:line="276" w:lineRule="auto"/>
        <w:rPr>
          <w:color w:val="000000"/>
          <w:sz w:val="24"/>
          <w:szCs w:val="24"/>
        </w:rPr>
      </w:pPr>
      <w:r>
        <w:rPr>
          <w:color w:val="000000"/>
          <w:sz w:val="24"/>
          <w:szCs w:val="24"/>
        </w:rPr>
        <w:t>Reflection and reflective practice</w:t>
      </w:r>
    </w:p>
    <w:p w14:paraId="161A8BE0" w14:textId="77777777" w:rsidR="007E7E83" w:rsidRDefault="005479B9">
      <w:pPr>
        <w:numPr>
          <w:ilvl w:val="0"/>
          <w:numId w:val="81"/>
        </w:numPr>
        <w:pBdr>
          <w:top w:val="nil"/>
          <w:left w:val="nil"/>
          <w:bottom w:val="nil"/>
          <w:right w:val="nil"/>
          <w:between w:val="nil"/>
        </w:pBdr>
        <w:spacing w:after="240" w:line="276" w:lineRule="auto"/>
        <w:rPr>
          <w:color w:val="000000"/>
          <w:sz w:val="24"/>
          <w:szCs w:val="24"/>
        </w:rPr>
      </w:pPr>
      <w:r>
        <w:rPr>
          <w:color w:val="000000"/>
          <w:sz w:val="24"/>
          <w:szCs w:val="24"/>
        </w:rPr>
        <w:t>Learning conversations</w:t>
      </w:r>
    </w:p>
    <w:p w14:paraId="1374C62D" w14:textId="77777777" w:rsidR="007E7E83" w:rsidRDefault="005479B9">
      <w:pPr>
        <w:spacing w:after="240" w:line="276" w:lineRule="auto"/>
        <w:rPr>
          <w:sz w:val="24"/>
          <w:szCs w:val="24"/>
        </w:rPr>
      </w:pPr>
      <w:r>
        <w:rPr>
          <w:b/>
          <w:color w:val="000000"/>
          <w:sz w:val="24"/>
          <w:szCs w:val="24"/>
        </w:rPr>
        <w:t>Teaching and Learning Strategy:</w:t>
      </w:r>
    </w:p>
    <w:p w14:paraId="01E36FDD" w14:textId="77777777" w:rsidR="007E7E83" w:rsidRDefault="005479B9">
      <w:pPr>
        <w:spacing w:line="276" w:lineRule="auto"/>
        <w:rPr>
          <w:sz w:val="24"/>
          <w:szCs w:val="24"/>
        </w:rPr>
      </w:pPr>
      <w:r>
        <w:rPr>
          <w:color w:val="000000"/>
          <w:sz w:val="24"/>
          <w:szCs w:val="24"/>
        </w:rPr>
        <w:t xml:space="preserve">The students will undertake </w:t>
      </w:r>
      <w:r>
        <w:rPr>
          <w:b/>
          <w:color w:val="000000"/>
          <w:sz w:val="24"/>
          <w:szCs w:val="24"/>
        </w:rPr>
        <w:t>300 hours</w:t>
      </w:r>
      <w:r>
        <w:rPr>
          <w:color w:val="000000"/>
          <w:sz w:val="24"/>
          <w:szCs w:val="24"/>
        </w:rPr>
        <w:t xml:space="preserve"> of independent and facilitated learning over one semester of </w:t>
      </w:r>
      <w:r>
        <w:rPr>
          <w:b/>
          <w:color w:val="000000"/>
          <w:sz w:val="24"/>
          <w:szCs w:val="24"/>
        </w:rPr>
        <w:t xml:space="preserve">15 weeks. </w:t>
      </w:r>
      <w:r>
        <w:rPr>
          <w:sz w:val="24"/>
          <w:szCs w:val="24"/>
        </w:rPr>
        <w:t>There will be aspects of shared learning with students undertaking this module at Level 6 although there will be opportunity for tutorials and specific teaching relevant to this level.</w:t>
      </w:r>
    </w:p>
    <w:p w14:paraId="0D4717A7" w14:textId="77777777" w:rsidR="007E7E83" w:rsidRDefault="007E7E83">
      <w:pPr>
        <w:spacing w:line="276" w:lineRule="auto"/>
        <w:rPr>
          <w:b/>
          <w:sz w:val="24"/>
          <w:szCs w:val="24"/>
        </w:rPr>
      </w:pPr>
    </w:p>
    <w:p w14:paraId="7B631525" w14:textId="5597E90F" w:rsidR="007E7E83" w:rsidRDefault="005479B9">
      <w:pPr>
        <w:spacing w:line="276" w:lineRule="auto"/>
        <w:rPr>
          <w:color w:val="000000"/>
          <w:sz w:val="24"/>
          <w:szCs w:val="24"/>
        </w:rPr>
      </w:pPr>
      <w:r>
        <w:rPr>
          <w:color w:val="000000"/>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color w:val="000000"/>
          <w:sz w:val="24"/>
          <w:szCs w:val="24"/>
        </w:rPr>
        <w:t>TGIUC</w:t>
      </w:r>
      <w:r>
        <w:rPr>
          <w:color w:val="000000"/>
          <w:sz w:val="24"/>
          <w:szCs w:val="24"/>
        </w:rPr>
        <w:t>’s Learning Pod. Knowledge and understanding, as well as application to the student’s area of practice, will be developed through a range of teaching methods suited to the module content. </w:t>
      </w:r>
    </w:p>
    <w:p w14:paraId="232F151C" w14:textId="77777777" w:rsidR="007E7E83" w:rsidRDefault="007E7E83">
      <w:pPr>
        <w:spacing w:line="276" w:lineRule="auto"/>
        <w:rPr>
          <w:sz w:val="24"/>
          <w:szCs w:val="24"/>
        </w:rPr>
      </w:pPr>
    </w:p>
    <w:p w14:paraId="60499448" w14:textId="77777777" w:rsidR="007E7E83" w:rsidRDefault="005479B9">
      <w:pPr>
        <w:spacing w:line="276" w:lineRule="auto"/>
        <w:rPr>
          <w:sz w:val="24"/>
          <w:szCs w:val="24"/>
        </w:rPr>
      </w:pPr>
      <w:r>
        <w:rPr>
          <w:sz w:val="24"/>
          <w:szCs w:val="24"/>
        </w:rPr>
        <w:t>As part of the formative assessment of the module students will be expected to maintain a reflective learning blog. This will enable the students to develop their reflective skills by reflecting on their skills as coaches and mentors within the organisational context and contribute to the preparation of their summative assessment.</w:t>
      </w:r>
    </w:p>
    <w:p w14:paraId="01CA8871" w14:textId="77777777" w:rsidR="007E7E83" w:rsidRDefault="007E7E83">
      <w:pPr>
        <w:spacing w:line="276" w:lineRule="auto"/>
        <w:rPr>
          <w:sz w:val="24"/>
          <w:szCs w:val="24"/>
        </w:rPr>
      </w:pPr>
    </w:p>
    <w:p w14:paraId="51E11B4F"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 xml:space="preserve">There will be embedded sessions to address the expectations of studying at </w:t>
      </w:r>
      <w:proofErr w:type="gramStart"/>
      <w:r>
        <w:rPr>
          <w:color w:val="000000"/>
          <w:sz w:val="24"/>
          <w:szCs w:val="24"/>
        </w:rPr>
        <w:t>Masters</w:t>
      </w:r>
      <w:proofErr w:type="gramEnd"/>
      <w:r>
        <w:rPr>
          <w:color w:val="000000"/>
          <w:sz w:val="24"/>
          <w:szCs w:val="24"/>
        </w:rPr>
        <w:t xml:space="preserve"> level for all students who are new to this level of study, which will also be available to continuing students, as well as access to additional optional study skills sessions, both online and workshop based.</w:t>
      </w:r>
    </w:p>
    <w:p w14:paraId="43E191C0" w14:textId="77777777" w:rsidR="007E7E83" w:rsidRDefault="007E7E83">
      <w:pPr>
        <w:spacing w:after="240" w:line="276" w:lineRule="auto"/>
        <w:rPr>
          <w:rFonts w:ascii="Times New Roman" w:eastAsia="Times New Roman" w:hAnsi="Times New Roman" w:cs="Times New Roman"/>
          <w:sz w:val="24"/>
          <w:szCs w:val="24"/>
        </w:rPr>
      </w:pPr>
    </w:p>
    <w:p w14:paraId="3FA13A62" w14:textId="77777777" w:rsidR="007E7E83" w:rsidRDefault="005479B9">
      <w:pPr>
        <w:spacing w:line="276" w:lineRule="auto"/>
        <w:rPr>
          <w:color w:val="000000"/>
          <w:sz w:val="24"/>
          <w:szCs w:val="24"/>
        </w:rPr>
      </w:pPr>
      <w:r>
        <w:rPr>
          <w:b/>
          <w:color w:val="000000"/>
          <w:sz w:val="24"/>
          <w:szCs w:val="24"/>
        </w:rPr>
        <w:t>Assessment methods</w:t>
      </w:r>
      <w:r>
        <w:rPr>
          <w:color w:val="000000"/>
          <w:sz w:val="24"/>
          <w:szCs w:val="24"/>
        </w:rPr>
        <w:t>:</w:t>
      </w:r>
    </w:p>
    <w:p w14:paraId="27498DF5" w14:textId="77777777" w:rsidR="007E7E83" w:rsidRDefault="007E7E83">
      <w:pPr>
        <w:spacing w:line="276" w:lineRule="auto"/>
        <w:rPr>
          <w:rFonts w:ascii="Times New Roman" w:eastAsia="Times New Roman" w:hAnsi="Times New Roman" w:cs="Times New Roman"/>
          <w:sz w:val="24"/>
          <w:szCs w:val="24"/>
        </w:rPr>
      </w:pPr>
    </w:p>
    <w:p w14:paraId="4BD7A700" w14:textId="77777777" w:rsidR="007E7E83" w:rsidRDefault="005479B9">
      <w:pPr>
        <w:spacing w:line="276" w:lineRule="auto"/>
        <w:rPr>
          <w:color w:val="000000"/>
          <w:sz w:val="24"/>
          <w:szCs w:val="24"/>
        </w:rPr>
      </w:pPr>
      <w:r>
        <w:rPr>
          <w:color w:val="000000"/>
          <w:sz w:val="24"/>
          <w:szCs w:val="24"/>
        </w:rPr>
        <w:t>Formative:</w:t>
      </w:r>
    </w:p>
    <w:p w14:paraId="2B2E9147" w14:textId="77777777" w:rsidR="007E7E83" w:rsidRDefault="007E7E83">
      <w:pPr>
        <w:spacing w:line="276" w:lineRule="auto"/>
        <w:rPr>
          <w:rFonts w:ascii="Times New Roman" w:eastAsia="Times New Roman" w:hAnsi="Times New Roman" w:cs="Times New Roman"/>
          <w:sz w:val="24"/>
          <w:szCs w:val="24"/>
        </w:rPr>
      </w:pPr>
    </w:p>
    <w:p w14:paraId="3488284F" w14:textId="77777777" w:rsidR="007E7E83" w:rsidRDefault="005479B9">
      <w:pPr>
        <w:spacing w:after="240" w:line="276" w:lineRule="auto"/>
        <w:rPr>
          <w:sz w:val="24"/>
          <w:szCs w:val="24"/>
        </w:rPr>
      </w:pPr>
      <w:r>
        <w:rPr>
          <w:sz w:val="24"/>
          <w:szCs w:val="24"/>
        </w:rPr>
        <w:t>A reflective learning blog</w:t>
      </w:r>
    </w:p>
    <w:p w14:paraId="667F3E88" w14:textId="77777777" w:rsidR="007E7E83" w:rsidRDefault="005479B9">
      <w:pPr>
        <w:spacing w:line="276" w:lineRule="auto"/>
        <w:rPr>
          <w:color w:val="000000"/>
          <w:sz w:val="24"/>
          <w:szCs w:val="24"/>
        </w:rPr>
      </w:pPr>
      <w:r>
        <w:rPr>
          <w:color w:val="000000"/>
          <w:sz w:val="24"/>
          <w:szCs w:val="24"/>
        </w:rPr>
        <w:t>Summative:</w:t>
      </w:r>
    </w:p>
    <w:p w14:paraId="3A8ECD76" w14:textId="77777777" w:rsidR="007E7E83" w:rsidRDefault="007E7E83">
      <w:pPr>
        <w:spacing w:line="276" w:lineRule="auto"/>
        <w:rPr>
          <w:rFonts w:ascii="Times New Roman" w:eastAsia="Times New Roman" w:hAnsi="Times New Roman" w:cs="Times New Roman"/>
          <w:sz w:val="24"/>
          <w:szCs w:val="24"/>
        </w:rPr>
      </w:pPr>
    </w:p>
    <w:p w14:paraId="136CEA7B" w14:textId="77777777" w:rsidR="007E7E83" w:rsidRDefault="005479B9">
      <w:pPr>
        <w:spacing w:line="276" w:lineRule="auto"/>
        <w:rPr>
          <w:color w:val="000000"/>
          <w:sz w:val="24"/>
          <w:szCs w:val="24"/>
        </w:rPr>
      </w:pPr>
      <w:r>
        <w:rPr>
          <w:color w:val="000000"/>
          <w:sz w:val="24"/>
          <w:szCs w:val="24"/>
        </w:rPr>
        <w:t xml:space="preserve">Task 1: </w:t>
      </w:r>
    </w:p>
    <w:p w14:paraId="546C3684" w14:textId="77777777" w:rsidR="007E7E83" w:rsidRDefault="005479B9">
      <w:pPr>
        <w:spacing w:line="276" w:lineRule="auto"/>
        <w:rPr>
          <w:sz w:val="24"/>
          <w:szCs w:val="24"/>
        </w:rPr>
      </w:pPr>
      <w:r>
        <w:rPr>
          <w:color w:val="000000"/>
          <w:sz w:val="24"/>
          <w:szCs w:val="24"/>
        </w:rPr>
        <w:t xml:space="preserve">A critical analysis of coaching and mentoring theory within the organisational context (3000 words) </w:t>
      </w:r>
    </w:p>
    <w:p w14:paraId="56744AE1" w14:textId="77777777" w:rsidR="007E7E83" w:rsidRDefault="007E7E83">
      <w:pPr>
        <w:spacing w:line="276" w:lineRule="auto"/>
        <w:rPr>
          <w:sz w:val="24"/>
          <w:szCs w:val="24"/>
        </w:rPr>
      </w:pPr>
    </w:p>
    <w:p w14:paraId="46698D47" w14:textId="77777777" w:rsidR="007E7E83" w:rsidRDefault="005479B9">
      <w:pPr>
        <w:spacing w:line="276" w:lineRule="auto"/>
        <w:rPr>
          <w:sz w:val="24"/>
          <w:szCs w:val="24"/>
        </w:rPr>
      </w:pPr>
      <w:r>
        <w:rPr>
          <w:i/>
          <w:sz w:val="24"/>
          <w:szCs w:val="24"/>
        </w:rPr>
        <w:t xml:space="preserve">This assessment will demonstrate the student’s achievement of Learning Outcomes 1 and </w:t>
      </w:r>
      <w:proofErr w:type="gramStart"/>
      <w:r>
        <w:rPr>
          <w:i/>
          <w:sz w:val="24"/>
          <w:szCs w:val="24"/>
        </w:rPr>
        <w:t>2, and</w:t>
      </w:r>
      <w:proofErr w:type="gramEnd"/>
      <w:r>
        <w:rPr>
          <w:i/>
          <w:sz w:val="24"/>
          <w:szCs w:val="24"/>
        </w:rPr>
        <w:t xml:space="preserve"> will contribute to 50% of the total module mark.</w:t>
      </w:r>
    </w:p>
    <w:p w14:paraId="5A5DBA14" w14:textId="77777777" w:rsidR="007E7E83" w:rsidRDefault="007E7E83">
      <w:pPr>
        <w:spacing w:after="240" w:line="276" w:lineRule="auto"/>
        <w:rPr>
          <w:rFonts w:ascii="Times New Roman" w:eastAsia="Times New Roman" w:hAnsi="Times New Roman" w:cs="Times New Roman"/>
          <w:sz w:val="24"/>
          <w:szCs w:val="24"/>
        </w:rPr>
      </w:pPr>
    </w:p>
    <w:p w14:paraId="58B87093" w14:textId="77777777" w:rsidR="007E7E83" w:rsidRDefault="005479B9">
      <w:pPr>
        <w:spacing w:line="276" w:lineRule="auto"/>
        <w:rPr>
          <w:color w:val="000000"/>
          <w:sz w:val="24"/>
          <w:szCs w:val="24"/>
        </w:rPr>
      </w:pPr>
      <w:r>
        <w:rPr>
          <w:color w:val="000000"/>
          <w:sz w:val="24"/>
          <w:szCs w:val="24"/>
        </w:rPr>
        <w:t>Task 2: </w:t>
      </w:r>
    </w:p>
    <w:p w14:paraId="36C3930A" w14:textId="77777777" w:rsidR="007E7E83" w:rsidRDefault="005479B9">
      <w:pPr>
        <w:spacing w:line="276" w:lineRule="auto"/>
        <w:rPr>
          <w:color w:val="000000"/>
          <w:sz w:val="24"/>
          <w:szCs w:val="24"/>
        </w:rPr>
      </w:pPr>
      <w:r>
        <w:rPr>
          <w:color w:val="000000"/>
          <w:sz w:val="24"/>
          <w:szCs w:val="24"/>
        </w:rPr>
        <w:t xml:space="preserve">Option1: </w:t>
      </w:r>
    </w:p>
    <w:p w14:paraId="07ECC618"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 xml:space="preserve">A </w:t>
      </w:r>
      <w:r>
        <w:rPr>
          <w:sz w:val="24"/>
          <w:szCs w:val="24"/>
        </w:rPr>
        <w:t>critical</w:t>
      </w:r>
      <w:r>
        <w:rPr>
          <w:color w:val="000000"/>
          <w:sz w:val="24"/>
          <w:szCs w:val="24"/>
        </w:rPr>
        <w:t xml:space="preserve"> reflection presented in an audio PowerPoint presentation on the</w:t>
      </w:r>
      <w:r>
        <w:rPr>
          <w:sz w:val="24"/>
          <w:szCs w:val="24"/>
        </w:rPr>
        <w:t xml:space="preserve"> personal and professional development of self and</w:t>
      </w:r>
      <w:r>
        <w:rPr>
          <w:color w:val="000000"/>
          <w:sz w:val="24"/>
          <w:szCs w:val="24"/>
        </w:rPr>
        <w:t xml:space="preserve"> others from implementing coaching and mentoring (</w:t>
      </w:r>
      <w:r>
        <w:rPr>
          <w:sz w:val="24"/>
          <w:szCs w:val="24"/>
        </w:rPr>
        <w:t>24 minutes</w:t>
      </w:r>
      <w:r>
        <w:rPr>
          <w:color w:val="000000"/>
          <w:sz w:val="24"/>
          <w:szCs w:val="24"/>
        </w:rPr>
        <w:t xml:space="preserve">) </w:t>
      </w:r>
    </w:p>
    <w:p w14:paraId="217849EE" w14:textId="77777777" w:rsidR="007E7E83" w:rsidRDefault="007E7E83">
      <w:pPr>
        <w:spacing w:line="276" w:lineRule="auto"/>
        <w:rPr>
          <w:rFonts w:ascii="Times New Roman" w:eastAsia="Times New Roman" w:hAnsi="Times New Roman" w:cs="Times New Roman"/>
          <w:sz w:val="24"/>
          <w:szCs w:val="24"/>
        </w:rPr>
      </w:pPr>
    </w:p>
    <w:p w14:paraId="1EB906AE" w14:textId="77777777" w:rsidR="007E7E83" w:rsidRDefault="005479B9">
      <w:pPr>
        <w:spacing w:line="276" w:lineRule="auto"/>
        <w:rPr>
          <w:color w:val="000000"/>
          <w:sz w:val="24"/>
          <w:szCs w:val="24"/>
        </w:rPr>
      </w:pPr>
      <w:r>
        <w:rPr>
          <w:color w:val="000000"/>
          <w:sz w:val="24"/>
          <w:szCs w:val="24"/>
        </w:rPr>
        <w:t>Option 2:</w:t>
      </w:r>
    </w:p>
    <w:p w14:paraId="3B42052C" w14:textId="77777777" w:rsidR="007E7E83" w:rsidRDefault="005479B9">
      <w:pPr>
        <w:spacing w:line="276" w:lineRule="auto"/>
        <w:rPr>
          <w:rFonts w:ascii="Times New Roman" w:eastAsia="Times New Roman" w:hAnsi="Times New Roman" w:cs="Times New Roman"/>
          <w:sz w:val="24"/>
          <w:szCs w:val="24"/>
        </w:rPr>
      </w:pPr>
      <w:r>
        <w:rPr>
          <w:sz w:val="24"/>
          <w:szCs w:val="24"/>
        </w:rPr>
        <w:t xml:space="preserve">A written critical reflection on the personal and professional development of self and others from implementing coaching and mentoring (3000 words) </w:t>
      </w:r>
    </w:p>
    <w:p w14:paraId="6ECD3928" w14:textId="77777777" w:rsidR="007E7E83" w:rsidRDefault="007E7E83">
      <w:pPr>
        <w:spacing w:line="276" w:lineRule="auto"/>
        <w:rPr>
          <w:i/>
          <w:sz w:val="24"/>
          <w:szCs w:val="24"/>
        </w:rPr>
      </w:pPr>
    </w:p>
    <w:p w14:paraId="52169B02" w14:textId="77777777" w:rsidR="007E7E83" w:rsidRDefault="005479B9">
      <w:pPr>
        <w:spacing w:line="276" w:lineRule="auto"/>
        <w:rPr>
          <w:sz w:val="24"/>
          <w:szCs w:val="24"/>
        </w:rPr>
      </w:pPr>
      <w:r>
        <w:rPr>
          <w:i/>
          <w:sz w:val="24"/>
          <w:szCs w:val="24"/>
        </w:rPr>
        <w:t>This assessment will demonstrate the student’s achievement of Learning Outcomes 3, 4 and 5, and will contribute to 50% of the total module mark.</w:t>
      </w:r>
    </w:p>
    <w:p w14:paraId="48456FB9" w14:textId="77777777" w:rsidR="007E7E83" w:rsidRDefault="007E7E83">
      <w:pPr>
        <w:spacing w:line="276" w:lineRule="auto"/>
        <w:rPr>
          <w:rFonts w:ascii="Times New Roman" w:eastAsia="Times New Roman" w:hAnsi="Times New Roman" w:cs="Times New Roman"/>
          <w:sz w:val="24"/>
          <w:szCs w:val="24"/>
        </w:rPr>
      </w:pPr>
    </w:p>
    <w:p w14:paraId="2ADBD770" w14:textId="77777777" w:rsidR="007E7E83" w:rsidRDefault="007E7E83">
      <w:pPr>
        <w:spacing w:line="276" w:lineRule="auto"/>
        <w:rPr>
          <w:rFonts w:ascii="Times New Roman" w:eastAsia="Times New Roman" w:hAnsi="Times New Roman" w:cs="Times New Roman"/>
          <w:sz w:val="24"/>
          <w:szCs w:val="24"/>
        </w:rPr>
      </w:pPr>
    </w:p>
    <w:p w14:paraId="4EE4A540" w14:textId="77777777" w:rsidR="007E7E83" w:rsidRDefault="005479B9">
      <w:pPr>
        <w:spacing w:line="276" w:lineRule="auto"/>
        <w:rPr>
          <w:rFonts w:ascii="Times New Roman" w:eastAsia="Times New Roman" w:hAnsi="Times New Roman" w:cs="Times New Roman"/>
          <w:sz w:val="24"/>
          <w:szCs w:val="24"/>
        </w:rPr>
      </w:pPr>
      <w:r>
        <w:rPr>
          <w:i/>
          <w:sz w:val="24"/>
          <w:szCs w:val="24"/>
        </w:rPr>
        <w:t>Both</w:t>
      </w:r>
      <w:r>
        <w:rPr>
          <w:i/>
          <w:color w:val="000000"/>
          <w:sz w:val="24"/>
          <w:szCs w:val="24"/>
        </w:rPr>
        <w:t xml:space="preserve"> components must achieve a pass mark for successful completion of the module</w:t>
      </w:r>
    </w:p>
    <w:p w14:paraId="34A45F9E" w14:textId="77777777" w:rsidR="007E7E83" w:rsidRDefault="007E7E83">
      <w:pPr>
        <w:spacing w:line="276" w:lineRule="auto"/>
      </w:pPr>
    </w:p>
    <w:p w14:paraId="20F5024C" w14:textId="77777777" w:rsidR="007E7E83" w:rsidRDefault="005479B9">
      <w:pPr>
        <w:spacing w:line="276" w:lineRule="auto"/>
        <w:rPr>
          <w:sz w:val="20"/>
          <w:szCs w:val="20"/>
        </w:rPr>
      </w:pPr>
      <w:r>
        <w:br w:type="page"/>
      </w:r>
    </w:p>
    <w:p w14:paraId="7265E58A" w14:textId="77777777" w:rsidR="007E7E83" w:rsidRDefault="005479B9">
      <w:pPr>
        <w:pBdr>
          <w:bottom w:val="single" w:sz="4" w:space="1" w:color="000000"/>
        </w:pBdr>
        <w:spacing w:after="220" w:line="276" w:lineRule="auto"/>
        <w:rPr>
          <w:b/>
          <w:sz w:val="32"/>
          <w:szCs w:val="32"/>
        </w:rPr>
      </w:pPr>
      <w:r>
        <w:rPr>
          <w:b/>
          <w:sz w:val="32"/>
          <w:szCs w:val="32"/>
        </w:rPr>
        <w:t xml:space="preserve">Module Code:  PGRA703                </w:t>
      </w:r>
    </w:p>
    <w:p w14:paraId="4A23C75C" w14:textId="77777777" w:rsidR="007E7E83" w:rsidRDefault="005479B9">
      <w:pPr>
        <w:pStyle w:val="Heading2"/>
        <w:rPr>
          <w:sz w:val="32"/>
          <w:szCs w:val="32"/>
        </w:rPr>
      </w:pPr>
      <w:bookmarkStart w:id="136" w:name="_Toc210026456"/>
      <w:r>
        <w:rPr>
          <w:sz w:val="32"/>
          <w:szCs w:val="32"/>
        </w:rPr>
        <w:t>Module Title: Community Wellbeing</w:t>
      </w:r>
      <w:bookmarkEnd w:id="136"/>
    </w:p>
    <w:p w14:paraId="59A3E15F" w14:textId="77777777" w:rsidR="007E7E83" w:rsidRDefault="005479B9">
      <w:pPr>
        <w:spacing w:line="276"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Credit Tariff: 30 points</w:t>
      </w:r>
    </w:p>
    <w:p w14:paraId="7F09E841" w14:textId="77777777" w:rsidR="007E7E83" w:rsidRDefault="005479B9">
      <w:pPr>
        <w:spacing w:line="276" w:lineRule="auto"/>
        <w:rPr>
          <w:b/>
          <w:sz w:val="24"/>
          <w:szCs w:val="24"/>
        </w:rPr>
      </w:pPr>
      <w:r>
        <w:rPr>
          <w:b/>
          <w:sz w:val="24"/>
          <w:szCs w:val="24"/>
        </w:rPr>
        <w:t>Programme Restrictions: Optional Module</w:t>
      </w:r>
    </w:p>
    <w:p w14:paraId="3A1FF149" w14:textId="17748FCA" w:rsidR="007E7E83" w:rsidRDefault="005479B9">
      <w:pPr>
        <w:spacing w:line="276" w:lineRule="auto"/>
        <w:rPr>
          <w:b/>
          <w:sz w:val="24"/>
          <w:szCs w:val="24"/>
        </w:rPr>
      </w:pPr>
      <w:r>
        <w:rPr>
          <w:b/>
          <w:sz w:val="24"/>
          <w:szCs w:val="24"/>
        </w:rPr>
        <w:t xml:space="preserve">Planned Start: </w:t>
      </w:r>
      <w:r w:rsidR="00FF37A4">
        <w:rPr>
          <w:b/>
          <w:sz w:val="24"/>
          <w:szCs w:val="24"/>
        </w:rPr>
        <w:t>TBA</w:t>
      </w:r>
    </w:p>
    <w:p w14:paraId="7678581B" w14:textId="77777777" w:rsidR="007E7E83" w:rsidRDefault="005479B9">
      <w:pPr>
        <w:spacing w:line="276" w:lineRule="auto"/>
        <w:rPr>
          <w:b/>
          <w:sz w:val="24"/>
          <w:szCs w:val="24"/>
        </w:rPr>
      </w:pPr>
      <w:r>
        <w:rPr>
          <w:b/>
          <w:sz w:val="24"/>
          <w:szCs w:val="24"/>
        </w:rPr>
        <w:t>Module Leader: Brenda Munro</w:t>
      </w:r>
    </w:p>
    <w:p w14:paraId="01D8F4CE" w14:textId="77777777" w:rsidR="007E7E83" w:rsidRDefault="007E7E83">
      <w:pPr>
        <w:spacing w:line="276" w:lineRule="auto"/>
        <w:rPr>
          <w:b/>
        </w:rPr>
      </w:pPr>
    </w:p>
    <w:p w14:paraId="7B343303" w14:textId="77777777" w:rsidR="007E7E83" w:rsidRDefault="005479B9">
      <w:pPr>
        <w:spacing w:line="276" w:lineRule="auto"/>
        <w:rPr>
          <w:b/>
          <w:sz w:val="24"/>
          <w:szCs w:val="24"/>
        </w:rPr>
      </w:pPr>
      <w:r>
        <w:rPr>
          <w:b/>
          <w:sz w:val="24"/>
          <w:szCs w:val="24"/>
        </w:rPr>
        <w:t>Module Descriptor:</w:t>
      </w:r>
    </w:p>
    <w:p w14:paraId="1C95F26E" w14:textId="77777777" w:rsidR="007E7E83" w:rsidRDefault="005479B9">
      <w:pPr>
        <w:spacing w:before="240" w:after="240" w:line="276" w:lineRule="auto"/>
        <w:rPr>
          <w:b/>
          <w:sz w:val="24"/>
          <w:szCs w:val="24"/>
        </w:rPr>
      </w:pPr>
      <w:r>
        <w:rPr>
          <w:sz w:val="24"/>
          <w:szCs w:val="24"/>
        </w:rPr>
        <w:t xml:space="preserve">This module has been designed to enable the student to consider and develop their understanding of the wider aspects of community wellbeing. This will include the social, economic, environmental, cultural and political conditions that individuals and their communities have identified as essential components for them to learn, flourish and </w:t>
      </w:r>
      <w:r>
        <w:rPr>
          <w:sz w:val="24"/>
          <w:szCs w:val="24"/>
          <w:highlight w:val="white"/>
        </w:rPr>
        <w:t>maximise t</w:t>
      </w:r>
      <w:r>
        <w:rPr>
          <w:sz w:val="24"/>
          <w:szCs w:val="24"/>
        </w:rPr>
        <w:t>heir fullest potential and wellbeing. Community could be defined by geographical location, race, ethnicity, age, occupation or shared interest or affinity (NICE 2016).  Students will identify a specific community within their area of practice to study. This will be agreed with the module lead at the start of the module.</w:t>
      </w:r>
    </w:p>
    <w:p w14:paraId="3F822593" w14:textId="77777777" w:rsidR="007E7E83" w:rsidRDefault="005479B9">
      <w:pPr>
        <w:spacing w:line="276" w:lineRule="auto"/>
        <w:rPr>
          <w:b/>
          <w:sz w:val="24"/>
          <w:szCs w:val="24"/>
        </w:rPr>
      </w:pPr>
      <w:r>
        <w:rPr>
          <w:b/>
          <w:sz w:val="24"/>
          <w:szCs w:val="24"/>
        </w:rPr>
        <w:t>Module aims:</w:t>
      </w:r>
    </w:p>
    <w:p w14:paraId="7EE85A68" w14:textId="77777777" w:rsidR="007E7E83" w:rsidRDefault="007E7E83">
      <w:pPr>
        <w:spacing w:line="276" w:lineRule="auto"/>
        <w:rPr>
          <w:b/>
          <w:sz w:val="24"/>
          <w:szCs w:val="24"/>
        </w:rPr>
      </w:pPr>
    </w:p>
    <w:p w14:paraId="32E1381A" w14:textId="77777777" w:rsidR="007E7E83" w:rsidRDefault="005479B9">
      <w:pPr>
        <w:spacing w:line="276" w:lineRule="auto"/>
        <w:rPr>
          <w:sz w:val="24"/>
          <w:szCs w:val="24"/>
        </w:rPr>
      </w:pPr>
      <w:r>
        <w:rPr>
          <w:sz w:val="24"/>
          <w:szCs w:val="24"/>
        </w:rPr>
        <w:t>The aim of this module is for students to consider the social, economic, political, cultural and environmental factors that affect the wellbeing of a community and the impact that this may have on the individuals living within that community.</w:t>
      </w:r>
    </w:p>
    <w:p w14:paraId="0531FBB7" w14:textId="77777777" w:rsidR="007E7E83" w:rsidRDefault="007E7E83">
      <w:pPr>
        <w:spacing w:line="276" w:lineRule="auto"/>
        <w:rPr>
          <w:b/>
          <w:sz w:val="24"/>
          <w:szCs w:val="24"/>
        </w:rPr>
      </w:pPr>
    </w:p>
    <w:p w14:paraId="69924CC8" w14:textId="77777777" w:rsidR="007E7E83" w:rsidRDefault="005479B9">
      <w:pPr>
        <w:spacing w:line="276" w:lineRule="auto"/>
        <w:rPr>
          <w:b/>
          <w:sz w:val="24"/>
          <w:szCs w:val="24"/>
        </w:rPr>
      </w:pPr>
      <w:r>
        <w:rPr>
          <w:b/>
          <w:sz w:val="24"/>
          <w:szCs w:val="24"/>
        </w:rPr>
        <w:t>Module Learning Outcomes:</w:t>
      </w:r>
    </w:p>
    <w:p w14:paraId="2C98826D" w14:textId="77777777" w:rsidR="007E7E83" w:rsidRDefault="007E7E83">
      <w:pPr>
        <w:spacing w:line="276" w:lineRule="auto"/>
        <w:rPr>
          <w:b/>
          <w:sz w:val="24"/>
          <w:szCs w:val="24"/>
        </w:rPr>
      </w:pPr>
    </w:p>
    <w:p w14:paraId="71D06D68" w14:textId="77777777" w:rsidR="007E7E83" w:rsidRDefault="005479B9">
      <w:pPr>
        <w:spacing w:line="276" w:lineRule="auto"/>
        <w:rPr>
          <w:sz w:val="24"/>
          <w:szCs w:val="24"/>
        </w:rPr>
      </w:pPr>
      <w:r>
        <w:rPr>
          <w:sz w:val="24"/>
          <w:szCs w:val="24"/>
        </w:rPr>
        <w:t>At the end of the module the successful student will be able to:</w:t>
      </w:r>
    </w:p>
    <w:p w14:paraId="64021881" w14:textId="77777777" w:rsidR="007E7E83" w:rsidRDefault="007E7E83">
      <w:pPr>
        <w:spacing w:line="276" w:lineRule="auto"/>
        <w:rPr>
          <w:sz w:val="24"/>
          <w:szCs w:val="24"/>
        </w:rPr>
      </w:pPr>
    </w:p>
    <w:p w14:paraId="3F72F217"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37BE4568" w14:textId="77777777" w:rsidR="007E7E83" w:rsidRDefault="007E7E83">
      <w:pPr>
        <w:spacing w:line="276" w:lineRule="auto"/>
        <w:rPr>
          <w:b/>
          <w:sz w:val="24"/>
          <w:szCs w:val="24"/>
        </w:rPr>
      </w:pPr>
    </w:p>
    <w:p w14:paraId="19797396" w14:textId="77777777" w:rsidR="007E7E83" w:rsidRDefault="005479B9">
      <w:pPr>
        <w:numPr>
          <w:ilvl w:val="0"/>
          <w:numId w:val="95"/>
        </w:numPr>
        <w:spacing w:line="276" w:lineRule="auto"/>
        <w:rPr>
          <w:sz w:val="24"/>
          <w:szCs w:val="24"/>
        </w:rPr>
      </w:pPr>
      <w:r>
        <w:rPr>
          <w:sz w:val="24"/>
          <w:szCs w:val="24"/>
        </w:rPr>
        <w:t>Critically analyse the impact of social, economic, political, cultural and environmental factors on a community and individuals within that community</w:t>
      </w:r>
    </w:p>
    <w:p w14:paraId="6353FBEF" w14:textId="77777777" w:rsidR="007E7E83" w:rsidRDefault="005479B9">
      <w:pPr>
        <w:numPr>
          <w:ilvl w:val="0"/>
          <w:numId w:val="95"/>
        </w:numPr>
        <w:spacing w:line="276" w:lineRule="auto"/>
        <w:rPr>
          <w:sz w:val="24"/>
          <w:szCs w:val="24"/>
        </w:rPr>
      </w:pPr>
      <w:r>
        <w:rPr>
          <w:sz w:val="24"/>
          <w:szCs w:val="24"/>
        </w:rPr>
        <w:t>Critically evaluate the services and organisations that impact on community wellbeing</w:t>
      </w:r>
    </w:p>
    <w:p w14:paraId="27F4F3BD" w14:textId="77777777" w:rsidR="007E7E83" w:rsidRDefault="005479B9">
      <w:pPr>
        <w:numPr>
          <w:ilvl w:val="0"/>
          <w:numId w:val="95"/>
        </w:numPr>
        <w:spacing w:line="276" w:lineRule="auto"/>
        <w:rPr>
          <w:sz w:val="24"/>
          <w:szCs w:val="24"/>
        </w:rPr>
      </w:pPr>
      <w:r>
        <w:rPr>
          <w:sz w:val="24"/>
          <w:szCs w:val="24"/>
        </w:rPr>
        <w:t>Critically review partnership working within the community setting</w:t>
      </w:r>
    </w:p>
    <w:p w14:paraId="7B37736C" w14:textId="77777777" w:rsidR="007E7E83" w:rsidRDefault="005479B9">
      <w:pPr>
        <w:numPr>
          <w:ilvl w:val="0"/>
          <w:numId w:val="95"/>
        </w:numPr>
        <w:spacing w:line="276" w:lineRule="auto"/>
        <w:rPr>
          <w:sz w:val="24"/>
          <w:szCs w:val="24"/>
        </w:rPr>
      </w:pPr>
      <w:r>
        <w:rPr>
          <w:sz w:val="24"/>
          <w:szCs w:val="24"/>
        </w:rPr>
        <w:t>Critically evaluate the theories and practices associated with community wellbeing</w:t>
      </w:r>
    </w:p>
    <w:p w14:paraId="1953E74E" w14:textId="77777777" w:rsidR="007E7E83" w:rsidRDefault="007E7E83">
      <w:pPr>
        <w:spacing w:line="276" w:lineRule="auto"/>
        <w:rPr>
          <w:b/>
          <w:sz w:val="24"/>
          <w:szCs w:val="24"/>
        </w:rPr>
      </w:pPr>
    </w:p>
    <w:p w14:paraId="42DD528F" w14:textId="77777777" w:rsidR="007E7E83" w:rsidRDefault="005479B9">
      <w:pPr>
        <w:spacing w:line="276" w:lineRule="auto"/>
        <w:ind w:firstLine="360"/>
        <w:rPr>
          <w:b/>
          <w:sz w:val="24"/>
          <w:szCs w:val="24"/>
        </w:rPr>
      </w:pPr>
      <w:r>
        <w:rPr>
          <w:b/>
          <w:sz w:val="24"/>
          <w:szCs w:val="24"/>
        </w:rPr>
        <w:t>Skills (competencies):</w:t>
      </w:r>
    </w:p>
    <w:p w14:paraId="3FB50CC5" w14:textId="77777777" w:rsidR="007E7E83" w:rsidRDefault="007E7E83">
      <w:pPr>
        <w:spacing w:line="276" w:lineRule="auto"/>
        <w:ind w:firstLine="360"/>
        <w:rPr>
          <w:b/>
          <w:sz w:val="24"/>
          <w:szCs w:val="24"/>
        </w:rPr>
      </w:pPr>
    </w:p>
    <w:p w14:paraId="1FB7ACB9" w14:textId="77777777" w:rsidR="007E7E83" w:rsidRDefault="005479B9">
      <w:pPr>
        <w:numPr>
          <w:ilvl w:val="0"/>
          <w:numId w:val="95"/>
        </w:numPr>
        <w:spacing w:line="276" w:lineRule="auto"/>
        <w:rPr>
          <w:sz w:val="24"/>
          <w:szCs w:val="24"/>
        </w:rPr>
      </w:pPr>
      <w:r>
        <w:rPr>
          <w:sz w:val="24"/>
          <w:szCs w:val="24"/>
        </w:rPr>
        <w:t>Develop a service improvement plan for an identified area of community wellbeing.</w:t>
      </w:r>
    </w:p>
    <w:p w14:paraId="6469EFCD" w14:textId="77777777" w:rsidR="007E7E83" w:rsidRDefault="005479B9">
      <w:pPr>
        <w:spacing w:line="276" w:lineRule="auto"/>
        <w:rPr>
          <w:b/>
          <w:sz w:val="24"/>
          <w:szCs w:val="24"/>
        </w:rPr>
      </w:pPr>
      <w:r>
        <w:rPr>
          <w:b/>
          <w:sz w:val="24"/>
          <w:szCs w:val="24"/>
        </w:rPr>
        <w:t>Syllabus:</w:t>
      </w:r>
    </w:p>
    <w:p w14:paraId="4F2166F6" w14:textId="77777777" w:rsidR="007E7E83" w:rsidRDefault="007E7E83">
      <w:pPr>
        <w:spacing w:line="276" w:lineRule="auto"/>
        <w:rPr>
          <w:b/>
          <w:sz w:val="24"/>
          <w:szCs w:val="24"/>
        </w:rPr>
      </w:pPr>
    </w:p>
    <w:p w14:paraId="4F77BCE3" w14:textId="77777777" w:rsidR="007E7E83" w:rsidRDefault="005479B9">
      <w:pPr>
        <w:spacing w:line="276" w:lineRule="auto"/>
        <w:rPr>
          <w:sz w:val="24"/>
          <w:szCs w:val="24"/>
        </w:rPr>
      </w:pPr>
      <w:r>
        <w:rPr>
          <w:sz w:val="24"/>
          <w:szCs w:val="24"/>
        </w:rPr>
        <w:t xml:space="preserve">The student will have the opportunity to explore the following: </w:t>
      </w:r>
    </w:p>
    <w:p w14:paraId="3F964248" w14:textId="77777777" w:rsidR="007E7E83" w:rsidRDefault="005479B9">
      <w:pPr>
        <w:numPr>
          <w:ilvl w:val="0"/>
          <w:numId w:val="29"/>
        </w:numPr>
        <w:spacing w:line="276" w:lineRule="auto"/>
        <w:rPr>
          <w:sz w:val="24"/>
          <w:szCs w:val="24"/>
        </w:rPr>
      </w:pPr>
      <w:r>
        <w:rPr>
          <w:sz w:val="24"/>
          <w:szCs w:val="24"/>
        </w:rPr>
        <w:t>Models of community wellbeing</w:t>
      </w:r>
    </w:p>
    <w:p w14:paraId="02799AA1" w14:textId="77777777" w:rsidR="007E7E83" w:rsidRDefault="005479B9">
      <w:pPr>
        <w:numPr>
          <w:ilvl w:val="0"/>
          <w:numId w:val="29"/>
        </w:numPr>
        <w:spacing w:line="276" w:lineRule="auto"/>
        <w:rPr>
          <w:sz w:val="24"/>
          <w:szCs w:val="24"/>
        </w:rPr>
      </w:pPr>
      <w:r>
        <w:rPr>
          <w:sz w:val="24"/>
          <w:szCs w:val="24"/>
          <w:highlight w:val="white"/>
        </w:rPr>
        <w:t xml:space="preserve">Bronfenbrenner’s </w:t>
      </w:r>
      <w:r>
        <w:rPr>
          <w:sz w:val="24"/>
          <w:szCs w:val="24"/>
        </w:rPr>
        <w:t>ecological systems theory</w:t>
      </w:r>
    </w:p>
    <w:p w14:paraId="0E2DB722" w14:textId="77777777" w:rsidR="007E7E83" w:rsidRDefault="005479B9">
      <w:pPr>
        <w:numPr>
          <w:ilvl w:val="0"/>
          <w:numId w:val="29"/>
        </w:numPr>
        <w:spacing w:line="276" w:lineRule="auto"/>
        <w:rPr>
          <w:sz w:val="24"/>
          <w:szCs w:val="24"/>
        </w:rPr>
      </w:pPr>
      <w:r>
        <w:rPr>
          <w:sz w:val="24"/>
          <w:szCs w:val="24"/>
        </w:rPr>
        <w:t>Systems Theory and Systemic Practice</w:t>
      </w:r>
    </w:p>
    <w:p w14:paraId="0AD74004" w14:textId="77777777" w:rsidR="007E7E83" w:rsidRDefault="005479B9">
      <w:pPr>
        <w:numPr>
          <w:ilvl w:val="0"/>
          <w:numId w:val="29"/>
        </w:numPr>
        <w:spacing w:line="276" w:lineRule="auto"/>
        <w:rPr>
          <w:sz w:val="24"/>
          <w:szCs w:val="24"/>
        </w:rPr>
      </w:pPr>
      <w:r>
        <w:rPr>
          <w:sz w:val="24"/>
          <w:szCs w:val="24"/>
        </w:rPr>
        <w:t>Social equality</w:t>
      </w:r>
    </w:p>
    <w:p w14:paraId="7EBF8775" w14:textId="77777777" w:rsidR="007E7E83" w:rsidRDefault="005479B9">
      <w:pPr>
        <w:numPr>
          <w:ilvl w:val="0"/>
          <w:numId w:val="29"/>
        </w:numPr>
        <w:spacing w:line="276" w:lineRule="auto"/>
        <w:rPr>
          <w:sz w:val="24"/>
          <w:szCs w:val="24"/>
        </w:rPr>
      </w:pPr>
      <w:r>
        <w:rPr>
          <w:sz w:val="24"/>
          <w:szCs w:val="24"/>
        </w:rPr>
        <w:t>Cultural visibility</w:t>
      </w:r>
    </w:p>
    <w:p w14:paraId="14BC8194" w14:textId="77777777" w:rsidR="007E7E83" w:rsidRDefault="005479B9">
      <w:pPr>
        <w:numPr>
          <w:ilvl w:val="0"/>
          <w:numId w:val="29"/>
        </w:numPr>
        <w:spacing w:line="276" w:lineRule="auto"/>
        <w:rPr>
          <w:sz w:val="24"/>
          <w:szCs w:val="24"/>
        </w:rPr>
      </w:pPr>
      <w:r>
        <w:rPr>
          <w:sz w:val="24"/>
          <w:szCs w:val="24"/>
        </w:rPr>
        <w:t>Social determinants of health</w:t>
      </w:r>
    </w:p>
    <w:p w14:paraId="1EC3B7CD" w14:textId="77777777" w:rsidR="007E7E83" w:rsidRDefault="005479B9">
      <w:pPr>
        <w:numPr>
          <w:ilvl w:val="0"/>
          <w:numId w:val="29"/>
        </w:numPr>
        <w:spacing w:line="276" w:lineRule="auto"/>
        <w:rPr>
          <w:sz w:val="24"/>
          <w:szCs w:val="24"/>
        </w:rPr>
      </w:pPr>
      <w:r>
        <w:rPr>
          <w:sz w:val="24"/>
          <w:szCs w:val="24"/>
        </w:rPr>
        <w:t>Public health and social policy and strategic alignment</w:t>
      </w:r>
    </w:p>
    <w:p w14:paraId="556EED51" w14:textId="77777777" w:rsidR="007E7E83" w:rsidRDefault="005479B9">
      <w:pPr>
        <w:numPr>
          <w:ilvl w:val="0"/>
          <w:numId w:val="29"/>
        </w:numPr>
        <w:spacing w:line="276" w:lineRule="auto"/>
        <w:rPr>
          <w:sz w:val="24"/>
          <w:szCs w:val="24"/>
        </w:rPr>
      </w:pPr>
      <w:r>
        <w:rPr>
          <w:sz w:val="24"/>
          <w:szCs w:val="24"/>
        </w:rPr>
        <w:t>Partnership approaches and collaborative working including asset-based approaches</w:t>
      </w:r>
    </w:p>
    <w:p w14:paraId="1B931EF6" w14:textId="77777777" w:rsidR="007E7E83" w:rsidRDefault="005479B9">
      <w:pPr>
        <w:numPr>
          <w:ilvl w:val="0"/>
          <w:numId w:val="29"/>
        </w:numPr>
        <w:spacing w:line="276" w:lineRule="auto"/>
        <w:rPr>
          <w:sz w:val="24"/>
          <w:szCs w:val="24"/>
        </w:rPr>
      </w:pPr>
      <w:r>
        <w:rPr>
          <w:sz w:val="24"/>
          <w:szCs w:val="24"/>
        </w:rPr>
        <w:t>Empowerment models</w:t>
      </w:r>
    </w:p>
    <w:p w14:paraId="7617715F" w14:textId="77777777" w:rsidR="007E7E83" w:rsidRDefault="005479B9">
      <w:pPr>
        <w:numPr>
          <w:ilvl w:val="0"/>
          <w:numId w:val="29"/>
        </w:numPr>
        <w:spacing w:line="276" w:lineRule="auto"/>
        <w:rPr>
          <w:sz w:val="24"/>
          <w:szCs w:val="24"/>
        </w:rPr>
      </w:pPr>
      <w:r>
        <w:rPr>
          <w:sz w:val="24"/>
          <w:szCs w:val="24"/>
        </w:rPr>
        <w:t>Communication with stakeholders</w:t>
      </w:r>
    </w:p>
    <w:p w14:paraId="7C653794" w14:textId="77777777" w:rsidR="007E7E83" w:rsidRDefault="007E7E83">
      <w:pPr>
        <w:spacing w:line="276" w:lineRule="auto"/>
        <w:rPr>
          <w:sz w:val="24"/>
          <w:szCs w:val="24"/>
        </w:rPr>
      </w:pPr>
    </w:p>
    <w:p w14:paraId="52122286" w14:textId="77777777" w:rsidR="007E7E83" w:rsidRDefault="005479B9">
      <w:pPr>
        <w:spacing w:line="276" w:lineRule="auto"/>
        <w:rPr>
          <w:b/>
          <w:sz w:val="24"/>
          <w:szCs w:val="24"/>
        </w:rPr>
      </w:pPr>
      <w:r>
        <w:rPr>
          <w:b/>
          <w:sz w:val="24"/>
          <w:szCs w:val="24"/>
        </w:rPr>
        <w:t>Teaching and Learning Strategy:</w:t>
      </w:r>
    </w:p>
    <w:p w14:paraId="1CC34EF7" w14:textId="77777777" w:rsidR="007E7E83" w:rsidRDefault="007E7E83">
      <w:pPr>
        <w:spacing w:line="276" w:lineRule="auto"/>
        <w:rPr>
          <w:b/>
          <w:sz w:val="24"/>
          <w:szCs w:val="24"/>
        </w:rPr>
      </w:pPr>
    </w:p>
    <w:p w14:paraId="0BB91CDF" w14:textId="77777777" w:rsidR="007E7E83" w:rsidRDefault="005479B9">
      <w:pPr>
        <w:spacing w:line="276" w:lineRule="auto"/>
        <w:rPr>
          <w:sz w:val="24"/>
          <w:szCs w:val="24"/>
        </w:rPr>
      </w:pPr>
      <w:r>
        <w:rPr>
          <w:sz w:val="24"/>
          <w:szCs w:val="24"/>
        </w:rPr>
        <w:t xml:space="preserve">The students will undertake </w:t>
      </w:r>
      <w:r>
        <w:rPr>
          <w:b/>
          <w:sz w:val="24"/>
          <w:szCs w:val="24"/>
        </w:rPr>
        <w:t>300 hours</w:t>
      </w:r>
      <w:r>
        <w:rPr>
          <w:sz w:val="24"/>
          <w:szCs w:val="24"/>
        </w:rPr>
        <w:t xml:space="preserve"> of independent and facilitated learning over one semester of </w:t>
      </w:r>
      <w:r>
        <w:rPr>
          <w:b/>
          <w:sz w:val="24"/>
          <w:szCs w:val="24"/>
        </w:rPr>
        <w:t>15 weeks.</w:t>
      </w:r>
    </w:p>
    <w:p w14:paraId="579540E5" w14:textId="5FA62DC7"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’s Learning Pod. Knowledge and understanding, as well as application to the student’s area of practice, will be developed through a range of teaching methods suited to the module content. Formative assessment using methods such as peer review, peer teaching, engagement in online discussion forums and seminars will consolidate learning and prepare students for their summative assessments</w:t>
      </w:r>
    </w:p>
    <w:p w14:paraId="13E77FA4" w14:textId="77777777" w:rsidR="007E7E83" w:rsidRDefault="007E7E83">
      <w:pPr>
        <w:spacing w:line="276" w:lineRule="auto"/>
        <w:rPr>
          <w:sz w:val="24"/>
          <w:szCs w:val="24"/>
        </w:rPr>
      </w:pPr>
    </w:p>
    <w:p w14:paraId="33186004"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49283E16" w14:textId="77777777" w:rsidR="007E7E83" w:rsidRDefault="007E7E83">
      <w:pPr>
        <w:spacing w:line="276" w:lineRule="auto"/>
        <w:rPr>
          <w:color w:val="4A86E8"/>
          <w:sz w:val="24"/>
          <w:szCs w:val="24"/>
        </w:rPr>
      </w:pPr>
    </w:p>
    <w:p w14:paraId="27E2BA85" w14:textId="77777777" w:rsidR="007E7E83" w:rsidRDefault="007E7E83">
      <w:pPr>
        <w:spacing w:line="276" w:lineRule="auto"/>
        <w:rPr>
          <w:b/>
          <w:sz w:val="24"/>
          <w:szCs w:val="24"/>
          <w:u w:val="single"/>
        </w:rPr>
      </w:pPr>
    </w:p>
    <w:p w14:paraId="401A42B4" w14:textId="77777777" w:rsidR="007E7E83" w:rsidRDefault="007E7E83">
      <w:pPr>
        <w:spacing w:line="276" w:lineRule="auto"/>
        <w:rPr>
          <w:b/>
          <w:sz w:val="24"/>
          <w:szCs w:val="24"/>
        </w:rPr>
      </w:pPr>
    </w:p>
    <w:p w14:paraId="4A7DCAAF" w14:textId="77777777" w:rsidR="007E7E83" w:rsidRDefault="005479B9">
      <w:pPr>
        <w:spacing w:line="276" w:lineRule="auto"/>
        <w:rPr>
          <w:sz w:val="24"/>
          <w:szCs w:val="24"/>
        </w:rPr>
      </w:pPr>
      <w:r>
        <w:rPr>
          <w:b/>
          <w:sz w:val="24"/>
          <w:szCs w:val="24"/>
        </w:rPr>
        <w:t>Assessment methods</w:t>
      </w:r>
      <w:r>
        <w:rPr>
          <w:sz w:val="24"/>
          <w:szCs w:val="24"/>
        </w:rPr>
        <w:t>:</w:t>
      </w:r>
    </w:p>
    <w:p w14:paraId="56D56680" w14:textId="77777777" w:rsidR="007E7E83" w:rsidRDefault="007E7E83">
      <w:pPr>
        <w:spacing w:line="276" w:lineRule="auto"/>
        <w:rPr>
          <w:sz w:val="24"/>
          <w:szCs w:val="24"/>
        </w:rPr>
      </w:pPr>
    </w:p>
    <w:p w14:paraId="53CA2EEA" w14:textId="77777777" w:rsidR="007E7E83" w:rsidRDefault="005479B9">
      <w:pPr>
        <w:spacing w:line="276" w:lineRule="auto"/>
        <w:rPr>
          <w:sz w:val="24"/>
          <w:szCs w:val="24"/>
        </w:rPr>
      </w:pPr>
      <w:r>
        <w:rPr>
          <w:sz w:val="24"/>
          <w:szCs w:val="24"/>
        </w:rPr>
        <w:t>Summative:</w:t>
      </w:r>
    </w:p>
    <w:p w14:paraId="0E76AEDD" w14:textId="77777777" w:rsidR="007E7E83" w:rsidRDefault="007E7E83">
      <w:pPr>
        <w:spacing w:line="276" w:lineRule="auto"/>
        <w:rPr>
          <w:i/>
          <w:sz w:val="24"/>
          <w:szCs w:val="24"/>
        </w:rPr>
      </w:pPr>
    </w:p>
    <w:p w14:paraId="7A1EFE51" w14:textId="77777777" w:rsidR="007E7E83" w:rsidRDefault="007E7E83">
      <w:pPr>
        <w:spacing w:line="276" w:lineRule="auto"/>
        <w:rPr>
          <w:i/>
          <w:sz w:val="24"/>
          <w:szCs w:val="24"/>
        </w:rPr>
      </w:pPr>
    </w:p>
    <w:p w14:paraId="120F65CF" w14:textId="77777777" w:rsidR="007E7E83" w:rsidRDefault="007E7E83">
      <w:pPr>
        <w:spacing w:line="276" w:lineRule="auto"/>
        <w:rPr>
          <w:i/>
          <w:sz w:val="24"/>
          <w:szCs w:val="24"/>
        </w:rPr>
      </w:pPr>
      <w:bookmarkStart w:id="137" w:name="_heading=h.3as4poj" w:colFirst="0" w:colLast="0"/>
      <w:bookmarkEnd w:id="137"/>
    </w:p>
    <w:p w14:paraId="73C17DC1" w14:textId="77777777" w:rsidR="007E7E83" w:rsidRDefault="007E7E83">
      <w:pPr>
        <w:spacing w:line="276" w:lineRule="auto"/>
        <w:rPr>
          <w:sz w:val="24"/>
          <w:szCs w:val="24"/>
        </w:rPr>
      </w:pPr>
    </w:p>
    <w:p w14:paraId="610240DC" w14:textId="77777777" w:rsidR="007E7E83" w:rsidRDefault="005479B9">
      <w:pPr>
        <w:spacing w:line="276" w:lineRule="auto"/>
        <w:rPr>
          <w:sz w:val="24"/>
          <w:szCs w:val="24"/>
        </w:rPr>
      </w:pPr>
      <w:r>
        <w:rPr>
          <w:sz w:val="24"/>
          <w:szCs w:val="24"/>
        </w:rPr>
        <w:t xml:space="preserve">Task 1: </w:t>
      </w:r>
    </w:p>
    <w:p w14:paraId="2E7F198E" w14:textId="77777777" w:rsidR="007E7E83" w:rsidRDefault="005479B9">
      <w:pPr>
        <w:spacing w:line="276" w:lineRule="auto"/>
        <w:rPr>
          <w:sz w:val="24"/>
          <w:szCs w:val="24"/>
        </w:rPr>
      </w:pPr>
      <w:r>
        <w:rPr>
          <w:sz w:val="24"/>
          <w:szCs w:val="24"/>
        </w:rPr>
        <w:t>Option 1:</w:t>
      </w:r>
    </w:p>
    <w:p w14:paraId="5D042A0F" w14:textId="77777777" w:rsidR="007E7E83" w:rsidRDefault="005479B9">
      <w:pPr>
        <w:spacing w:line="276" w:lineRule="auto"/>
        <w:rPr>
          <w:sz w:val="24"/>
          <w:szCs w:val="24"/>
        </w:rPr>
      </w:pPr>
      <w:r>
        <w:rPr>
          <w:sz w:val="24"/>
          <w:szCs w:val="24"/>
        </w:rPr>
        <w:t xml:space="preserve"> A </w:t>
      </w:r>
      <w:proofErr w:type="gramStart"/>
      <w:r>
        <w:rPr>
          <w:sz w:val="24"/>
          <w:szCs w:val="24"/>
        </w:rPr>
        <w:t>2500 word</w:t>
      </w:r>
      <w:proofErr w:type="gramEnd"/>
      <w:r>
        <w:rPr>
          <w:sz w:val="24"/>
          <w:szCs w:val="24"/>
        </w:rPr>
        <w:t xml:space="preserve"> critical audit of the key influences on an identified local community and the existing practices and partnership working including the statutory and voluntary agencies.</w:t>
      </w:r>
    </w:p>
    <w:p w14:paraId="03CE7A9D" w14:textId="77777777" w:rsidR="007E7E83" w:rsidRDefault="005479B9">
      <w:pPr>
        <w:spacing w:line="276" w:lineRule="auto"/>
        <w:rPr>
          <w:sz w:val="24"/>
          <w:szCs w:val="24"/>
        </w:rPr>
      </w:pPr>
      <w:r>
        <w:rPr>
          <w:sz w:val="24"/>
          <w:szCs w:val="24"/>
        </w:rPr>
        <w:t xml:space="preserve">Or </w:t>
      </w:r>
    </w:p>
    <w:p w14:paraId="23428180" w14:textId="77777777" w:rsidR="007E7E83" w:rsidRDefault="005479B9">
      <w:pPr>
        <w:spacing w:line="276" w:lineRule="auto"/>
        <w:rPr>
          <w:sz w:val="24"/>
          <w:szCs w:val="24"/>
        </w:rPr>
      </w:pPr>
      <w:r>
        <w:rPr>
          <w:sz w:val="24"/>
          <w:szCs w:val="24"/>
        </w:rPr>
        <w:t>Option 2:</w:t>
      </w:r>
    </w:p>
    <w:p w14:paraId="496EC246" w14:textId="77777777" w:rsidR="007E7E83" w:rsidRDefault="005479B9">
      <w:pPr>
        <w:spacing w:line="276" w:lineRule="auto"/>
        <w:rPr>
          <w:sz w:val="24"/>
          <w:szCs w:val="24"/>
        </w:rPr>
      </w:pPr>
      <w:proofErr w:type="gramStart"/>
      <w:r>
        <w:rPr>
          <w:sz w:val="24"/>
          <w:szCs w:val="24"/>
        </w:rPr>
        <w:t>20 minute</w:t>
      </w:r>
      <w:proofErr w:type="gramEnd"/>
      <w:r>
        <w:rPr>
          <w:sz w:val="24"/>
          <w:szCs w:val="24"/>
        </w:rPr>
        <w:t xml:space="preserve"> digital presentation critically evaluating the key influences on an identified local community and the existing practices and partnership working including the statutory and voluntary agencies.</w:t>
      </w:r>
    </w:p>
    <w:p w14:paraId="391FC8CD" w14:textId="77777777" w:rsidR="007E7E83" w:rsidRDefault="007E7E83">
      <w:pPr>
        <w:spacing w:line="276" w:lineRule="auto"/>
        <w:rPr>
          <w:i/>
          <w:sz w:val="24"/>
          <w:szCs w:val="24"/>
        </w:rPr>
      </w:pPr>
    </w:p>
    <w:p w14:paraId="1367445B" w14:textId="77777777" w:rsidR="007E7E83" w:rsidRDefault="005479B9">
      <w:pPr>
        <w:spacing w:line="276" w:lineRule="auto"/>
        <w:rPr>
          <w:sz w:val="24"/>
          <w:szCs w:val="24"/>
        </w:rPr>
      </w:pPr>
      <w:r>
        <w:rPr>
          <w:i/>
          <w:sz w:val="24"/>
          <w:szCs w:val="24"/>
        </w:rPr>
        <w:t>This assessment will demonstrate the student’s achievement of Learning Outcomes 1, 2 and 3, and will contribute to 40% of the total module mark.</w:t>
      </w:r>
    </w:p>
    <w:p w14:paraId="7BB60F67" w14:textId="77777777" w:rsidR="007E7E83" w:rsidRDefault="005479B9">
      <w:pPr>
        <w:spacing w:line="276" w:lineRule="auto"/>
        <w:rPr>
          <w:sz w:val="24"/>
          <w:szCs w:val="24"/>
        </w:rPr>
      </w:pPr>
      <w:r>
        <w:rPr>
          <w:sz w:val="24"/>
          <w:szCs w:val="24"/>
        </w:rPr>
        <w:t xml:space="preserve">       </w:t>
      </w:r>
    </w:p>
    <w:p w14:paraId="1279D30A" w14:textId="77777777" w:rsidR="007E7E83" w:rsidRDefault="007E7E83">
      <w:pPr>
        <w:spacing w:line="276" w:lineRule="auto"/>
        <w:rPr>
          <w:sz w:val="24"/>
          <w:szCs w:val="24"/>
        </w:rPr>
      </w:pPr>
    </w:p>
    <w:p w14:paraId="66A1DA68" w14:textId="77777777" w:rsidR="007E7E83" w:rsidRDefault="005479B9">
      <w:pPr>
        <w:spacing w:line="276" w:lineRule="auto"/>
        <w:rPr>
          <w:sz w:val="24"/>
          <w:szCs w:val="24"/>
        </w:rPr>
      </w:pPr>
      <w:r>
        <w:rPr>
          <w:sz w:val="24"/>
          <w:szCs w:val="24"/>
        </w:rPr>
        <w:t xml:space="preserve">Task 2: A </w:t>
      </w:r>
      <w:proofErr w:type="gramStart"/>
      <w:r>
        <w:rPr>
          <w:sz w:val="24"/>
          <w:szCs w:val="24"/>
        </w:rPr>
        <w:t>3500 word</w:t>
      </w:r>
      <w:proofErr w:type="gramEnd"/>
      <w:r>
        <w:rPr>
          <w:sz w:val="24"/>
          <w:szCs w:val="24"/>
        </w:rPr>
        <w:t xml:space="preserve"> evidence-based service improvement plan for an identified area of community wellbeing. </w:t>
      </w:r>
    </w:p>
    <w:p w14:paraId="6A44B553" w14:textId="77777777" w:rsidR="007E7E83" w:rsidRDefault="007E7E83">
      <w:pPr>
        <w:spacing w:line="276" w:lineRule="auto"/>
        <w:rPr>
          <w:sz w:val="24"/>
          <w:szCs w:val="24"/>
        </w:rPr>
      </w:pPr>
    </w:p>
    <w:p w14:paraId="68ED206B" w14:textId="77777777" w:rsidR="007E7E83" w:rsidRDefault="005479B9">
      <w:pPr>
        <w:spacing w:line="276" w:lineRule="auto"/>
        <w:rPr>
          <w:sz w:val="24"/>
          <w:szCs w:val="24"/>
        </w:rPr>
      </w:pPr>
      <w:r>
        <w:rPr>
          <w:i/>
          <w:sz w:val="24"/>
          <w:szCs w:val="24"/>
        </w:rPr>
        <w:t>This assessment will demonstrate the student’s achievement of Learning Outcomes 1, 4 and 5, and will contribute to 60% of the total module mark.</w:t>
      </w:r>
    </w:p>
    <w:p w14:paraId="6C019EF5" w14:textId="77777777" w:rsidR="007E7E83" w:rsidRDefault="007E7E83">
      <w:pPr>
        <w:spacing w:line="276" w:lineRule="auto"/>
        <w:rPr>
          <w:sz w:val="24"/>
          <w:szCs w:val="24"/>
        </w:rPr>
      </w:pPr>
    </w:p>
    <w:p w14:paraId="153C0109" w14:textId="77777777" w:rsidR="007E7E83" w:rsidRDefault="007E7E83">
      <w:pPr>
        <w:spacing w:line="276" w:lineRule="auto"/>
        <w:rPr>
          <w:sz w:val="24"/>
          <w:szCs w:val="24"/>
        </w:rPr>
      </w:pPr>
    </w:p>
    <w:p w14:paraId="3A007CA1" w14:textId="77777777" w:rsidR="007E7E83" w:rsidRDefault="005479B9">
      <w:pPr>
        <w:spacing w:line="276" w:lineRule="auto"/>
        <w:rPr>
          <w:i/>
          <w:sz w:val="24"/>
          <w:szCs w:val="24"/>
        </w:rPr>
      </w:pPr>
      <w:r>
        <w:rPr>
          <w:i/>
          <w:sz w:val="24"/>
          <w:szCs w:val="24"/>
        </w:rPr>
        <w:t>Both tasks must achieve a pass mark for successful completion of the module</w:t>
      </w:r>
    </w:p>
    <w:p w14:paraId="3FB9F578" w14:textId="77777777" w:rsidR="007E7E83" w:rsidRDefault="007E7E83">
      <w:pPr>
        <w:spacing w:line="276" w:lineRule="auto"/>
        <w:rPr>
          <w:sz w:val="24"/>
          <w:szCs w:val="24"/>
        </w:rPr>
      </w:pPr>
    </w:p>
    <w:p w14:paraId="5C0AD349" w14:textId="77777777" w:rsidR="007E7E83" w:rsidRDefault="007E7E83">
      <w:pPr>
        <w:spacing w:line="276" w:lineRule="auto"/>
        <w:rPr>
          <w:b/>
          <w:sz w:val="24"/>
          <w:szCs w:val="24"/>
        </w:rPr>
      </w:pPr>
    </w:p>
    <w:p w14:paraId="2658776E" w14:textId="77777777" w:rsidR="007E7E83" w:rsidRDefault="007E7E83">
      <w:pPr>
        <w:spacing w:line="276" w:lineRule="auto"/>
        <w:rPr>
          <w:color w:val="FF0000"/>
        </w:rPr>
      </w:pPr>
    </w:p>
    <w:p w14:paraId="2AEA7D9F" w14:textId="77777777" w:rsidR="007E7E83" w:rsidRDefault="005479B9">
      <w:pPr>
        <w:spacing w:line="276" w:lineRule="auto"/>
      </w:pPr>
      <w:r>
        <w:br w:type="page"/>
      </w:r>
    </w:p>
    <w:p w14:paraId="00E1FB42" w14:textId="77777777" w:rsidR="007E7E83" w:rsidRDefault="005479B9">
      <w:pPr>
        <w:pBdr>
          <w:bottom w:val="single" w:sz="4" w:space="1" w:color="000000"/>
        </w:pBdr>
        <w:spacing w:after="220" w:line="276" w:lineRule="auto"/>
        <w:rPr>
          <w:b/>
          <w:sz w:val="32"/>
          <w:szCs w:val="32"/>
        </w:rPr>
      </w:pPr>
      <w:r>
        <w:rPr>
          <w:b/>
          <w:sz w:val="32"/>
          <w:szCs w:val="32"/>
        </w:rPr>
        <w:t>Module Code:  PGRA712</w:t>
      </w:r>
    </w:p>
    <w:p w14:paraId="7870B2D1" w14:textId="77777777" w:rsidR="007E7E83" w:rsidRDefault="005479B9">
      <w:pPr>
        <w:pStyle w:val="Heading2"/>
        <w:rPr>
          <w:sz w:val="32"/>
          <w:szCs w:val="32"/>
        </w:rPr>
      </w:pPr>
      <w:bookmarkStart w:id="138" w:name="_Toc210026457"/>
      <w:r>
        <w:rPr>
          <w:sz w:val="32"/>
          <w:szCs w:val="32"/>
        </w:rPr>
        <w:t>Module Title: Consultancy</w:t>
      </w:r>
      <w:bookmarkEnd w:id="138"/>
    </w:p>
    <w:p w14:paraId="168903B3" w14:textId="77777777" w:rsidR="007E7E83" w:rsidRDefault="005479B9">
      <w:pPr>
        <w:spacing w:before="200" w:after="200" w:line="276"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Credit Tariff: 15 points</w:t>
      </w:r>
    </w:p>
    <w:p w14:paraId="215FAE24" w14:textId="77777777" w:rsidR="007E7E83" w:rsidRDefault="005479B9">
      <w:pPr>
        <w:spacing w:after="200" w:line="276" w:lineRule="auto"/>
        <w:rPr>
          <w:b/>
          <w:sz w:val="24"/>
          <w:szCs w:val="24"/>
        </w:rPr>
      </w:pPr>
      <w:r>
        <w:rPr>
          <w:b/>
          <w:sz w:val="24"/>
          <w:szCs w:val="24"/>
        </w:rPr>
        <w:t>Programme Restrictions: Optional Module</w:t>
      </w:r>
    </w:p>
    <w:p w14:paraId="6EA852D2" w14:textId="77777777" w:rsidR="007E7E83" w:rsidRDefault="005479B9">
      <w:pPr>
        <w:spacing w:after="200" w:line="276" w:lineRule="auto"/>
        <w:rPr>
          <w:sz w:val="24"/>
          <w:szCs w:val="24"/>
        </w:rPr>
      </w:pPr>
      <w:r>
        <w:rPr>
          <w:b/>
          <w:sz w:val="24"/>
          <w:szCs w:val="24"/>
        </w:rPr>
        <w:t>Planned Start Date: TBA</w:t>
      </w:r>
    </w:p>
    <w:p w14:paraId="4A7E47E3" w14:textId="77777777" w:rsidR="007E7E83" w:rsidRDefault="005479B9">
      <w:pPr>
        <w:spacing w:after="200" w:line="276" w:lineRule="auto"/>
        <w:rPr>
          <w:b/>
          <w:sz w:val="24"/>
          <w:szCs w:val="24"/>
        </w:rPr>
      </w:pPr>
      <w:r>
        <w:rPr>
          <w:b/>
          <w:sz w:val="24"/>
          <w:szCs w:val="24"/>
        </w:rPr>
        <w:t>Module Leader: TBA</w:t>
      </w:r>
    </w:p>
    <w:p w14:paraId="6998A435" w14:textId="77777777" w:rsidR="007E7E83" w:rsidRDefault="007E7E83">
      <w:pPr>
        <w:spacing w:line="276" w:lineRule="auto"/>
        <w:rPr>
          <w:b/>
          <w:sz w:val="24"/>
          <w:szCs w:val="24"/>
        </w:rPr>
      </w:pPr>
    </w:p>
    <w:p w14:paraId="1FE06FCE" w14:textId="77777777" w:rsidR="007E7E83" w:rsidRDefault="005479B9">
      <w:pPr>
        <w:spacing w:after="200" w:line="276" w:lineRule="auto"/>
        <w:rPr>
          <w:b/>
          <w:sz w:val="24"/>
          <w:szCs w:val="24"/>
        </w:rPr>
      </w:pPr>
      <w:r>
        <w:rPr>
          <w:b/>
          <w:sz w:val="24"/>
          <w:szCs w:val="24"/>
        </w:rPr>
        <w:t>Module Descriptor:</w:t>
      </w:r>
    </w:p>
    <w:p w14:paraId="002DF08E" w14:textId="77777777" w:rsidR="007E7E83" w:rsidRDefault="005479B9">
      <w:pPr>
        <w:spacing w:line="276" w:lineRule="auto"/>
        <w:rPr>
          <w:sz w:val="24"/>
          <w:szCs w:val="24"/>
        </w:rPr>
      </w:pPr>
      <w:r>
        <w:rPr>
          <w:sz w:val="24"/>
          <w:szCs w:val="24"/>
        </w:rPr>
        <w:t xml:space="preserve">This module will enable the student to develop their role as a consultant within their field of practice. Students will be introduced to </w:t>
      </w:r>
      <w:proofErr w:type="gramStart"/>
      <w:r>
        <w:rPr>
          <w:sz w:val="24"/>
          <w:szCs w:val="24"/>
        </w:rPr>
        <w:t>a number of</w:t>
      </w:r>
      <w:proofErr w:type="gramEnd"/>
      <w:r>
        <w:rPr>
          <w:sz w:val="24"/>
          <w:szCs w:val="24"/>
        </w:rPr>
        <w:t xml:space="preserve"> different roles, styles and models of consultation they may adopt within their own role in the workplace. Through a work-based learning approach, the student will have the opportunity to develop their consultancy skills by undertaking a </w:t>
      </w:r>
      <w:proofErr w:type="gramStart"/>
      <w:r>
        <w:rPr>
          <w:sz w:val="24"/>
          <w:szCs w:val="24"/>
        </w:rPr>
        <w:t>small scale</w:t>
      </w:r>
      <w:proofErr w:type="gramEnd"/>
      <w:r>
        <w:rPr>
          <w:sz w:val="24"/>
          <w:szCs w:val="24"/>
        </w:rPr>
        <w:t xml:space="preserve"> project for an identified client. </w:t>
      </w:r>
    </w:p>
    <w:p w14:paraId="7D722C55" w14:textId="77777777" w:rsidR="007E7E83" w:rsidRDefault="007E7E83">
      <w:pPr>
        <w:spacing w:after="200" w:line="276" w:lineRule="auto"/>
        <w:rPr>
          <w:b/>
          <w:sz w:val="24"/>
          <w:szCs w:val="24"/>
        </w:rPr>
      </w:pPr>
    </w:p>
    <w:p w14:paraId="201BB44A" w14:textId="77777777" w:rsidR="007E7E83" w:rsidRDefault="005479B9">
      <w:pPr>
        <w:spacing w:after="200" w:line="276" w:lineRule="auto"/>
        <w:rPr>
          <w:b/>
          <w:sz w:val="24"/>
          <w:szCs w:val="24"/>
        </w:rPr>
      </w:pPr>
      <w:r>
        <w:rPr>
          <w:b/>
          <w:sz w:val="24"/>
          <w:szCs w:val="24"/>
        </w:rPr>
        <w:t>Module aims:</w:t>
      </w:r>
    </w:p>
    <w:p w14:paraId="61E04309" w14:textId="77777777" w:rsidR="007E7E83" w:rsidRDefault="005479B9">
      <w:pPr>
        <w:spacing w:line="276" w:lineRule="auto"/>
        <w:rPr>
          <w:sz w:val="24"/>
          <w:szCs w:val="24"/>
        </w:rPr>
      </w:pPr>
      <w:r>
        <w:rPr>
          <w:sz w:val="24"/>
          <w:szCs w:val="24"/>
        </w:rPr>
        <w:t>The module aim is to provide you with an opportunity to explore the key theories and concepts underpinning consultancy within advanced practice and leadership roles</w:t>
      </w:r>
    </w:p>
    <w:p w14:paraId="7378AD66" w14:textId="77777777" w:rsidR="007E7E83" w:rsidRDefault="007E7E83">
      <w:pPr>
        <w:spacing w:before="200" w:line="276" w:lineRule="auto"/>
        <w:rPr>
          <w:sz w:val="24"/>
          <w:szCs w:val="24"/>
        </w:rPr>
      </w:pPr>
    </w:p>
    <w:p w14:paraId="77A108EE" w14:textId="77777777" w:rsidR="007E7E83" w:rsidRDefault="005479B9">
      <w:pPr>
        <w:spacing w:after="200" w:line="276" w:lineRule="auto"/>
        <w:rPr>
          <w:b/>
          <w:sz w:val="24"/>
          <w:szCs w:val="24"/>
          <w:highlight w:val="white"/>
        </w:rPr>
      </w:pPr>
      <w:r>
        <w:rPr>
          <w:b/>
          <w:sz w:val="24"/>
          <w:szCs w:val="24"/>
          <w:highlight w:val="white"/>
        </w:rPr>
        <w:t>Module Learning Outcomes:</w:t>
      </w:r>
    </w:p>
    <w:p w14:paraId="77E07B6F" w14:textId="77777777" w:rsidR="007E7E83" w:rsidRDefault="005479B9">
      <w:pPr>
        <w:spacing w:after="200" w:line="276" w:lineRule="auto"/>
        <w:rPr>
          <w:sz w:val="24"/>
          <w:szCs w:val="24"/>
        </w:rPr>
      </w:pPr>
      <w:r>
        <w:rPr>
          <w:sz w:val="24"/>
          <w:szCs w:val="24"/>
        </w:rPr>
        <w:t>At the end of the module the successful student will be able to:</w:t>
      </w:r>
    </w:p>
    <w:p w14:paraId="79EC3D98"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7703DC30" w14:textId="77777777" w:rsidR="007E7E83" w:rsidRDefault="005479B9">
      <w:pPr>
        <w:numPr>
          <w:ilvl w:val="0"/>
          <w:numId w:val="22"/>
        </w:numPr>
        <w:spacing w:line="276" w:lineRule="auto"/>
        <w:rPr>
          <w:sz w:val="24"/>
          <w:szCs w:val="24"/>
        </w:rPr>
      </w:pPr>
      <w:r>
        <w:rPr>
          <w:sz w:val="24"/>
          <w:szCs w:val="24"/>
        </w:rPr>
        <w:t>Critically appraise the concept of consultancy and how it relates to different leadership and professional roles</w:t>
      </w:r>
    </w:p>
    <w:p w14:paraId="6A2313E6" w14:textId="77777777" w:rsidR="007E7E83" w:rsidRDefault="005479B9">
      <w:pPr>
        <w:numPr>
          <w:ilvl w:val="0"/>
          <w:numId w:val="22"/>
        </w:numPr>
        <w:spacing w:line="276" w:lineRule="auto"/>
        <w:rPr>
          <w:sz w:val="24"/>
          <w:szCs w:val="24"/>
        </w:rPr>
      </w:pPr>
      <w:r>
        <w:rPr>
          <w:sz w:val="24"/>
          <w:szCs w:val="24"/>
        </w:rPr>
        <w:t>Critically evaluate the nature of consultancy roles, styles and models</w:t>
      </w:r>
    </w:p>
    <w:p w14:paraId="5EBF3F23" w14:textId="77777777" w:rsidR="007E7E83" w:rsidRDefault="007E7E83">
      <w:pPr>
        <w:spacing w:line="276" w:lineRule="auto"/>
        <w:ind w:firstLine="360"/>
        <w:rPr>
          <w:b/>
          <w:sz w:val="24"/>
          <w:szCs w:val="24"/>
        </w:rPr>
      </w:pPr>
    </w:p>
    <w:p w14:paraId="69E600B9" w14:textId="77777777" w:rsidR="007E7E83" w:rsidRDefault="005479B9">
      <w:pPr>
        <w:spacing w:line="276" w:lineRule="auto"/>
        <w:ind w:firstLine="360"/>
        <w:rPr>
          <w:sz w:val="24"/>
          <w:szCs w:val="24"/>
        </w:rPr>
      </w:pPr>
      <w:r>
        <w:rPr>
          <w:b/>
          <w:sz w:val="24"/>
          <w:szCs w:val="24"/>
        </w:rPr>
        <w:t>Skills (competencies):</w:t>
      </w:r>
    </w:p>
    <w:p w14:paraId="37B69F56" w14:textId="77777777" w:rsidR="007E7E83" w:rsidRDefault="005479B9">
      <w:pPr>
        <w:numPr>
          <w:ilvl w:val="0"/>
          <w:numId w:val="22"/>
        </w:numPr>
        <w:spacing w:line="276" w:lineRule="auto"/>
        <w:rPr>
          <w:sz w:val="24"/>
          <w:szCs w:val="24"/>
        </w:rPr>
      </w:pPr>
      <w:r>
        <w:rPr>
          <w:sz w:val="24"/>
          <w:szCs w:val="24"/>
        </w:rPr>
        <w:t>Develop the skills to undertake a small-scale consultancy project for an identified client and critically evaluate the processes used to complete it.</w:t>
      </w:r>
    </w:p>
    <w:p w14:paraId="740B6FD2" w14:textId="77777777" w:rsidR="007E7E83" w:rsidRDefault="007E7E83">
      <w:pPr>
        <w:spacing w:before="200" w:line="276" w:lineRule="auto"/>
        <w:rPr>
          <w:sz w:val="24"/>
          <w:szCs w:val="24"/>
        </w:rPr>
      </w:pPr>
    </w:p>
    <w:p w14:paraId="75CDB35D" w14:textId="77777777" w:rsidR="007E7E83" w:rsidRDefault="005479B9">
      <w:pPr>
        <w:spacing w:after="200" w:line="276" w:lineRule="auto"/>
        <w:rPr>
          <w:sz w:val="24"/>
          <w:szCs w:val="24"/>
        </w:rPr>
      </w:pPr>
      <w:r>
        <w:rPr>
          <w:b/>
          <w:sz w:val="24"/>
          <w:szCs w:val="24"/>
        </w:rPr>
        <w:t>Syllabus:</w:t>
      </w:r>
    </w:p>
    <w:p w14:paraId="6F66DC29" w14:textId="77777777" w:rsidR="007E7E83" w:rsidRDefault="005479B9">
      <w:pPr>
        <w:spacing w:line="276" w:lineRule="auto"/>
        <w:rPr>
          <w:sz w:val="24"/>
          <w:szCs w:val="24"/>
        </w:rPr>
      </w:pPr>
      <w:r>
        <w:rPr>
          <w:sz w:val="24"/>
          <w:szCs w:val="24"/>
        </w:rPr>
        <w:t xml:space="preserve">The student will have the opportunity to explore the </w:t>
      </w:r>
      <w:proofErr w:type="gramStart"/>
      <w:r>
        <w:rPr>
          <w:sz w:val="24"/>
          <w:szCs w:val="24"/>
        </w:rPr>
        <w:t>following;</w:t>
      </w:r>
      <w:proofErr w:type="gramEnd"/>
    </w:p>
    <w:p w14:paraId="581907F4" w14:textId="77777777" w:rsidR="007E7E83" w:rsidRDefault="005479B9">
      <w:pPr>
        <w:numPr>
          <w:ilvl w:val="0"/>
          <w:numId w:val="97"/>
        </w:numPr>
        <w:spacing w:line="276" w:lineRule="auto"/>
        <w:rPr>
          <w:sz w:val="24"/>
          <w:szCs w:val="24"/>
        </w:rPr>
      </w:pPr>
      <w:r>
        <w:rPr>
          <w:sz w:val="24"/>
          <w:szCs w:val="24"/>
        </w:rPr>
        <w:t>Concept of consultancy</w:t>
      </w:r>
    </w:p>
    <w:p w14:paraId="53530D9B" w14:textId="77777777" w:rsidR="007E7E83" w:rsidRDefault="005479B9">
      <w:pPr>
        <w:numPr>
          <w:ilvl w:val="0"/>
          <w:numId w:val="97"/>
        </w:numPr>
        <w:spacing w:line="276" w:lineRule="auto"/>
        <w:rPr>
          <w:sz w:val="24"/>
          <w:szCs w:val="24"/>
        </w:rPr>
      </w:pPr>
      <w:r>
        <w:rPr>
          <w:sz w:val="24"/>
          <w:szCs w:val="24"/>
        </w:rPr>
        <w:t>Consultancy roles, styles and models</w:t>
      </w:r>
    </w:p>
    <w:p w14:paraId="343DD7B7" w14:textId="77777777" w:rsidR="007E7E83" w:rsidRDefault="005479B9">
      <w:pPr>
        <w:numPr>
          <w:ilvl w:val="0"/>
          <w:numId w:val="97"/>
        </w:numPr>
        <w:spacing w:line="276" w:lineRule="auto"/>
        <w:rPr>
          <w:sz w:val="24"/>
          <w:szCs w:val="24"/>
        </w:rPr>
      </w:pPr>
      <w:r>
        <w:rPr>
          <w:sz w:val="24"/>
          <w:szCs w:val="24"/>
        </w:rPr>
        <w:t>The process of completing a consultancy project for a client</w:t>
      </w:r>
    </w:p>
    <w:p w14:paraId="43894A3E" w14:textId="77777777" w:rsidR="007E7E83" w:rsidRDefault="005479B9">
      <w:pPr>
        <w:numPr>
          <w:ilvl w:val="0"/>
          <w:numId w:val="97"/>
        </w:numPr>
        <w:spacing w:line="276" w:lineRule="auto"/>
        <w:rPr>
          <w:sz w:val="24"/>
          <w:szCs w:val="24"/>
        </w:rPr>
      </w:pPr>
      <w:r>
        <w:rPr>
          <w:sz w:val="24"/>
          <w:szCs w:val="24"/>
        </w:rPr>
        <w:t>Identifying and developing consultancy skills</w:t>
      </w:r>
    </w:p>
    <w:p w14:paraId="04F2004C" w14:textId="77777777" w:rsidR="007E7E83" w:rsidRDefault="005479B9">
      <w:pPr>
        <w:numPr>
          <w:ilvl w:val="0"/>
          <w:numId w:val="97"/>
        </w:numPr>
        <w:spacing w:line="276" w:lineRule="auto"/>
        <w:rPr>
          <w:sz w:val="24"/>
          <w:szCs w:val="24"/>
        </w:rPr>
      </w:pPr>
      <w:r>
        <w:rPr>
          <w:sz w:val="24"/>
          <w:szCs w:val="24"/>
        </w:rPr>
        <w:t>Compiling a consultancy report</w:t>
      </w:r>
    </w:p>
    <w:p w14:paraId="530219EE" w14:textId="77777777" w:rsidR="007E7E83" w:rsidRDefault="007E7E83">
      <w:pPr>
        <w:spacing w:line="276" w:lineRule="auto"/>
        <w:rPr>
          <w:sz w:val="24"/>
          <w:szCs w:val="24"/>
        </w:rPr>
      </w:pPr>
    </w:p>
    <w:p w14:paraId="12A9B3C1" w14:textId="77777777" w:rsidR="007E7E83" w:rsidRDefault="005479B9">
      <w:pPr>
        <w:spacing w:line="276" w:lineRule="auto"/>
        <w:rPr>
          <w:sz w:val="24"/>
          <w:szCs w:val="24"/>
        </w:rPr>
      </w:pPr>
      <w:r>
        <w:rPr>
          <w:sz w:val="24"/>
          <w:szCs w:val="24"/>
        </w:rPr>
        <w:t>This module will enable students to demonstrate their achievement in relation to the States of Guernsey Competency Framework (2017) sections:</w:t>
      </w:r>
    </w:p>
    <w:p w14:paraId="1361A2FF" w14:textId="77777777" w:rsidR="007E7E83" w:rsidRDefault="005479B9">
      <w:pPr>
        <w:numPr>
          <w:ilvl w:val="0"/>
          <w:numId w:val="32"/>
        </w:numPr>
        <w:spacing w:line="276" w:lineRule="auto"/>
        <w:ind w:left="720"/>
        <w:rPr>
          <w:sz w:val="24"/>
          <w:szCs w:val="24"/>
        </w:rPr>
      </w:pPr>
      <w:r>
        <w:rPr>
          <w:sz w:val="24"/>
          <w:szCs w:val="24"/>
        </w:rPr>
        <w:t>Leadership: Changing and improving</w:t>
      </w:r>
    </w:p>
    <w:p w14:paraId="23B6C6BD" w14:textId="77777777" w:rsidR="007E7E83" w:rsidRDefault="005479B9">
      <w:pPr>
        <w:numPr>
          <w:ilvl w:val="0"/>
          <w:numId w:val="32"/>
        </w:numPr>
        <w:spacing w:line="276" w:lineRule="auto"/>
        <w:ind w:left="720"/>
        <w:rPr>
          <w:sz w:val="24"/>
          <w:szCs w:val="24"/>
        </w:rPr>
      </w:pPr>
      <w:r>
        <w:rPr>
          <w:sz w:val="24"/>
          <w:szCs w:val="24"/>
        </w:rPr>
        <w:t>Accountability: Achieving good commercial outcomes</w:t>
      </w:r>
    </w:p>
    <w:p w14:paraId="35F2F9AE" w14:textId="77777777" w:rsidR="007E7E83" w:rsidRDefault="005479B9">
      <w:pPr>
        <w:spacing w:line="276" w:lineRule="auto"/>
        <w:rPr>
          <w:sz w:val="24"/>
          <w:szCs w:val="24"/>
        </w:rPr>
      </w:pPr>
      <w:r>
        <w:rPr>
          <w:sz w:val="24"/>
          <w:szCs w:val="24"/>
        </w:rPr>
        <w:t>Healthcare Leadership Model (NHS Leadership Academy, 2013) dimensions:</w:t>
      </w:r>
    </w:p>
    <w:p w14:paraId="45616AD1" w14:textId="77777777" w:rsidR="007E7E83" w:rsidRDefault="005479B9">
      <w:pPr>
        <w:numPr>
          <w:ilvl w:val="0"/>
          <w:numId w:val="92"/>
        </w:numPr>
        <w:spacing w:line="276" w:lineRule="auto"/>
        <w:rPr>
          <w:sz w:val="24"/>
          <w:szCs w:val="24"/>
        </w:rPr>
      </w:pPr>
      <w:r>
        <w:rPr>
          <w:sz w:val="24"/>
          <w:szCs w:val="24"/>
        </w:rPr>
        <w:t>Evaluating Information</w:t>
      </w:r>
    </w:p>
    <w:p w14:paraId="454BAF43" w14:textId="77777777" w:rsidR="007E7E83" w:rsidRDefault="005479B9">
      <w:pPr>
        <w:numPr>
          <w:ilvl w:val="0"/>
          <w:numId w:val="92"/>
        </w:numPr>
        <w:spacing w:line="276" w:lineRule="auto"/>
        <w:rPr>
          <w:sz w:val="24"/>
          <w:szCs w:val="24"/>
        </w:rPr>
      </w:pPr>
      <w:r>
        <w:rPr>
          <w:sz w:val="24"/>
          <w:szCs w:val="24"/>
        </w:rPr>
        <w:t>Sharing the vision</w:t>
      </w:r>
    </w:p>
    <w:p w14:paraId="038F874B" w14:textId="77777777" w:rsidR="007E7E83" w:rsidRDefault="005479B9">
      <w:pPr>
        <w:spacing w:line="276" w:lineRule="auto"/>
        <w:rPr>
          <w:sz w:val="24"/>
          <w:szCs w:val="24"/>
        </w:rPr>
      </w:pPr>
      <w:r>
        <w:rPr>
          <w:sz w:val="24"/>
          <w:szCs w:val="24"/>
        </w:rPr>
        <w:t>Leadership Qualities Framework (Skills for Care, 2016) dimensions:</w:t>
      </w:r>
    </w:p>
    <w:p w14:paraId="3445F594" w14:textId="77777777" w:rsidR="007E7E83" w:rsidRDefault="005479B9">
      <w:pPr>
        <w:numPr>
          <w:ilvl w:val="0"/>
          <w:numId w:val="96"/>
        </w:numPr>
        <w:spacing w:line="276" w:lineRule="auto"/>
        <w:rPr>
          <w:sz w:val="24"/>
          <w:szCs w:val="24"/>
        </w:rPr>
      </w:pPr>
      <w:r>
        <w:rPr>
          <w:sz w:val="24"/>
          <w:szCs w:val="24"/>
        </w:rPr>
        <w:t>Improving services</w:t>
      </w:r>
    </w:p>
    <w:p w14:paraId="7AEB047B" w14:textId="77777777" w:rsidR="007E7E83" w:rsidRDefault="005479B9">
      <w:pPr>
        <w:numPr>
          <w:ilvl w:val="0"/>
          <w:numId w:val="96"/>
        </w:numPr>
        <w:spacing w:line="276" w:lineRule="auto"/>
        <w:rPr>
          <w:sz w:val="24"/>
          <w:szCs w:val="24"/>
        </w:rPr>
      </w:pPr>
      <w:r>
        <w:rPr>
          <w:sz w:val="24"/>
          <w:szCs w:val="24"/>
        </w:rPr>
        <w:t>Creating the vision</w:t>
      </w:r>
    </w:p>
    <w:p w14:paraId="2517DB18" w14:textId="77777777" w:rsidR="007E7E83" w:rsidRDefault="007E7E83">
      <w:pPr>
        <w:spacing w:line="276" w:lineRule="auto"/>
        <w:rPr>
          <w:b/>
          <w:sz w:val="24"/>
          <w:szCs w:val="24"/>
          <w:u w:val="single"/>
        </w:rPr>
      </w:pPr>
    </w:p>
    <w:p w14:paraId="1F3CFDAA" w14:textId="77777777" w:rsidR="007E7E83" w:rsidRDefault="005479B9">
      <w:pPr>
        <w:spacing w:after="200" w:line="276" w:lineRule="auto"/>
        <w:rPr>
          <w:color w:val="00FF00"/>
          <w:sz w:val="24"/>
          <w:szCs w:val="24"/>
        </w:rPr>
      </w:pPr>
      <w:r>
        <w:rPr>
          <w:b/>
          <w:sz w:val="24"/>
          <w:szCs w:val="24"/>
        </w:rPr>
        <w:t>Teaching and learning methods</w:t>
      </w:r>
      <w:r>
        <w:rPr>
          <w:sz w:val="24"/>
          <w:szCs w:val="24"/>
        </w:rPr>
        <w:t>:</w:t>
      </w:r>
    </w:p>
    <w:p w14:paraId="01DC235A" w14:textId="77777777" w:rsidR="007E7E83" w:rsidRDefault="005479B9">
      <w:pPr>
        <w:spacing w:line="276" w:lineRule="auto"/>
        <w:rPr>
          <w:sz w:val="24"/>
          <w:szCs w:val="24"/>
        </w:rPr>
      </w:pPr>
      <w:r>
        <w:rPr>
          <w:sz w:val="24"/>
          <w:szCs w:val="24"/>
        </w:rPr>
        <w:t xml:space="preserve">The students will undertake </w:t>
      </w:r>
      <w:r>
        <w:rPr>
          <w:b/>
          <w:sz w:val="24"/>
          <w:szCs w:val="24"/>
        </w:rPr>
        <w:t>150 hours</w:t>
      </w:r>
      <w:r>
        <w:rPr>
          <w:sz w:val="24"/>
          <w:szCs w:val="24"/>
        </w:rPr>
        <w:t xml:space="preserve"> of independent and facilitated learning over one semester of </w:t>
      </w:r>
      <w:r>
        <w:rPr>
          <w:b/>
          <w:sz w:val="24"/>
          <w:szCs w:val="24"/>
        </w:rPr>
        <w:t>15 weeks.</w:t>
      </w:r>
    </w:p>
    <w:p w14:paraId="7544D6D5" w14:textId="77777777" w:rsidR="007E7E83" w:rsidRDefault="007E7E83">
      <w:pPr>
        <w:spacing w:line="276" w:lineRule="auto"/>
        <w:rPr>
          <w:sz w:val="24"/>
          <w:szCs w:val="24"/>
        </w:rPr>
      </w:pPr>
    </w:p>
    <w:p w14:paraId="6CF2B0D9" w14:textId="2CC6A443"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 xml:space="preserve">’s Learning Pod. Knowledge and understanding, as well as application to the student’s area of practice, will be developed through a range of teaching methods and formative assessment suited to the module content. </w:t>
      </w:r>
    </w:p>
    <w:p w14:paraId="35777556" w14:textId="77777777" w:rsidR="007E7E83" w:rsidRDefault="007E7E83">
      <w:pPr>
        <w:spacing w:line="276" w:lineRule="auto"/>
        <w:rPr>
          <w:sz w:val="24"/>
          <w:szCs w:val="24"/>
        </w:rPr>
      </w:pPr>
    </w:p>
    <w:p w14:paraId="42DD2B80" w14:textId="77777777" w:rsidR="007E7E83" w:rsidRDefault="005479B9">
      <w:pPr>
        <w:spacing w:line="276" w:lineRule="auto"/>
        <w:rPr>
          <w:sz w:val="24"/>
          <w:szCs w:val="24"/>
        </w:rPr>
      </w:pPr>
      <w:r>
        <w:rPr>
          <w:sz w:val="24"/>
          <w:szCs w:val="24"/>
        </w:rPr>
        <w:t xml:space="preserve">To undertake this module students will be expected to work closely with a client or group of clients in a field relative to their practice experience to provide a consultancy report for that client. They will agree a consultancy ‘contract’ and project plan, including choice of a recognised consultancy methodology.  This contract will be formatively assessed to support students to undertake the full project.  </w:t>
      </w:r>
    </w:p>
    <w:p w14:paraId="39DA9D60" w14:textId="77777777" w:rsidR="007E7E83" w:rsidRDefault="007E7E83">
      <w:pPr>
        <w:spacing w:line="276" w:lineRule="auto"/>
        <w:rPr>
          <w:sz w:val="24"/>
          <w:szCs w:val="24"/>
        </w:rPr>
      </w:pPr>
    </w:p>
    <w:p w14:paraId="12D4377B"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726127B9" w14:textId="77777777" w:rsidR="007E7E83" w:rsidRDefault="007E7E83">
      <w:pPr>
        <w:spacing w:line="276" w:lineRule="auto"/>
        <w:rPr>
          <w:b/>
          <w:sz w:val="24"/>
          <w:szCs w:val="24"/>
          <w:u w:val="single"/>
        </w:rPr>
      </w:pPr>
    </w:p>
    <w:p w14:paraId="143DCD56" w14:textId="77777777" w:rsidR="007E7E83" w:rsidRDefault="007E7E83">
      <w:pPr>
        <w:spacing w:after="200" w:line="276" w:lineRule="auto"/>
        <w:rPr>
          <w:b/>
          <w:sz w:val="24"/>
          <w:szCs w:val="24"/>
        </w:rPr>
      </w:pPr>
    </w:p>
    <w:p w14:paraId="2EFD9BEA" w14:textId="77777777" w:rsidR="00813D2D" w:rsidRDefault="00813D2D">
      <w:pPr>
        <w:spacing w:after="200" w:line="276" w:lineRule="auto"/>
        <w:rPr>
          <w:b/>
          <w:sz w:val="24"/>
          <w:szCs w:val="24"/>
        </w:rPr>
      </w:pPr>
    </w:p>
    <w:p w14:paraId="21FB09BA" w14:textId="19781656" w:rsidR="007E7E83" w:rsidRDefault="005479B9">
      <w:pPr>
        <w:spacing w:after="200" w:line="276" w:lineRule="auto"/>
        <w:rPr>
          <w:sz w:val="24"/>
          <w:szCs w:val="24"/>
        </w:rPr>
      </w:pPr>
      <w:r>
        <w:rPr>
          <w:b/>
          <w:sz w:val="24"/>
          <w:szCs w:val="24"/>
        </w:rPr>
        <w:t>Assessment methods</w:t>
      </w:r>
    </w:p>
    <w:p w14:paraId="36B0E1DD" w14:textId="77777777" w:rsidR="007E7E83" w:rsidRDefault="005479B9">
      <w:pPr>
        <w:spacing w:line="276" w:lineRule="auto"/>
        <w:rPr>
          <w:b/>
          <w:i/>
          <w:sz w:val="24"/>
          <w:szCs w:val="24"/>
        </w:rPr>
      </w:pPr>
      <w:r>
        <w:rPr>
          <w:b/>
          <w:i/>
          <w:sz w:val="24"/>
          <w:szCs w:val="24"/>
        </w:rPr>
        <w:t>Task 1:</w:t>
      </w:r>
    </w:p>
    <w:p w14:paraId="3AD5A517" w14:textId="77777777" w:rsidR="007E7E83" w:rsidRDefault="005479B9">
      <w:pPr>
        <w:spacing w:line="276" w:lineRule="auto"/>
        <w:rPr>
          <w:sz w:val="24"/>
          <w:szCs w:val="24"/>
        </w:rPr>
      </w:pPr>
      <w:r>
        <w:rPr>
          <w:sz w:val="24"/>
          <w:szCs w:val="24"/>
        </w:rPr>
        <w:t xml:space="preserve">Students will contribute to a </w:t>
      </w:r>
      <w:proofErr w:type="gramStart"/>
      <w:r>
        <w:rPr>
          <w:sz w:val="24"/>
          <w:szCs w:val="24"/>
        </w:rPr>
        <w:t>3,000 word</w:t>
      </w:r>
      <w:proofErr w:type="gramEnd"/>
      <w:r>
        <w:rPr>
          <w:sz w:val="24"/>
          <w:szCs w:val="24"/>
        </w:rPr>
        <w:t xml:space="preserve"> consultancy report for their client, which may comprise part of a bigger project.</w:t>
      </w:r>
    </w:p>
    <w:p w14:paraId="312B39F9" w14:textId="77777777" w:rsidR="007E7E83" w:rsidRDefault="005479B9">
      <w:pPr>
        <w:spacing w:line="276" w:lineRule="auto"/>
        <w:rPr>
          <w:i/>
          <w:sz w:val="24"/>
          <w:szCs w:val="24"/>
        </w:rPr>
      </w:pPr>
      <w:r>
        <w:rPr>
          <w:i/>
          <w:sz w:val="24"/>
          <w:szCs w:val="24"/>
        </w:rPr>
        <w:t>This assessment will demonstrate the student’s achievement of Learning Outcomes 1, 2 and 3, and will contribute to 100% of the total module mark.</w:t>
      </w:r>
    </w:p>
    <w:p w14:paraId="625BDE65" w14:textId="77777777" w:rsidR="007E7E83" w:rsidRDefault="007E7E83">
      <w:pPr>
        <w:spacing w:line="276" w:lineRule="auto"/>
        <w:rPr>
          <w:i/>
          <w:sz w:val="24"/>
          <w:szCs w:val="24"/>
        </w:rPr>
      </w:pPr>
    </w:p>
    <w:p w14:paraId="796FB9D4" w14:textId="77777777" w:rsidR="007E7E83" w:rsidRDefault="007E7E83">
      <w:pPr>
        <w:spacing w:line="276" w:lineRule="auto"/>
        <w:rPr>
          <w:color w:val="FF0000"/>
          <w:sz w:val="24"/>
          <w:szCs w:val="24"/>
        </w:rPr>
      </w:pPr>
    </w:p>
    <w:p w14:paraId="4E3904DB" w14:textId="77777777" w:rsidR="007E7E83" w:rsidRDefault="005479B9">
      <w:pPr>
        <w:spacing w:line="276" w:lineRule="auto"/>
        <w:rPr>
          <w:b/>
          <w:sz w:val="24"/>
          <w:szCs w:val="24"/>
        </w:rPr>
      </w:pPr>
      <w:r>
        <w:rPr>
          <w:b/>
          <w:sz w:val="24"/>
          <w:szCs w:val="24"/>
        </w:rPr>
        <w:t>References:</w:t>
      </w:r>
    </w:p>
    <w:p w14:paraId="7C7C35B9" w14:textId="77777777" w:rsidR="007E7E83" w:rsidRDefault="007E7E83">
      <w:pPr>
        <w:spacing w:line="276" w:lineRule="auto"/>
        <w:rPr>
          <w:b/>
        </w:rPr>
      </w:pPr>
    </w:p>
    <w:p w14:paraId="4425F730" w14:textId="77777777" w:rsidR="007E7E83" w:rsidRDefault="005479B9">
      <w:pPr>
        <w:spacing w:line="276" w:lineRule="auto"/>
        <w:rPr>
          <w:color w:val="0000FF"/>
          <w:u w:val="single"/>
        </w:rPr>
      </w:pPr>
      <w:r>
        <w:t xml:space="preserve">NHS Leadership Academy (2013) </w:t>
      </w:r>
      <w:r>
        <w:rPr>
          <w:i/>
        </w:rPr>
        <w:t xml:space="preserve">Healthcare Leadership Model: The Nine Dimensions of Leadership Behaviour </w:t>
      </w:r>
      <w:r>
        <w:t>available at:</w:t>
      </w:r>
      <w:hyperlink r:id="rId132">
        <w:r w:rsidR="007E7E83">
          <w:t xml:space="preserve">  </w:t>
        </w:r>
      </w:hyperlink>
      <w:hyperlink r:id="rId133">
        <w:r w:rsidR="007E7E83">
          <w:rPr>
            <w:color w:val="1155CC"/>
            <w:u w:val="single"/>
          </w:rPr>
          <w:t>https://www.leadershipacademy.nhs.uk/wp-content/uploads/2013/10/NHSLeadership-LeadershipModel-10-Print.pdf</w:t>
        </w:r>
      </w:hyperlink>
    </w:p>
    <w:p w14:paraId="7F88C560" w14:textId="77777777" w:rsidR="007E7E83" w:rsidRDefault="007E7E83">
      <w:pPr>
        <w:spacing w:line="276" w:lineRule="auto"/>
      </w:pPr>
    </w:p>
    <w:p w14:paraId="3D08E504" w14:textId="77777777" w:rsidR="007E7E83" w:rsidRDefault="005479B9">
      <w:pPr>
        <w:spacing w:line="276" w:lineRule="auto"/>
        <w:rPr>
          <w:color w:val="1155CC"/>
          <w:highlight w:val="white"/>
          <w:u w:val="single"/>
        </w:rPr>
      </w:pPr>
      <w:r>
        <w:t xml:space="preserve">Skills for Care (2016) </w:t>
      </w:r>
      <w:r>
        <w:rPr>
          <w:i/>
        </w:rPr>
        <w:t xml:space="preserve">Leadership Qualities Framework. Guide for those in governance roles. </w:t>
      </w:r>
      <w:r>
        <w:t>Available at:</w:t>
      </w:r>
      <w:hyperlink r:id="rId134">
        <w:r w:rsidR="007E7E83">
          <w:t xml:space="preserve"> </w:t>
        </w:r>
      </w:hyperlink>
      <w:hyperlink r:id="rId135">
        <w:r w:rsidR="007E7E83">
          <w:rPr>
            <w:color w:val="1155CC"/>
            <w:highlight w:val="white"/>
            <w:u w:val="single"/>
          </w:rPr>
          <w:t>https://www.skillsforcare.org.uk/Support-for-leaders-and-managers/Developing-leaders-and-managers/Leadership-Qualities-Framework.aspx</w:t>
        </w:r>
      </w:hyperlink>
    </w:p>
    <w:p w14:paraId="1946AF16" w14:textId="77777777" w:rsidR="007E7E83" w:rsidRDefault="007E7E83">
      <w:pPr>
        <w:spacing w:line="276" w:lineRule="auto"/>
      </w:pPr>
    </w:p>
    <w:p w14:paraId="47B7904B" w14:textId="77777777" w:rsidR="007E7E83" w:rsidRDefault="005479B9">
      <w:pPr>
        <w:spacing w:line="276" w:lineRule="auto"/>
      </w:pPr>
      <w:r>
        <w:t xml:space="preserve">States of Guernsey (2017) </w:t>
      </w:r>
      <w:r>
        <w:rPr>
          <w:i/>
        </w:rPr>
        <w:t>Competency Framework</w:t>
      </w:r>
      <w:r>
        <w:rPr>
          <w:b/>
        </w:rPr>
        <w:t xml:space="preserve">. </w:t>
      </w:r>
      <w:r>
        <w:t>Guernsey: States of Guernsey</w:t>
      </w:r>
    </w:p>
    <w:p w14:paraId="68277B04" w14:textId="77777777" w:rsidR="007E7E83" w:rsidRDefault="005479B9">
      <w:pPr>
        <w:spacing w:line="276" w:lineRule="auto"/>
      </w:pPr>
      <w:r>
        <w:br w:type="page"/>
      </w:r>
    </w:p>
    <w:p w14:paraId="4DA72643" w14:textId="77777777" w:rsidR="007E7E83" w:rsidRDefault="005479B9">
      <w:pPr>
        <w:pBdr>
          <w:bottom w:val="single" w:sz="4" w:space="1" w:color="000000"/>
        </w:pBdr>
        <w:spacing w:after="220" w:line="276" w:lineRule="auto"/>
        <w:rPr>
          <w:b/>
          <w:sz w:val="32"/>
          <w:szCs w:val="32"/>
        </w:rPr>
      </w:pPr>
      <w:r>
        <w:rPr>
          <w:b/>
          <w:sz w:val="32"/>
          <w:szCs w:val="32"/>
        </w:rPr>
        <w:t xml:space="preserve">Module Code:    PGRA726              </w:t>
      </w:r>
    </w:p>
    <w:p w14:paraId="2073C211" w14:textId="77777777" w:rsidR="007E7E83" w:rsidRDefault="005479B9">
      <w:pPr>
        <w:pStyle w:val="Heading2"/>
        <w:rPr>
          <w:sz w:val="32"/>
          <w:szCs w:val="32"/>
        </w:rPr>
      </w:pPr>
      <w:bookmarkStart w:id="139" w:name="_Toc210026458"/>
      <w:r>
        <w:rPr>
          <w:sz w:val="32"/>
          <w:szCs w:val="32"/>
        </w:rPr>
        <w:t>Module Title: Extended Project</w:t>
      </w:r>
      <w:bookmarkEnd w:id="139"/>
    </w:p>
    <w:p w14:paraId="13E8C4F8" w14:textId="77777777" w:rsidR="007E7E83" w:rsidRDefault="005479B9">
      <w:pPr>
        <w:spacing w:line="276"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Credit Tariff: 60 points</w:t>
      </w:r>
    </w:p>
    <w:p w14:paraId="63D919CF" w14:textId="77777777" w:rsidR="007E7E83" w:rsidRDefault="005479B9">
      <w:pPr>
        <w:spacing w:line="276" w:lineRule="auto"/>
        <w:rPr>
          <w:b/>
          <w:sz w:val="24"/>
          <w:szCs w:val="24"/>
        </w:rPr>
      </w:pPr>
      <w:r>
        <w:rPr>
          <w:b/>
          <w:sz w:val="24"/>
          <w:szCs w:val="24"/>
        </w:rPr>
        <w:t xml:space="preserve">Programme Restrictions: Compulsory Module </w:t>
      </w:r>
      <w:proofErr w:type="gramStart"/>
      <w:r>
        <w:rPr>
          <w:b/>
          <w:sz w:val="24"/>
          <w:szCs w:val="24"/>
        </w:rPr>
        <w:t>Masters in Professional</w:t>
      </w:r>
      <w:proofErr w:type="gramEnd"/>
      <w:r>
        <w:rPr>
          <w:b/>
          <w:sz w:val="24"/>
          <w:szCs w:val="24"/>
        </w:rPr>
        <w:t xml:space="preserve"> Practice</w:t>
      </w:r>
    </w:p>
    <w:p w14:paraId="1AC0117D" w14:textId="2C8E4B55" w:rsidR="007E7E83" w:rsidRDefault="005479B9">
      <w:pPr>
        <w:spacing w:line="276" w:lineRule="auto"/>
        <w:rPr>
          <w:b/>
          <w:sz w:val="24"/>
          <w:szCs w:val="24"/>
        </w:rPr>
      </w:pPr>
      <w:r>
        <w:rPr>
          <w:b/>
          <w:sz w:val="24"/>
          <w:szCs w:val="24"/>
        </w:rPr>
        <w:t>Planned Start: Semester 1 September 202</w:t>
      </w:r>
      <w:r w:rsidR="00FF37A4">
        <w:rPr>
          <w:b/>
          <w:sz w:val="24"/>
          <w:szCs w:val="24"/>
        </w:rPr>
        <w:t>5</w:t>
      </w:r>
    </w:p>
    <w:p w14:paraId="556BA27B" w14:textId="77777777" w:rsidR="007E7E83" w:rsidRDefault="005479B9">
      <w:pPr>
        <w:spacing w:line="276" w:lineRule="auto"/>
        <w:rPr>
          <w:b/>
          <w:sz w:val="24"/>
          <w:szCs w:val="24"/>
        </w:rPr>
      </w:pPr>
      <w:r>
        <w:rPr>
          <w:b/>
          <w:sz w:val="24"/>
          <w:szCs w:val="24"/>
        </w:rPr>
        <w:t>Module Leader: Dr Rachael Major</w:t>
      </w:r>
    </w:p>
    <w:p w14:paraId="1D4519C2" w14:textId="77777777" w:rsidR="007E7E83" w:rsidRDefault="007E7E83">
      <w:pPr>
        <w:spacing w:line="276" w:lineRule="auto"/>
        <w:rPr>
          <w:b/>
        </w:rPr>
      </w:pPr>
    </w:p>
    <w:p w14:paraId="7EF9EF7B" w14:textId="77777777" w:rsidR="007E7E83" w:rsidRDefault="005479B9">
      <w:pPr>
        <w:spacing w:line="276" w:lineRule="auto"/>
        <w:rPr>
          <w:b/>
          <w:sz w:val="24"/>
          <w:szCs w:val="24"/>
        </w:rPr>
      </w:pPr>
      <w:r>
        <w:rPr>
          <w:b/>
          <w:sz w:val="24"/>
          <w:szCs w:val="24"/>
        </w:rPr>
        <w:t>Module Descriptor:</w:t>
      </w:r>
    </w:p>
    <w:p w14:paraId="556530E0" w14:textId="77777777" w:rsidR="007E7E83" w:rsidRDefault="005479B9">
      <w:pPr>
        <w:spacing w:line="276" w:lineRule="auto"/>
        <w:rPr>
          <w:sz w:val="24"/>
          <w:szCs w:val="24"/>
        </w:rPr>
      </w:pPr>
      <w:r>
        <w:rPr>
          <w:sz w:val="24"/>
          <w:szCs w:val="24"/>
        </w:rPr>
        <w:t xml:space="preserve">This is the final module of the </w:t>
      </w:r>
      <w:proofErr w:type="gramStart"/>
      <w:r>
        <w:rPr>
          <w:sz w:val="24"/>
          <w:szCs w:val="24"/>
        </w:rPr>
        <w:t>Masters in Professional</w:t>
      </w:r>
      <w:proofErr w:type="gramEnd"/>
      <w:r>
        <w:rPr>
          <w:sz w:val="24"/>
          <w:szCs w:val="24"/>
        </w:rPr>
        <w:t xml:space="preserve"> Practice pathway. Students wishing to undertake this module will have undertaken the research and development methods module which will support them in the development of a proposal for their extended project. The extended project can take the form of any one of the following formats:</w:t>
      </w:r>
    </w:p>
    <w:p w14:paraId="2610F07F" w14:textId="77777777" w:rsidR="007E7E83" w:rsidRDefault="007E7E83">
      <w:pPr>
        <w:spacing w:line="276" w:lineRule="auto"/>
        <w:rPr>
          <w:sz w:val="24"/>
          <w:szCs w:val="24"/>
        </w:rPr>
      </w:pPr>
    </w:p>
    <w:p w14:paraId="72E6F9EC" w14:textId="77777777" w:rsidR="007E7E83" w:rsidRDefault="005479B9">
      <w:pPr>
        <w:spacing w:line="276" w:lineRule="auto"/>
        <w:ind w:firstLine="426"/>
        <w:rPr>
          <w:sz w:val="24"/>
          <w:szCs w:val="24"/>
        </w:rPr>
      </w:pPr>
      <w:r>
        <w:rPr>
          <w:sz w:val="24"/>
          <w:szCs w:val="24"/>
        </w:rPr>
        <w:t xml:space="preserve">a) A </w:t>
      </w:r>
      <w:proofErr w:type="gramStart"/>
      <w:r>
        <w:rPr>
          <w:sz w:val="24"/>
          <w:szCs w:val="24"/>
        </w:rPr>
        <w:t>small scale</w:t>
      </w:r>
      <w:proofErr w:type="gramEnd"/>
      <w:r>
        <w:rPr>
          <w:sz w:val="24"/>
          <w:szCs w:val="24"/>
        </w:rPr>
        <w:t xml:space="preserve"> pilot study</w:t>
      </w:r>
    </w:p>
    <w:p w14:paraId="220EBF02" w14:textId="77777777" w:rsidR="007E7E83" w:rsidRDefault="005479B9">
      <w:pPr>
        <w:spacing w:line="276" w:lineRule="auto"/>
        <w:ind w:firstLine="426"/>
        <w:rPr>
          <w:sz w:val="24"/>
          <w:szCs w:val="24"/>
        </w:rPr>
      </w:pPr>
      <w:r>
        <w:rPr>
          <w:sz w:val="24"/>
          <w:szCs w:val="24"/>
        </w:rPr>
        <w:t>b) A service improvement project</w:t>
      </w:r>
    </w:p>
    <w:p w14:paraId="2AC27556" w14:textId="77777777" w:rsidR="007E7E83" w:rsidRDefault="005479B9">
      <w:pPr>
        <w:spacing w:line="276" w:lineRule="auto"/>
        <w:ind w:firstLine="426"/>
        <w:rPr>
          <w:sz w:val="24"/>
          <w:szCs w:val="24"/>
        </w:rPr>
      </w:pPr>
      <w:r>
        <w:rPr>
          <w:sz w:val="24"/>
          <w:szCs w:val="24"/>
        </w:rPr>
        <w:t>c) An audit</w:t>
      </w:r>
    </w:p>
    <w:p w14:paraId="011C3445" w14:textId="77777777" w:rsidR="007E7E83" w:rsidRDefault="007E7E83">
      <w:pPr>
        <w:spacing w:line="276" w:lineRule="auto"/>
        <w:ind w:firstLine="426"/>
        <w:rPr>
          <w:sz w:val="24"/>
          <w:szCs w:val="24"/>
        </w:rPr>
      </w:pPr>
    </w:p>
    <w:p w14:paraId="320DEE3E" w14:textId="77777777" w:rsidR="007E7E83" w:rsidRDefault="005479B9">
      <w:pPr>
        <w:spacing w:line="276" w:lineRule="auto"/>
        <w:rPr>
          <w:sz w:val="24"/>
          <w:szCs w:val="24"/>
        </w:rPr>
      </w:pPr>
      <w:r>
        <w:rPr>
          <w:sz w:val="24"/>
          <w:szCs w:val="24"/>
        </w:rPr>
        <w:t>The student will receive at least one supervisor to support them through the module. They will be expected to select appropriate research methodologies and methods to conduct the extended project. More than one supervisor may be required depending on the topic and methodologies being employed by the student.</w:t>
      </w:r>
    </w:p>
    <w:p w14:paraId="5B799CAF" w14:textId="77777777" w:rsidR="007E7E83" w:rsidRDefault="007E7E83">
      <w:pPr>
        <w:spacing w:line="276" w:lineRule="auto"/>
        <w:rPr>
          <w:b/>
          <w:sz w:val="24"/>
          <w:szCs w:val="24"/>
        </w:rPr>
      </w:pPr>
    </w:p>
    <w:p w14:paraId="637CDAF3" w14:textId="77777777" w:rsidR="007E7E83" w:rsidRDefault="005479B9">
      <w:pPr>
        <w:spacing w:line="276" w:lineRule="auto"/>
        <w:rPr>
          <w:b/>
          <w:sz w:val="24"/>
          <w:szCs w:val="24"/>
        </w:rPr>
      </w:pPr>
      <w:r>
        <w:rPr>
          <w:b/>
          <w:sz w:val="24"/>
          <w:szCs w:val="24"/>
        </w:rPr>
        <w:t>Module aims:</w:t>
      </w:r>
    </w:p>
    <w:p w14:paraId="47E877B1" w14:textId="77777777" w:rsidR="007E7E83" w:rsidRDefault="007E7E83">
      <w:pPr>
        <w:spacing w:line="276" w:lineRule="auto"/>
        <w:rPr>
          <w:sz w:val="24"/>
          <w:szCs w:val="24"/>
        </w:rPr>
      </w:pPr>
    </w:p>
    <w:p w14:paraId="3C448BDB" w14:textId="77777777" w:rsidR="007E7E83" w:rsidRDefault="005479B9">
      <w:pPr>
        <w:spacing w:line="276" w:lineRule="auto"/>
        <w:rPr>
          <w:sz w:val="24"/>
          <w:szCs w:val="24"/>
        </w:rPr>
      </w:pPr>
      <w:r>
        <w:rPr>
          <w:sz w:val="24"/>
          <w:szCs w:val="24"/>
        </w:rPr>
        <w:t xml:space="preserve">This module is designed to enable the student to implement a project proposal which generates new insights </w:t>
      </w:r>
      <w:proofErr w:type="gramStart"/>
      <w:r>
        <w:rPr>
          <w:sz w:val="24"/>
          <w:szCs w:val="24"/>
        </w:rPr>
        <w:t>into, and</w:t>
      </w:r>
      <w:proofErr w:type="gramEnd"/>
      <w:r>
        <w:rPr>
          <w:sz w:val="24"/>
          <w:szCs w:val="24"/>
        </w:rPr>
        <w:t xml:space="preserve"> supports the development of a specific aspect of practice. Students will develop project management skills which can be applied to </w:t>
      </w:r>
      <w:proofErr w:type="gramStart"/>
      <w:r>
        <w:rPr>
          <w:sz w:val="24"/>
          <w:szCs w:val="24"/>
        </w:rPr>
        <w:t>a number of</w:t>
      </w:r>
      <w:proofErr w:type="gramEnd"/>
      <w:r>
        <w:rPr>
          <w:sz w:val="24"/>
          <w:szCs w:val="24"/>
        </w:rPr>
        <w:t xml:space="preserve"> different contexts associated with research and practice development.</w:t>
      </w:r>
    </w:p>
    <w:p w14:paraId="2CB62022" w14:textId="77777777" w:rsidR="007E7E83" w:rsidRDefault="007E7E83">
      <w:pPr>
        <w:spacing w:line="276" w:lineRule="auto"/>
        <w:rPr>
          <w:b/>
          <w:sz w:val="24"/>
          <w:szCs w:val="24"/>
        </w:rPr>
      </w:pPr>
    </w:p>
    <w:p w14:paraId="61FB8E71" w14:textId="77777777" w:rsidR="007E7E83" w:rsidRDefault="005479B9">
      <w:pPr>
        <w:spacing w:line="276" w:lineRule="auto"/>
        <w:rPr>
          <w:b/>
          <w:sz w:val="24"/>
          <w:szCs w:val="24"/>
        </w:rPr>
      </w:pPr>
      <w:r>
        <w:rPr>
          <w:b/>
          <w:sz w:val="24"/>
          <w:szCs w:val="24"/>
        </w:rPr>
        <w:t>Module Learning Outcomes:</w:t>
      </w:r>
    </w:p>
    <w:p w14:paraId="0A9479F1" w14:textId="77777777" w:rsidR="007E7E83" w:rsidRDefault="007E7E83">
      <w:pPr>
        <w:spacing w:line="276" w:lineRule="auto"/>
        <w:rPr>
          <w:b/>
          <w:sz w:val="24"/>
          <w:szCs w:val="24"/>
        </w:rPr>
      </w:pPr>
    </w:p>
    <w:p w14:paraId="7D16D3CF" w14:textId="77777777" w:rsidR="007E7E83" w:rsidRDefault="005479B9">
      <w:pPr>
        <w:spacing w:line="276" w:lineRule="auto"/>
        <w:rPr>
          <w:sz w:val="24"/>
          <w:szCs w:val="24"/>
        </w:rPr>
      </w:pPr>
      <w:r>
        <w:rPr>
          <w:sz w:val="24"/>
          <w:szCs w:val="24"/>
        </w:rPr>
        <w:t>At the end of the module the successful student will be able to:</w:t>
      </w:r>
    </w:p>
    <w:p w14:paraId="6FC8B46B" w14:textId="77777777" w:rsidR="007E7E83" w:rsidRDefault="007E7E83">
      <w:pPr>
        <w:spacing w:line="276" w:lineRule="auto"/>
        <w:rPr>
          <w:sz w:val="24"/>
          <w:szCs w:val="24"/>
        </w:rPr>
      </w:pPr>
    </w:p>
    <w:p w14:paraId="01BE4F68"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7CF8F6DC" w14:textId="77777777" w:rsidR="007E7E83" w:rsidRDefault="007E7E83">
      <w:pPr>
        <w:spacing w:line="276" w:lineRule="auto"/>
        <w:rPr>
          <w:b/>
          <w:sz w:val="24"/>
          <w:szCs w:val="24"/>
        </w:rPr>
      </w:pPr>
    </w:p>
    <w:p w14:paraId="76234AF6" w14:textId="77777777" w:rsidR="007E7E83" w:rsidRDefault="005479B9">
      <w:pPr>
        <w:numPr>
          <w:ilvl w:val="0"/>
          <w:numId w:val="53"/>
        </w:numPr>
        <w:spacing w:line="276" w:lineRule="auto"/>
        <w:rPr>
          <w:sz w:val="24"/>
          <w:szCs w:val="24"/>
        </w:rPr>
      </w:pPr>
      <w:r>
        <w:rPr>
          <w:sz w:val="24"/>
          <w:szCs w:val="24"/>
        </w:rPr>
        <w:t>Critically analyse methodological approaches selecting those appropriate for their extended project</w:t>
      </w:r>
    </w:p>
    <w:p w14:paraId="42FFA5A5" w14:textId="77777777" w:rsidR="007E7E83" w:rsidRDefault="005479B9">
      <w:pPr>
        <w:numPr>
          <w:ilvl w:val="0"/>
          <w:numId w:val="53"/>
        </w:numPr>
        <w:spacing w:line="276" w:lineRule="auto"/>
        <w:rPr>
          <w:sz w:val="24"/>
          <w:szCs w:val="24"/>
        </w:rPr>
      </w:pPr>
      <w:r>
        <w:rPr>
          <w:sz w:val="24"/>
          <w:szCs w:val="24"/>
        </w:rPr>
        <w:t>Critically analyse the evidence base to support the rationale and findings of the extended project</w:t>
      </w:r>
    </w:p>
    <w:p w14:paraId="64828288" w14:textId="77777777" w:rsidR="007E7E83" w:rsidRDefault="005479B9">
      <w:pPr>
        <w:numPr>
          <w:ilvl w:val="0"/>
          <w:numId w:val="53"/>
        </w:numPr>
        <w:spacing w:line="276" w:lineRule="auto"/>
        <w:rPr>
          <w:sz w:val="24"/>
          <w:szCs w:val="24"/>
        </w:rPr>
      </w:pPr>
      <w:r>
        <w:rPr>
          <w:sz w:val="24"/>
          <w:szCs w:val="24"/>
        </w:rPr>
        <w:t>Critically evaluate the extended project both in terms of design, process and outputs</w:t>
      </w:r>
    </w:p>
    <w:p w14:paraId="7DD68234" w14:textId="77777777" w:rsidR="007E7E83" w:rsidRDefault="005479B9">
      <w:pPr>
        <w:numPr>
          <w:ilvl w:val="0"/>
          <w:numId w:val="53"/>
        </w:numPr>
        <w:spacing w:line="276" w:lineRule="auto"/>
        <w:rPr>
          <w:sz w:val="24"/>
          <w:szCs w:val="24"/>
        </w:rPr>
      </w:pPr>
      <w:r>
        <w:rPr>
          <w:sz w:val="24"/>
          <w:szCs w:val="24"/>
        </w:rPr>
        <w:t>Critically evaluate the implications of their findings for professional practice</w:t>
      </w:r>
    </w:p>
    <w:p w14:paraId="294E0D30" w14:textId="77777777" w:rsidR="007E7E83" w:rsidRDefault="007E7E83">
      <w:pPr>
        <w:spacing w:line="276" w:lineRule="auto"/>
        <w:rPr>
          <w:sz w:val="24"/>
          <w:szCs w:val="24"/>
        </w:rPr>
      </w:pPr>
    </w:p>
    <w:p w14:paraId="325CAD80" w14:textId="77777777" w:rsidR="007E7E83" w:rsidRDefault="005479B9">
      <w:pPr>
        <w:spacing w:line="276" w:lineRule="auto"/>
        <w:ind w:firstLine="360"/>
        <w:rPr>
          <w:b/>
          <w:sz w:val="24"/>
          <w:szCs w:val="24"/>
        </w:rPr>
      </w:pPr>
      <w:r>
        <w:rPr>
          <w:b/>
          <w:sz w:val="24"/>
          <w:szCs w:val="24"/>
        </w:rPr>
        <w:t>Skills (competencies):</w:t>
      </w:r>
    </w:p>
    <w:p w14:paraId="2878D0C8" w14:textId="77777777" w:rsidR="007E7E83" w:rsidRDefault="007E7E83">
      <w:pPr>
        <w:spacing w:line="276" w:lineRule="auto"/>
        <w:ind w:firstLine="360"/>
        <w:rPr>
          <w:b/>
          <w:sz w:val="24"/>
          <w:szCs w:val="24"/>
        </w:rPr>
      </w:pPr>
    </w:p>
    <w:p w14:paraId="3DEE54DC" w14:textId="77777777" w:rsidR="007E7E83" w:rsidRDefault="005479B9">
      <w:pPr>
        <w:numPr>
          <w:ilvl w:val="0"/>
          <w:numId w:val="53"/>
        </w:numPr>
        <w:spacing w:line="276" w:lineRule="auto"/>
        <w:rPr>
          <w:sz w:val="24"/>
          <w:szCs w:val="24"/>
        </w:rPr>
      </w:pPr>
      <w:r>
        <w:rPr>
          <w:sz w:val="24"/>
          <w:szCs w:val="24"/>
        </w:rPr>
        <w:t xml:space="preserve">Recognise and manage ethical dilemmas that occur </w:t>
      </w:r>
      <w:proofErr w:type="gramStart"/>
      <w:r>
        <w:rPr>
          <w:sz w:val="24"/>
          <w:szCs w:val="24"/>
        </w:rPr>
        <w:t>during the course of</w:t>
      </w:r>
      <w:proofErr w:type="gramEnd"/>
      <w:r>
        <w:rPr>
          <w:sz w:val="24"/>
          <w:szCs w:val="24"/>
        </w:rPr>
        <w:t xml:space="preserve"> the extended project</w:t>
      </w:r>
    </w:p>
    <w:p w14:paraId="7B3A4B58" w14:textId="77777777" w:rsidR="007E7E83" w:rsidRDefault="005479B9">
      <w:pPr>
        <w:numPr>
          <w:ilvl w:val="0"/>
          <w:numId w:val="53"/>
        </w:numPr>
        <w:spacing w:line="276" w:lineRule="auto"/>
        <w:rPr>
          <w:sz w:val="24"/>
          <w:szCs w:val="24"/>
        </w:rPr>
      </w:pPr>
      <w:r>
        <w:rPr>
          <w:sz w:val="24"/>
          <w:szCs w:val="24"/>
        </w:rPr>
        <w:t>Synthesise data and other forms of evidence to produce a project report</w:t>
      </w:r>
    </w:p>
    <w:p w14:paraId="06695D7E" w14:textId="77777777" w:rsidR="007E7E83" w:rsidRDefault="007E7E83">
      <w:pPr>
        <w:spacing w:line="276" w:lineRule="auto"/>
        <w:ind w:firstLine="360"/>
        <w:rPr>
          <w:b/>
          <w:sz w:val="24"/>
          <w:szCs w:val="24"/>
        </w:rPr>
      </w:pPr>
    </w:p>
    <w:p w14:paraId="13345B41" w14:textId="77777777" w:rsidR="007E7E83" w:rsidRDefault="007E7E83">
      <w:pPr>
        <w:spacing w:line="276" w:lineRule="auto"/>
        <w:ind w:firstLine="90"/>
        <w:rPr>
          <w:sz w:val="20"/>
          <w:szCs w:val="20"/>
        </w:rPr>
      </w:pPr>
    </w:p>
    <w:p w14:paraId="5A9D9418" w14:textId="77777777" w:rsidR="007E7E83" w:rsidRDefault="005479B9">
      <w:pPr>
        <w:spacing w:line="276" w:lineRule="auto"/>
        <w:rPr>
          <w:b/>
          <w:sz w:val="24"/>
          <w:szCs w:val="24"/>
        </w:rPr>
      </w:pPr>
      <w:r>
        <w:rPr>
          <w:b/>
          <w:sz w:val="24"/>
          <w:szCs w:val="24"/>
        </w:rPr>
        <w:t>Syllabus:</w:t>
      </w:r>
    </w:p>
    <w:p w14:paraId="6A47417F" w14:textId="77777777" w:rsidR="007E7E83" w:rsidRDefault="005479B9">
      <w:pPr>
        <w:spacing w:line="276" w:lineRule="auto"/>
        <w:rPr>
          <w:sz w:val="24"/>
          <w:szCs w:val="24"/>
        </w:rPr>
      </w:pPr>
      <w:r>
        <w:rPr>
          <w:sz w:val="24"/>
          <w:szCs w:val="24"/>
        </w:rPr>
        <w:t>The student will cover the following content</w:t>
      </w:r>
    </w:p>
    <w:p w14:paraId="4AA88ABD" w14:textId="77777777" w:rsidR="007E7E83" w:rsidRDefault="005479B9">
      <w:pPr>
        <w:numPr>
          <w:ilvl w:val="0"/>
          <w:numId w:val="88"/>
        </w:numPr>
        <w:spacing w:line="276" w:lineRule="auto"/>
        <w:rPr>
          <w:sz w:val="24"/>
          <w:szCs w:val="24"/>
        </w:rPr>
      </w:pPr>
      <w:r>
        <w:rPr>
          <w:sz w:val="24"/>
          <w:szCs w:val="24"/>
        </w:rPr>
        <w:t>Maintaining reflective field notes</w:t>
      </w:r>
    </w:p>
    <w:p w14:paraId="3EDF5A30" w14:textId="77777777" w:rsidR="007E7E83" w:rsidRDefault="005479B9">
      <w:pPr>
        <w:numPr>
          <w:ilvl w:val="0"/>
          <w:numId w:val="88"/>
        </w:numPr>
        <w:spacing w:line="276" w:lineRule="auto"/>
        <w:rPr>
          <w:sz w:val="24"/>
          <w:szCs w:val="24"/>
        </w:rPr>
      </w:pPr>
      <w:r>
        <w:rPr>
          <w:sz w:val="24"/>
          <w:szCs w:val="24"/>
        </w:rPr>
        <w:t xml:space="preserve">Using your supervisor </w:t>
      </w:r>
    </w:p>
    <w:p w14:paraId="1993C200" w14:textId="77777777" w:rsidR="007E7E83" w:rsidRDefault="005479B9">
      <w:pPr>
        <w:numPr>
          <w:ilvl w:val="0"/>
          <w:numId w:val="88"/>
        </w:numPr>
        <w:spacing w:line="276" w:lineRule="auto"/>
        <w:rPr>
          <w:sz w:val="24"/>
          <w:szCs w:val="24"/>
        </w:rPr>
      </w:pPr>
      <w:r>
        <w:rPr>
          <w:sz w:val="24"/>
          <w:szCs w:val="24"/>
        </w:rPr>
        <w:t>Handling, analysing and presenting data</w:t>
      </w:r>
    </w:p>
    <w:p w14:paraId="54863651" w14:textId="77777777" w:rsidR="007E7E83" w:rsidRDefault="005479B9">
      <w:pPr>
        <w:numPr>
          <w:ilvl w:val="0"/>
          <w:numId w:val="88"/>
        </w:numPr>
        <w:spacing w:line="276" w:lineRule="auto"/>
        <w:rPr>
          <w:sz w:val="24"/>
          <w:szCs w:val="24"/>
        </w:rPr>
      </w:pPr>
      <w:r>
        <w:rPr>
          <w:sz w:val="24"/>
          <w:szCs w:val="24"/>
        </w:rPr>
        <w:t xml:space="preserve">Writing an extended project report </w:t>
      </w:r>
    </w:p>
    <w:p w14:paraId="3BDEA3BB" w14:textId="77777777" w:rsidR="007E7E83" w:rsidRDefault="005479B9">
      <w:pPr>
        <w:numPr>
          <w:ilvl w:val="0"/>
          <w:numId w:val="40"/>
        </w:numPr>
        <w:spacing w:line="276" w:lineRule="auto"/>
        <w:rPr>
          <w:sz w:val="24"/>
          <w:szCs w:val="24"/>
        </w:rPr>
      </w:pPr>
      <w:r>
        <w:rPr>
          <w:sz w:val="24"/>
          <w:szCs w:val="24"/>
        </w:rPr>
        <w:t>Methods of dissemination</w:t>
      </w:r>
    </w:p>
    <w:p w14:paraId="673C22C2" w14:textId="77777777" w:rsidR="007E7E83" w:rsidRDefault="007E7E83">
      <w:pPr>
        <w:spacing w:line="276" w:lineRule="auto"/>
        <w:rPr>
          <w:b/>
          <w:sz w:val="24"/>
          <w:szCs w:val="24"/>
        </w:rPr>
      </w:pPr>
    </w:p>
    <w:p w14:paraId="090E66EA" w14:textId="77777777" w:rsidR="007E7E83" w:rsidRDefault="007E7E83">
      <w:pPr>
        <w:spacing w:line="276" w:lineRule="auto"/>
        <w:rPr>
          <w:sz w:val="24"/>
          <w:szCs w:val="24"/>
        </w:rPr>
      </w:pPr>
    </w:p>
    <w:p w14:paraId="088ECAD8" w14:textId="77777777" w:rsidR="007E7E83" w:rsidRDefault="005479B9">
      <w:pPr>
        <w:spacing w:line="276" w:lineRule="auto"/>
        <w:rPr>
          <w:b/>
          <w:sz w:val="24"/>
          <w:szCs w:val="24"/>
        </w:rPr>
      </w:pPr>
      <w:r>
        <w:rPr>
          <w:b/>
          <w:sz w:val="24"/>
          <w:szCs w:val="24"/>
        </w:rPr>
        <w:t>Teaching and Learning Strategy:</w:t>
      </w:r>
    </w:p>
    <w:p w14:paraId="69087DE8" w14:textId="77777777" w:rsidR="007E7E83" w:rsidRDefault="007E7E83">
      <w:pPr>
        <w:spacing w:line="276" w:lineRule="auto"/>
        <w:rPr>
          <w:b/>
          <w:sz w:val="24"/>
          <w:szCs w:val="24"/>
        </w:rPr>
      </w:pPr>
    </w:p>
    <w:p w14:paraId="05D32B64" w14:textId="77777777" w:rsidR="007E7E83" w:rsidRDefault="005479B9">
      <w:pPr>
        <w:spacing w:line="276" w:lineRule="auto"/>
        <w:rPr>
          <w:sz w:val="24"/>
          <w:szCs w:val="24"/>
        </w:rPr>
      </w:pPr>
      <w:r>
        <w:rPr>
          <w:sz w:val="24"/>
          <w:szCs w:val="24"/>
        </w:rPr>
        <w:t xml:space="preserve">The students will undertake </w:t>
      </w:r>
      <w:r>
        <w:rPr>
          <w:b/>
          <w:sz w:val="24"/>
          <w:szCs w:val="24"/>
        </w:rPr>
        <w:t>600 hours</w:t>
      </w:r>
      <w:r>
        <w:rPr>
          <w:sz w:val="24"/>
          <w:szCs w:val="24"/>
        </w:rPr>
        <w:t xml:space="preserve"> of independent and facilitated learning over one academic year</w:t>
      </w:r>
      <w:r>
        <w:rPr>
          <w:b/>
          <w:sz w:val="24"/>
          <w:szCs w:val="24"/>
        </w:rPr>
        <w:t>.</w:t>
      </w:r>
    </w:p>
    <w:p w14:paraId="11344358" w14:textId="03C008F5"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 xml:space="preserve">’s Learning Pod. Knowledge and understanding, as well as application to the student’s area of practice, will be developed through a range of teaching methods suited to the module content including formatively assessed seminars, group discussion, peer review and engagement in online discussion forums. </w:t>
      </w:r>
    </w:p>
    <w:p w14:paraId="1D083A4C" w14:textId="77777777" w:rsidR="007E7E83" w:rsidRDefault="007E7E83">
      <w:pPr>
        <w:spacing w:line="276" w:lineRule="auto"/>
        <w:rPr>
          <w:sz w:val="24"/>
          <w:szCs w:val="24"/>
        </w:rPr>
      </w:pPr>
    </w:p>
    <w:p w14:paraId="5FB13958"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2CF1C69A" w14:textId="77777777" w:rsidR="007E7E83" w:rsidRDefault="007E7E83">
      <w:pPr>
        <w:spacing w:line="276" w:lineRule="auto"/>
        <w:rPr>
          <w:b/>
          <w:sz w:val="24"/>
          <w:szCs w:val="24"/>
          <w:u w:val="single"/>
        </w:rPr>
      </w:pPr>
    </w:p>
    <w:p w14:paraId="525CCF6C" w14:textId="77777777" w:rsidR="007E7E83" w:rsidRDefault="005479B9">
      <w:pPr>
        <w:spacing w:line="276" w:lineRule="auto"/>
        <w:rPr>
          <w:sz w:val="24"/>
          <w:szCs w:val="24"/>
        </w:rPr>
      </w:pPr>
      <w:r>
        <w:rPr>
          <w:b/>
          <w:sz w:val="24"/>
          <w:szCs w:val="24"/>
        </w:rPr>
        <w:t>Assessment methods</w:t>
      </w:r>
      <w:r>
        <w:rPr>
          <w:sz w:val="24"/>
          <w:szCs w:val="24"/>
        </w:rPr>
        <w:t>:</w:t>
      </w:r>
    </w:p>
    <w:p w14:paraId="4D8E3508" w14:textId="77777777" w:rsidR="007E7E83" w:rsidRDefault="007E7E83">
      <w:pPr>
        <w:spacing w:line="276" w:lineRule="auto"/>
        <w:rPr>
          <w:sz w:val="24"/>
          <w:szCs w:val="24"/>
        </w:rPr>
      </w:pPr>
    </w:p>
    <w:p w14:paraId="639542BB" w14:textId="77777777" w:rsidR="007E7E83" w:rsidRDefault="005479B9">
      <w:pPr>
        <w:spacing w:line="276" w:lineRule="auto"/>
        <w:rPr>
          <w:sz w:val="24"/>
          <w:szCs w:val="24"/>
        </w:rPr>
      </w:pPr>
      <w:r>
        <w:rPr>
          <w:sz w:val="24"/>
          <w:szCs w:val="24"/>
        </w:rPr>
        <w:t>Summative:</w:t>
      </w:r>
    </w:p>
    <w:p w14:paraId="702DDD11" w14:textId="77777777" w:rsidR="007E7E83" w:rsidRDefault="007E7E83">
      <w:pPr>
        <w:spacing w:line="276" w:lineRule="auto"/>
        <w:rPr>
          <w:sz w:val="24"/>
          <w:szCs w:val="24"/>
        </w:rPr>
      </w:pPr>
    </w:p>
    <w:p w14:paraId="2A86CCEA" w14:textId="77777777" w:rsidR="007E7E83" w:rsidRDefault="005479B9">
      <w:pPr>
        <w:spacing w:line="276" w:lineRule="auto"/>
        <w:rPr>
          <w:sz w:val="24"/>
          <w:szCs w:val="24"/>
        </w:rPr>
      </w:pPr>
      <w:r>
        <w:rPr>
          <w:sz w:val="24"/>
          <w:szCs w:val="24"/>
        </w:rPr>
        <w:t xml:space="preserve">Task 1: A 12,000 report of the extended project. The format of this will be negotiated but should be in keeping with the nature of the project. </w:t>
      </w:r>
    </w:p>
    <w:p w14:paraId="106FEAAD" w14:textId="77777777" w:rsidR="007E7E83" w:rsidRDefault="007E7E83">
      <w:pPr>
        <w:spacing w:line="276" w:lineRule="auto"/>
        <w:rPr>
          <w:sz w:val="24"/>
          <w:szCs w:val="24"/>
        </w:rPr>
      </w:pPr>
    </w:p>
    <w:p w14:paraId="308AB522" w14:textId="77777777" w:rsidR="007E7E83" w:rsidRDefault="005479B9">
      <w:pPr>
        <w:spacing w:line="276" w:lineRule="auto"/>
      </w:pPr>
      <w:r>
        <w:rPr>
          <w:i/>
          <w:sz w:val="24"/>
          <w:szCs w:val="24"/>
        </w:rPr>
        <w:t>This assessment will demonstrate the student’s achievement of all the module Learning Outcomes and will contribute to 100% of the total module mark.</w:t>
      </w:r>
      <w:r>
        <w:br w:type="page"/>
      </w:r>
    </w:p>
    <w:p w14:paraId="54539B5D" w14:textId="77777777" w:rsidR="007E7E83" w:rsidRDefault="005479B9">
      <w:pPr>
        <w:pBdr>
          <w:bottom w:val="single" w:sz="4" w:space="1" w:color="000000"/>
        </w:pBdr>
        <w:spacing w:after="220" w:line="276" w:lineRule="auto"/>
        <w:rPr>
          <w:b/>
          <w:sz w:val="32"/>
          <w:szCs w:val="32"/>
        </w:rPr>
      </w:pPr>
      <w:r>
        <w:rPr>
          <w:b/>
          <w:sz w:val="32"/>
          <w:szCs w:val="32"/>
        </w:rPr>
        <w:t>Module Code:  PGRA706</w:t>
      </w:r>
    </w:p>
    <w:p w14:paraId="267C199A" w14:textId="77777777" w:rsidR="007E7E83" w:rsidRDefault="005479B9">
      <w:pPr>
        <w:pStyle w:val="Heading2"/>
        <w:rPr>
          <w:sz w:val="32"/>
          <w:szCs w:val="32"/>
        </w:rPr>
      </w:pPr>
      <w:bookmarkStart w:id="140" w:name="_Toc210026459"/>
      <w:r>
        <w:rPr>
          <w:sz w:val="32"/>
          <w:szCs w:val="32"/>
        </w:rPr>
        <w:t>Module Title: Leading a Quality Service</w:t>
      </w:r>
      <w:bookmarkEnd w:id="140"/>
    </w:p>
    <w:p w14:paraId="01EEE21F" w14:textId="77777777" w:rsidR="007E7E83" w:rsidRDefault="005479B9">
      <w:pPr>
        <w:spacing w:before="200" w:after="200" w:line="276"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Credit Tariff: 15 points</w:t>
      </w:r>
    </w:p>
    <w:p w14:paraId="44656314" w14:textId="77777777" w:rsidR="007E7E83" w:rsidRDefault="005479B9">
      <w:pPr>
        <w:spacing w:after="200" w:line="276" w:lineRule="auto"/>
        <w:rPr>
          <w:b/>
          <w:sz w:val="24"/>
          <w:szCs w:val="24"/>
        </w:rPr>
      </w:pPr>
      <w:r>
        <w:rPr>
          <w:b/>
          <w:sz w:val="24"/>
          <w:szCs w:val="24"/>
        </w:rPr>
        <w:t xml:space="preserve">Programme Restrictions: Designated Module PG Cert Leadership in Professional Practice, Optional Module </w:t>
      </w:r>
      <w:proofErr w:type="gramStart"/>
      <w:r>
        <w:rPr>
          <w:b/>
          <w:sz w:val="24"/>
          <w:szCs w:val="24"/>
        </w:rPr>
        <w:t>Masters in Professional</w:t>
      </w:r>
      <w:proofErr w:type="gramEnd"/>
      <w:r>
        <w:rPr>
          <w:b/>
          <w:sz w:val="24"/>
          <w:szCs w:val="24"/>
        </w:rPr>
        <w:t xml:space="preserve"> Practice</w:t>
      </w:r>
    </w:p>
    <w:p w14:paraId="0096C95E" w14:textId="1A778B2E" w:rsidR="007E7E83" w:rsidRDefault="005479B9">
      <w:pPr>
        <w:spacing w:after="200" w:line="276" w:lineRule="auto"/>
        <w:rPr>
          <w:b/>
          <w:sz w:val="24"/>
          <w:szCs w:val="24"/>
        </w:rPr>
      </w:pPr>
      <w:r>
        <w:rPr>
          <w:b/>
          <w:sz w:val="24"/>
          <w:szCs w:val="24"/>
        </w:rPr>
        <w:t xml:space="preserve">Planned Start Date: </w:t>
      </w:r>
      <w:r w:rsidR="001F45C7">
        <w:rPr>
          <w:b/>
          <w:sz w:val="24"/>
          <w:szCs w:val="24"/>
        </w:rPr>
        <w:t>February 2026</w:t>
      </w:r>
    </w:p>
    <w:p w14:paraId="33B7D020" w14:textId="36E3CAA1" w:rsidR="007E7E83" w:rsidRDefault="005479B9">
      <w:pPr>
        <w:spacing w:after="200" w:line="276" w:lineRule="auto"/>
        <w:rPr>
          <w:b/>
          <w:sz w:val="24"/>
          <w:szCs w:val="24"/>
        </w:rPr>
      </w:pPr>
      <w:r>
        <w:rPr>
          <w:b/>
          <w:sz w:val="24"/>
          <w:szCs w:val="24"/>
        </w:rPr>
        <w:t xml:space="preserve">Module Leader: </w:t>
      </w:r>
      <w:r w:rsidR="001F45C7">
        <w:rPr>
          <w:b/>
          <w:sz w:val="24"/>
          <w:szCs w:val="24"/>
        </w:rPr>
        <w:t>Brenda Munro</w:t>
      </w:r>
    </w:p>
    <w:p w14:paraId="2DB81F37" w14:textId="77777777" w:rsidR="007E7E83" w:rsidRDefault="007E7E83">
      <w:pPr>
        <w:spacing w:line="276" w:lineRule="auto"/>
        <w:rPr>
          <w:b/>
          <w:sz w:val="24"/>
          <w:szCs w:val="24"/>
        </w:rPr>
      </w:pPr>
    </w:p>
    <w:p w14:paraId="0B9239D1" w14:textId="77777777" w:rsidR="007E7E83" w:rsidRDefault="005479B9">
      <w:pPr>
        <w:spacing w:after="200" w:line="276" w:lineRule="auto"/>
        <w:rPr>
          <w:b/>
          <w:sz w:val="24"/>
          <w:szCs w:val="24"/>
        </w:rPr>
      </w:pPr>
      <w:r>
        <w:rPr>
          <w:b/>
          <w:sz w:val="24"/>
          <w:szCs w:val="24"/>
        </w:rPr>
        <w:t>Module Descriptor:</w:t>
      </w:r>
    </w:p>
    <w:p w14:paraId="03C0C4EF" w14:textId="77777777" w:rsidR="007E7E83" w:rsidRDefault="005479B9">
      <w:pPr>
        <w:spacing w:line="276" w:lineRule="auto"/>
        <w:rPr>
          <w:sz w:val="24"/>
          <w:szCs w:val="24"/>
        </w:rPr>
      </w:pPr>
      <w:r>
        <w:rPr>
          <w:sz w:val="24"/>
          <w:szCs w:val="24"/>
        </w:rPr>
        <w:t>The delivery of safe and effective health and social care is dependent on constantly monitoring quality and identifying potential practice development.</w:t>
      </w:r>
      <w:r>
        <w:rPr>
          <w:b/>
          <w:sz w:val="24"/>
          <w:szCs w:val="24"/>
        </w:rPr>
        <w:t xml:space="preserve"> </w:t>
      </w:r>
      <w:r>
        <w:rPr>
          <w:sz w:val="24"/>
          <w:szCs w:val="24"/>
        </w:rPr>
        <w:t xml:space="preserve">This module has been designed to enable students to explore the key concepts of quality monitoring and governance. They will develop leadership skills required to evaluate an area of local practice, taking into consideration local, national and international best practice, and lessons learnt from failures in service delivery.  </w:t>
      </w:r>
    </w:p>
    <w:p w14:paraId="154FB0EC" w14:textId="77777777" w:rsidR="007E7E83" w:rsidRDefault="007E7E83">
      <w:pPr>
        <w:spacing w:before="200" w:line="276" w:lineRule="auto"/>
        <w:rPr>
          <w:b/>
          <w:sz w:val="24"/>
          <w:szCs w:val="24"/>
        </w:rPr>
      </w:pPr>
    </w:p>
    <w:p w14:paraId="2D431062" w14:textId="77777777" w:rsidR="007E7E83" w:rsidRDefault="005479B9">
      <w:pPr>
        <w:spacing w:after="200" w:line="276" w:lineRule="auto"/>
        <w:rPr>
          <w:b/>
          <w:sz w:val="24"/>
          <w:szCs w:val="24"/>
        </w:rPr>
      </w:pPr>
      <w:r>
        <w:rPr>
          <w:b/>
          <w:sz w:val="24"/>
          <w:szCs w:val="24"/>
        </w:rPr>
        <w:t>Module aims:</w:t>
      </w:r>
    </w:p>
    <w:p w14:paraId="00D85C1B" w14:textId="77777777" w:rsidR="007E7E83" w:rsidRDefault="005479B9">
      <w:pPr>
        <w:spacing w:line="276" w:lineRule="auto"/>
        <w:rPr>
          <w:sz w:val="24"/>
          <w:szCs w:val="24"/>
        </w:rPr>
      </w:pPr>
      <w:r>
        <w:rPr>
          <w:sz w:val="24"/>
          <w:szCs w:val="24"/>
        </w:rPr>
        <w:t>This module aims to enable students to critically consider the centrality of governance in safe and effective service delivery, and the leadership skills required to facilitate this process.</w:t>
      </w:r>
    </w:p>
    <w:p w14:paraId="07522123" w14:textId="77777777" w:rsidR="007E7E83" w:rsidRDefault="007E7E83">
      <w:pPr>
        <w:spacing w:line="276" w:lineRule="auto"/>
        <w:rPr>
          <w:b/>
          <w:sz w:val="24"/>
          <w:szCs w:val="24"/>
        </w:rPr>
      </w:pPr>
    </w:p>
    <w:p w14:paraId="74CDE2B7" w14:textId="77777777" w:rsidR="007E7E83" w:rsidRDefault="007E7E83">
      <w:pPr>
        <w:spacing w:line="276" w:lineRule="auto"/>
        <w:rPr>
          <w:b/>
          <w:sz w:val="24"/>
          <w:szCs w:val="24"/>
        </w:rPr>
      </w:pPr>
    </w:p>
    <w:p w14:paraId="197F6D82" w14:textId="77777777" w:rsidR="007E7E83" w:rsidRDefault="005479B9">
      <w:pPr>
        <w:spacing w:after="200" w:line="276" w:lineRule="auto"/>
        <w:rPr>
          <w:b/>
          <w:sz w:val="24"/>
          <w:szCs w:val="24"/>
        </w:rPr>
      </w:pPr>
      <w:r>
        <w:rPr>
          <w:b/>
          <w:sz w:val="24"/>
          <w:szCs w:val="24"/>
        </w:rPr>
        <w:t>Module Learning Outcomes:</w:t>
      </w:r>
    </w:p>
    <w:p w14:paraId="4898E4C6" w14:textId="77777777" w:rsidR="007E7E83" w:rsidRDefault="005479B9">
      <w:pPr>
        <w:spacing w:after="200" w:line="276" w:lineRule="auto"/>
        <w:rPr>
          <w:sz w:val="24"/>
          <w:szCs w:val="24"/>
        </w:rPr>
      </w:pPr>
      <w:r>
        <w:rPr>
          <w:sz w:val="24"/>
          <w:szCs w:val="24"/>
        </w:rPr>
        <w:t>At the end of the module the successful student will be able to:</w:t>
      </w:r>
    </w:p>
    <w:p w14:paraId="2C8D63E3"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473DBAC7" w14:textId="77777777" w:rsidR="007E7E83" w:rsidRDefault="005479B9">
      <w:pPr>
        <w:numPr>
          <w:ilvl w:val="0"/>
          <w:numId w:val="43"/>
        </w:numPr>
        <w:spacing w:line="276" w:lineRule="auto"/>
        <w:rPr>
          <w:color w:val="333333"/>
          <w:sz w:val="24"/>
          <w:szCs w:val="24"/>
        </w:rPr>
      </w:pPr>
      <w:r>
        <w:rPr>
          <w:sz w:val="24"/>
          <w:szCs w:val="24"/>
        </w:rPr>
        <w:t>Critically analyse how effective governance can enable safe and effective service provision through identification of lessons learnt from service review, and implementation of risk reduction measures</w:t>
      </w:r>
      <w:r>
        <w:rPr>
          <w:color w:val="333333"/>
          <w:sz w:val="24"/>
          <w:szCs w:val="24"/>
        </w:rPr>
        <w:t>.</w:t>
      </w:r>
    </w:p>
    <w:p w14:paraId="263350CB" w14:textId="77777777" w:rsidR="007E7E83" w:rsidRDefault="005479B9">
      <w:pPr>
        <w:numPr>
          <w:ilvl w:val="0"/>
          <w:numId w:val="43"/>
        </w:numPr>
        <w:spacing w:line="276" w:lineRule="auto"/>
        <w:rPr>
          <w:sz w:val="24"/>
          <w:szCs w:val="24"/>
        </w:rPr>
      </w:pPr>
      <w:r>
        <w:rPr>
          <w:sz w:val="24"/>
          <w:szCs w:val="24"/>
        </w:rPr>
        <w:t>Critically explore leadership roles and responsibility in maintaining and improving quality</w:t>
      </w:r>
    </w:p>
    <w:p w14:paraId="19AF2FD3" w14:textId="77777777" w:rsidR="007E7E83" w:rsidRDefault="005479B9">
      <w:pPr>
        <w:numPr>
          <w:ilvl w:val="0"/>
          <w:numId w:val="43"/>
        </w:numPr>
        <w:spacing w:line="276" w:lineRule="auto"/>
        <w:rPr>
          <w:sz w:val="24"/>
          <w:szCs w:val="24"/>
        </w:rPr>
      </w:pPr>
      <w:r>
        <w:rPr>
          <w:sz w:val="24"/>
          <w:szCs w:val="24"/>
        </w:rPr>
        <w:t xml:space="preserve">Critically analyse how reports into local, national or international quality investigations may be used to drive improvement in local practice </w:t>
      </w:r>
    </w:p>
    <w:p w14:paraId="70CA6E57" w14:textId="77777777" w:rsidR="007E7E83" w:rsidRDefault="007E7E83">
      <w:pPr>
        <w:spacing w:line="276" w:lineRule="auto"/>
        <w:ind w:firstLine="360"/>
        <w:rPr>
          <w:sz w:val="24"/>
          <w:szCs w:val="24"/>
        </w:rPr>
      </w:pPr>
    </w:p>
    <w:p w14:paraId="20F804C1" w14:textId="77777777" w:rsidR="007E7E83" w:rsidRDefault="007E7E83">
      <w:pPr>
        <w:spacing w:line="276" w:lineRule="auto"/>
        <w:ind w:firstLine="360"/>
        <w:rPr>
          <w:sz w:val="24"/>
          <w:szCs w:val="24"/>
        </w:rPr>
      </w:pPr>
    </w:p>
    <w:p w14:paraId="65DB3169" w14:textId="77777777" w:rsidR="007E7E83" w:rsidRDefault="005479B9">
      <w:pPr>
        <w:spacing w:line="276" w:lineRule="auto"/>
        <w:ind w:firstLine="360"/>
        <w:rPr>
          <w:b/>
          <w:sz w:val="24"/>
          <w:szCs w:val="24"/>
        </w:rPr>
      </w:pPr>
      <w:r>
        <w:rPr>
          <w:b/>
          <w:sz w:val="24"/>
          <w:szCs w:val="24"/>
        </w:rPr>
        <w:t>Skills (competencies):</w:t>
      </w:r>
    </w:p>
    <w:p w14:paraId="2503660F" w14:textId="77777777" w:rsidR="007E7E83" w:rsidRDefault="005479B9">
      <w:pPr>
        <w:numPr>
          <w:ilvl w:val="0"/>
          <w:numId w:val="43"/>
        </w:numPr>
        <w:spacing w:line="276" w:lineRule="auto"/>
        <w:rPr>
          <w:sz w:val="24"/>
          <w:szCs w:val="24"/>
        </w:rPr>
      </w:pPr>
      <w:r>
        <w:rPr>
          <w:sz w:val="24"/>
          <w:szCs w:val="24"/>
        </w:rPr>
        <w:t>Apply the findings of quality reviews to recommend areas for service improvement and disseminate these recommendations to relevant stakeholders.</w:t>
      </w:r>
    </w:p>
    <w:p w14:paraId="0E6F09EB" w14:textId="77777777" w:rsidR="007E7E83" w:rsidRDefault="007E7E83">
      <w:pPr>
        <w:spacing w:before="200" w:line="276" w:lineRule="auto"/>
        <w:ind w:left="720"/>
        <w:rPr>
          <w:sz w:val="24"/>
          <w:szCs w:val="24"/>
        </w:rPr>
      </w:pPr>
    </w:p>
    <w:p w14:paraId="54DC4640" w14:textId="77777777" w:rsidR="007E7E83" w:rsidRDefault="005479B9">
      <w:pPr>
        <w:spacing w:after="200" w:line="276" w:lineRule="auto"/>
        <w:rPr>
          <w:sz w:val="24"/>
          <w:szCs w:val="24"/>
        </w:rPr>
      </w:pPr>
      <w:r>
        <w:rPr>
          <w:b/>
          <w:sz w:val="24"/>
          <w:szCs w:val="24"/>
        </w:rPr>
        <w:t>Syllabus:</w:t>
      </w:r>
    </w:p>
    <w:p w14:paraId="217FE2D6" w14:textId="77777777" w:rsidR="007E7E83" w:rsidRDefault="005479B9">
      <w:pPr>
        <w:spacing w:line="276" w:lineRule="auto"/>
        <w:rPr>
          <w:sz w:val="24"/>
          <w:szCs w:val="24"/>
        </w:rPr>
      </w:pPr>
      <w:r>
        <w:rPr>
          <w:sz w:val="24"/>
          <w:szCs w:val="24"/>
        </w:rPr>
        <w:t xml:space="preserve">The student will have the opportunity to explore the </w:t>
      </w:r>
      <w:proofErr w:type="gramStart"/>
      <w:r>
        <w:rPr>
          <w:sz w:val="24"/>
          <w:szCs w:val="24"/>
        </w:rPr>
        <w:t>following;</w:t>
      </w:r>
      <w:proofErr w:type="gramEnd"/>
    </w:p>
    <w:p w14:paraId="422E0090" w14:textId="77777777" w:rsidR="007E7E83" w:rsidRDefault="005479B9">
      <w:pPr>
        <w:numPr>
          <w:ilvl w:val="0"/>
          <w:numId w:val="44"/>
        </w:numPr>
        <w:spacing w:line="276" w:lineRule="auto"/>
        <w:rPr>
          <w:sz w:val="24"/>
          <w:szCs w:val="24"/>
        </w:rPr>
      </w:pPr>
      <w:r>
        <w:rPr>
          <w:sz w:val="24"/>
          <w:szCs w:val="24"/>
        </w:rPr>
        <w:t>Governance of safe and effective professional practice</w:t>
      </w:r>
    </w:p>
    <w:p w14:paraId="79D85F76" w14:textId="77777777" w:rsidR="007E7E83" w:rsidRDefault="005479B9">
      <w:pPr>
        <w:numPr>
          <w:ilvl w:val="0"/>
          <w:numId w:val="44"/>
        </w:numPr>
        <w:spacing w:line="276" w:lineRule="auto"/>
        <w:rPr>
          <w:sz w:val="24"/>
          <w:szCs w:val="24"/>
        </w:rPr>
      </w:pPr>
      <w:r>
        <w:rPr>
          <w:sz w:val="24"/>
          <w:szCs w:val="24"/>
        </w:rPr>
        <w:t>The role of Advanced Practitioners and other Leadership roles in relation to Quality</w:t>
      </w:r>
    </w:p>
    <w:p w14:paraId="7CD3392F" w14:textId="77777777" w:rsidR="007E7E83" w:rsidRDefault="005479B9">
      <w:pPr>
        <w:numPr>
          <w:ilvl w:val="0"/>
          <w:numId w:val="44"/>
        </w:numPr>
        <w:spacing w:line="276" w:lineRule="auto"/>
        <w:rPr>
          <w:sz w:val="24"/>
          <w:szCs w:val="24"/>
        </w:rPr>
      </w:pPr>
      <w:r>
        <w:rPr>
          <w:sz w:val="24"/>
          <w:szCs w:val="24"/>
        </w:rPr>
        <w:t>Leading and monitoring organisational performance</w:t>
      </w:r>
    </w:p>
    <w:p w14:paraId="4E45C213" w14:textId="77777777" w:rsidR="007E7E83" w:rsidRDefault="005479B9">
      <w:pPr>
        <w:numPr>
          <w:ilvl w:val="0"/>
          <w:numId w:val="44"/>
        </w:numPr>
        <w:spacing w:line="276" w:lineRule="auto"/>
        <w:rPr>
          <w:sz w:val="24"/>
          <w:szCs w:val="24"/>
        </w:rPr>
      </w:pPr>
      <w:r>
        <w:rPr>
          <w:sz w:val="24"/>
          <w:szCs w:val="24"/>
        </w:rPr>
        <w:t xml:space="preserve">International, national and local perspectives of quality </w:t>
      </w:r>
    </w:p>
    <w:p w14:paraId="6533326F" w14:textId="77777777" w:rsidR="007E7E83" w:rsidRDefault="005479B9">
      <w:pPr>
        <w:numPr>
          <w:ilvl w:val="0"/>
          <w:numId w:val="44"/>
        </w:numPr>
        <w:spacing w:line="276" w:lineRule="auto"/>
        <w:rPr>
          <w:sz w:val="24"/>
          <w:szCs w:val="24"/>
        </w:rPr>
      </w:pPr>
      <w:r>
        <w:rPr>
          <w:sz w:val="24"/>
          <w:szCs w:val="24"/>
        </w:rPr>
        <w:t>Quality measures and their application to practise</w:t>
      </w:r>
    </w:p>
    <w:p w14:paraId="7822BCDD" w14:textId="77777777" w:rsidR="007E7E83" w:rsidRDefault="005479B9">
      <w:pPr>
        <w:numPr>
          <w:ilvl w:val="0"/>
          <w:numId w:val="44"/>
        </w:numPr>
        <w:spacing w:line="276" w:lineRule="auto"/>
        <w:rPr>
          <w:sz w:val="24"/>
          <w:szCs w:val="24"/>
        </w:rPr>
      </w:pPr>
      <w:r>
        <w:rPr>
          <w:sz w:val="24"/>
          <w:szCs w:val="24"/>
        </w:rPr>
        <w:t>Investigation of service failure, for example root cause analysis</w:t>
      </w:r>
    </w:p>
    <w:p w14:paraId="67B463BE" w14:textId="77777777" w:rsidR="007E7E83" w:rsidRDefault="005479B9">
      <w:pPr>
        <w:numPr>
          <w:ilvl w:val="0"/>
          <w:numId w:val="44"/>
        </w:numPr>
        <w:spacing w:line="276" w:lineRule="auto"/>
        <w:rPr>
          <w:sz w:val="24"/>
          <w:szCs w:val="24"/>
        </w:rPr>
      </w:pPr>
      <w:r>
        <w:rPr>
          <w:sz w:val="24"/>
          <w:szCs w:val="24"/>
        </w:rPr>
        <w:t>Service user involvement in service evaluation and improvement</w:t>
      </w:r>
    </w:p>
    <w:p w14:paraId="0E635ACD" w14:textId="77777777" w:rsidR="007E7E83" w:rsidRDefault="007E7E83">
      <w:pPr>
        <w:spacing w:line="276" w:lineRule="auto"/>
        <w:rPr>
          <w:sz w:val="24"/>
          <w:szCs w:val="24"/>
        </w:rPr>
      </w:pPr>
    </w:p>
    <w:p w14:paraId="149F17BB" w14:textId="77777777" w:rsidR="007E7E83" w:rsidRDefault="005479B9">
      <w:pPr>
        <w:spacing w:line="276" w:lineRule="auto"/>
        <w:rPr>
          <w:sz w:val="24"/>
          <w:szCs w:val="24"/>
        </w:rPr>
      </w:pPr>
      <w:r>
        <w:rPr>
          <w:sz w:val="24"/>
          <w:szCs w:val="24"/>
        </w:rPr>
        <w:t>This module will enable students to demonstrate their achievement in relation to the States of Guernsey Competency Framework (2017) sections:</w:t>
      </w:r>
    </w:p>
    <w:p w14:paraId="365E2FAF" w14:textId="77777777" w:rsidR="007E7E83" w:rsidRDefault="005479B9">
      <w:pPr>
        <w:numPr>
          <w:ilvl w:val="0"/>
          <w:numId w:val="89"/>
        </w:numPr>
        <w:spacing w:line="276" w:lineRule="auto"/>
        <w:rPr>
          <w:sz w:val="24"/>
          <w:szCs w:val="24"/>
        </w:rPr>
      </w:pPr>
      <w:r>
        <w:rPr>
          <w:sz w:val="24"/>
          <w:szCs w:val="24"/>
        </w:rPr>
        <w:t>Leadership: Changing and Improving</w:t>
      </w:r>
    </w:p>
    <w:p w14:paraId="565822BE" w14:textId="77777777" w:rsidR="007E7E83" w:rsidRDefault="005479B9">
      <w:pPr>
        <w:numPr>
          <w:ilvl w:val="0"/>
          <w:numId w:val="89"/>
        </w:numPr>
        <w:spacing w:line="276" w:lineRule="auto"/>
        <w:rPr>
          <w:sz w:val="24"/>
          <w:szCs w:val="24"/>
        </w:rPr>
      </w:pPr>
      <w:r>
        <w:rPr>
          <w:sz w:val="24"/>
          <w:szCs w:val="24"/>
        </w:rPr>
        <w:t>Accountability: Achieving Good Commercial Outcomes</w:t>
      </w:r>
    </w:p>
    <w:p w14:paraId="0E39A885" w14:textId="77777777" w:rsidR="007E7E83" w:rsidRDefault="005479B9">
      <w:pPr>
        <w:numPr>
          <w:ilvl w:val="0"/>
          <w:numId w:val="89"/>
        </w:numPr>
        <w:spacing w:line="276" w:lineRule="auto"/>
        <w:rPr>
          <w:sz w:val="24"/>
          <w:szCs w:val="24"/>
        </w:rPr>
      </w:pPr>
      <w:r>
        <w:rPr>
          <w:sz w:val="24"/>
          <w:szCs w:val="24"/>
        </w:rPr>
        <w:t>Accountability: Managing a Quality Service</w:t>
      </w:r>
    </w:p>
    <w:p w14:paraId="5502B375" w14:textId="77777777" w:rsidR="007E7E83" w:rsidRDefault="005479B9">
      <w:pPr>
        <w:spacing w:line="276" w:lineRule="auto"/>
        <w:rPr>
          <w:sz w:val="24"/>
          <w:szCs w:val="24"/>
        </w:rPr>
      </w:pPr>
      <w:r>
        <w:rPr>
          <w:sz w:val="24"/>
          <w:szCs w:val="24"/>
        </w:rPr>
        <w:t>Healthcare Leadership Model (NHS Leadership Academy, 2013) dimensions:</w:t>
      </w:r>
    </w:p>
    <w:p w14:paraId="63AB71BC" w14:textId="77777777" w:rsidR="007E7E83" w:rsidRDefault="005479B9">
      <w:pPr>
        <w:numPr>
          <w:ilvl w:val="0"/>
          <w:numId w:val="45"/>
        </w:numPr>
        <w:spacing w:line="276" w:lineRule="auto"/>
        <w:rPr>
          <w:sz w:val="24"/>
          <w:szCs w:val="24"/>
        </w:rPr>
      </w:pPr>
      <w:r>
        <w:rPr>
          <w:sz w:val="24"/>
          <w:szCs w:val="24"/>
        </w:rPr>
        <w:t>Inspiring shared purpose</w:t>
      </w:r>
    </w:p>
    <w:p w14:paraId="43371828" w14:textId="77777777" w:rsidR="007E7E83" w:rsidRDefault="005479B9">
      <w:pPr>
        <w:numPr>
          <w:ilvl w:val="0"/>
          <w:numId w:val="45"/>
        </w:numPr>
        <w:spacing w:line="276" w:lineRule="auto"/>
        <w:rPr>
          <w:sz w:val="24"/>
          <w:szCs w:val="24"/>
        </w:rPr>
      </w:pPr>
      <w:r>
        <w:rPr>
          <w:sz w:val="24"/>
          <w:szCs w:val="24"/>
        </w:rPr>
        <w:t>Evaluating information</w:t>
      </w:r>
    </w:p>
    <w:p w14:paraId="33A68EB9" w14:textId="77777777" w:rsidR="007E7E83" w:rsidRDefault="005479B9">
      <w:pPr>
        <w:numPr>
          <w:ilvl w:val="0"/>
          <w:numId w:val="45"/>
        </w:numPr>
        <w:spacing w:line="276" w:lineRule="auto"/>
        <w:rPr>
          <w:sz w:val="24"/>
          <w:szCs w:val="24"/>
        </w:rPr>
      </w:pPr>
      <w:r>
        <w:rPr>
          <w:sz w:val="24"/>
          <w:szCs w:val="24"/>
        </w:rPr>
        <w:t>Holding to account</w:t>
      </w:r>
    </w:p>
    <w:p w14:paraId="17BE2108" w14:textId="77777777" w:rsidR="007E7E83" w:rsidRDefault="005479B9">
      <w:pPr>
        <w:spacing w:line="276" w:lineRule="auto"/>
        <w:rPr>
          <w:sz w:val="24"/>
          <w:szCs w:val="24"/>
        </w:rPr>
      </w:pPr>
      <w:r>
        <w:rPr>
          <w:sz w:val="24"/>
          <w:szCs w:val="24"/>
        </w:rPr>
        <w:t>Leadership Qualities Framework (Skills for Care, 2016) dimensions:</w:t>
      </w:r>
    </w:p>
    <w:p w14:paraId="7405F0DE" w14:textId="77777777" w:rsidR="007E7E83" w:rsidRDefault="005479B9">
      <w:pPr>
        <w:numPr>
          <w:ilvl w:val="0"/>
          <w:numId w:val="26"/>
        </w:numPr>
        <w:spacing w:line="276" w:lineRule="auto"/>
        <w:rPr>
          <w:sz w:val="24"/>
          <w:szCs w:val="24"/>
        </w:rPr>
      </w:pPr>
      <w:r>
        <w:rPr>
          <w:sz w:val="24"/>
          <w:szCs w:val="24"/>
        </w:rPr>
        <w:t>Managing services</w:t>
      </w:r>
    </w:p>
    <w:p w14:paraId="22F660FF" w14:textId="77777777" w:rsidR="007E7E83" w:rsidRDefault="005479B9">
      <w:pPr>
        <w:numPr>
          <w:ilvl w:val="0"/>
          <w:numId w:val="26"/>
        </w:numPr>
        <w:spacing w:line="276" w:lineRule="auto"/>
        <w:rPr>
          <w:sz w:val="24"/>
          <w:szCs w:val="24"/>
        </w:rPr>
      </w:pPr>
      <w:r>
        <w:rPr>
          <w:sz w:val="24"/>
          <w:szCs w:val="24"/>
        </w:rPr>
        <w:t>Improving services</w:t>
      </w:r>
    </w:p>
    <w:p w14:paraId="60F3E349" w14:textId="77777777" w:rsidR="007E7E83" w:rsidRDefault="007E7E83">
      <w:pPr>
        <w:spacing w:line="276" w:lineRule="auto"/>
        <w:ind w:left="720"/>
        <w:rPr>
          <w:sz w:val="24"/>
          <w:szCs w:val="24"/>
        </w:rPr>
      </w:pPr>
    </w:p>
    <w:p w14:paraId="076360C2" w14:textId="77777777" w:rsidR="007E7E83" w:rsidRDefault="005479B9">
      <w:pPr>
        <w:spacing w:after="200" w:line="276" w:lineRule="auto"/>
        <w:rPr>
          <w:color w:val="00FF00"/>
          <w:sz w:val="24"/>
          <w:szCs w:val="24"/>
        </w:rPr>
      </w:pPr>
      <w:r>
        <w:rPr>
          <w:b/>
          <w:sz w:val="24"/>
          <w:szCs w:val="24"/>
        </w:rPr>
        <w:t>Teaching and learning methods</w:t>
      </w:r>
      <w:r>
        <w:rPr>
          <w:sz w:val="24"/>
          <w:szCs w:val="24"/>
        </w:rPr>
        <w:t>:</w:t>
      </w:r>
    </w:p>
    <w:p w14:paraId="0A83A1E9" w14:textId="77777777" w:rsidR="007E7E83" w:rsidRDefault="005479B9">
      <w:pPr>
        <w:spacing w:line="276" w:lineRule="auto"/>
        <w:rPr>
          <w:sz w:val="24"/>
          <w:szCs w:val="24"/>
        </w:rPr>
      </w:pPr>
      <w:r>
        <w:rPr>
          <w:sz w:val="24"/>
          <w:szCs w:val="24"/>
        </w:rPr>
        <w:t xml:space="preserve">The students will undertake </w:t>
      </w:r>
      <w:r>
        <w:rPr>
          <w:b/>
          <w:sz w:val="24"/>
          <w:szCs w:val="24"/>
        </w:rPr>
        <w:t>150 hours</w:t>
      </w:r>
      <w:r>
        <w:rPr>
          <w:sz w:val="24"/>
          <w:szCs w:val="24"/>
        </w:rPr>
        <w:t xml:space="preserve"> of independent and facilitated learning over one semester of </w:t>
      </w:r>
      <w:r>
        <w:rPr>
          <w:b/>
          <w:sz w:val="24"/>
          <w:szCs w:val="24"/>
        </w:rPr>
        <w:t>15 weeks.</w:t>
      </w:r>
    </w:p>
    <w:p w14:paraId="76E71A4B" w14:textId="77777777" w:rsidR="007E7E83" w:rsidRDefault="007E7E83">
      <w:pPr>
        <w:spacing w:line="276" w:lineRule="auto"/>
        <w:rPr>
          <w:sz w:val="24"/>
          <w:szCs w:val="24"/>
        </w:rPr>
      </w:pPr>
    </w:p>
    <w:p w14:paraId="1AE8A75C" w14:textId="7E7AAD03"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 xml:space="preserve">’s Learning Pod. Knowledge and understanding, as well as application to the student’s area of practice, will be developed through a range of teaching methods and formative assessment suited to the module content. </w:t>
      </w:r>
    </w:p>
    <w:p w14:paraId="6A692E7D" w14:textId="77777777" w:rsidR="007E7E83" w:rsidRDefault="007E7E83">
      <w:pPr>
        <w:spacing w:line="276" w:lineRule="auto"/>
        <w:rPr>
          <w:sz w:val="24"/>
          <w:szCs w:val="24"/>
        </w:rPr>
      </w:pPr>
    </w:p>
    <w:p w14:paraId="602968D8" w14:textId="77777777" w:rsidR="007E7E83" w:rsidRDefault="005479B9">
      <w:pPr>
        <w:spacing w:line="276" w:lineRule="auto"/>
        <w:rPr>
          <w:sz w:val="24"/>
          <w:szCs w:val="24"/>
        </w:rPr>
      </w:pPr>
      <w:r>
        <w:rPr>
          <w:sz w:val="24"/>
          <w:szCs w:val="24"/>
        </w:rPr>
        <w:t xml:space="preserve">To undertake this module students will be expected to share their learning with fellow students and managers and gain formative feedback through methods such as an informal seminar presentation. They will also develop skills in report </w:t>
      </w:r>
      <w:proofErr w:type="gramStart"/>
      <w:r>
        <w:rPr>
          <w:sz w:val="24"/>
          <w:szCs w:val="24"/>
        </w:rPr>
        <w:t>writing, and</w:t>
      </w:r>
      <w:proofErr w:type="gramEnd"/>
      <w:r>
        <w:rPr>
          <w:sz w:val="24"/>
          <w:szCs w:val="24"/>
        </w:rPr>
        <w:t xml:space="preserve"> will have access to the organisations Governance and Service Improvement resources such as the ‘Safer Everyday’ programme.</w:t>
      </w:r>
    </w:p>
    <w:p w14:paraId="2FA814D7" w14:textId="77777777" w:rsidR="007E7E83" w:rsidRDefault="007E7E83">
      <w:pPr>
        <w:spacing w:line="276" w:lineRule="auto"/>
        <w:rPr>
          <w:sz w:val="24"/>
          <w:szCs w:val="24"/>
        </w:rPr>
      </w:pPr>
    </w:p>
    <w:p w14:paraId="5E3444EF"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164573F2" w14:textId="77777777" w:rsidR="007E7E83" w:rsidRDefault="007E7E83">
      <w:pPr>
        <w:spacing w:line="276" w:lineRule="auto"/>
        <w:rPr>
          <w:b/>
          <w:sz w:val="24"/>
          <w:szCs w:val="24"/>
          <w:u w:val="single"/>
        </w:rPr>
      </w:pPr>
    </w:p>
    <w:p w14:paraId="017DCCB5" w14:textId="77777777" w:rsidR="007E7E83" w:rsidRDefault="005479B9">
      <w:pPr>
        <w:spacing w:after="200" w:line="276" w:lineRule="auto"/>
        <w:rPr>
          <w:sz w:val="24"/>
          <w:szCs w:val="24"/>
        </w:rPr>
      </w:pPr>
      <w:r>
        <w:rPr>
          <w:b/>
          <w:sz w:val="24"/>
          <w:szCs w:val="24"/>
        </w:rPr>
        <w:t>Assessment methods</w:t>
      </w:r>
    </w:p>
    <w:p w14:paraId="5222DB4C" w14:textId="77777777" w:rsidR="007E7E83" w:rsidRDefault="005479B9">
      <w:pPr>
        <w:spacing w:line="276" w:lineRule="auto"/>
        <w:rPr>
          <w:sz w:val="24"/>
          <w:szCs w:val="24"/>
        </w:rPr>
      </w:pPr>
      <w:r>
        <w:rPr>
          <w:sz w:val="24"/>
          <w:szCs w:val="24"/>
        </w:rPr>
        <w:t xml:space="preserve">The assessment method for this module comprises one summative task chosen from two optional tasks. This will allow students to opt for the task which best reflects their role and responsibilities, ensuring that they are able to complete a meaningful piece of work. This assessment strategy is designed in accordance with the programme’s pedagogic approach for inclusive learning. </w:t>
      </w:r>
    </w:p>
    <w:p w14:paraId="1E43DE82" w14:textId="77777777" w:rsidR="007E7E83" w:rsidRDefault="007E7E83">
      <w:pPr>
        <w:spacing w:line="276" w:lineRule="auto"/>
        <w:rPr>
          <w:b/>
          <w:i/>
          <w:sz w:val="24"/>
          <w:szCs w:val="24"/>
        </w:rPr>
      </w:pPr>
    </w:p>
    <w:p w14:paraId="2CBBF5BF" w14:textId="77777777" w:rsidR="007E7E83" w:rsidRDefault="005479B9">
      <w:pPr>
        <w:spacing w:line="276" w:lineRule="auto"/>
        <w:rPr>
          <w:b/>
          <w:sz w:val="16"/>
          <w:szCs w:val="16"/>
        </w:rPr>
      </w:pPr>
      <w:r>
        <w:rPr>
          <w:b/>
          <w:i/>
          <w:sz w:val="24"/>
          <w:szCs w:val="24"/>
        </w:rPr>
        <w:t>Task 1 Option 1:</w:t>
      </w:r>
    </w:p>
    <w:p w14:paraId="41CF7608" w14:textId="77777777" w:rsidR="007E7E83" w:rsidRDefault="005479B9">
      <w:pPr>
        <w:spacing w:line="276" w:lineRule="auto"/>
        <w:rPr>
          <w:sz w:val="24"/>
          <w:szCs w:val="24"/>
        </w:rPr>
      </w:pPr>
      <w:r>
        <w:rPr>
          <w:sz w:val="24"/>
          <w:szCs w:val="24"/>
        </w:rPr>
        <w:t xml:space="preserve">A </w:t>
      </w:r>
      <w:proofErr w:type="gramStart"/>
      <w:r>
        <w:rPr>
          <w:sz w:val="24"/>
          <w:szCs w:val="24"/>
        </w:rPr>
        <w:t>3,000 word</w:t>
      </w:r>
      <w:proofErr w:type="gramEnd"/>
      <w:r>
        <w:rPr>
          <w:sz w:val="24"/>
          <w:szCs w:val="24"/>
        </w:rPr>
        <w:t xml:space="preserve"> report which will critically review recent service evaluations to examine how an area of practice relevant to the student’s role meets local, national and international best practice. The student will critically consider leadership roles in relation to such governance </w:t>
      </w:r>
      <w:proofErr w:type="gramStart"/>
      <w:r>
        <w:rPr>
          <w:sz w:val="24"/>
          <w:szCs w:val="24"/>
        </w:rPr>
        <w:t>processes, and</w:t>
      </w:r>
      <w:proofErr w:type="gramEnd"/>
      <w:r>
        <w:rPr>
          <w:sz w:val="24"/>
          <w:szCs w:val="24"/>
        </w:rPr>
        <w:t xml:space="preserve"> provide a written report to service managers on the findings of this review to inform organisational learning.</w:t>
      </w:r>
    </w:p>
    <w:p w14:paraId="4EEFDBFC" w14:textId="77777777" w:rsidR="007E7E83" w:rsidRDefault="007E7E83">
      <w:pPr>
        <w:spacing w:line="276" w:lineRule="auto"/>
        <w:rPr>
          <w:i/>
          <w:sz w:val="24"/>
          <w:szCs w:val="24"/>
        </w:rPr>
      </w:pPr>
    </w:p>
    <w:p w14:paraId="62D72C89" w14:textId="77777777" w:rsidR="007E7E83" w:rsidRDefault="005479B9">
      <w:pPr>
        <w:spacing w:line="276" w:lineRule="auto"/>
        <w:rPr>
          <w:b/>
          <w:i/>
          <w:sz w:val="24"/>
          <w:szCs w:val="24"/>
        </w:rPr>
      </w:pPr>
      <w:r>
        <w:rPr>
          <w:b/>
          <w:i/>
          <w:sz w:val="24"/>
          <w:szCs w:val="24"/>
        </w:rPr>
        <w:t>Or</w:t>
      </w:r>
    </w:p>
    <w:p w14:paraId="73D46360" w14:textId="77777777" w:rsidR="007E7E83" w:rsidRDefault="005479B9">
      <w:pPr>
        <w:spacing w:line="276" w:lineRule="auto"/>
        <w:rPr>
          <w:b/>
          <w:i/>
          <w:sz w:val="24"/>
          <w:szCs w:val="24"/>
        </w:rPr>
      </w:pPr>
      <w:r>
        <w:rPr>
          <w:b/>
          <w:i/>
          <w:sz w:val="24"/>
          <w:szCs w:val="24"/>
        </w:rPr>
        <w:t>Task 1 Option 2:</w:t>
      </w:r>
    </w:p>
    <w:p w14:paraId="35F55163" w14:textId="77777777" w:rsidR="007E7E83" w:rsidRDefault="005479B9">
      <w:pPr>
        <w:spacing w:line="276" w:lineRule="auto"/>
        <w:rPr>
          <w:sz w:val="24"/>
          <w:szCs w:val="24"/>
        </w:rPr>
      </w:pPr>
      <w:r>
        <w:rPr>
          <w:sz w:val="24"/>
          <w:szCs w:val="24"/>
        </w:rPr>
        <w:t xml:space="preserve">A </w:t>
      </w:r>
      <w:proofErr w:type="gramStart"/>
      <w:r>
        <w:rPr>
          <w:sz w:val="24"/>
          <w:szCs w:val="24"/>
        </w:rPr>
        <w:t>3,000 word</w:t>
      </w:r>
      <w:proofErr w:type="gramEnd"/>
      <w:r>
        <w:rPr>
          <w:sz w:val="24"/>
          <w:szCs w:val="24"/>
        </w:rPr>
        <w:t xml:space="preserve"> critical analysis of a local, national or international serious incident report, and the application of this report to local practice. The role of a service leader in scanning the horizon for such reports and disseminating the findings to relevant stakeholders to inform practice will also be critically examined.</w:t>
      </w:r>
    </w:p>
    <w:p w14:paraId="1F401204" w14:textId="77777777" w:rsidR="007E7E83" w:rsidRDefault="007E7E83">
      <w:pPr>
        <w:spacing w:line="276" w:lineRule="auto"/>
        <w:rPr>
          <w:sz w:val="24"/>
          <w:szCs w:val="24"/>
        </w:rPr>
      </w:pPr>
    </w:p>
    <w:p w14:paraId="77FFEF21" w14:textId="77777777" w:rsidR="007E7E83" w:rsidRDefault="005479B9">
      <w:pPr>
        <w:spacing w:line="276" w:lineRule="auto"/>
        <w:rPr>
          <w:i/>
          <w:sz w:val="24"/>
          <w:szCs w:val="24"/>
        </w:rPr>
      </w:pPr>
      <w:r>
        <w:rPr>
          <w:i/>
          <w:sz w:val="24"/>
          <w:szCs w:val="24"/>
        </w:rPr>
        <w:t xml:space="preserve">This assessment will demonstrate the student’s achievement of Learning Outcomes 1 to </w:t>
      </w:r>
      <w:proofErr w:type="gramStart"/>
      <w:r>
        <w:rPr>
          <w:i/>
          <w:sz w:val="24"/>
          <w:szCs w:val="24"/>
        </w:rPr>
        <w:t>4, and</w:t>
      </w:r>
      <w:proofErr w:type="gramEnd"/>
      <w:r>
        <w:rPr>
          <w:i/>
          <w:sz w:val="24"/>
          <w:szCs w:val="24"/>
        </w:rPr>
        <w:t xml:space="preserve"> contribute to 100% of the total module mark.</w:t>
      </w:r>
    </w:p>
    <w:p w14:paraId="3085B05D" w14:textId="77777777" w:rsidR="007E7E83" w:rsidRDefault="007E7E83">
      <w:pPr>
        <w:spacing w:before="200" w:line="276" w:lineRule="auto"/>
        <w:rPr>
          <w:i/>
          <w:sz w:val="24"/>
          <w:szCs w:val="24"/>
        </w:rPr>
      </w:pPr>
    </w:p>
    <w:p w14:paraId="13CB9E81" w14:textId="77777777" w:rsidR="007E7E83" w:rsidRDefault="005479B9">
      <w:pPr>
        <w:spacing w:line="276" w:lineRule="auto"/>
        <w:rPr>
          <w:b/>
          <w:sz w:val="24"/>
          <w:szCs w:val="24"/>
        </w:rPr>
      </w:pPr>
      <w:r>
        <w:rPr>
          <w:b/>
          <w:sz w:val="24"/>
          <w:szCs w:val="24"/>
        </w:rPr>
        <w:t>References:</w:t>
      </w:r>
    </w:p>
    <w:p w14:paraId="058C6F9E" w14:textId="77777777" w:rsidR="007E7E83" w:rsidRDefault="005479B9">
      <w:pPr>
        <w:spacing w:line="276" w:lineRule="auto"/>
        <w:rPr>
          <w:color w:val="0000FF"/>
          <w:u w:val="single"/>
        </w:rPr>
      </w:pPr>
      <w:r>
        <w:rPr>
          <w:i/>
        </w:rPr>
        <w:t xml:space="preserve">NHS Leadership Academy (2013) Healthcare Leadership Model: The Nine Dimensions of Leadership Behaviour </w:t>
      </w:r>
      <w:r>
        <w:t>available at</w:t>
      </w:r>
      <w:hyperlink r:id="rId136">
        <w:r w:rsidR="007E7E83">
          <w:t xml:space="preserve">  </w:t>
        </w:r>
      </w:hyperlink>
      <w:hyperlink r:id="rId137">
        <w:r w:rsidR="007E7E83">
          <w:rPr>
            <w:color w:val="1155CC"/>
            <w:u w:val="single"/>
          </w:rPr>
          <w:t>https://www.leadershipacademy.nhs.uk/wp-content/uploads/2013/10/NHSLeadership-LeadershipModel-10-Print.pdf</w:t>
        </w:r>
      </w:hyperlink>
    </w:p>
    <w:p w14:paraId="77A2AF13" w14:textId="77777777" w:rsidR="007E7E83" w:rsidRDefault="007E7E83">
      <w:pPr>
        <w:spacing w:line="276" w:lineRule="auto"/>
        <w:rPr>
          <w:i/>
        </w:rPr>
      </w:pPr>
    </w:p>
    <w:p w14:paraId="37237253" w14:textId="77777777" w:rsidR="007E7E83" w:rsidRDefault="005479B9">
      <w:pPr>
        <w:spacing w:line="276" w:lineRule="auto"/>
        <w:rPr>
          <w:color w:val="1155CC"/>
          <w:highlight w:val="red"/>
          <w:u w:val="single"/>
        </w:rPr>
      </w:pPr>
      <w:r>
        <w:rPr>
          <w:i/>
        </w:rPr>
        <w:t xml:space="preserve">Skills for Care (2016) Leadership Qualities Framework. Guide for those in governance roles. </w:t>
      </w:r>
      <w:r>
        <w:t>Available at</w:t>
      </w:r>
      <w:hyperlink r:id="rId138">
        <w:r w:rsidR="007E7E83">
          <w:t xml:space="preserve"> </w:t>
        </w:r>
      </w:hyperlink>
    </w:p>
    <w:p w14:paraId="65E5AEE5" w14:textId="77777777" w:rsidR="007E7E83" w:rsidRDefault="007E7E83">
      <w:pPr>
        <w:spacing w:line="276" w:lineRule="auto"/>
        <w:rPr>
          <w:i/>
          <w:highlight w:val="white"/>
        </w:rPr>
      </w:pPr>
      <w:hyperlink r:id="rId139">
        <w:r>
          <w:rPr>
            <w:color w:val="1155CC"/>
            <w:highlight w:val="white"/>
            <w:u w:val="single"/>
          </w:rPr>
          <w:t>https://www.skillsforcare.org.uk/Support-for-leaders-and-managers/Developing-leaders-and-managers/Leadership-Qualities-Framework.aspx</w:t>
        </w:r>
      </w:hyperlink>
    </w:p>
    <w:p w14:paraId="377371BE" w14:textId="77777777" w:rsidR="007E7E83" w:rsidRDefault="005479B9">
      <w:pPr>
        <w:spacing w:line="276" w:lineRule="auto"/>
      </w:pPr>
      <w:r>
        <w:rPr>
          <w:i/>
        </w:rPr>
        <w:t>States of Guernsey (2017) Competency Framework</w:t>
      </w:r>
      <w:r>
        <w:rPr>
          <w:b/>
        </w:rPr>
        <w:t xml:space="preserve">. </w:t>
      </w:r>
      <w:r>
        <w:t>Guernsey: States of Guernsey</w:t>
      </w:r>
      <w:r>
        <w:br w:type="page"/>
      </w:r>
    </w:p>
    <w:p w14:paraId="62DF44BD" w14:textId="77777777" w:rsidR="007E7E83" w:rsidRDefault="005479B9">
      <w:pPr>
        <w:pBdr>
          <w:bottom w:val="single" w:sz="4" w:space="1" w:color="000000"/>
        </w:pBdr>
        <w:spacing w:after="220" w:line="276" w:lineRule="auto"/>
        <w:rPr>
          <w:b/>
          <w:sz w:val="32"/>
          <w:szCs w:val="32"/>
        </w:rPr>
      </w:pPr>
      <w:r>
        <w:rPr>
          <w:b/>
          <w:sz w:val="32"/>
          <w:szCs w:val="32"/>
        </w:rPr>
        <w:t>Module Code:  PGRA708</w:t>
      </w:r>
    </w:p>
    <w:p w14:paraId="2A5CE1C6" w14:textId="77777777" w:rsidR="007E7E83" w:rsidRDefault="005479B9">
      <w:pPr>
        <w:pStyle w:val="Heading2"/>
        <w:rPr>
          <w:sz w:val="32"/>
          <w:szCs w:val="32"/>
        </w:rPr>
      </w:pPr>
      <w:bookmarkStart w:id="141" w:name="_Toc210026460"/>
      <w:r>
        <w:rPr>
          <w:sz w:val="32"/>
          <w:szCs w:val="32"/>
        </w:rPr>
        <w:t>Module Title: Leading Service Development</w:t>
      </w:r>
      <w:bookmarkEnd w:id="141"/>
    </w:p>
    <w:p w14:paraId="484E3DF9" w14:textId="77777777" w:rsidR="007E7E83" w:rsidRDefault="005479B9">
      <w:pPr>
        <w:spacing w:before="200" w:after="200" w:line="276"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Credit Tariff: 15 points</w:t>
      </w:r>
    </w:p>
    <w:p w14:paraId="7CAC5983" w14:textId="77777777" w:rsidR="007E7E83" w:rsidRDefault="005479B9">
      <w:pPr>
        <w:spacing w:after="200" w:line="276" w:lineRule="auto"/>
        <w:rPr>
          <w:b/>
          <w:sz w:val="24"/>
          <w:szCs w:val="24"/>
        </w:rPr>
      </w:pPr>
      <w:r>
        <w:rPr>
          <w:b/>
          <w:sz w:val="24"/>
          <w:szCs w:val="24"/>
        </w:rPr>
        <w:t xml:space="preserve">Programme Restrictions: Designated Module PG Cert Leadership in Professional Practice, Optional Module </w:t>
      </w:r>
      <w:proofErr w:type="gramStart"/>
      <w:r>
        <w:rPr>
          <w:b/>
          <w:sz w:val="24"/>
          <w:szCs w:val="24"/>
        </w:rPr>
        <w:t>Masters in Professional</w:t>
      </w:r>
      <w:proofErr w:type="gramEnd"/>
      <w:r>
        <w:rPr>
          <w:b/>
          <w:sz w:val="24"/>
          <w:szCs w:val="24"/>
        </w:rPr>
        <w:t xml:space="preserve"> Practice</w:t>
      </w:r>
    </w:p>
    <w:p w14:paraId="7AF2F18B" w14:textId="12706E89" w:rsidR="007E7E83" w:rsidRDefault="005479B9">
      <w:pPr>
        <w:spacing w:after="200" w:line="276" w:lineRule="auto"/>
        <w:rPr>
          <w:b/>
          <w:sz w:val="24"/>
          <w:szCs w:val="24"/>
        </w:rPr>
      </w:pPr>
      <w:r>
        <w:rPr>
          <w:b/>
          <w:sz w:val="24"/>
          <w:szCs w:val="24"/>
        </w:rPr>
        <w:t xml:space="preserve">Planned Start Date: </w:t>
      </w:r>
      <w:r w:rsidR="001F45C7">
        <w:rPr>
          <w:b/>
          <w:sz w:val="24"/>
          <w:szCs w:val="24"/>
        </w:rPr>
        <w:t>February 2026</w:t>
      </w:r>
    </w:p>
    <w:p w14:paraId="5529648B" w14:textId="3EC7F8FC" w:rsidR="007E7E83" w:rsidRDefault="005479B9">
      <w:pPr>
        <w:spacing w:after="200" w:line="276" w:lineRule="auto"/>
        <w:rPr>
          <w:b/>
          <w:sz w:val="24"/>
          <w:szCs w:val="24"/>
        </w:rPr>
      </w:pPr>
      <w:r>
        <w:rPr>
          <w:b/>
          <w:sz w:val="24"/>
          <w:szCs w:val="24"/>
        </w:rPr>
        <w:t xml:space="preserve">Module Leader: </w:t>
      </w:r>
      <w:r w:rsidR="001F45C7">
        <w:rPr>
          <w:b/>
          <w:sz w:val="24"/>
          <w:szCs w:val="24"/>
        </w:rPr>
        <w:t>Brenda Munro</w:t>
      </w:r>
    </w:p>
    <w:p w14:paraId="30031CDC" w14:textId="77777777" w:rsidR="007E7E83" w:rsidRDefault="005479B9">
      <w:pPr>
        <w:spacing w:after="200" w:line="276" w:lineRule="auto"/>
        <w:rPr>
          <w:b/>
          <w:sz w:val="24"/>
          <w:szCs w:val="24"/>
        </w:rPr>
      </w:pPr>
      <w:r>
        <w:rPr>
          <w:b/>
          <w:sz w:val="24"/>
          <w:szCs w:val="24"/>
        </w:rPr>
        <w:t>Module Descriptor:</w:t>
      </w:r>
    </w:p>
    <w:p w14:paraId="02770123" w14:textId="77777777" w:rsidR="007E7E83" w:rsidRDefault="005479B9">
      <w:pPr>
        <w:spacing w:line="276" w:lineRule="auto"/>
        <w:rPr>
          <w:sz w:val="24"/>
          <w:szCs w:val="24"/>
        </w:rPr>
      </w:pPr>
      <w:r>
        <w:rPr>
          <w:sz w:val="24"/>
          <w:szCs w:val="24"/>
        </w:rPr>
        <w:t xml:space="preserve">Effective leadership is a key component of effective and sustained service development. The module will enable students to develop their knowledge of the key aspects of leadership within their sphere of professional </w:t>
      </w:r>
      <w:proofErr w:type="gramStart"/>
      <w:r>
        <w:rPr>
          <w:sz w:val="24"/>
          <w:szCs w:val="24"/>
        </w:rPr>
        <w:t>practice, and</w:t>
      </w:r>
      <w:proofErr w:type="gramEnd"/>
      <w:r>
        <w:rPr>
          <w:sz w:val="24"/>
          <w:szCs w:val="24"/>
        </w:rPr>
        <w:t xml:space="preserve"> apply it to make recommendations to improve an aspect of service delivery.</w:t>
      </w:r>
    </w:p>
    <w:p w14:paraId="2A734DB2" w14:textId="77777777" w:rsidR="007E7E83" w:rsidRDefault="007E7E83">
      <w:pPr>
        <w:spacing w:after="200" w:line="276" w:lineRule="auto"/>
        <w:rPr>
          <w:b/>
          <w:sz w:val="24"/>
          <w:szCs w:val="24"/>
        </w:rPr>
      </w:pPr>
    </w:p>
    <w:p w14:paraId="24785F10" w14:textId="77777777" w:rsidR="007E7E83" w:rsidRDefault="005479B9">
      <w:pPr>
        <w:spacing w:after="200" w:line="276" w:lineRule="auto"/>
        <w:rPr>
          <w:b/>
          <w:sz w:val="24"/>
          <w:szCs w:val="24"/>
        </w:rPr>
      </w:pPr>
      <w:r>
        <w:rPr>
          <w:b/>
          <w:sz w:val="24"/>
          <w:szCs w:val="24"/>
        </w:rPr>
        <w:t>Module aims:</w:t>
      </w:r>
    </w:p>
    <w:p w14:paraId="38E3B889" w14:textId="77777777" w:rsidR="007E7E83" w:rsidRDefault="005479B9">
      <w:pPr>
        <w:spacing w:line="276" w:lineRule="auto"/>
        <w:rPr>
          <w:sz w:val="24"/>
          <w:szCs w:val="24"/>
        </w:rPr>
      </w:pPr>
      <w:r>
        <w:rPr>
          <w:sz w:val="24"/>
          <w:szCs w:val="24"/>
        </w:rPr>
        <w:t xml:space="preserve">This module aims to enable students to critically explore leadership in the context of managing change to improve and develop service delivery. </w:t>
      </w:r>
    </w:p>
    <w:p w14:paraId="132B43CD" w14:textId="77777777" w:rsidR="007E7E83" w:rsidRDefault="007E7E83">
      <w:pPr>
        <w:spacing w:before="200" w:line="276" w:lineRule="auto"/>
        <w:rPr>
          <w:b/>
          <w:sz w:val="24"/>
          <w:szCs w:val="24"/>
        </w:rPr>
      </w:pPr>
    </w:p>
    <w:p w14:paraId="7DD4D5C0" w14:textId="77777777" w:rsidR="007E7E83" w:rsidRDefault="005479B9">
      <w:pPr>
        <w:spacing w:after="200" w:line="276" w:lineRule="auto"/>
        <w:rPr>
          <w:b/>
          <w:sz w:val="24"/>
          <w:szCs w:val="24"/>
        </w:rPr>
      </w:pPr>
      <w:r>
        <w:rPr>
          <w:b/>
          <w:sz w:val="24"/>
          <w:szCs w:val="24"/>
        </w:rPr>
        <w:t>Module Learning Outcomes:</w:t>
      </w:r>
    </w:p>
    <w:p w14:paraId="6919357C" w14:textId="77777777" w:rsidR="007E7E83" w:rsidRDefault="005479B9">
      <w:pPr>
        <w:spacing w:after="200" w:line="276" w:lineRule="auto"/>
        <w:rPr>
          <w:sz w:val="24"/>
          <w:szCs w:val="24"/>
        </w:rPr>
      </w:pPr>
      <w:r>
        <w:rPr>
          <w:sz w:val="24"/>
          <w:szCs w:val="24"/>
        </w:rPr>
        <w:t>At the end of the module the successful student will be able to:</w:t>
      </w:r>
    </w:p>
    <w:p w14:paraId="0725D74D"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51C1651C" w14:textId="77777777" w:rsidR="007E7E83" w:rsidRDefault="005479B9">
      <w:pPr>
        <w:numPr>
          <w:ilvl w:val="0"/>
          <w:numId w:val="2"/>
        </w:numPr>
        <w:spacing w:line="276" w:lineRule="auto"/>
        <w:rPr>
          <w:sz w:val="24"/>
          <w:szCs w:val="24"/>
        </w:rPr>
      </w:pPr>
      <w:r>
        <w:rPr>
          <w:sz w:val="24"/>
          <w:szCs w:val="24"/>
        </w:rPr>
        <w:t>Critically review recent local, national and international change in an area relevant to the student’s field of practice, considering the drivers for this change</w:t>
      </w:r>
    </w:p>
    <w:p w14:paraId="0350CF99" w14:textId="77777777" w:rsidR="007E7E83" w:rsidRDefault="005479B9">
      <w:pPr>
        <w:numPr>
          <w:ilvl w:val="0"/>
          <w:numId w:val="2"/>
        </w:numPr>
        <w:spacing w:line="276" w:lineRule="auto"/>
        <w:rPr>
          <w:sz w:val="24"/>
          <w:szCs w:val="24"/>
        </w:rPr>
      </w:pPr>
      <w:r>
        <w:rPr>
          <w:sz w:val="24"/>
          <w:szCs w:val="24"/>
        </w:rPr>
        <w:t>Critically analyse the impact of this change on a specific aspect of local practice, and challenges that were encountered during the implementation process</w:t>
      </w:r>
    </w:p>
    <w:p w14:paraId="4E38CDB0" w14:textId="77777777" w:rsidR="007E7E83" w:rsidRDefault="005479B9">
      <w:pPr>
        <w:numPr>
          <w:ilvl w:val="0"/>
          <w:numId w:val="2"/>
        </w:numPr>
        <w:spacing w:after="200" w:line="276" w:lineRule="auto"/>
        <w:rPr>
          <w:sz w:val="24"/>
          <w:szCs w:val="24"/>
        </w:rPr>
      </w:pPr>
      <w:r>
        <w:rPr>
          <w:sz w:val="24"/>
          <w:szCs w:val="24"/>
        </w:rPr>
        <w:t>Critically appraise how models of leadership can be utilised to facilitate change</w:t>
      </w:r>
    </w:p>
    <w:p w14:paraId="7437C01D" w14:textId="77777777" w:rsidR="007E7E83" w:rsidRDefault="005479B9">
      <w:pPr>
        <w:spacing w:line="276" w:lineRule="auto"/>
        <w:ind w:firstLine="360"/>
        <w:rPr>
          <w:sz w:val="24"/>
          <w:szCs w:val="24"/>
        </w:rPr>
      </w:pPr>
      <w:r>
        <w:rPr>
          <w:b/>
          <w:sz w:val="24"/>
          <w:szCs w:val="24"/>
        </w:rPr>
        <w:t>Skills (competencies):</w:t>
      </w:r>
    </w:p>
    <w:p w14:paraId="19D20DF3" w14:textId="77777777" w:rsidR="007E7E83" w:rsidRDefault="005479B9">
      <w:pPr>
        <w:numPr>
          <w:ilvl w:val="0"/>
          <w:numId w:val="2"/>
        </w:numPr>
        <w:spacing w:after="200" w:line="276" w:lineRule="auto"/>
        <w:rPr>
          <w:sz w:val="24"/>
          <w:szCs w:val="24"/>
        </w:rPr>
      </w:pPr>
      <w:r>
        <w:rPr>
          <w:sz w:val="24"/>
          <w:szCs w:val="24"/>
        </w:rPr>
        <w:t>Develop a project plan to lead a change in the student’s area of practice, identifying potential barriers to this process and how effective leadership may be utilised to facilitate the change</w:t>
      </w:r>
    </w:p>
    <w:p w14:paraId="2A6DEF08" w14:textId="77777777" w:rsidR="007E7E83" w:rsidRDefault="005479B9">
      <w:pPr>
        <w:spacing w:after="200" w:line="276" w:lineRule="auto"/>
        <w:rPr>
          <w:sz w:val="24"/>
          <w:szCs w:val="24"/>
        </w:rPr>
      </w:pPr>
      <w:r>
        <w:rPr>
          <w:b/>
          <w:sz w:val="24"/>
          <w:szCs w:val="24"/>
        </w:rPr>
        <w:t>Syllabus:</w:t>
      </w:r>
    </w:p>
    <w:p w14:paraId="5677D1E2" w14:textId="77777777" w:rsidR="007E7E83" w:rsidRDefault="005479B9">
      <w:pPr>
        <w:spacing w:line="276" w:lineRule="auto"/>
        <w:rPr>
          <w:sz w:val="24"/>
          <w:szCs w:val="24"/>
        </w:rPr>
      </w:pPr>
      <w:r>
        <w:rPr>
          <w:sz w:val="24"/>
          <w:szCs w:val="24"/>
        </w:rPr>
        <w:t xml:space="preserve">The student will have the opportunity to explore the </w:t>
      </w:r>
      <w:proofErr w:type="gramStart"/>
      <w:r>
        <w:rPr>
          <w:sz w:val="24"/>
          <w:szCs w:val="24"/>
        </w:rPr>
        <w:t>following;</w:t>
      </w:r>
      <w:proofErr w:type="gramEnd"/>
    </w:p>
    <w:p w14:paraId="4DBBABFC" w14:textId="77777777" w:rsidR="007E7E83" w:rsidRDefault="005479B9">
      <w:pPr>
        <w:numPr>
          <w:ilvl w:val="0"/>
          <w:numId w:val="86"/>
        </w:numPr>
        <w:spacing w:line="276" w:lineRule="auto"/>
        <w:rPr>
          <w:sz w:val="24"/>
          <w:szCs w:val="24"/>
        </w:rPr>
      </w:pPr>
      <w:r>
        <w:rPr>
          <w:sz w:val="24"/>
          <w:szCs w:val="24"/>
        </w:rPr>
        <w:t>Recent developments in local, national and international practice</w:t>
      </w:r>
    </w:p>
    <w:p w14:paraId="33C1B711" w14:textId="77777777" w:rsidR="007E7E83" w:rsidRDefault="005479B9">
      <w:pPr>
        <w:numPr>
          <w:ilvl w:val="0"/>
          <w:numId w:val="86"/>
        </w:numPr>
        <w:spacing w:line="276" w:lineRule="auto"/>
        <w:rPr>
          <w:sz w:val="24"/>
          <w:szCs w:val="24"/>
        </w:rPr>
      </w:pPr>
      <w:r>
        <w:rPr>
          <w:sz w:val="24"/>
          <w:szCs w:val="24"/>
        </w:rPr>
        <w:t>Current local strategic development plans</w:t>
      </w:r>
    </w:p>
    <w:p w14:paraId="2998DCD2" w14:textId="77777777" w:rsidR="007E7E83" w:rsidRDefault="005479B9">
      <w:pPr>
        <w:numPr>
          <w:ilvl w:val="0"/>
          <w:numId w:val="86"/>
        </w:numPr>
        <w:spacing w:line="276" w:lineRule="auto"/>
        <w:rPr>
          <w:sz w:val="24"/>
          <w:szCs w:val="24"/>
        </w:rPr>
      </w:pPr>
      <w:r>
        <w:rPr>
          <w:sz w:val="24"/>
          <w:szCs w:val="24"/>
        </w:rPr>
        <w:t>Leadership models and skills for change management</w:t>
      </w:r>
    </w:p>
    <w:p w14:paraId="685C2F5D" w14:textId="77777777" w:rsidR="007E7E83" w:rsidRDefault="005479B9">
      <w:pPr>
        <w:numPr>
          <w:ilvl w:val="0"/>
          <w:numId w:val="86"/>
        </w:numPr>
        <w:spacing w:line="276" w:lineRule="auto"/>
        <w:rPr>
          <w:sz w:val="24"/>
          <w:szCs w:val="24"/>
        </w:rPr>
      </w:pPr>
      <w:r>
        <w:rPr>
          <w:sz w:val="24"/>
          <w:szCs w:val="24"/>
        </w:rPr>
        <w:t>Project management</w:t>
      </w:r>
    </w:p>
    <w:p w14:paraId="33920323" w14:textId="77777777" w:rsidR="007E7E83" w:rsidRDefault="005479B9">
      <w:pPr>
        <w:numPr>
          <w:ilvl w:val="0"/>
          <w:numId w:val="86"/>
        </w:numPr>
        <w:spacing w:line="276" w:lineRule="auto"/>
        <w:rPr>
          <w:sz w:val="24"/>
          <w:szCs w:val="24"/>
        </w:rPr>
      </w:pPr>
      <w:r>
        <w:rPr>
          <w:sz w:val="24"/>
          <w:szCs w:val="24"/>
        </w:rPr>
        <w:t>Change management models and theory</w:t>
      </w:r>
    </w:p>
    <w:p w14:paraId="038F3554" w14:textId="77777777" w:rsidR="007E7E83" w:rsidRDefault="005479B9">
      <w:pPr>
        <w:numPr>
          <w:ilvl w:val="0"/>
          <w:numId w:val="86"/>
        </w:numPr>
        <w:spacing w:line="276" w:lineRule="auto"/>
        <w:rPr>
          <w:sz w:val="24"/>
          <w:szCs w:val="24"/>
        </w:rPr>
      </w:pPr>
      <w:r>
        <w:rPr>
          <w:sz w:val="24"/>
          <w:szCs w:val="24"/>
        </w:rPr>
        <w:t>Potential barriers and resistance to change</w:t>
      </w:r>
    </w:p>
    <w:p w14:paraId="27FD824D" w14:textId="77777777" w:rsidR="007E7E83" w:rsidRDefault="005479B9">
      <w:pPr>
        <w:numPr>
          <w:ilvl w:val="0"/>
          <w:numId w:val="86"/>
        </w:numPr>
        <w:spacing w:line="276" w:lineRule="auto"/>
        <w:rPr>
          <w:sz w:val="24"/>
          <w:szCs w:val="24"/>
        </w:rPr>
      </w:pPr>
      <w:r>
        <w:rPr>
          <w:sz w:val="24"/>
          <w:szCs w:val="24"/>
        </w:rPr>
        <w:t>Stakeholder analysis and involvement</w:t>
      </w:r>
    </w:p>
    <w:p w14:paraId="437C92F2" w14:textId="77777777" w:rsidR="007E7E83" w:rsidRDefault="005479B9">
      <w:pPr>
        <w:numPr>
          <w:ilvl w:val="0"/>
          <w:numId w:val="86"/>
        </w:numPr>
        <w:spacing w:line="276" w:lineRule="auto"/>
        <w:rPr>
          <w:sz w:val="24"/>
          <w:szCs w:val="24"/>
        </w:rPr>
      </w:pPr>
      <w:r>
        <w:rPr>
          <w:sz w:val="24"/>
          <w:szCs w:val="24"/>
        </w:rPr>
        <w:t>Legal and ethical considerations in change management</w:t>
      </w:r>
    </w:p>
    <w:p w14:paraId="1D1E38FD" w14:textId="77777777" w:rsidR="007E7E83" w:rsidRDefault="005479B9">
      <w:pPr>
        <w:numPr>
          <w:ilvl w:val="0"/>
          <w:numId w:val="86"/>
        </w:numPr>
        <w:spacing w:line="276" w:lineRule="auto"/>
        <w:rPr>
          <w:sz w:val="24"/>
          <w:szCs w:val="24"/>
        </w:rPr>
      </w:pPr>
      <w:r>
        <w:rPr>
          <w:sz w:val="24"/>
          <w:szCs w:val="24"/>
        </w:rPr>
        <w:t>Evaluation of change</w:t>
      </w:r>
    </w:p>
    <w:p w14:paraId="2B7D0B0B" w14:textId="77777777" w:rsidR="007E7E83" w:rsidRDefault="007E7E83">
      <w:pPr>
        <w:spacing w:line="276" w:lineRule="auto"/>
        <w:ind w:left="720"/>
        <w:rPr>
          <w:sz w:val="24"/>
          <w:szCs w:val="24"/>
        </w:rPr>
      </w:pPr>
    </w:p>
    <w:p w14:paraId="771D6342" w14:textId="77777777" w:rsidR="007E7E83" w:rsidRDefault="005479B9">
      <w:pPr>
        <w:spacing w:line="331" w:lineRule="auto"/>
        <w:rPr>
          <w:sz w:val="24"/>
          <w:szCs w:val="24"/>
        </w:rPr>
      </w:pPr>
      <w:r>
        <w:rPr>
          <w:sz w:val="24"/>
          <w:szCs w:val="24"/>
        </w:rPr>
        <w:t>This module will enable students to demonstrate their achievement in relation to the States of Guernsey Competency Framework (2017) sections:</w:t>
      </w:r>
    </w:p>
    <w:p w14:paraId="3D75D902" w14:textId="77777777" w:rsidR="007E7E83" w:rsidRDefault="005479B9">
      <w:pPr>
        <w:numPr>
          <w:ilvl w:val="0"/>
          <w:numId w:val="46"/>
        </w:numPr>
        <w:spacing w:line="276" w:lineRule="auto"/>
      </w:pPr>
      <w:r>
        <w:rPr>
          <w:sz w:val="24"/>
          <w:szCs w:val="24"/>
        </w:rPr>
        <w:t>Leadership:  Changing and Improving</w:t>
      </w:r>
    </w:p>
    <w:p w14:paraId="6D12E948" w14:textId="77777777" w:rsidR="007E7E83" w:rsidRDefault="005479B9">
      <w:pPr>
        <w:numPr>
          <w:ilvl w:val="0"/>
          <w:numId w:val="46"/>
        </w:numPr>
        <w:spacing w:line="276" w:lineRule="auto"/>
      </w:pPr>
      <w:r>
        <w:rPr>
          <w:sz w:val="24"/>
          <w:szCs w:val="24"/>
        </w:rPr>
        <w:t>Leadership:  Making Effective Decisions</w:t>
      </w:r>
    </w:p>
    <w:p w14:paraId="098C5AE8" w14:textId="77777777" w:rsidR="007E7E83" w:rsidRDefault="005479B9">
      <w:pPr>
        <w:spacing w:line="331" w:lineRule="auto"/>
        <w:rPr>
          <w:sz w:val="24"/>
          <w:szCs w:val="24"/>
        </w:rPr>
      </w:pPr>
      <w:r>
        <w:rPr>
          <w:sz w:val="24"/>
          <w:szCs w:val="24"/>
        </w:rPr>
        <w:t>Healthcare Leadership Model (NHS Leadership Academy, 2013) dimensions:</w:t>
      </w:r>
    </w:p>
    <w:p w14:paraId="6888318C" w14:textId="77777777" w:rsidR="007E7E83" w:rsidRDefault="005479B9">
      <w:pPr>
        <w:numPr>
          <w:ilvl w:val="0"/>
          <w:numId w:val="25"/>
        </w:numPr>
        <w:spacing w:line="276" w:lineRule="auto"/>
      </w:pPr>
      <w:r>
        <w:rPr>
          <w:sz w:val="24"/>
          <w:szCs w:val="24"/>
        </w:rPr>
        <w:t>Inspiring shared purpose</w:t>
      </w:r>
    </w:p>
    <w:p w14:paraId="4BE1BBB3" w14:textId="77777777" w:rsidR="007E7E83" w:rsidRDefault="005479B9">
      <w:pPr>
        <w:numPr>
          <w:ilvl w:val="0"/>
          <w:numId w:val="25"/>
        </w:numPr>
        <w:spacing w:line="276" w:lineRule="auto"/>
      </w:pPr>
      <w:r>
        <w:rPr>
          <w:sz w:val="24"/>
          <w:szCs w:val="24"/>
        </w:rPr>
        <w:t>Leading with care</w:t>
      </w:r>
    </w:p>
    <w:p w14:paraId="2DEA94D3" w14:textId="77777777" w:rsidR="007E7E83" w:rsidRDefault="005479B9">
      <w:pPr>
        <w:numPr>
          <w:ilvl w:val="0"/>
          <w:numId w:val="25"/>
        </w:numPr>
        <w:spacing w:line="276" w:lineRule="auto"/>
      </w:pPr>
      <w:r>
        <w:rPr>
          <w:sz w:val="24"/>
          <w:szCs w:val="24"/>
        </w:rPr>
        <w:t>Sharing the vision</w:t>
      </w:r>
    </w:p>
    <w:p w14:paraId="1B5C317B" w14:textId="77777777" w:rsidR="007E7E83" w:rsidRDefault="005479B9">
      <w:pPr>
        <w:numPr>
          <w:ilvl w:val="0"/>
          <w:numId w:val="25"/>
        </w:numPr>
        <w:spacing w:line="276" w:lineRule="auto"/>
      </w:pPr>
      <w:r>
        <w:rPr>
          <w:sz w:val="24"/>
          <w:szCs w:val="24"/>
        </w:rPr>
        <w:t>Developing capability</w:t>
      </w:r>
    </w:p>
    <w:p w14:paraId="3AE2F275" w14:textId="77777777" w:rsidR="007E7E83" w:rsidRDefault="005479B9">
      <w:pPr>
        <w:spacing w:line="331" w:lineRule="auto"/>
        <w:rPr>
          <w:sz w:val="24"/>
          <w:szCs w:val="24"/>
        </w:rPr>
      </w:pPr>
      <w:r>
        <w:rPr>
          <w:sz w:val="24"/>
          <w:szCs w:val="24"/>
        </w:rPr>
        <w:t>Leadership Qualities Framework (Skills for Care, 2016) dimensions:</w:t>
      </w:r>
    </w:p>
    <w:p w14:paraId="2F7C43E1" w14:textId="77777777" w:rsidR="007E7E83" w:rsidRDefault="005479B9">
      <w:pPr>
        <w:numPr>
          <w:ilvl w:val="0"/>
          <w:numId w:val="54"/>
        </w:numPr>
        <w:spacing w:line="276" w:lineRule="auto"/>
      </w:pPr>
      <w:r>
        <w:rPr>
          <w:sz w:val="24"/>
          <w:szCs w:val="24"/>
        </w:rPr>
        <w:t>Improving services</w:t>
      </w:r>
    </w:p>
    <w:p w14:paraId="4D44CC41" w14:textId="77777777" w:rsidR="007E7E83" w:rsidRDefault="007E7E83">
      <w:pPr>
        <w:spacing w:line="276" w:lineRule="auto"/>
        <w:ind w:left="720"/>
      </w:pPr>
    </w:p>
    <w:p w14:paraId="635CB852" w14:textId="77777777" w:rsidR="007E7E83" w:rsidRDefault="005479B9">
      <w:pPr>
        <w:spacing w:after="200" w:line="276" w:lineRule="auto"/>
        <w:rPr>
          <w:color w:val="00FF00"/>
          <w:sz w:val="24"/>
          <w:szCs w:val="24"/>
        </w:rPr>
      </w:pPr>
      <w:r>
        <w:rPr>
          <w:b/>
          <w:sz w:val="24"/>
          <w:szCs w:val="24"/>
        </w:rPr>
        <w:t>Teaching and learning methods</w:t>
      </w:r>
      <w:r>
        <w:rPr>
          <w:sz w:val="24"/>
          <w:szCs w:val="24"/>
        </w:rPr>
        <w:t>:</w:t>
      </w:r>
    </w:p>
    <w:p w14:paraId="77181267" w14:textId="77777777" w:rsidR="007E7E83" w:rsidRDefault="005479B9">
      <w:pPr>
        <w:spacing w:line="276" w:lineRule="auto"/>
        <w:rPr>
          <w:sz w:val="24"/>
          <w:szCs w:val="24"/>
        </w:rPr>
      </w:pPr>
      <w:r>
        <w:rPr>
          <w:sz w:val="24"/>
          <w:szCs w:val="24"/>
        </w:rPr>
        <w:t xml:space="preserve">The students will undertake </w:t>
      </w:r>
      <w:r>
        <w:rPr>
          <w:b/>
          <w:sz w:val="24"/>
          <w:szCs w:val="24"/>
        </w:rPr>
        <w:t>150 hours</w:t>
      </w:r>
      <w:r>
        <w:rPr>
          <w:sz w:val="24"/>
          <w:szCs w:val="24"/>
        </w:rPr>
        <w:t xml:space="preserve"> of independent and facilitated learning over one semester of </w:t>
      </w:r>
      <w:r>
        <w:rPr>
          <w:b/>
          <w:sz w:val="24"/>
          <w:szCs w:val="24"/>
        </w:rPr>
        <w:t>15 weeks.</w:t>
      </w:r>
    </w:p>
    <w:p w14:paraId="7186F9D8" w14:textId="77777777" w:rsidR="007E7E83" w:rsidRDefault="007E7E83">
      <w:pPr>
        <w:spacing w:line="276" w:lineRule="auto"/>
        <w:rPr>
          <w:sz w:val="24"/>
          <w:szCs w:val="24"/>
        </w:rPr>
      </w:pPr>
    </w:p>
    <w:p w14:paraId="622BBA32" w14:textId="5FD5B97A"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’s Learning Pod. Knowledge and understanding, as well as application to the student’s area of practice, will be developed through a range of teaching methods and formative assessment suited to the module content.</w:t>
      </w:r>
    </w:p>
    <w:p w14:paraId="4292EB34" w14:textId="77777777" w:rsidR="007E7E83" w:rsidRDefault="007E7E83">
      <w:pPr>
        <w:spacing w:line="276" w:lineRule="auto"/>
        <w:rPr>
          <w:sz w:val="24"/>
          <w:szCs w:val="24"/>
        </w:rPr>
      </w:pPr>
    </w:p>
    <w:p w14:paraId="1955F7F8" w14:textId="77777777" w:rsidR="007E7E83" w:rsidRDefault="005479B9">
      <w:pPr>
        <w:spacing w:line="276" w:lineRule="auto"/>
        <w:rPr>
          <w:sz w:val="24"/>
          <w:szCs w:val="24"/>
        </w:rPr>
      </w:pPr>
      <w:r>
        <w:rPr>
          <w:sz w:val="24"/>
          <w:szCs w:val="24"/>
        </w:rPr>
        <w:t xml:space="preserve">To undertake this module students will be expected to apply the knowledge gained to write a business proposal and present it to relevant stakeholders, thus developing skills in presenting a persuasive case for change. They will also </w:t>
      </w:r>
      <w:proofErr w:type="gramStart"/>
      <w:r>
        <w:rPr>
          <w:sz w:val="24"/>
          <w:szCs w:val="24"/>
        </w:rPr>
        <w:t>have the opportunity to</w:t>
      </w:r>
      <w:proofErr w:type="gramEnd"/>
      <w:r>
        <w:rPr>
          <w:sz w:val="24"/>
          <w:szCs w:val="24"/>
        </w:rPr>
        <w:t xml:space="preserve"> evaluate their own leadership skills in relation to leading service development, and to expand their knowledge of change management theory. They will also undertake formative assessment tasks such as a written review of recent international change which may affect their area of practice.</w:t>
      </w:r>
    </w:p>
    <w:p w14:paraId="1216A2EA" w14:textId="77777777" w:rsidR="007E7E83" w:rsidRDefault="007E7E83">
      <w:pPr>
        <w:spacing w:line="276" w:lineRule="auto"/>
        <w:rPr>
          <w:sz w:val="24"/>
          <w:szCs w:val="24"/>
        </w:rPr>
      </w:pPr>
    </w:p>
    <w:p w14:paraId="097498DE"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5919366B" w14:textId="77777777" w:rsidR="007E7E83" w:rsidRDefault="007E7E83">
      <w:pPr>
        <w:spacing w:line="276" w:lineRule="auto"/>
        <w:rPr>
          <w:sz w:val="24"/>
          <w:szCs w:val="24"/>
        </w:rPr>
      </w:pPr>
    </w:p>
    <w:p w14:paraId="3749826F" w14:textId="77777777" w:rsidR="007E7E83" w:rsidRDefault="005479B9">
      <w:pPr>
        <w:spacing w:after="200" w:line="276" w:lineRule="auto"/>
        <w:rPr>
          <w:sz w:val="24"/>
          <w:szCs w:val="24"/>
        </w:rPr>
      </w:pPr>
      <w:r>
        <w:rPr>
          <w:b/>
          <w:sz w:val="24"/>
          <w:szCs w:val="24"/>
        </w:rPr>
        <w:t>Assessment methods</w:t>
      </w:r>
    </w:p>
    <w:p w14:paraId="1A1DB4D1" w14:textId="77777777" w:rsidR="007E7E83" w:rsidRDefault="005479B9">
      <w:pPr>
        <w:spacing w:line="276" w:lineRule="auto"/>
        <w:rPr>
          <w:sz w:val="24"/>
          <w:szCs w:val="24"/>
        </w:rPr>
      </w:pPr>
      <w:r>
        <w:rPr>
          <w:sz w:val="24"/>
          <w:szCs w:val="24"/>
        </w:rPr>
        <w:t xml:space="preserve">The assessment method for this module comprises one summative task chosen from two optional tasks. For either option students will be required to select an area of practice in need of development - this may be related to that identified by the student while undertaking the ‘Leading a Quality Service Module’ (PGRA706). This choice of options will allow students to opt for the task which best reflects their role and responsibilities, ensuring that they are able to complete a meaningful piece of work.  This assessment strategy is designed in accordance with the programme’s pedagogic approach for inclusive learning. </w:t>
      </w:r>
    </w:p>
    <w:p w14:paraId="00AE7D43" w14:textId="77777777" w:rsidR="007E7E83" w:rsidRDefault="007E7E83">
      <w:pPr>
        <w:spacing w:line="276" w:lineRule="auto"/>
        <w:rPr>
          <w:sz w:val="24"/>
          <w:szCs w:val="24"/>
        </w:rPr>
      </w:pPr>
    </w:p>
    <w:p w14:paraId="410823D2" w14:textId="77777777" w:rsidR="007E7E83" w:rsidRDefault="005479B9">
      <w:pPr>
        <w:spacing w:line="276" w:lineRule="auto"/>
        <w:rPr>
          <w:b/>
          <w:i/>
          <w:sz w:val="24"/>
          <w:szCs w:val="24"/>
        </w:rPr>
      </w:pPr>
      <w:r>
        <w:rPr>
          <w:b/>
          <w:i/>
          <w:sz w:val="24"/>
          <w:szCs w:val="24"/>
        </w:rPr>
        <w:t>Task 1 Option 1:</w:t>
      </w:r>
    </w:p>
    <w:p w14:paraId="7052F6C5" w14:textId="77777777" w:rsidR="007E7E83" w:rsidRDefault="005479B9">
      <w:pPr>
        <w:spacing w:line="276" w:lineRule="auto"/>
        <w:rPr>
          <w:sz w:val="24"/>
          <w:szCs w:val="24"/>
        </w:rPr>
      </w:pPr>
      <w:r>
        <w:rPr>
          <w:sz w:val="24"/>
          <w:szCs w:val="24"/>
        </w:rPr>
        <w:t xml:space="preserve">A 2,000 word business proposal to implement change within an area of practice, </w:t>
      </w:r>
      <w:proofErr w:type="gramStart"/>
      <w:r>
        <w:rPr>
          <w:sz w:val="24"/>
          <w:szCs w:val="24"/>
        </w:rPr>
        <w:t>with  justification</w:t>
      </w:r>
      <w:proofErr w:type="gramEnd"/>
      <w:r>
        <w:rPr>
          <w:sz w:val="24"/>
          <w:szCs w:val="24"/>
        </w:rPr>
        <w:t xml:space="preserve"> for the need for this change in light of national and international best practice. It will include a project plan and consideration of how the student will lead the change management process. This proposal will be presented to a panel of relevant stakeholders and fellow students during a </w:t>
      </w:r>
      <w:proofErr w:type="gramStart"/>
      <w:r>
        <w:rPr>
          <w:sz w:val="24"/>
          <w:szCs w:val="24"/>
        </w:rPr>
        <w:t>10 minute</w:t>
      </w:r>
      <w:proofErr w:type="gramEnd"/>
      <w:r>
        <w:rPr>
          <w:sz w:val="24"/>
          <w:szCs w:val="24"/>
        </w:rPr>
        <w:t xml:space="preserve"> oral presentation which will be </w:t>
      </w:r>
      <w:proofErr w:type="spellStart"/>
      <w:r>
        <w:rPr>
          <w:sz w:val="24"/>
          <w:szCs w:val="24"/>
        </w:rPr>
        <w:t>summatively</w:t>
      </w:r>
      <w:proofErr w:type="spellEnd"/>
      <w:r>
        <w:rPr>
          <w:sz w:val="24"/>
          <w:szCs w:val="24"/>
        </w:rPr>
        <w:t xml:space="preserve"> assessed </w:t>
      </w:r>
      <w:r>
        <w:rPr>
          <w:i/>
          <w:sz w:val="24"/>
          <w:szCs w:val="24"/>
        </w:rPr>
        <w:t>(equivalent to 1,000 written words)</w:t>
      </w:r>
      <w:r>
        <w:rPr>
          <w:sz w:val="24"/>
          <w:szCs w:val="24"/>
        </w:rPr>
        <w:t>.</w:t>
      </w:r>
    </w:p>
    <w:p w14:paraId="39D1D3CF" w14:textId="77777777" w:rsidR="007E7E83" w:rsidRDefault="007E7E83">
      <w:pPr>
        <w:spacing w:line="276" w:lineRule="auto"/>
        <w:rPr>
          <w:i/>
          <w:sz w:val="24"/>
          <w:szCs w:val="24"/>
        </w:rPr>
      </w:pPr>
    </w:p>
    <w:p w14:paraId="41B789EF" w14:textId="77777777" w:rsidR="007E7E83" w:rsidRDefault="005479B9">
      <w:pPr>
        <w:spacing w:line="276" w:lineRule="auto"/>
        <w:rPr>
          <w:sz w:val="24"/>
          <w:szCs w:val="24"/>
        </w:rPr>
      </w:pPr>
      <w:r>
        <w:rPr>
          <w:b/>
          <w:i/>
          <w:sz w:val="24"/>
          <w:szCs w:val="24"/>
        </w:rPr>
        <w:t>or</w:t>
      </w:r>
    </w:p>
    <w:p w14:paraId="39337895" w14:textId="77777777" w:rsidR="007E7E83" w:rsidRDefault="005479B9">
      <w:pPr>
        <w:spacing w:line="276" w:lineRule="auto"/>
        <w:rPr>
          <w:b/>
          <w:i/>
          <w:sz w:val="24"/>
          <w:szCs w:val="24"/>
        </w:rPr>
      </w:pPr>
      <w:r>
        <w:rPr>
          <w:b/>
          <w:i/>
          <w:sz w:val="24"/>
          <w:szCs w:val="24"/>
        </w:rPr>
        <w:t xml:space="preserve">Task 1 Option 2: </w:t>
      </w:r>
    </w:p>
    <w:p w14:paraId="06A5AF0B" w14:textId="77777777" w:rsidR="007E7E83" w:rsidRDefault="005479B9">
      <w:pPr>
        <w:spacing w:line="276" w:lineRule="auto"/>
        <w:rPr>
          <w:sz w:val="24"/>
          <w:szCs w:val="24"/>
        </w:rPr>
      </w:pPr>
      <w:r>
        <w:rPr>
          <w:sz w:val="24"/>
          <w:szCs w:val="24"/>
        </w:rPr>
        <w:t xml:space="preserve">A </w:t>
      </w:r>
      <w:proofErr w:type="gramStart"/>
      <w:r>
        <w:rPr>
          <w:sz w:val="24"/>
          <w:szCs w:val="24"/>
        </w:rPr>
        <w:t>3,000 word</w:t>
      </w:r>
      <w:proofErr w:type="gramEnd"/>
      <w:r>
        <w:rPr>
          <w:sz w:val="24"/>
          <w:szCs w:val="24"/>
        </w:rPr>
        <w:t xml:space="preserve"> critical essay that will consider leadership models and styles that have been, and could be used in future to implement change both locally, nationally and internationally, and evaluate the effectiveness of these changes. It will include identification of a potential change in current practice and a brief, justified project plan.</w:t>
      </w:r>
    </w:p>
    <w:p w14:paraId="1D38F457" w14:textId="77777777" w:rsidR="007E7E83" w:rsidRDefault="007E7E83">
      <w:pPr>
        <w:spacing w:line="276" w:lineRule="auto"/>
        <w:rPr>
          <w:i/>
          <w:sz w:val="24"/>
          <w:szCs w:val="24"/>
        </w:rPr>
      </w:pPr>
    </w:p>
    <w:p w14:paraId="2D02820D" w14:textId="77777777" w:rsidR="007E7E83" w:rsidRDefault="005479B9">
      <w:pPr>
        <w:spacing w:line="276" w:lineRule="auto"/>
        <w:rPr>
          <w:i/>
          <w:sz w:val="24"/>
          <w:szCs w:val="24"/>
        </w:rPr>
      </w:pPr>
      <w:r>
        <w:rPr>
          <w:i/>
          <w:sz w:val="24"/>
          <w:szCs w:val="24"/>
        </w:rPr>
        <w:t xml:space="preserve">This assessment will demonstrate the student’s achievement of Learning Outcomes 1 to </w:t>
      </w:r>
      <w:proofErr w:type="gramStart"/>
      <w:r>
        <w:rPr>
          <w:i/>
          <w:sz w:val="24"/>
          <w:szCs w:val="24"/>
        </w:rPr>
        <w:t>4, and</w:t>
      </w:r>
      <w:proofErr w:type="gramEnd"/>
      <w:r>
        <w:rPr>
          <w:i/>
          <w:sz w:val="24"/>
          <w:szCs w:val="24"/>
        </w:rPr>
        <w:t xml:space="preserve"> contribute to 100% of the total module mark.</w:t>
      </w:r>
    </w:p>
    <w:p w14:paraId="5443FB65" w14:textId="77777777" w:rsidR="007E7E83" w:rsidRDefault="007E7E83">
      <w:pPr>
        <w:spacing w:before="200" w:line="276" w:lineRule="auto"/>
        <w:rPr>
          <w:sz w:val="24"/>
          <w:szCs w:val="24"/>
        </w:rPr>
      </w:pPr>
    </w:p>
    <w:p w14:paraId="4F104741" w14:textId="77777777" w:rsidR="007E7E83" w:rsidRDefault="005479B9">
      <w:pPr>
        <w:spacing w:line="276" w:lineRule="auto"/>
        <w:rPr>
          <w:b/>
          <w:sz w:val="24"/>
          <w:szCs w:val="24"/>
        </w:rPr>
      </w:pPr>
      <w:r>
        <w:rPr>
          <w:b/>
          <w:sz w:val="24"/>
          <w:szCs w:val="24"/>
        </w:rPr>
        <w:t>References:</w:t>
      </w:r>
    </w:p>
    <w:p w14:paraId="3E8A623A" w14:textId="77777777" w:rsidR="007E7E83" w:rsidRDefault="005479B9">
      <w:pPr>
        <w:spacing w:line="276" w:lineRule="auto"/>
        <w:rPr>
          <w:color w:val="0000FF"/>
          <w:u w:val="single"/>
        </w:rPr>
      </w:pPr>
      <w:r>
        <w:rPr>
          <w:sz w:val="24"/>
          <w:szCs w:val="24"/>
        </w:rPr>
        <w:t xml:space="preserve">NHS Leadership Academy (2013) </w:t>
      </w:r>
      <w:r>
        <w:rPr>
          <w:i/>
        </w:rPr>
        <w:t xml:space="preserve">Healthcare Leadership Model: The Nine Dimensions of Leadership Behaviour </w:t>
      </w:r>
      <w:r>
        <w:t>available at</w:t>
      </w:r>
      <w:hyperlink r:id="rId140">
        <w:r w:rsidR="007E7E83">
          <w:t xml:space="preserve">  </w:t>
        </w:r>
      </w:hyperlink>
      <w:hyperlink r:id="rId141">
        <w:r w:rsidR="007E7E83">
          <w:rPr>
            <w:color w:val="1155CC"/>
            <w:u w:val="single"/>
          </w:rPr>
          <w:t>https://www.leadershipacademy.nhs.uk/wp-content/uploads/2013/10/NHSLeadership-LeadershipModel-10-Print.pdf</w:t>
        </w:r>
      </w:hyperlink>
    </w:p>
    <w:p w14:paraId="5DE72E33" w14:textId="77777777" w:rsidR="007E7E83" w:rsidRDefault="007E7E83">
      <w:pPr>
        <w:spacing w:line="276" w:lineRule="auto"/>
        <w:rPr>
          <w:sz w:val="24"/>
          <w:szCs w:val="24"/>
        </w:rPr>
      </w:pPr>
    </w:p>
    <w:p w14:paraId="08E44049" w14:textId="77777777" w:rsidR="007E7E83" w:rsidRDefault="005479B9">
      <w:pPr>
        <w:spacing w:line="276" w:lineRule="auto"/>
        <w:rPr>
          <w:color w:val="1155CC"/>
          <w:highlight w:val="white"/>
          <w:u w:val="single"/>
        </w:rPr>
      </w:pPr>
      <w:r>
        <w:rPr>
          <w:sz w:val="24"/>
          <w:szCs w:val="24"/>
        </w:rPr>
        <w:t xml:space="preserve">Skills for Care (2016) </w:t>
      </w:r>
      <w:r>
        <w:rPr>
          <w:i/>
        </w:rPr>
        <w:t xml:space="preserve">Leadership Qualities Framework. Guide for those in governance roles. </w:t>
      </w:r>
      <w:r>
        <w:t>Available at</w:t>
      </w:r>
      <w:hyperlink r:id="rId142">
        <w:r w:rsidR="007E7E83">
          <w:t xml:space="preserve"> </w:t>
        </w:r>
      </w:hyperlink>
      <w:hyperlink r:id="rId143">
        <w:r w:rsidR="007E7E83">
          <w:rPr>
            <w:color w:val="1155CC"/>
            <w:highlight w:val="white"/>
            <w:u w:val="single"/>
          </w:rPr>
          <w:t>https://www.skillsforcare.org.uk/Support-for-leaders-and-managers/Developing-leaders-and-managers/Leadership-Qualities-Framework.aspx</w:t>
        </w:r>
      </w:hyperlink>
    </w:p>
    <w:p w14:paraId="3782D742" w14:textId="77777777" w:rsidR="007E7E83" w:rsidRDefault="007E7E83">
      <w:pPr>
        <w:spacing w:line="276" w:lineRule="auto"/>
        <w:rPr>
          <w:sz w:val="24"/>
          <w:szCs w:val="24"/>
        </w:rPr>
      </w:pPr>
    </w:p>
    <w:p w14:paraId="3188D54C" w14:textId="77777777" w:rsidR="007E7E83" w:rsidRDefault="005479B9">
      <w:pPr>
        <w:spacing w:line="276" w:lineRule="auto"/>
      </w:pPr>
      <w:r>
        <w:rPr>
          <w:sz w:val="24"/>
          <w:szCs w:val="24"/>
        </w:rPr>
        <w:t xml:space="preserve">States of Guernsey (2017) </w:t>
      </w:r>
      <w:r>
        <w:rPr>
          <w:i/>
        </w:rPr>
        <w:t>Competency Framework</w:t>
      </w:r>
      <w:r>
        <w:rPr>
          <w:b/>
        </w:rPr>
        <w:t xml:space="preserve">. </w:t>
      </w:r>
      <w:r>
        <w:t>Guernsey: States of Guernsey</w:t>
      </w:r>
    </w:p>
    <w:p w14:paraId="696B81AC" w14:textId="77777777" w:rsidR="007E7E83" w:rsidRDefault="005479B9">
      <w:pPr>
        <w:spacing w:line="276" w:lineRule="auto"/>
        <w:rPr>
          <w:color w:val="FF0000"/>
        </w:rPr>
      </w:pPr>
      <w:r>
        <w:br w:type="page"/>
      </w:r>
    </w:p>
    <w:p w14:paraId="5C5AA51C" w14:textId="77777777" w:rsidR="007E7E83" w:rsidRDefault="005479B9">
      <w:pPr>
        <w:pBdr>
          <w:bottom w:val="single" w:sz="4" w:space="1" w:color="000000"/>
        </w:pBdr>
        <w:spacing w:after="220" w:line="276" w:lineRule="auto"/>
        <w:rPr>
          <w:b/>
          <w:sz w:val="32"/>
          <w:szCs w:val="32"/>
        </w:rPr>
      </w:pPr>
      <w:r>
        <w:rPr>
          <w:b/>
          <w:sz w:val="32"/>
          <w:szCs w:val="32"/>
        </w:rPr>
        <w:t>Module Code:  PGRA704</w:t>
      </w:r>
    </w:p>
    <w:p w14:paraId="1C7D0628" w14:textId="77777777" w:rsidR="007E7E83" w:rsidRDefault="005479B9">
      <w:pPr>
        <w:pStyle w:val="Heading2"/>
        <w:rPr>
          <w:sz w:val="32"/>
          <w:szCs w:val="32"/>
        </w:rPr>
      </w:pPr>
      <w:bookmarkStart w:id="142" w:name="_Toc210026461"/>
      <w:r>
        <w:rPr>
          <w:sz w:val="32"/>
          <w:szCs w:val="32"/>
        </w:rPr>
        <w:t>Module Title: Leading, Developing and Working within Teams</w:t>
      </w:r>
      <w:bookmarkEnd w:id="142"/>
    </w:p>
    <w:p w14:paraId="0361DDFD" w14:textId="77777777" w:rsidR="007E7E83" w:rsidRDefault="005479B9">
      <w:pPr>
        <w:spacing w:before="200" w:after="200" w:line="276"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Credit Tariff: 30 points</w:t>
      </w:r>
    </w:p>
    <w:p w14:paraId="5C8DE1E4" w14:textId="77777777" w:rsidR="007E7E83" w:rsidRDefault="005479B9">
      <w:pPr>
        <w:spacing w:after="200" w:line="276" w:lineRule="auto"/>
        <w:rPr>
          <w:b/>
          <w:sz w:val="24"/>
          <w:szCs w:val="24"/>
        </w:rPr>
      </w:pPr>
      <w:r>
        <w:rPr>
          <w:b/>
          <w:sz w:val="24"/>
          <w:szCs w:val="24"/>
        </w:rPr>
        <w:t xml:space="preserve">Programme Restrictions: Designated Module PG Cert Leadership in Professional Practice, Optional Module </w:t>
      </w:r>
      <w:proofErr w:type="gramStart"/>
      <w:r>
        <w:rPr>
          <w:b/>
          <w:sz w:val="24"/>
          <w:szCs w:val="24"/>
        </w:rPr>
        <w:t>Masters in Professional</w:t>
      </w:r>
      <w:proofErr w:type="gramEnd"/>
      <w:r>
        <w:rPr>
          <w:b/>
          <w:sz w:val="24"/>
          <w:szCs w:val="24"/>
        </w:rPr>
        <w:t xml:space="preserve"> Practice</w:t>
      </w:r>
    </w:p>
    <w:p w14:paraId="4A1FBD65" w14:textId="7247DE4D" w:rsidR="007E7E83" w:rsidRDefault="005479B9">
      <w:pPr>
        <w:spacing w:after="200" w:line="276" w:lineRule="auto"/>
        <w:rPr>
          <w:b/>
          <w:sz w:val="24"/>
          <w:szCs w:val="24"/>
        </w:rPr>
      </w:pPr>
      <w:r>
        <w:rPr>
          <w:b/>
          <w:sz w:val="24"/>
          <w:szCs w:val="24"/>
        </w:rPr>
        <w:t xml:space="preserve">Planned Start Date: </w:t>
      </w:r>
      <w:r w:rsidR="00407F23">
        <w:rPr>
          <w:b/>
          <w:sz w:val="24"/>
          <w:szCs w:val="24"/>
        </w:rPr>
        <w:t>TBA</w:t>
      </w:r>
    </w:p>
    <w:p w14:paraId="3EB1B62A" w14:textId="7B26E186" w:rsidR="007E7E83" w:rsidRDefault="005479B9">
      <w:pPr>
        <w:spacing w:after="200" w:line="276" w:lineRule="auto"/>
        <w:rPr>
          <w:b/>
          <w:sz w:val="24"/>
          <w:szCs w:val="24"/>
        </w:rPr>
      </w:pPr>
      <w:r>
        <w:rPr>
          <w:b/>
          <w:sz w:val="24"/>
          <w:szCs w:val="24"/>
        </w:rPr>
        <w:t xml:space="preserve">Module Leader: </w:t>
      </w:r>
      <w:r w:rsidR="00407F23">
        <w:rPr>
          <w:b/>
          <w:sz w:val="24"/>
          <w:szCs w:val="24"/>
        </w:rPr>
        <w:t>TBA</w:t>
      </w:r>
    </w:p>
    <w:p w14:paraId="42A6475E" w14:textId="77777777" w:rsidR="007E7E83" w:rsidRDefault="007E7E83">
      <w:pPr>
        <w:spacing w:line="276" w:lineRule="auto"/>
        <w:rPr>
          <w:b/>
          <w:sz w:val="24"/>
          <w:szCs w:val="24"/>
        </w:rPr>
      </w:pPr>
    </w:p>
    <w:p w14:paraId="000CC063" w14:textId="77777777" w:rsidR="007E7E83" w:rsidRDefault="005479B9">
      <w:pPr>
        <w:spacing w:after="200" w:line="276" w:lineRule="auto"/>
        <w:rPr>
          <w:b/>
          <w:sz w:val="24"/>
          <w:szCs w:val="24"/>
        </w:rPr>
      </w:pPr>
      <w:r>
        <w:rPr>
          <w:b/>
          <w:sz w:val="24"/>
          <w:szCs w:val="24"/>
        </w:rPr>
        <w:t>Module Descriptor:</w:t>
      </w:r>
    </w:p>
    <w:p w14:paraId="043D4446" w14:textId="77777777" w:rsidR="007E7E83" w:rsidRDefault="005479B9">
      <w:pPr>
        <w:spacing w:line="276" w:lineRule="auto"/>
        <w:rPr>
          <w:sz w:val="24"/>
          <w:szCs w:val="24"/>
        </w:rPr>
      </w:pPr>
      <w:r>
        <w:rPr>
          <w:sz w:val="24"/>
          <w:szCs w:val="24"/>
        </w:rPr>
        <w:t xml:space="preserve">Compassionate and ethical leadership is an essential element of enabling teams to meet organisational objectives. This module will enable students to consider their role in supporting team performance, both as a team leader within their area of practice, </w:t>
      </w:r>
      <w:proofErr w:type="gramStart"/>
      <w:r>
        <w:rPr>
          <w:sz w:val="24"/>
          <w:szCs w:val="24"/>
        </w:rPr>
        <w:t>and also</w:t>
      </w:r>
      <w:proofErr w:type="gramEnd"/>
      <w:r>
        <w:rPr>
          <w:sz w:val="24"/>
          <w:szCs w:val="24"/>
        </w:rPr>
        <w:t xml:space="preserve"> as a member of a wider organisational team. Students will develop the ability to critically reflect on team performance and make recommendations for their personal and professional development as a leader.</w:t>
      </w:r>
    </w:p>
    <w:p w14:paraId="3D70EEA6" w14:textId="77777777" w:rsidR="007E7E83" w:rsidRDefault="007E7E83">
      <w:pPr>
        <w:spacing w:line="276" w:lineRule="auto"/>
        <w:rPr>
          <w:sz w:val="24"/>
          <w:szCs w:val="24"/>
        </w:rPr>
      </w:pPr>
    </w:p>
    <w:p w14:paraId="308026CC" w14:textId="77777777" w:rsidR="007E7E83" w:rsidRDefault="005479B9">
      <w:pPr>
        <w:spacing w:after="200" w:line="276" w:lineRule="auto"/>
        <w:rPr>
          <w:b/>
          <w:sz w:val="24"/>
          <w:szCs w:val="24"/>
        </w:rPr>
      </w:pPr>
      <w:r>
        <w:rPr>
          <w:b/>
          <w:sz w:val="24"/>
          <w:szCs w:val="24"/>
        </w:rPr>
        <w:t>Module aims:</w:t>
      </w:r>
    </w:p>
    <w:p w14:paraId="3F5D353A" w14:textId="77777777" w:rsidR="007E7E83" w:rsidRDefault="005479B9">
      <w:pPr>
        <w:spacing w:line="276" w:lineRule="auto"/>
        <w:rPr>
          <w:sz w:val="24"/>
          <w:szCs w:val="24"/>
        </w:rPr>
      </w:pPr>
      <w:r>
        <w:rPr>
          <w:sz w:val="24"/>
          <w:szCs w:val="24"/>
        </w:rPr>
        <w:t>This module will enable the student to critically explore leadership in relation to supporting and developing team performance. Students will also consider the role of a team leader as a member of a wider leadership team.</w:t>
      </w:r>
    </w:p>
    <w:p w14:paraId="75CFD918" w14:textId="77777777" w:rsidR="007E7E83" w:rsidRDefault="007E7E83">
      <w:pPr>
        <w:spacing w:line="276" w:lineRule="auto"/>
        <w:rPr>
          <w:sz w:val="24"/>
          <w:szCs w:val="24"/>
        </w:rPr>
      </w:pPr>
    </w:p>
    <w:p w14:paraId="41C8648E" w14:textId="77777777" w:rsidR="007E7E83" w:rsidRDefault="005479B9">
      <w:pPr>
        <w:spacing w:after="200" w:line="276" w:lineRule="auto"/>
        <w:rPr>
          <w:b/>
          <w:sz w:val="24"/>
          <w:szCs w:val="24"/>
        </w:rPr>
      </w:pPr>
      <w:r>
        <w:rPr>
          <w:b/>
          <w:sz w:val="24"/>
          <w:szCs w:val="24"/>
        </w:rPr>
        <w:t>Module Learning Outcomes:</w:t>
      </w:r>
    </w:p>
    <w:p w14:paraId="3FC678B9" w14:textId="77777777" w:rsidR="007E7E83" w:rsidRDefault="005479B9">
      <w:pPr>
        <w:spacing w:after="200" w:line="276" w:lineRule="auto"/>
        <w:rPr>
          <w:sz w:val="24"/>
          <w:szCs w:val="24"/>
        </w:rPr>
      </w:pPr>
      <w:r>
        <w:rPr>
          <w:sz w:val="24"/>
          <w:szCs w:val="24"/>
        </w:rPr>
        <w:t>At the end of the module the successful student will be able to:</w:t>
      </w:r>
    </w:p>
    <w:p w14:paraId="3C122294"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1EC56BA6" w14:textId="77777777" w:rsidR="007E7E83" w:rsidRDefault="005479B9">
      <w:pPr>
        <w:numPr>
          <w:ilvl w:val="0"/>
          <w:numId w:val="37"/>
        </w:numPr>
        <w:pBdr>
          <w:top w:val="nil"/>
          <w:left w:val="nil"/>
          <w:bottom w:val="nil"/>
          <w:right w:val="nil"/>
          <w:between w:val="nil"/>
        </w:pBdr>
        <w:spacing w:line="276" w:lineRule="auto"/>
        <w:rPr>
          <w:color w:val="000000"/>
          <w:sz w:val="24"/>
          <w:szCs w:val="24"/>
        </w:rPr>
      </w:pPr>
      <w:r>
        <w:rPr>
          <w:color w:val="000000"/>
          <w:sz w:val="24"/>
          <w:szCs w:val="24"/>
        </w:rPr>
        <w:t>Critically appraise the nature and purpose of teams within their operational sphere, comparing them with the structure and function of similar teams in the national and international context</w:t>
      </w:r>
    </w:p>
    <w:p w14:paraId="16BF77A7" w14:textId="77777777" w:rsidR="007E7E83" w:rsidRDefault="005479B9">
      <w:pPr>
        <w:numPr>
          <w:ilvl w:val="0"/>
          <w:numId w:val="37"/>
        </w:numPr>
        <w:pBdr>
          <w:top w:val="nil"/>
          <w:left w:val="nil"/>
          <w:bottom w:val="nil"/>
          <w:right w:val="nil"/>
          <w:between w:val="nil"/>
        </w:pBdr>
        <w:spacing w:line="276" w:lineRule="auto"/>
        <w:rPr>
          <w:color w:val="000000"/>
          <w:sz w:val="24"/>
          <w:szCs w:val="24"/>
        </w:rPr>
      </w:pPr>
      <w:r>
        <w:rPr>
          <w:color w:val="000000"/>
          <w:sz w:val="24"/>
          <w:szCs w:val="24"/>
        </w:rPr>
        <w:t>Critically explore the leadership models and styles that may be utilised in supporting and developing teams within the student’s field of practice to meet organisational strategic objectives</w:t>
      </w:r>
    </w:p>
    <w:p w14:paraId="4A5E0BEC" w14:textId="77777777" w:rsidR="007E7E83" w:rsidRDefault="005479B9">
      <w:pPr>
        <w:numPr>
          <w:ilvl w:val="0"/>
          <w:numId w:val="37"/>
        </w:numPr>
        <w:pBdr>
          <w:top w:val="nil"/>
          <w:left w:val="nil"/>
          <w:bottom w:val="nil"/>
          <w:right w:val="nil"/>
          <w:between w:val="nil"/>
        </w:pBdr>
        <w:spacing w:line="276" w:lineRule="auto"/>
        <w:rPr>
          <w:color w:val="000000"/>
          <w:sz w:val="24"/>
          <w:szCs w:val="24"/>
        </w:rPr>
      </w:pPr>
      <w:r>
        <w:rPr>
          <w:color w:val="000000"/>
          <w:sz w:val="24"/>
          <w:szCs w:val="24"/>
        </w:rPr>
        <w:t>Critically analyse the key concepts of compassionate and ethical leadership and how these can foster effective team working and provide outcomes that meet local and organisational objectives</w:t>
      </w:r>
    </w:p>
    <w:p w14:paraId="14FC36CD" w14:textId="77777777" w:rsidR="007E7E83" w:rsidRDefault="007E7E83">
      <w:pPr>
        <w:pBdr>
          <w:top w:val="nil"/>
          <w:left w:val="nil"/>
          <w:bottom w:val="nil"/>
          <w:right w:val="nil"/>
          <w:between w:val="nil"/>
        </w:pBdr>
        <w:spacing w:line="276" w:lineRule="auto"/>
        <w:ind w:left="720"/>
        <w:rPr>
          <w:sz w:val="24"/>
          <w:szCs w:val="24"/>
        </w:rPr>
      </w:pPr>
    </w:p>
    <w:p w14:paraId="2ACF16B0" w14:textId="77777777" w:rsidR="007E7E83" w:rsidRDefault="005479B9">
      <w:pPr>
        <w:pBdr>
          <w:top w:val="nil"/>
          <w:left w:val="nil"/>
          <w:bottom w:val="nil"/>
          <w:right w:val="nil"/>
          <w:between w:val="nil"/>
        </w:pBdr>
        <w:spacing w:line="276" w:lineRule="auto"/>
        <w:ind w:firstLine="360"/>
        <w:rPr>
          <w:rFonts w:ascii="Times New Roman" w:eastAsia="Times New Roman" w:hAnsi="Times New Roman" w:cs="Times New Roman"/>
          <w:color w:val="000000"/>
          <w:sz w:val="24"/>
          <w:szCs w:val="24"/>
        </w:rPr>
      </w:pPr>
      <w:r>
        <w:rPr>
          <w:b/>
          <w:color w:val="000000"/>
          <w:sz w:val="24"/>
          <w:szCs w:val="24"/>
        </w:rPr>
        <w:t>Skills (competencies):</w:t>
      </w:r>
    </w:p>
    <w:p w14:paraId="65A62AF6" w14:textId="77777777" w:rsidR="007E7E83" w:rsidRDefault="005479B9">
      <w:pPr>
        <w:pBdr>
          <w:top w:val="nil"/>
          <w:left w:val="nil"/>
          <w:bottom w:val="nil"/>
          <w:right w:val="nil"/>
          <w:between w:val="nil"/>
        </w:pBdr>
        <w:spacing w:line="276" w:lineRule="auto"/>
        <w:ind w:left="720" w:hanging="360"/>
        <w:rPr>
          <w:rFonts w:ascii="Times New Roman" w:eastAsia="Times New Roman" w:hAnsi="Times New Roman" w:cs="Times New Roman"/>
          <w:color w:val="000000"/>
          <w:sz w:val="24"/>
          <w:szCs w:val="24"/>
        </w:rPr>
      </w:pPr>
      <w:r>
        <w:rPr>
          <w:color w:val="000000"/>
          <w:sz w:val="24"/>
          <w:szCs w:val="24"/>
        </w:rPr>
        <w:t xml:space="preserve">4.  Critically evaluate the effectiveness of team working in their area of practice, including service user involvement, </w:t>
      </w:r>
      <w:proofErr w:type="gramStart"/>
      <w:r>
        <w:rPr>
          <w:color w:val="000000"/>
          <w:sz w:val="24"/>
          <w:szCs w:val="24"/>
        </w:rPr>
        <w:t>in order to</w:t>
      </w:r>
      <w:proofErr w:type="gramEnd"/>
      <w:r>
        <w:rPr>
          <w:color w:val="000000"/>
          <w:sz w:val="24"/>
          <w:szCs w:val="24"/>
        </w:rPr>
        <w:t xml:space="preserve"> make recommendations to improve team performance</w:t>
      </w:r>
    </w:p>
    <w:p w14:paraId="32CB1515" w14:textId="77777777" w:rsidR="007E7E83" w:rsidRDefault="005479B9">
      <w:pPr>
        <w:pBdr>
          <w:top w:val="nil"/>
          <w:left w:val="nil"/>
          <w:bottom w:val="nil"/>
          <w:right w:val="nil"/>
          <w:between w:val="nil"/>
        </w:pBdr>
        <w:spacing w:line="276" w:lineRule="auto"/>
        <w:ind w:left="360"/>
        <w:rPr>
          <w:rFonts w:ascii="Times New Roman" w:eastAsia="Times New Roman" w:hAnsi="Times New Roman" w:cs="Times New Roman"/>
          <w:color w:val="000000"/>
          <w:sz w:val="24"/>
          <w:szCs w:val="24"/>
        </w:rPr>
      </w:pPr>
      <w:r>
        <w:rPr>
          <w:color w:val="000000"/>
          <w:sz w:val="24"/>
          <w:szCs w:val="24"/>
        </w:rPr>
        <w:t>5.  Reflect on the student’s personal leadership skills and areas for development</w:t>
      </w:r>
    </w:p>
    <w:p w14:paraId="33F487D1" w14:textId="77777777" w:rsidR="007E7E83" w:rsidRDefault="007E7E83">
      <w:pPr>
        <w:spacing w:line="276" w:lineRule="auto"/>
        <w:ind w:left="720" w:hanging="360"/>
        <w:rPr>
          <w:sz w:val="24"/>
          <w:szCs w:val="24"/>
        </w:rPr>
      </w:pPr>
    </w:p>
    <w:p w14:paraId="470B37D0" w14:textId="77777777" w:rsidR="007E7E83" w:rsidRDefault="005479B9">
      <w:pPr>
        <w:spacing w:after="200" w:line="276" w:lineRule="auto"/>
        <w:rPr>
          <w:sz w:val="24"/>
          <w:szCs w:val="24"/>
        </w:rPr>
      </w:pPr>
      <w:r>
        <w:rPr>
          <w:b/>
          <w:sz w:val="24"/>
          <w:szCs w:val="24"/>
        </w:rPr>
        <w:t>Syllabus:</w:t>
      </w:r>
    </w:p>
    <w:p w14:paraId="14690D11" w14:textId="77777777" w:rsidR="007E7E83" w:rsidRDefault="005479B9">
      <w:pPr>
        <w:spacing w:line="276" w:lineRule="auto"/>
        <w:rPr>
          <w:sz w:val="24"/>
          <w:szCs w:val="24"/>
        </w:rPr>
      </w:pPr>
      <w:r>
        <w:rPr>
          <w:sz w:val="24"/>
          <w:szCs w:val="24"/>
        </w:rPr>
        <w:t xml:space="preserve">The student will have the opportunity to explore the </w:t>
      </w:r>
      <w:proofErr w:type="gramStart"/>
      <w:r>
        <w:rPr>
          <w:sz w:val="24"/>
          <w:szCs w:val="24"/>
        </w:rPr>
        <w:t>following;</w:t>
      </w:r>
      <w:proofErr w:type="gramEnd"/>
    </w:p>
    <w:p w14:paraId="1D270B3C" w14:textId="77777777" w:rsidR="007E7E83" w:rsidRDefault="005479B9">
      <w:pPr>
        <w:numPr>
          <w:ilvl w:val="0"/>
          <w:numId w:val="73"/>
        </w:numPr>
        <w:spacing w:line="276" w:lineRule="auto"/>
        <w:rPr>
          <w:sz w:val="24"/>
          <w:szCs w:val="24"/>
        </w:rPr>
      </w:pPr>
      <w:r>
        <w:rPr>
          <w:sz w:val="24"/>
          <w:szCs w:val="24"/>
        </w:rPr>
        <w:t>Action Centred Leadership Model</w:t>
      </w:r>
    </w:p>
    <w:p w14:paraId="7DE6D043" w14:textId="77777777" w:rsidR="007E7E83" w:rsidRDefault="005479B9">
      <w:pPr>
        <w:numPr>
          <w:ilvl w:val="0"/>
          <w:numId w:val="73"/>
        </w:numPr>
        <w:spacing w:line="276" w:lineRule="auto"/>
        <w:rPr>
          <w:sz w:val="24"/>
          <w:szCs w:val="24"/>
        </w:rPr>
      </w:pPr>
      <w:r>
        <w:rPr>
          <w:sz w:val="24"/>
          <w:szCs w:val="24"/>
        </w:rPr>
        <w:t>Situational Leadership Model</w:t>
      </w:r>
    </w:p>
    <w:p w14:paraId="1AD0A7E2" w14:textId="77777777" w:rsidR="007E7E83" w:rsidRDefault="005479B9">
      <w:pPr>
        <w:numPr>
          <w:ilvl w:val="0"/>
          <w:numId w:val="73"/>
        </w:numPr>
        <w:spacing w:line="276" w:lineRule="auto"/>
        <w:rPr>
          <w:sz w:val="24"/>
          <w:szCs w:val="24"/>
        </w:rPr>
      </w:pPr>
      <w:r>
        <w:rPr>
          <w:sz w:val="24"/>
          <w:szCs w:val="24"/>
        </w:rPr>
        <w:t>Compassionate and ethical leadership</w:t>
      </w:r>
    </w:p>
    <w:p w14:paraId="51C54139" w14:textId="77777777" w:rsidR="007E7E83" w:rsidRDefault="005479B9">
      <w:pPr>
        <w:numPr>
          <w:ilvl w:val="0"/>
          <w:numId w:val="73"/>
        </w:numPr>
        <w:spacing w:line="276" w:lineRule="auto"/>
        <w:rPr>
          <w:sz w:val="24"/>
          <w:szCs w:val="24"/>
        </w:rPr>
      </w:pPr>
      <w:r>
        <w:rPr>
          <w:sz w:val="24"/>
          <w:szCs w:val="24"/>
          <w:highlight w:val="white"/>
        </w:rPr>
        <w:t xml:space="preserve">Postmodern </w:t>
      </w:r>
      <w:r>
        <w:rPr>
          <w:sz w:val="24"/>
          <w:szCs w:val="24"/>
        </w:rPr>
        <w:t>and Feminist Leadership</w:t>
      </w:r>
    </w:p>
    <w:p w14:paraId="1764036C" w14:textId="77777777" w:rsidR="007E7E83" w:rsidRDefault="005479B9">
      <w:pPr>
        <w:numPr>
          <w:ilvl w:val="0"/>
          <w:numId w:val="73"/>
        </w:numPr>
        <w:spacing w:line="276" w:lineRule="auto"/>
        <w:rPr>
          <w:sz w:val="24"/>
          <w:szCs w:val="24"/>
        </w:rPr>
      </w:pPr>
      <w:r>
        <w:rPr>
          <w:sz w:val="24"/>
          <w:szCs w:val="24"/>
        </w:rPr>
        <w:t>The nature and purpose of teams</w:t>
      </w:r>
    </w:p>
    <w:p w14:paraId="72E4064C" w14:textId="77777777" w:rsidR="007E7E83" w:rsidRDefault="005479B9">
      <w:pPr>
        <w:numPr>
          <w:ilvl w:val="0"/>
          <w:numId w:val="73"/>
        </w:numPr>
        <w:spacing w:line="276" w:lineRule="auto"/>
        <w:rPr>
          <w:sz w:val="24"/>
          <w:szCs w:val="24"/>
        </w:rPr>
      </w:pPr>
      <w:r>
        <w:rPr>
          <w:sz w:val="24"/>
          <w:szCs w:val="24"/>
        </w:rPr>
        <w:t>Team roles and individual contribution to teams</w:t>
      </w:r>
    </w:p>
    <w:p w14:paraId="30D27710" w14:textId="77777777" w:rsidR="007E7E83" w:rsidRDefault="005479B9">
      <w:pPr>
        <w:numPr>
          <w:ilvl w:val="0"/>
          <w:numId w:val="73"/>
        </w:numPr>
        <w:spacing w:line="276" w:lineRule="auto"/>
        <w:rPr>
          <w:sz w:val="24"/>
          <w:szCs w:val="24"/>
        </w:rPr>
      </w:pPr>
      <w:r>
        <w:rPr>
          <w:sz w:val="24"/>
          <w:szCs w:val="24"/>
        </w:rPr>
        <w:t>Interprofessional collaboration</w:t>
      </w:r>
    </w:p>
    <w:p w14:paraId="152E788E" w14:textId="77777777" w:rsidR="007E7E83" w:rsidRDefault="005479B9">
      <w:pPr>
        <w:numPr>
          <w:ilvl w:val="0"/>
          <w:numId w:val="73"/>
        </w:numPr>
        <w:spacing w:line="276" w:lineRule="auto"/>
        <w:rPr>
          <w:sz w:val="24"/>
          <w:szCs w:val="24"/>
        </w:rPr>
      </w:pPr>
      <w:r>
        <w:rPr>
          <w:sz w:val="24"/>
          <w:szCs w:val="24"/>
        </w:rPr>
        <w:t xml:space="preserve">The leader as an organisational team member </w:t>
      </w:r>
    </w:p>
    <w:p w14:paraId="32D3ADF6" w14:textId="77777777" w:rsidR="007E7E83" w:rsidRDefault="005479B9">
      <w:pPr>
        <w:numPr>
          <w:ilvl w:val="0"/>
          <w:numId w:val="73"/>
        </w:numPr>
        <w:spacing w:line="276" w:lineRule="auto"/>
        <w:rPr>
          <w:sz w:val="24"/>
          <w:szCs w:val="24"/>
        </w:rPr>
      </w:pPr>
      <w:r>
        <w:rPr>
          <w:sz w:val="24"/>
          <w:szCs w:val="24"/>
        </w:rPr>
        <w:t>Fostering equality and diversity within teams</w:t>
      </w:r>
    </w:p>
    <w:p w14:paraId="7DC5900E" w14:textId="77777777" w:rsidR="007E7E83" w:rsidRDefault="005479B9">
      <w:pPr>
        <w:numPr>
          <w:ilvl w:val="0"/>
          <w:numId w:val="73"/>
        </w:numPr>
        <w:spacing w:line="276" w:lineRule="auto"/>
        <w:rPr>
          <w:sz w:val="24"/>
          <w:szCs w:val="24"/>
        </w:rPr>
      </w:pPr>
      <w:r>
        <w:rPr>
          <w:sz w:val="24"/>
          <w:szCs w:val="24"/>
        </w:rPr>
        <w:t>Emotional intelligence</w:t>
      </w:r>
    </w:p>
    <w:p w14:paraId="1F345330" w14:textId="77777777" w:rsidR="007E7E83" w:rsidRDefault="005479B9">
      <w:pPr>
        <w:numPr>
          <w:ilvl w:val="0"/>
          <w:numId w:val="73"/>
        </w:numPr>
        <w:spacing w:line="276" w:lineRule="auto"/>
        <w:rPr>
          <w:sz w:val="24"/>
          <w:szCs w:val="24"/>
        </w:rPr>
      </w:pPr>
      <w:r>
        <w:rPr>
          <w:sz w:val="24"/>
          <w:szCs w:val="24"/>
        </w:rPr>
        <w:t>Effective communication strategies</w:t>
      </w:r>
    </w:p>
    <w:p w14:paraId="356813B5" w14:textId="77777777" w:rsidR="007E7E83" w:rsidRDefault="005479B9">
      <w:pPr>
        <w:numPr>
          <w:ilvl w:val="0"/>
          <w:numId w:val="73"/>
        </w:numPr>
        <w:spacing w:line="276" w:lineRule="auto"/>
        <w:rPr>
          <w:sz w:val="24"/>
          <w:szCs w:val="24"/>
        </w:rPr>
      </w:pPr>
      <w:r>
        <w:rPr>
          <w:sz w:val="24"/>
          <w:szCs w:val="24"/>
        </w:rPr>
        <w:t>Developing team performance</w:t>
      </w:r>
    </w:p>
    <w:p w14:paraId="74C8D43A" w14:textId="77777777" w:rsidR="007E7E83" w:rsidRDefault="005479B9">
      <w:pPr>
        <w:numPr>
          <w:ilvl w:val="0"/>
          <w:numId w:val="73"/>
        </w:numPr>
        <w:spacing w:line="276" w:lineRule="auto"/>
        <w:rPr>
          <w:sz w:val="24"/>
          <w:szCs w:val="24"/>
        </w:rPr>
      </w:pPr>
      <w:r>
        <w:rPr>
          <w:sz w:val="24"/>
          <w:szCs w:val="24"/>
        </w:rPr>
        <w:t>Motivating teams</w:t>
      </w:r>
    </w:p>
    <w:p w14:paraId="5782AE3A" w14:textId="77777777" w:rsidR="007E7E83" w:rsidRDefault="005479B9">
      <w:pPr>
        <w:numPr>
          <w:ilvl w:val="0"/>
          <w:numId w:val="73"/>
        </w:numPr>
        <w:spacing w:line="276" w:lineRule="auto"/>
        <w:rPr>
          <w:sz w:val="24"/>
          <w:szCs w:val="24"/>
        </w:rPr>
      </w:pPr>
      <w:r>
        <w:rPr>
          <w:sz w:val="24"/>
          <w:szCs w:val="24"/>
        </w:rPr>
        <w:t>Addressing conflict within teams</w:t>
      </w:r>
    </w:p>
    <w:p w14:paraId="4B62DC55" w14:textId="77777777" w:rsidR="007E7E83" w:rsidRDefault="007E7E83">
      <w:pPr>
        <w:spacing w:line="276" w:lineRule="auto"/>
        <w:ind w:left="720"/>
        <w:rPr>
          <w:sz w:val="24"/>
          <w:szCs w:val="24"/>
        </w:rPr>
      </w:pPr>
    </w:p>
    <w:p w14:paraId="2AAB8CFC" w14:textId="77777777" w:rsidR="007E7E83" w:rsidRDefault="005479B9">
      <w:pPr>
        <w:spacing w:line="276" w:lineRule="auto"/>
        <w:rPr>
          <w:sz w:val="24"/>
          <w:szCs w:val="24"/>
        </w:rPr>
      </w:pPr>
      <w:r>
        <w:rPr>
          <w:sz w:val="24"/>
          <w:szCs w:val="24"/>
        </w:rPr>
        <w:t>This module will enable students to demonstrate their achievement in relation to the States of Guernsey Competency Framework (2017) sections:</w:t>
      </w:r>
    </w:p>
    <w:p w14:paraId="124C6CCD" w14:textId="77777777" w:rsidR="007E7E83" w:rsidRDefault="005479B9">
      <w:pPr>
        <w:numPr>
          <w:ilvl w:val="0"/>
          <w:numId w:val="13"/>
        </w:numPr>
        <w:spacing w:line="276" w:lineRule="auto"/>
        <w:rPr>
          <w:sz w:val="24"/>
          <w:szCs w:val="24"/>
        </w:rPr>
      </w:pPr>
      <w:r>
        <w:rPr>
          <w:sz w:val="24"/>
          <w:szCs w:val="24"/>
        </w:rPr>
        <w:t>Leadership: Leadership: Making effective decisions</w:t>
      </w:r>
    </w:p>
    <w:p w14:paraId="18F6B25E" w14:textId="77777777" w:rsidR="007E7E83" w:rsidRDefault="005479B9">
      <w:pPr>
        <w:numPr>
          <w:ilvl w:val="0"/>
          <w:numId w:val="13"/>
        </w:numPr>
        <w:spacing w:line="276" w:lineRule="auto"/>
        <w:rPr>
          <w:sz w:val="24"/>
          <w:szCs w:val="24"/>
        </w:rPr>
      </w:pPr>
      <w:r>
        <w:rPr>
          <w:sz w:val="24"/>
          <w:szCs w:val="24"/>
        </w:rPr>
        <w:t>Teamworking:  Leading and Communication</w:t>
      </w:r>
    </w:p>
    <w:p w14:paraId="4B2574F9" w14:textId="77777777" w:rsidR="007E7E83" w:rsidRDefault="005479B9">
      <w:pPr>
        <w:numPr>
          <w:ilvl w:val="0"/>
          <w:numId w:val="13"/>
        </w:numPr>
        <w:spacing w:line="276" w:lineRule="auto"/>
        <w:rPr>
          <w:sz w:val="24"/>
          <w:szCs w:val="24"/>
        </w:rPr>
      </w:pPr>
      <w:r>
        <w:rPr>
          <w:sz w:val="24"/>
          <w:szCs w:val="24"/>
        </w:rPr>
        <w:t>Teamworking:  Collaborating and Partnering</w:t>
      </w:r>
    </w:p>
    <w:p w14:paraId="77055077" w14:textId="77777777" w:rsidR="007E7E83" w:rsidRDefault="005479B9">
      <w:pPr>
        <w:numPr>
          <w:ilvl w:val="0"/>
          <w:numId w:val="13"/>
        </w:numPr>
        <w:spacing w:line="276" w:lineRule="auto"/>
        <w:rPr>
          <w:sz w:val="24"/>
          <w:szCs w:val="24"/>
        </w:rPr>
      </w:pPr>
      <w:r>
        <w:rPr>
          <w:sz w:val="24"/>
          <w:szCs w:val="24"/>
        </w:rPr>
        <w:t>Teamworking:  Building capability for all</w:t>
      </w:r>
    </w:p>
    <w:p w14:paraId="21ECE788" w14:textId="77777777" w:rsidR="007E7E83" w:rsidRDefault="005479B9">
      <w:pPr>
        <w:spacing w:line="276" w:lineRule="auto"/>
        <w:rPr>
          <w:sz w:val="24"/>
          <w:szCs w:val="24"/>
        </w:rPr>
      </w:pPr>
      <w:r>
        <w:rPr>
          <w:sz w:val="24"/>
          <w:szCs w:val="24"/>
        </w:rPr>
        <w:t>Healthcare Leadership Model (NHS Leadership Academy, 2013) dimensions:</w:t>
      </w:r>
    </w:p>
    <w:p w14:paraId="187B2174" w14:textId="77777777" w:rsidR="007E7E83" w:rsidRDefault="005479B9">
      <w:pPr>
        <w:numPr>
          <w:ilvl w:val="0"/>
          <w:numId w:val="71"/>
        </w:numPr>
        <w:spacing w:line="276" w:lineRule="auto"/>
        <w:rPr>
          <w:sz w:val="24"/>
          <w:szCs w:val="24"/>
        </w:rPr>
      </w:pPr>
      <w:r>
        <w:rPr>
          <w:sz w:val="24"/>
          <w:szCs w:val="24"/>
        </w:rPr>
        <w:t>Leading with care</w:t>
      </w:r>
    </w:p>
    <w:p w14:paraId="46BF18D6" w14:textId="77777777" w:rsidR="007E7E83" w:rsidRDefault="005479B9">
      <w:pPr>
        <w:numPr>
          <w:ilvl w:val="0"/>
          <w:numId w:val="71"/>
        </w:numPr>
        <w:spacing w:line="276" w:lineRule="auto"/>
        <w:rPr>
          <w:sz w:val="24"/>
          <w:szCs w:val="24"/>
        </w:rPr>
      </w:pPr>
      <w:r>
        <w:rPr>
          <w:sz w:val="24"/>
          <w:szCs w:val="24"/>
        </w:rPr>
        <w:t>Sharing the vision</w:t>
      </w:r>
    </w:p>
    <w:p w14:paraId="2C289E56" w14:textId="77777777" w:rsidR="007E7E83" w:rsidRDefault="005479B9">
      <w:pPr>
        <w:numPr>
          <w:ilvl w:val="0"/>
          <w:numId w:val="71"/>
        </w:numPr>
        <w:spacing w:line="276" w:lineRule="auto"/>
        <w:rPr>
          <w:sz w:val="24"/>
          <w:szCs w:val="24"/>
        </w:rPr>
      </w:pPr>
      <w:r>
        <w:rPr>
          <w:sz w:val="24"/>
          <w:szCs w:val="24"/>
        </w:rPr>
        <w:t>Engaging the team</w:t>
      </w:r>
    </w:p>
    <w:p w14:paraId="2D4F25DB" w14:textId="77777777" w:rsidR="007E7E83" w:rsidRDefault="005479B9">
      <w:pPr>
        <w:spacing w:line="276" w:lineRule="auto"/>
        <w:rPr>
          <w:sz w:val="24"/>
          <w:szCs w:val="24"/>
        </w:rPr>
      </w:pPr>
      <w:r>
        <w:rPr>
          <w:sz w:val="24"/>
          <w:szCs w:val="24"/>
        </w:rPr>
        <w:t>Leadership Qualities Framework (Skills for Care, 2016) dimensions:</w:t>
      </w:r>
    </w:p>
    <w:p w14:paraId="506C0984" w14:textId="77777777" w:rsidR="007E7E83" w:rsidRDefault="005479B9">
      <w:pPr>
        <w:numPr>
          <w:ilvl w:val="0"/>
          <w:numId w:val="60"/>
        </w:numPr>
        <w:spacing w:line="276" w:lineRule="auto"/>
        <w:rPr>
          <w:sz w:val="24"/>
          <w:szCs w:val="24"/>
        </w:rPr>
      </w:pPr>
      <w:r>
        <w:rPr>
          <w:sz w:val="24"/>
          <w:szCs w:val="24"/>
        </w:rPr>
        <w:t>Working with others</w:t>
      </w:r>
    </w:p>
    <w:p w14:paraId="5BB5E751" w14:textId="77777777" w:rsidR="007E7E83" w:rsidRDefault="005479B9">
      <w:pPr>
        <w:numPr>
          <w:ilvl w:val="0"/>
          <w:numId w:val="60"/>
        </w:numPr>
        <w:spacing w:line="276" w:lineRule="auto"/>
        <w:rPr>
          <w:sz w:val="24"/>
          <w:szCs w:val="24"/>
        </w:rPr>
      </w:pPr>
      <w:r>
        <w:rPr>
          <w:sz w:val="24"/>
          <w:szCs w:val="24"/>
        </w:rPr>
        <w:t>Setting direction</w:t>
      </w:r>
    </w:p>
    <w:p w14:paraId="6C77EA83" w14:textId="77777777" w:rsidR="007E7E83" w:rsidRDefault="007E7E83">
      <w:pPr>
        <w:spacing w:line="276" w:lineRule="auto"/>
        <w:ind w:left="720"/>
        <w:rPr>
          <w:sz w:val="24"/>
          <w:szCs w:val="24"/>
        </w:rPr>
      </w:pPr>
    </w:p>
    <w:p w14:paraId="4F6C867F" w14:textId="77777777" w:rsidR="007E7E83" w:rsidRDefault="005479B9">
      <w:pPr>
        <w:spacing w:after="200" w:line="276" w:lineRule="auto"/>
        <w:rPr>
          <w:color w:val="00FF00"/>
          <w:sz w:val="24"/>
          <w:szCs w:val="24"/>
        </w:rPr>
      </w:pPr>
      <w:r>
        <w:rPr>
          <w:b/>
          <w:sz w:val="24"/>
          <w:szCs w:val="24"/>
        </w:rPr>
        <w:t>Teaching and learning methods</w:t>
      </w:r>
      <w:r>
        <w:rPr>
          <w:sz w:val="24"/>
          <w:szCs w:val="24"/>
        </w:rPr>
        <w:t>:</w:t>
      </w:r>
    </w:p>
    <w:p w14:paraId="117086FD" w14:textId="77777777" w:rsidR="007E7E83" w:rsidRDefault="005479B9">
      <w:pPr>
        <w:spacing w:line="276" w:lineRule="auto"/>
        <w:rPr>
          <w:sz w:val="24"/>
          <w:szCs w:val="24"/>
        </w:rPr>
      </w:pPr>
      <w:r>
        <w:rPr>
          <w:sz w:val="24"/>
          <w:szCs w:val="24"/>
        </w:rPr>
        <w:t xml:space="preserve">The students will undertake </w:t>
      </w:r>
      <w:r>
        <w:rPr>
          <w:b/>
          <w:sz w:val="24"/>
          <w:szCs w:val="24"/>
        </w:rPr>
        <w:t>300 hours</w:t>
      </w:r>
      <w:r>
        <w:rPr>
          <w:sz w:val="24"/>
          <w:szCs w:val="24"/>
        </w:rPr>
        <w:t xml:space="preserve"> of independent and facilitated learning over one semester of </w:t>
      </w:r>
      <w:r>
        <w:rPr>
          <w:b/>
          <w:sz w:val="24"/>
          <w:szCs w:val="24"/>
        </w:rPr>
        <w:t>15 weeks.</w:t>
      </w:r>
    </w:p>
    <w:p w14:paraId="24F74B03" w14:textId="77777777" w:rsidR="007E7E83" w:rsidRDefault="007E7E83">
      <w:pPr>
        <w:spacing w:line="276" w:lineRule="auto"/>
        <w:rPr>
          <w:sz w:val="24"/>
          <w:szCs w:val="24"/>
        </w:rPr>
      </w:pPr>
    </w:p>
    <w:p w14:paraId="3E058749" w14:textId="24F9A43F"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 xml:space="preserve">’s Learning Pod. Knowledge and understanding, as well as application to the student’s area of practice, will be developed through a range of teaching methods and formative assessment suited to the module content. </w:t>
      </w:r>
    </w:p>
    <w:p w14:paraId="7523C326" w14:textId="77777777" w:rsidR="007E7E83" w:rsidRDefault="007E7E83">
      <w:pPr>
        <w:spacing w:line="276" w:lineRule="auto"/>
        <w:rPr>
          <w:sz w:val="24"/>
          <w:szCs w:val="24"/>
        </w:rPr>
      </w:pPr>
    </w:p>
    <w:p w14:paraId="78027B84" w14:textId="77777777" w:rsidR="007E7E83" w:rsidRDefault="005479B9">
      <w:pPr>
        <w:spacing w:line="276" w:lineRule="auto"/>
        <w:rPr>
          <w:sz w:val="24"/>
          <w:szCs w:val="24"/>
        </w:rPr>
      </w:pPr>
      <w:r>
        <w:rPr>
          <w:sz w:val="24"/>
          <w:szCs w:val="24"/>
        </w:rPr>
        <w:t>Students will be encouraged to participate in and reflect upon practical team leadership workshops organised by the local organisation, such as the ‘Values into Action’ series.</w:t>
      </w:r>
    </w:p>
    <w:p w14:paraId="12497AC1" w14:textId="77777777" w:rsidR="007E7E83" w:rsidRDefault="007E7E83">
      <w:pPr>
        <w:spacing w:line="276" w:lineRule="auto"/>
        <w:rPr>
          <w:sz w:val="24"/>
          <w:szCs w:val="24"/>
        </w:rPr>
      </w:pPr>
    </w:p>
    <w:p w14:paraId="27F70512" w14:textId="77777777" w:rsidR="007E7E83" w:rsidRDefault="005479B9">
      <w:pPr>
        <w:spacing w:line="276" w:lineRule="auto"/>
        <w:rPr>
          <w:sz w:val="24"/>
          <w:szCs w:val="24"/>
        </w:rPr>
      </w:pPr>
      <w:r>
        <w:rPr>
          <w:sz w:val="24"/>
          <w:szCs w:val="24"/>
        </w:rPr>
        <w:t xml:space="preserve">Within this module students will be expected to prepare a poster and share it online for summative assessment. They will participate in an online discussion with their fellow students to consider the results of their own and their colleagues’ analyses of </w:t>
      </w:r>
      <w:r>
        <w:rPr>
          <w:sz w:val="24"/>
          <w:szCs w:val="24"/>
          <w:highlight w:val="white"/>
        </w:rPr>
        <w:t>teamworking</w:t>
      </w:r>
      <w:r>
        <w:rPr>
          <w:sz w:val="24"/>
          <w:szCs w:val="24"/>
        </w:rPr>
        <w:t xml:space="preserve"> in their area of practice. This will enable them to develop skills in engaging with colleagues within an electronic environment, and to gain formative feedback. This element of the assessment task will be completed approximately one third of the way through the module term to enable students to receive formative feedback in relation to the final assessment task. Students will also gain skills in report writing and reflection on practice.</w:t>
      </w:r>
    </w:p>
    <w:p w14:paraId="4A8A5DE7" w14:textId="77777777" w:rsidR="007E7E83" w:rsidRDefault="007E7E83">
      <w:pPr>
        <w:spacing w:line="276" w:lineRule="auto"/>
        <w:rPr>
          <w:sz w:val="24"/>
          <w:szCs w:val="24"/>
        </w:rPr>
      </w:pPr>
    </w:p>
    <w:p w14:paraId="39414301"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17B46045" w14:textId="77777777" w:rsidR="007E7E83" w:rsidRDefault="007E7E83">
      <w:pPr>
        <w:spacing w:after="200" w:line="276" w:lineRule="auto"/>
        <w:rPr>
          <w:b/>
          <w:sz w:val="24"/>
          <w:szCs w:val="24"/>
        </w:rPr>
      </w:pPr>
    </w:p>
    <w:p w14:paraId="7DDE07E9" w14:textId="77777777" w:rsidR="007E7E83" w:rsidRDefault="005479B9">
      <w:pPr>
        <w:spacing w:after="200" w:line="276" w:lineRule="auto"/>
        <w:rPr>
          <w:sz w:val="24"/>
          <w:szCs w:val="24"/>
        </w:rPr>
      </w:pPr>
      <w:r>
        <w:rPr>
          <w:b/>
          <w:sz w:val="24"/>
          <w:szCs w:val="24"/>
        </w:rPr>
        <w:t>Assessment methods</w:t>
      </w:r>
    </w:p>
    <w:p w14:paraId="49E27579" w14:textId="77777777" w:rsidR="007E7E83" w:rsidRDefault="005479B9">
      <w:pPr>
        <w:spacing w:line="276" w:lineRule="auto"/>
        <w:rPr>
          <w:sz w:val="24"/>
          <w:szCs w:val="24"/>
        </w:rPr>
      </w:pPr>
      <w:r>
        <w:rPr>
          <w:sz w:val="24"/>
          <w:szCs w:val="24"/>
        </w:rPr>
        <w:t xml:space="preserve">The assessment methods for this module comprise three tasks comprising different methods, and with an option for Task 3. This assessment strategy is designed in accordance with the programme’s pedagogic approach for inclusive learning.  </w:t>
      </w:r>
    </w:p>
    <w:p w14:paraId="0FC1784E" w14:textId="77777777" w:rsidR="007E7E83" w:rsidRDefault="005479B9">
      <w:pPr>
        <w:spacing w:line="276" w:lineRule="auto"/>
        <w:rPr>
          <w:sz w:val="24"/>
          <w:szCs w:val="24"/>
        </w:rPr>
      </w:pPr>
      <w:r>
        <w:rPr>
          <w:sz w:val="24"/>
          <w:szCs w:val="24"/>
        </w:rPr>
        <w:t xml:space="preserve">Tasks 1 and 2 will be submitted for summative assessment approximately </w:t>
      </w:r>
      <w:proofErr w:type="gramStart"/>
      <w:r>
        <w:rPr>
          <w:sz w:val="24"/>
          <w:szCs w:val="24"/>
        </w:rPr>
        <w:t>half way</w:t>
      </w:r>
      <w:proofErr w:type="gramEnd"/>
      <w:r>
        <w:rPr>
          <w:sz w:val="24"/>
          <w:szCs w:val="24"/>
        </w:rPr>
        <w:t xml:space="preserve"> through the module timetable to enable the student to build on the feedback received in their final task.</w:t>
      </w:r>
    </w:p>
    <w:p w14:paraId="0C30F78B" w14:textId="77777777" w:rsidR="007E7E83" w:rsidRDefault="007E7E83">
      <w:pPr>
        <w:spacing w:line="276" w:lineRule="auto"/>
        <w:rPr>
          <w:sz w:val="24"/>
          <w:szCs w:val="24"/>
        </w:rPr>
      </w:pPr>
    </w:p>
    <w:p w14:paraId="4D95539B" w14:textId="77777777" w:rsidR="007E7E83" w:rsidRDefault="007E7E83">
      <w:pPr>
        <w:spacing w:line="276" w:lineRule="auto"/>
        <w:rPr>
          <w:sz w:val="24"/>
          <w:szCs w:val="24"/>
        </w:rPr>
      </w:pPr>
    </w:p>
    <w:p w14:paraId="74B53F6A" w14:textId="77777777" w:rsidR="007E7E83" w:rsidRDefault="005479B9">
      <w:pPr>
        <w:spacing w:line="276" w:lineRule="auto"/>
        <w:rPr>
          <w:b/>
          <w:i/>
          <w:sz w:val="24"/>
          <w:szCs w:val="24"/>
        </w:rPr>
      </w:pPr>
      <w:r>
        <w:rPr>
          <w:b/>
          <w:i/>
          <w:sz w:val="24"/>
          <w:szCs w:val="24"/>
        </w:rPr>
        <w:t>Task 1:</w:t>
      </w:r>
    </w:p>
    <w:p w14:paraId="684ECB1A" w14:textId="77777777" w:rsidR="007E7E83" w:rsidRDefault="005479B9">
      <w:pPr>
        <w:spacing w:line="276" w:lineRule="auto"/>
        <w:rPr>
          <w:sz w:val="24"/>
          <w:szCs w:val="24"/>
        </w:rPr>
      </w:pPr>
      <w:r>
        <w:rPr>
          <w:sz w:val="24"/>
          <w:szCs w:val="24"/>
        </w:rPr>
        <w:t xml:space="preserve">Students will prepare a poster that will critically analyse the roles of the members of the interprofessional team(s) in which they work or relate to. They will also evaluate the nature of their team in relation to those delivering a similar service in the national and international context. This poster will be presented online with </w:t>
      </w:r>
      <w:proofErr w:type="gramStart"/>
      <w:r>
        <w:rPr>
          <w:sz w:val="24"/>
          <w:szCs w:val="24"/>
        </w:rPr>
        <w:t>a 15 minutes</w:t>
      </w:r>
      <w:proofErr w:type="gramEnd"/>
      <w:r>
        <w:rPr>
          <w:sz w:val="24"/>
          <w:szCs w:val="24"/>
        </w:rPr>
        <w:t xml:space="preserve"> recorded voice over and supporting notes</w:t>
      </w:r>
      <w:r>
        <w:rPr>
          <w:color w:val="000000"/>
          <w:sz w:val="24"/>
          <w:szCs w:val="24"/>
        </w:rPr>
        <w:t xml:space="preserve"> and shared via the module discussion forum. This forum discussion will enable students to </w:t>
      </w:r>
      <w:proofErr w:type="gramStart"/>
      <w:r>
        <w:rPr>
          <w:color w:val="000000"/>
          <w:sz w:val="24"/>
          <w:szCs w:val="24"/>
        </w:rPr>
        <w:t>compare and contrast</w:t>
      </w:r>
      <w:proofErr w:type="gramEnd"/>
      <w:r>
        <w:rPr>
          <w:color w:val="000000"/>
          <w:sz w:val="24"/>
          <w:szCs w:val="24"/>
        </w:rPr>
        <w:t xml:space="preserve"> the results of their analysis of their own team with those of their colleagues.</w:t>
      </w:r>
      <w:r>
        <w:rPr>
          <w:color w:val="000000"/>
        </w:rPr>
        <w:t> </w:t>
      </w:r>
    </w:p>
    <w:p w14:paraId="31D29F8E" w14:textId="77777777" w:rsidR="007E7E83" w:rsidRDefault="005479B9">
      <w:pPr>
        <w:spacing w:line="276" w:lineRule="auto"/>
        <w:rPr>
          <w:i/>
          <w:sz w:val="24"/>
          <w:szCs w:val="24"/>
        </w:rPr>
      </w:pPr>
      <w:r>
        <w:rPr>
          <w:i/>
          <w:sz w:val="24"/>
          <w:szCs w:val="24"/>
        </w:rPr>
        <w:t>This assessment will demonstrate the student’s achievement of Learning Outcome 1.  It will contribute to 25% of the total module mark.</w:t>
      </w:r>
    </w:p>
    <w:p w14:paraId="783FCEC5" w14:textId="77777777" w:rsidR="007E7E83" w:rsidRDefault="007E7E83">
      <w:pPr>
        <w:spacing w:line="276" w:lineRule="auto"/>
        <w:rPr>
          <w:b/>
          <w:i/>
          <w:sz w:val="24"/>
          <w:szCs w:val="24"/>
        </w:rPr>
      </w:pPr>
    </w:p>
    <w:p w14:paraId="42EC40A5" w14:textId="77777777" w:rsidR="007E7E83" w:rsidRDefault="005479B9">
      <w:pPr>
        <w:spacing w:line="276" w:lineRule="auto"/>
        <w:rPr>
          <w:b/>
          <w:i/>
          <w:sz w:val="24"/>
          <w:szCs w:val="24"/>
        </w:rPr>
      </w:pPr>
      <w:r>
        <w:rPr>
          <w:b/>
          <w:i/>
          <w:sz w:val="24"/>
          <w:szCs w:val="24"/>
        </w:rPr>
        <w:t xml:space="preserve">Task 2: </w:t>
      </w:r>
    </w:p>
    <w:p w14:paraId="7C78D520" w14:textId="77777777" w:rsidR="007E7E83" w:rsidRDefault="005479B9">
      <w:pPr>
        <w:rPr>
          <w:rFonts w:ascii="Times New Roman" w:eastAsia="Times New Roman" w:hAnsi="Times New Roman" w:cs="Times New Roman"/>
          <w:color w:val="000000"/>
          <w:sz w:val="24"/>
          <w:szCs w:val="24"/>
        </w:rPr>
      </w:pPr>
      <w:r>
        <w:rPr>
          <w:color w:val="000000"/>
          <w:sz w:val="24"/>
          <w:szCs w:val="24"/>
        </w:rPr>
        <w:t xml:space="preserve">Students will submit a </w:t>
      </w:r>
      <w:proofErr w:type="gramStart"/>
      <w:r>
        <w:rPr>
          <w:color w:val="000000"/>
          <w:sz w:val="24"/>
          <w:szCs w:val="24"/>
        </w:rPr>
        <w:t>1,500 word</w:t>
      </w:r>
      <w:proofErr w:type="gramEnd"/>
      <w:r>
        <w:rPr>
          <w:color w:val="000000"/>
          <w:sz w:val="24"/>
          <w:szCs w:val="24"/>
        </w:rPr>
        <w:t xml:space="preserve"> written reflection on their team and leadership roles, considering how their skills could be developed to facilitate effective teamwork within their sphere of practice. </w:t>
      </w:r>
    </w:p>
    <w:p w14:paraId="42952F00" w14:textId="77777777" w:rsidR="007E7E83" w:rsidRDefault="007E7E83">
      <w:pPr>
        <w:rPr>
          <w:rFonts w:ascii="Times New Roman" w:eastAsia="Times New Roman" w:hAnsi="Times New Roman" w:cs="Times New Roman"/>
          <w:color w:val="000000"/>
          <w:sz w:val="24"/>
          <w:szCs w:val="24"/>
        </w:rPr>
      </w:pPr>
    </w:p>
    <w:p w14:paraId="7038EEEF" w14:textId="77777777" w:rsidR="007E7E83" w:rsidRDefault="005479B9">
      <w:pPr>
        <w:rPr>
          <w:rFonts w:ascii="Times New Roman" w:eastAsia="Times New Roman" w:hAnsi="Times New Roman" w:cs="Times New Roman"/>
          <w:color w:val="000000"/>
          <w:sz w:val="24"/>
          <w:szCs w:val="24"/>
        </w:rPr>
      </w:pPr>
      <w:r>
        <w:rPr>
          <w:i/>
          <w:color w:val="000000"/>
          <w:sz w:val="24"/>
          <w:szCs w:val="24"/>
        </w:rPr>
        <w:t>This assessment will demonstrate the student’s achievement of Learning Outcome 5.  It will contribute to 25% of the total module mark.</w:t>
      </w:r>
    </w:p>
    <w:p w14:paraId="53334228" w14:textId="77777777" w:rsidR="007E7E83" w:rsidRDefault="007E7E83">
      <w:pPr>
        <w:spacing w:line="276" w:lineRule="auto"/>
        <w:rPr>
          <w:sz w:val="24"/>
          <w:szCs w:val="24"/>
        </w:rPr>
      </w:pPr>
    </w:p>
    <w:p w14:paraId="707DD1C5" w14:textId="77777777" w:rsidR="007E7E83" w:rsidRDefault="005479B9">
      <w:pPr>
        <w:spacing w:line="276" w:lineRule="auto"/>
        <w:rPr>
          <w:b/>
          <w:i/>
          <w:sz w:val="24"/>
          <w:szCs w:val="24"/>
        </w:rPr>
      </w:pPr>
      <w:r>
        <w:rPr>
          <w:b/>
          <w:i/>
          <w:sz w:val="24"/>
          <w:szCs w:val="24"/>
        </w:rPr>
        <w:t>Task 3 Option 1:</w:t>
      </w:r>
    </w:p>
    <w:p w14:paraId="25E55938" w14:textId="77777777" w:rsidR="007E7E83" w:rsidRDefault="005479B9">
      <w:pPr>
        <w:spacing w:line="276" w:lineRule="auto"/>
        <w:rPr>
          <w:sz w:val="24"/>
          <w:szCs w:val="24"/>
        </w:rPr>
      </w:pPr>
      <w:r>
        <w:rPr>
          <w:sz w:val="24"/>
          <w:szCs w:val="24"/>
        </w:rPr>
        <w:t xml:space="preserve">Students will undertake an informal survey of their fellow team members, including those from other professions. This will enable them to identify areas of good leadership practice and those that could be improved by their team leader(s). The students will then write a </w:t>
      </w:r>
      <w:proofErr w:type="gramStart"/>
      <w:r>
        <w:rPr>
          <w:sz w:val="24"/>
          <w:szCs w:val="24"/>
        </w:rPr>
        <w:t>3,000 word</w:t>
      </w:r>
      <w:proofErr w:type="gramEnd"/>
      <w:r>
        <w:rPr>
          <w:sz w:val="24"/>
          <w:szCs w:val="24"/>
        </w:rPr>
        <w:t xml:space="preserve"> written report that will critically analyse the results of their survey, and identify how application of a recognised team leadership model could enable effective teamwork.</w:t>
      </w:r>
    </w:p>
    <w:p w14:paraId="6A9C8D7C" w14:textId="77777777" w:rsidR="007E7E83" w:rsidRDefault="005479B9">
      <w:pPr>
        <w:spacing w:line="276" w:lineRule="auto"/>
        <w:rPr>
          <w:b/>
          <w:sz w:val="24"/>
          <w:szCs w:val="24"/>
        </w:rPr>
      </w:pPr>
      <w:r>
        <w:rPr>
          <w:sz w:val="24"/>
          <w:szCs w:val="24"/>
        </w:rPr>
        <w:t>.</w:t>
      </w:r>
    </w:p>
    <w:p w14:paraId="12ECCD94" w14:textId="77777777" w:rsidR="007E7E83" w:rsidRDefault="005479B9">
      <w:pPr>
        <w:spacing w:line="276" w:lineRule="auto"/>
        <w:rPr>
          <w:b/>
          <w:sz w:val="24"/>
          <w:szCs w:val="24"/>
        </w:rPr>
      </w:pPr>
      <w:r>
        <w:rPr>
          <w:b/>
          <w:sz w:val="24"/>
          <w:szCs w:val="24"/>
        </w:rPr>
        <w:t>Or</w:t>
      </w:r>
    </w:p>
    <w:p w14:paraId="21976017" w14:textId="77777777" w:rsidR="007E7E83" w:rsidRDefault="005479B9">
      <w:pPr>
        <w:spacing w:line="276" w:lineRule="auto"/>
        <w:rPr>
          <w:b/>
          <w:i/>
          <w:sz w:val="24"/>
          <w:szCs w:val="24"/>
        </w:rPr>
      </w:pPr>
      <w:r>
        <w:rPr>
          <w:b/>
          <w:i/>
          <w:sz w:val="24"/>
          <w:szCs w:val="24"/>
        </w:rPr>
        <w:t>Task 3 Option 2:</w:t>
      </w:r>
    </w:p>
    <w:p w14:paraId="474E041C" w14:textId="77777777" w:rsidR="007E7E83" w:rsidRDefault="005479B9">
      <w:pPr>
        <w:spacing w:line="276" w:lineRule="auto"/>
        <w:rPr>
          <w:sz w:val="24"/>
          <w:szCs w:val="24"/>
        </w:rPr>
      </w:pPr>
      <w:r>
        <w:rPr>
          <w:sz w:val="24"/>
          <w:szCs w:val="24"/>
        </w:rPr>
        <w:t xml:space="preserve">Students will write a </w:t>
      </w:r>
      <w:proofErr w:type="gramStart"/>
      <w:r>
        <w:rPr>
          <w:sz w:val="24"/>
          <w:szCs w:val="24"/>
        </w:rPr>
        <w:t>3,000 word</w:t>
      </w:r>
      <w:proofErr w:type="gramEnd"/>
      <w:r>
        <w:rPr>
          <w:sz w:val="24"/>
          <w:szCs w:val="24"/>
        </w:rPr>
        <w:t xml:space="preserve"> critical evaluation on their experience of leading a team within their area of practice, identifying as a focus one instance where their leadership could have been improved, and one where it had been effective. They will make recommendations for future practice and personal development utilising a relevant team leadership model.</w:t>
      </w:r>
    </w:p>
    <w:p w14:paraId="17007107" w14:textId="77777777" w:rsidR="007E7E83" w:rsidRDefault="007E7E83">
      <w:pPr>
        <w:spacing w:line="276" w:lineRule="auto"/>
        <w:rPr>
          <w:sz w:val="24"/>
          <w:szCs w:val="24"/>
        </w:rPr>
      </w:pPr>
    </w:p>
    <w:p w14:paraId="06FCDEA1" w14:textId="77777777" w:rsidR="007E7E83" w:rsidRDefault="005479B9">
      <w:pPr>
        <w:spacing w:line="276" w:lineRule="auto"/>
        <w:rPr>
          <w:i/>
          <w:sz w:val="24"/>
          <w:szCs w:val="24"/>
        </w:rPr>
      </w:pPr>
      <w:r>
        <w:rPr>
          <w:i/>
          <w:sz w:val="24"/>
          <w:szCs w:val="24"/>
        </w:rPr>
        <w:t>This assessment will demonstrate the student’s achievement of Learning Outcomes 2, 3 and 4, and will contribute to 50% of the total module mark.</w:t>
      </w:r>
    </w:p>
    <w:p w14:paraId="2DF58C19" w14:textId="77777777" w:rsidR="007E7E83" w:rsidRDefault="007E7E83">
      <w:pPr>
        <w:spacing w:line="276" w:lineRule="auto"/>
        <w:rPr>
          <w:i/>
          <w:sz w:val="24"/>
          <w:szCs w:val="24"/>
        </w:rPr>
      </w:pPr>
    </w:p>
    <w:p w14:paraId="400C6B1B" w14:textId="77777777" w:rsidR="007E7E83" w:rsidRDefault="005479B9">
      <w:pPr>
        <w:spacing w:line="276" w:lineRule="auto"/>
        <w:rPr>
          <w:i/>
          <w:sz w:val="24"/>
          <w:szCs w:val="24"/>
        </w:rPr>
      </w:pPr>
      <w:r>
        <w:rPr>
          <w:i/>
          <w:sz w:val="24"/>
          <w:szCs w:val="24"/>
        </w:rPr>
        <w:t>All components must achieve a pass mark for successful completion of the module</w:t>
      </w:r>
    </w:p>
    <w:p w14:paraId="3775C459" w14:textId="77777777" w:rsidR="007E7E83" w:rsidRDefault="007E7E83">
      <w:pPr>
        <w:spacing w:line="276" w:lineRule="auto"/>
        <w:rPr>
          <w:color w:val="FF0000"/>
          <w:sz w:val="24"/>
          <w:szCs w:val="24"/>
        </w:rPr>
      </w:pPr>
    </w:p>
    <w:p w14:paraId="3BFA667F" w14:textId="77777777" w:rsidR="007E7E83" w:rsidRDefault="005479B9">
      <w:pPr>
        <w:spacing w:line="276" w:lineRule="auto"/>
      </w:pPr>
      <w:r>
        <w:rPr>
          <w:b/>
          <w:sz w:val="24"/>
          <w:szCs w:val="24"/>
        </w:rPr>
        <w:t>References:</w:t>
      </w:r>
    </w:p>
    <w:p w14:paraId="103AD9A6" w14:textId="77777777" w:rsidR="007E7E83" w:rsidRDefault="005479B9">
      <w:pPr>
        <w:spacing w:line="276" w:lineRule="auto"/>
        <w:rPr>
          <w:color w:val="0000FF"/>
          <w:u w:val="single"/>
        </w:rPr>
      </w:pPr>
      <w:r>
        <w:t xml:space="preserve">NHS Leadership Academy (2013) </w:t>
      </w:r>
      <w:r>
        <w:rPr>
          <w:i/>
        </w:rPr>
        <w:t xml:space="preserve">Healthcare Leadership Model: The Nine Dimensions of Leadership Behaviour </w:t>
      </w:r>
      <w:r>
        <w:t>available at</w:t>
      </w:r>
      <w:hyperlink r:id="rId144">
        <w:r w:rsidR="007E7E83">
          <w:t xml:space="preserve">  </w:t>
        </w:r>
      </w:hyperlink>
      <w:hyperlink r:id="rId145">
        <w:r w:rsidR="007E7E83">
          <w:rPr>
            <w:color w:val="1155CC"/>
            <w:u w:val="single"/>
          </w:rPr>
          <w:t>https://www.leadershipacademy.nhs.uk/wp-content/uploads/2013/10/NHSLeadership-LeadershipModel-10-Print.pdf</w:t>
        </w:r>
      </w:hyperlink>
    </w:p>
    <w:p w14:paraId="3CBC8208" w14:textId="77777777" w:rsidR="007E7E83" w:rsidRDefault="007E7E83">
      <w:pPr>
        <w:spacing w:line="276" w:lineRule="auto"/>
      </w:pPr>
    </w:p>
    <w:p w14:paraId="26D546BF" w14:textId="77777777" w:rsidR="007E7E83" w:rsidRDefault="005479B9">
      <w:pPr>
        <w:spacing w:line="276" w:lineRule="auto"/>
        <w:rPr>
          <w:color w:val="1155CC"/>
          <w:highlight w:val="white"/>
          <w:u w:val="single"/>
        </w:rPr>
      </w:pPr>
      <w:r>
        <w:t xml:space="preserve">Skills for Care (2016) </w:t>
      </w:r>
      <w:r>
        <w:rPr>
          <w:i/>
        </w:rPr>
        <w:t xml:space="preserve">Leadership Qualities Framework. Guide for those in governance roles. </w:t>
      </w:r>
      <w:r>
        <w:t>Available at</w:t>
      </w:r>
      <w:hyperlink r:id="rId146">
        <w:r w:rsidR="007E7E83">
          <w:t xml:space="preserve"> </w:t>
        </w:r>
      </w:hyperlink>
      <w:hyperlink r:id="rId147">
        <w:r w:rsidR="007E7E83">
          <w:rPr>
            <w:color w:val="1155CC"/>
            <w:highlight w:val="white"/>
            <w:u w:val="single"/>
          </w:rPr>
          <w:t>https://www.skillsforcare.org.uk/Support-for-leaders-and-managers/Developing-leaders-and-managers/Leadership-Qualities-Framework.aspx</w:t>
        </w:r>
      </w:hyperlink>
    </w:p>
    <w:p w14:paraId="5F07DF0F" w14:textId="77777777" w:rsidR="007E7E83" w:rsidRDefault="007E7E83">
      <w:pPr>
        <w:spacing w:line="276" w:lineRule="auto"/>
      </w:pPr>
    </w:p>
    <w:p w14:paraId="4C051BD7" w14:textId="77777777" w:rsidR="007E7E83" w:rsidRDefault="005479B9">
      <w:pPr>
        <w:spacing w:line="276" w:lineRule="auto"/>
      </w:pPr>
      <w:r>
        <w:t xml:space="preserve">States of Guernsey (2017) </w:t>
      </w:r>
      <w:r>
        <w:rPr>
          <w:i/>
        </w:rPr>
        <w:t>Competency Framework</w:t>
      </w:r>
      <w:r>
        <w:rPr>
          <w:b/>
        </w:rPr>
        <w:t xml:space="preserve">. </w:t>
      </w:r>
      <w:r>
        <w:t>Guernsey: States of Guernsey</w:t>
      </w:r>
    </w:p>
    <w:p w14:paraId="7B09D554" w14:textId="77777777" w:rsidR="007E7E83" w:rsidRDefault="007E7E83">
      <w:pPr>
        <w:spacing w:line="276" w:lineRule="auto"/>
      </w:pPr>
    </w:p>
    <w:p w14:paraId="4349E9A2" w14:textId="77777777" w:rsidR="007E7E83" w:rsidRDefault="005479B9">
      <w:pPr>
        <w:spacing w:after="220" w:line="276" w:lineRule="auto"/>
        <w:rPr>
          <w:rFonts w:ascii="Times New Roman" w:eastAsia="Times New Roman" w:hAnsi="Times New Roman" w:cs="Times New Roman"/>
          <w:color w:val="000000"/>
          <w:sz w:val="24"/>
          <w:szCs w:val="24"/>
        </w:rPr>
      </w:pPr>
      <w:r>
        <w:rPr>
          <w:b/>
          <w:color w:val="000000"/>
          <w:sz w:val="32"/>
          <w:szCs w:val="32"/>
        </w:rPr>
        <w:t>Module Code: PGRA700             </w:t>
      </w:r>
    </w:p>
    <w:p w14:paraId="0594B7E8" w14:textId="77777777" w:rsidR="007E7E83" w:rsidRDefault="005479B9">
      <w:pPr>
        <w:pStyle w:val="Heading2"/>
        <w:rPr>
          <w:color w:val="000000"/>
          <w:sz w:val="32"/>
          <w:szCs w:val="32"/>
        </w:rPr>
      </w:pPr>
      <w:bookmarkStart w:id="143" w:name="_Toc210026462"/>
      <w:r>
        <w:rPr>
          <w:color w:val="000000"/>
          <w:sz w:val="32"/>
          <w:szCs w:val="32"/>
        </w:rPr>
        <w:t>Module Title: Pedagogy and Practice in Education</w:t>
      </w:r>
      <w:bookmarkEnd w:id="143"/>
    </w:p>
    <w:p w14:paraId="356000C5"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Academic Level: 7</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Credit Tariff: 30</w:t>
      </w:r>
    </w:p>
    <w:p w14:paraId="3F0A55F7"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 xml:space="preserve">Programme Restrictions: </w:t>
      </w:r>
      <w:r>
        <w:rPr>
          <w:b/>
          <w:sz w:val="24"/>
          <w:szCs w:val="24"/>
        </w:rPr>
        <w:t xml:space="preserve">Designated Module PGCert Professional Education, Optional Module </w:t>
      </w:r>
      <w:proofErr w:type="gramStart"/>
      <w:r>
        <w:rPr>
          <w:b/>
          <w:sz w:val="24"/>
          <w:szCs w:val="24"/>
        </w:rPr>
        <w:t>Masters in Professional</w:t>
      </w:r>
      <w:proofErr w:type="gramEnd"/>
      <w:r>
        <w:rPr>
          <w:b/>
          <w:sz w:val="24"/>
          <w:szCs w:val="24"/>
        </w:rPr>
        <w:t xml:space="preserve"> Practice</w:t>
      </w:r>
    </w:p>
    <w:p w14:paraId="0A90BAC0"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Planned Start: TBA</w:t>
      </w:r>
    </w:p>
    <w:p w14:paraId="6D591F4E" w14:textId="667E7247" w:rsidR="007E7E83" w:rsidRDefault="005479B9">
      <w:pPr>
        <w:spacing w:line="276" w:lineRule="auto"/>
        <w:rPr>
          <w:rFonts w:ascii="Times New Roman" w:eastAsia="Times New Roman" w:hAnsi="Times New Roman" w:cs="Times New Roman"/>
          <w:sz w:val="24"/>
          <w:szCs w:val="24"/>
        </w:rPr>
      </w:pPr>
      <w:r>
        <w:rPr>
          <w:b/>
          <w:color w:val="000000"/>
          <w:sz w:val="24"/>
          <w:szCs w:val="24"/>
        </w:rPr>
        <w:t xml:space="preserve">Module Leader: </w:t>
      </w:r>
      <w:r w:rsidR="00407F23">
        <w:rPr>
          <w:b/>
          <w:color w:val="000000"/>
          <w:sz w:val="24"/>
          <w:szCs w:val="24"/>
        </w:rPr>
        <w:t>TBA</w:t>
      </w:r>
    </w:p>
    <w:p w14:paraId="0F12DF16" w14:textId="77777777" w:rsidR="007E7E83" w:rsidRDefault="007E7E83">
      <w:pPr>
        <w:spacing w:line="276" w:lineRule="auto"/>
        <w:rPr>
          <w:rFonts w:ascii="Times New Roman" w:eastAsia="Times New Roman" w:hAnsi="Times New Roman" w:cs="Times New Roman"/>
          <w:sz w:val="24"/>
          <w:szCs w:val="24"/>
        </w:rPr>
      </w:pPr>
    </w:p>
    <w:p w14:paraId="62050A42"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Module Descriptor:</w:t>
      </w:r>
    </w:p>
    <w:p w14:paraId="766779D0" w14:textId="77777777" w:rsidR="007E7E83" w:rsidRDefault="005479B9">
      <w:pPr>
        <w:spacing w:after="240" w:line="276" w:lineRule="auto"/>
        <w:rPr>
          <w:sz w:val="24"/>
          <w:szCs w:val="24"/>
        </w:rPr>
      </w:pPr>
      <w:r>
        <w:rPr>
          <w:sz w:val="24"/>
          <w:szCs w:val="24"/>
        </w:rPr>
        <w:t>This module focuses on the key aspects of module and programme design, including the importance of educational methodologies and assessment systems in promoting and supporting learning. This module will explore strategies to engage students in a variety of contexts as well as assessment strategies and the theories that underpin such approaches. You will also learn curriculum design to promote inclusive learning. </w:t>
      </w:r>
    </w:p>
    <w:p w14:paraId="7AB919B8"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Module aims:</w:t>
      </w:r>
    </w:p>
    <w:p w14:paraId="2A1C9D1C" w14:textId="77777777" w:rsidR="007E7E83" w:rsidRDefault="005479B9">
      <w:pPr>
        <w:spacing w:after="240" w:line="276" w:lineRule="auto"/>
        <w:rPr>
          <w:rFonts w:ascii="Times New Roman" w:eastAsia="Times New Roman" w:hAnsi="Times New Roman" w:cs="Times New Roman"/>
          <w:sz w:val="24"/>
          <w:szCs w:val="24"/>
        </w:rPr>
      </w:pPr>
      <w:r>
        <w:rPr>
          <w:sz w:val="24"/>
          <w:szCs w:val="24"/>
        </w:rPr>
        <w:t>To develop knowledge in curriculum design and constructive alignment in inclusive practice.</w:t>
      </w:r>
      <w:r>
        <w:rPr>
          <w:rFonts w:ascii="Times New Roman" w:eastAsia="Times New Roman" w:hAnsi="Times New Roman" w:cs="Times New Roman"/>
          <w:sz w:val="24"/>
          <w:szCs w:val="24"/>
        </w:rPr>
        <w:br/>
      </w:r>
    </w:p>
    <w:p w14:paraId="26C3F8FD"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Module Learning Outcomes:</w:t>
      </w:r>
    </w:p>
    <w:p w14:paraId="4733D621" w14:textId="77777777" w:rsidR="007E7E83" w:rsidRDefault="007E7E83">
      <w:pPr>
        <w:spacing w:line="276" w:lineRule="auto"/>
        <w:rPr>
          <w:rFonts w:ascii="Times New Roman" w:eastAsia="Times New Roman" w:hAnsi="Times New Roman" w:cs="Times New Roman"/>
          <w:sz w:val="24"/>
          <w:szCs w:val="24"/>
        </w:rPr>
      </w:pPr>
    </w:p>
    <w:p w14:paraId="2AAA901F"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At the end of the module the successful student will be able to:</w:t>
      </w:r>
    </w:p>
    <w:p w14:paraId="6C67D0D2" w14:textId="77777777" w:rsidR="007E7E83" w:rsidRDefault="007E7E83">
      <w:pPr>
        <w:spacing w:line="276" w:lineRule="auto"/>
        <w:rPr>
          <w:rFonts w:ascii="Times New Roman" w:eastAsia="Times New Roman" w:hAnsi="Times New Roman" w:cs="Times New Roman"/>
          <w:sz w:val="24"/>
          <w:szCs w:val="24"/>
        </w:rPr>
      </w:pPr>
    </w:p>
    <w:p w14:paraId="65C30724" w14:textId="77777777" w:rsidR="007E7E83" w:rsidRDefault="005479B9">
      <w:pPr>
        <w:spacing w:line="276" w:lineRule="auto"/>
        <w:ind w:left="270" w:hanging="90"/>
        <w:rPr>
          <w:rFonts w:ascii="Times New Roman" w:eastAsia="Times New Roman" w:hAnsi="Times New Roman" w:cs="Times New Roman"/>
          <w:sz w:val="24"/>
          <w:szCs w:val="24"/>
        </w:rPr>
      </w:pPr>
      <w:r>
        <w:rPr>
          <w:color w:val="000000"/>
          <w:sz w:val="24"/>
          <w:szCs w:val="24"/>
        </w:rPr>
        <w:t> </w:t>
      </w:r>
      <w:r>
        <w:rPr>
          <w:b/>
          <w:color w:val="000000"/>
          <w:sz w:val="24"/>
          <w:szCs w:val="24"/>
        </w:rPr>
        <w:t>Knowledge (understanding):</w:t>
      </w:r>
    </w:p>
    <w:p w14:paraId="05F5DDDA" w14:textId="77777777" w:rsidR="007E7E83" w:rsidRDefault="007E7E83">
      <w:pPr>
        <w:spacing w:line="276" w:lineRule="auto"/>
        <w:rPr>
          <w:rFonts w:ascii="Times New Roman" w:eastAsia="Times New Roman" w:hAnsi="Times New Roman" w:cs="Times New Roman"/>
          <w:sz w:val="24"/>
          <w:szCs w:val="24"/>
        </w:rPr>
      </w:pPr>
    </w:p>
    <w:p w14:paraId="444CABA4" w14:textId="77777777" w:rsidR="007E7E83" w:rsidRDefault="005479B9">
      <w:pPr>
        <w:numPr>
          <w:ilvl w:val="0"/>
          <w:numId w:val="38"/>
        </w:numPr>
        <w:spacing w:before="280" w:line="276" w:lineRule="auto"/>
        <w:rPr>
          <w:color w:val="000000"/>
          <w:sz w:val="24"/>
          <w:szCs w:val="24"/>
        </w:rPr>
      </w:pPr>
      <w:r>
        <w:rPr>
          <w:color w:val="000000"/>
          <w:sz w:val="24"/>
          <w:szCs w:val="24"/>
        </w:rPr>
        <w:t>Critically analyse legal, ethical and professional issues in education</w:t>
      </w:r>
    </w:p>
    <w:p w14:paraId="4C619C4D" w14:textId="77777777" w:rsidR="007E7E83" w:rsidRDefault="005479B9">
      <w:pPr>
        <w:numPr>
          <w:ilvl w:val="0"/>
          <w:numId w:val="38"/>
        </w:numPr>
        <w:spacing w:after="280" w:line="276" w:lineRule="auto"/>
        <w:rPr>
          <w:color w:val="000000"/>
          <w:sz w:val="24"/>
          <w:szCs w:val="24"/>
        </w:rPr>
      </w:pPr>
      <w:r>
        <w:rPr>
          <w:color w:val="000000"/>
          <w:sz w:val="24"/>
          <w:szCs w:val="24"/>
        </w:rPr>
        <w:t>Critically analyse contemporary educational theory and curricula design</w:t>
      </w:r>
    </w:p>
    <w:p w14:paraId="57B61B20" w14:textId="77777777" w:rsidR="007E7E83" w:rsidRDefault="007E7E83">
      <w:pPr>
        <w:spacing w:line="276" w:lineRule="auto"/>
        <w:rPr>
          <w:rFonts w:ascii="Times New Roman" w:eastAsia="Times New Roman" w:hAnsi="Times New Roman" w:cs="Times New Roman"/>
          <w:sz w:val="24"/>
          <w:szCs w:val="24"/>
        </w:rPr>
      </w:pPr>
    </w:p>
    <w:p w14:paraId="003B7CB6" w14:textId="77777777" w:rsidR="007E7E83" w:rsidRDefault="005479B9">
      <w:pPr>
        <w:spacing w:line="276" w:lineRule="auto"/>
        <w:ind w:firstLine="360"/>
        <w:rPr>
          <w:rFonts w:ascii="Times New Roman" w:eastAsia="Times New Roman" w:hAnsi="Times New Roman" w:cs="Times New Roman"/>
          <w:sz w:val="24"/>
          <w:szCs w:val="24"/>
        </w:rPr>
      </w:pPr>
      <w:r>
        <w:rPr>
          <w:b/>
          <w:color w:val="000000"/>
          <w:sz w:val="24"/>
          <w:szCs w:val="24"/>
        </w:rPr>
        <w:t>Skills (competencies):</w:t>
      </w:r>
    </w:p>
    <w:p w14:paraId="052BFCAE" w14:textId="77777777" w:rsidR="007E7E83" w:rsidRDefault="007E7E83">
      <w:pPr>
        <w:spacing w:line="276" w:lineRule="auto"/>
        <w:rPr>
          <w:rFonts w:ascii="Times New Roman" w:eastAsia="Times New Roman" w:hAnsi="Times New Roman" w:cs="Times New Roman"/>
          <w:sz w:val="24"/>
          <w:szCs w:val="24"/>
        </w:rPr>
      </w:pPr>
    </w:p>
    <w:p w14:paraId="03895949" w14:textId="77777777" w:rsidR="007E7E83" w:rsidRDefault="005479B9">
      <w:pPr>
        <w:numPr>
          <w:ilvl w:val="0"/>
          <w:numId w:val="64"/>
        </w:numPr>
        <w:spacing w:before="280" w:line="276" w:lineRule="auto"/>
        <w:rPr>
          <w:color w:val="000000"/>
          <w:sz w:val="24"/>
          <w:szCs w:val="24"/>
        </w:rPr>
      </w:pPr>
      <w:r>
        <w:rPr>
          <w:color w:val="000000"/>
          <w:sz w:val="24"/>
          <w:szCs w:val="24"/>
        </w:rPr>
        <w:t>Propose solutions to problems using theory to underpin the rationale</w:t>
      </w:r>
    </w:p>
    <w:p w14:paraId="4732FE9A" w14:textId="77777777" w:rsidR="007E7E83" w:rsidRDefault="005479B9">
      <w:pPr>
        <w:numPr>
          <w:ilvl w:val="0"/>
          <w:numId w:val="64"/>
        </w:numPr>
        <w:spacing w:line="276" w:lineRule="auto"/>
        <w:rPr>
          <w:color w:val="000000"/>
          <w:sz w:val="24"/>
          <w:szCs w:val="24"/>
        </w:rPr>
      </w:pPr>
      <w:r>
        <w:rPr>
          <w:color w:val="000000"/>
          <w:sz w:val="24"/>
          <w:szCs w:val="24"/>
        </w:rPr>
        <w:t>Critically apply a range of assessment methods to support educational methodologies</w:t>
      </w:r>
    </w:p>
    <w:p w14:paraId="0A5E2CA3" w14:textId="77777777" w:rsidR="007E7E83" w:rsidRDefault="005479B9">
      <w:pPr>
        <w:numPr>
          <w:ilvl w:val="0"/>
          <w:numId w:val="64"/>
        </w:numPr>
        <w:spacing w:after="280" w:line="276" w:lineRule="auto"/>
        <w:rPr>
          <w:color w:val="000000"/>
          <w:sz w:val="24"/>
          <w:szCs w:val="24"/>
        </w:rPr>
      </w:pPr>
      <w:r>
        <w:rPr>
          <w:color w:val="000000"/>
          <w:sz w:val="24"/>
          <w:szCs w:val="24"/>
        </w:rPr>
        <w:t>Critically evaluate the implementation of educational programmes within own area of work</w:t>
      </w:r>
    </w:p>
    <w:p w14:paraId="59E32202"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Syllabus:</w:t>
      </w:r>
    </w:p>
    <w:p w14:paraId="799C9ACA" w14:textId="77777777" w:rsidR="007E7E83" w:rsidRDefault="007E7E83">
      <w:pPr>
        <w:pBdr>
          <w:top w:val="nil"/>
          <w:left w:val="nil"/>
          <w:bottom w:val="nil"/>
          <w:right w:val="nil"/>
          <w:between w:val="nil"/>
        </w:pBdr>
        <w:spacing w:line="276" w:lineRule="auto"/>
        <w:ind w:left="720" w:hanging="720"/>
        <w:rPr>
          <w:rFonts w:ascii="Times New Roman" w:eastAsia="Times New Roman" w:hAnsi="Times New Roman" w:cs="Times New Roman"/>
          <w:color w:val="000000"/>
          <w:sz w:val="24"/>
          <w:szCs w:val="24"/>
        </w:rPr>
      </w:pPr>
    </w:p>
    <w:p w14:paraId="07EB1F16" w14:textId="77777777" w:rsidR="007E7E83" w:rsidRDefault="005479B9">
      <w:pPr>
        <w:numPr>
          <w:ilvl w:val="0"/>
          <w:numId w:val="31"/>
        </w:numPr>
        <w:pBdr>
          <w:top w:val="nil"/>
          <w:left w:val="nil"/>
          <w:bottom w:val="nil"/>
          <w:right w:val="nil"/>
          <w:between w:val="nil"/>
        </w:pBdr>
        <w:spacing w:line="276" w:lineRule="auto"/>
        <w:rPr>
          <w:color w:val="000000"/>
          <w:sz w:val="24"/>
          <w:szCs w:val="24"/>
        </w:rPr>
      </w:pPr>
      <w:r>
        <w:rPr>
          <w:color w:val="000000"/>
          <w:sz w:val="24"/>
          <w:szCs w:val="24"/>
        </w:rPr>
        <w:t>Curriculum models</w:t>
      </w:r>
    </w:p>
    <w:p w14:paraId="62145174" w14:textId="77777777" w:rsidR="007E7E83" w:rsidRDefault="005479B9">
      <w:pPr>
        <w:numPr>
          <w:ilvl w:val="0"/>
          <w:numId w:val="31"/>
        </w:numPr>
        <w:pBdr>
          <w:top w:val="nil"/>
          <w:left w:val="nil"/>
          <w:bottom w:val="nil"/>
          <w:right w:val="nil"/>
          <w:between w:val="nil"/>
        </w:pBdr>
        <w:spacing w:line="276" w:lineRule="auto"/>
        <w:rPr>
          <w:color w:val="000000"/>
          <w:sz w:val="24"/>
          <w:szCs w:val="24"/>
        </w:rPr>
      </w:pPr>
      <w:r>
        <w:rPr>
          <w:color w:val="000000"/>
          <w:sz w:val="24"/>
          <w:szCs w:val="24"/>
        </w:rPr>
        <w:t>Programme aims and outcomes</w:t>
      </w:r>
    </w:p>
    <w:p w14:paraId="4085AD67" w14:textId="77777777" w:rsidR="007E7E83" w:rsidRDefault="005479B9">
      <w:pPr>
        <w:numPr>
          <w:ilvl w:val="0"/>
          <w:numId w:val="31"/>
        </w:numPr>
        <w:pBdr>
          <w:top w:val="nil"/>
          <w:left w:val="nil"/>
          <w:bottom w:val="nil"/>
          <w:right w:val="nil"/>
          <w:between w:val="nil"/>
        </w:pBdr>
        <w:spacing w:line="276" w:lineRule="auto"/>
        <w:rPr>
          <w:color w:val="000000"/>
          <w:sz w:val="24"/>
          <w:szCs w:val="24"/>
        </w:rPr>
      </w:pPr>
      <w:r>
        <w:rPr>
          <w:color w:val="000000"/>
          <w:sz w:val="24"/>
          <w:szCs w:val="24"/>
        </w:rPr>
        <w:t>Inclusive practice</w:t>
      </w:r>
    </w:p>
    <w:p w14:paraId="635A0F39" w14:textId="77777777" w:rsidR="007E7E83" w:rsidRDefault="005479B9">
      <w:pPr>
        <w:numPr>
          <w:ilvl w:val="0"/>
          <w:numId w:val="31"/>
        </w:numPr>
        <w:pBdr>
          <w:top w:val="nil"/>
          <w:left w:val="nil"/>
          <w:bottom w:val="nil"/>
          <w:right w:val="nil"/>
          <w:between w:val="nil"/>
        </w:pBdr>
        <w:spacing w:line="276" w:lineRule="auto"/>
        <w:rPr>
          <w:color w:val="000000"/>
          <w:sz w:val="24"/>
          <w:szCs w:val="24"/>
        </w:rPr>
      </w:pPr>
      <w:r>
        <w:rPr>
          <w:color w:val="000000"/>
          <w:sz w:val="24"/>
          <w:szCs w:val="24"/>
        </w:rPr>
        <w:t>Quality Assurance in education</w:t>
      </w:r>
    </w:p>
    <w:p w14:paraId="1106F080" w14:textId="77777777" w:rsidR="007E7E83" w:rsidRDefault="005479B9">
      <w:pPr>
        <w:numPr>
          <w:ilvl w:val="0"/>
          <w:numId w:val="31"/>
        </w:numPr>
        <w:pBdr>
          <w:top w:val="nil"/>
          <w:left w:val="nil"/>
          <w:bottom w:val="nil"/>
          <w:right w:val="nil"/>
          <w:between w:val="nil"/>
        </w:pBdr>
        <w:spacing w:line="276" w:lineRule="auto"/>
        <w:rPr>
          <w:color w:val="000000"/>
          <w:sz w:val="24"/>
          <w:szCs w:val="24"/>
        </w:rPr>
      </w:pPr>
      <w:r>
        <w:rPr>
          <w:color w:val="000000"/>
          <w:sz w:val="24"/>
          <w:szCs w:val="24"/>
        </w:rPr>
        <w:t>Regulation and legislation in education</w:t>
      </w:r>
    </w:p>
    <w:p w14:paraId="52451C77" w14:textId="77777777" w:rsidR="007E7E83" w:rsidRDefault="005479B9">
      <w:pPr>
        <w:numPr>
          <w:ilvl w:val="0"/>
          <w:numId w:val="31"/>
        </w:numPr>
        <w:pBdr>
          <w:top w:val="nil"/>
          <w:left w:val="nil"/>
          <w:bottom w:val="nil"/>
          <w:right w:val="nil"/>
          <w:between w:val="nil"/>
        </w:pBdr>
        <w:spacing w:after="240" w:line="276" w:lineRule="auto"/>
        <w:rPr>
          <w:color w:val="000000"/>
          <w:sz w:val="24"/>
          <w:szCs w:val="24"/>
        </w:rPr>
      </w:pPr>
      <w:r>
        <w:rPr>
          <w:color w:val="000000"/>
          <w:sz w:val="24"/>
          <w:szCs w:val="24"/>
        </w:rPr>
        <w:t>Monitoring and evaluation</w:t>
      </w:r>
    </w:p>
    <w:p w14:paraId="4061E363"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Teaching and Learning Strategy:</w:t>
      </w:r>
    </w:p>
    <w:p w14:paraId="065D24DC" w14:textId="77777777" w:rsidR="007E7E83" w:rsidRDefault="007E7E83">
      <w:pPr>
        <w:spacing w:line="276" w:lineRule="auto"/>
        <w:rPr>
          <w:rFonts w:ascii="Times New Roman" w:eastAsia="Times New Roman" w:hAnsi="Times New Roman" w:cs="Times New Roman"/>
          <w:sz w:val="24"/>
          <w:szCs w:val="24"/>
        </w:rPr>
      </w:pPr>
    </w:p>
    <w:p w14:paraId="3E5BC1DF" w14:textId="77777777" w:rsidR="007E7E83" w:rsidRDefault="005479B9">
      <w:pPr>
        <w:spacing w:line="276" w:lineRule="auto"/>
        <w:rPr>
          <w:b/>
          <w:color w:val="000000"/>
          <w:sz w:val="24"/>
          <w:szCs w:val="24"/>
        </w:rPr>
      </w:pPr>
      <w:r>
        <w:rPr>
          <w:color w:val="000000"/>
          <w:sz w:val="24"/>
          <w:szCs w:val="24"/>
        </w:rPr>
        <w:t xml:space="preserve">The students will undertake </w:t>
      </w:r>
      <w:r>
        <w:rPr>
          <w:b/>
          <w:color w:val="000000"/>
          <w:sz w:val="24"/>
          <w:szCs w:val="24"/>
        </w:rPr>
        <w:t>300 hours</w:t>
      </w:r>
      <w:r>
        <w:rPr>
          <w:color w:val="000000"/>
          <w:sz w:val="24"/>
          <w:szCs w:val="24"/>
        </w:rPr>
        <w:t xml:space="preserve"> of independent and facilitated learning over one semester of </w:t>
      </w:r>
      <w:r>
        <w:rPr>
          <w:b/>
          <w:color w:val="000000"/>
          <w:sz w:val="24"/>
          <w:szCs w:val="24"/>
        </w:rPr>
        <w:t>15 weeks.</w:t>
      </w:r>
    </w:p>
    <w:p w14:paraId="61295975" w14:textId="77777777" w:rsidR="007E7E83" w:rsidRDefault="007E7E83">
      <w:pPr>
        <w:spacing w:line="276" w:lineRule="auto"/>
        <w:rPr>
          <w:b/>
          <w:sz w:val="24"/>
          <w:szCs w:val="24"/>
        </w:rPr>
      </w:pPr>
    </w:p>
    <w:p w14:paraId="0A59C85B" w14:textId="72E33C48" w:rsidR="007E7E83" w:rsidRDefault="005479B9">
      <w:pPr>
        <w:spacing w:line="276" w:lineRule="auto"/>
        <w:rPr>
          <w:color w:val="000000"/>
          <w:sz w:val="24"/>
          <w:szCs w:val="24"/>
        </w:rPr>
      </w:pPr>
      <w:r>
        <w:rPr>
          <w:color w:val="000000"/>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color w:val="000000"/>
          <w:sz w:val="24"/>
          <w:szCs w:val="24"/>
        </w:rPr>
        <w:t>TGIUC</w:t>
      </w:r>
      <w:r>
        <w:rPr>
          <w:color w:val="000000"/>
          <w:sz w:val="24"/>
          <w:szCs w:val="24"/>
        </w:rPr>
        <w:t>’s Learning Pod. Knowledge and understanding, as well as application to the student’s area of practice, will be developed through a range of teaching methods suited to the module content. </w:t>
      </w:r>
    </w:p>
    <w:p w14:paraId="3167FF49" w14:textId="77777777" w:rsidR="007E7E83" w:rsidRDefault="007E7E83">
      <w:pPr>
        <w:spacing w:line="276" w:lineRule="auto"/>
        <w:rPr>
          <w:sz w:val="24"/>
          <w:szCs w:val="24"/>
        </w:rPr>
      </w:pPr>
    </w:p>
    <w:p w14:paraId="7DB95E25" w14:textId="77777777" w:rsidR="007E7E83" w:rsidRDefault="005479B9">
      <w:pPr>
        <w:spacing w:line="276" w:lineRule="auto"/>
        <w:rPr>
          <w:sz w:val="24"/>
          <w:szCs w:val="24"/>
        </w:rPr>
      </w:pPr>
      <w:r>
        <w:rPr>
          <w:sz w:val="24"/>
          <w:szCs w:val="24"/>
        </w:rPr>
        <w:t>As part of the formative assessment of the module students will be expected to maintain a reflective learning blog. This will enable the students to develop their skills by reflecting on their learning within the module and in relation to programme design within the organisational context, contributing to the preparation of their summative assessment.</w:t>
      </w:r>
    </w:p>
    <w:p w14:paraId="4B5DAE59" w14:textId="77777777" w:rsidR="007E7E83" w:rsidRDefault="007E7E83">
      <w:pPr>
        <w:spacing w:line="276" w:lineRule="auto"/>
        <w:rPr>
          <w:rFonts w:ascii="Times New Roman" w:eastAsia="Times New Roman" w:hAnsi="Times New Roman" w:cs="Times New Roman"/>
          <w:sz w:val="24"/>
          <w:szCs w:val="24"/>
        </w:rPr>
      </w:pPr>
    </w:p>
    <w:p w14:paraId="63F65E60"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 xml:space="preserve">There will be embedded sessions to address the expectations of studying at </w:t>
      </w:r>
      <w:proofErr w:type="gramStart"/>
      <w:r>
        <w:rPr>
          <w:color w:val="000000"/>
          <w:sz w:val="24"/>
          <w:szCs w:val="24"/>
        </w:rPr>
        <w:t>Masters</w:t>
      </w:r>
      <w:proofErr w:type="gramEnd"/>
      <w:r>
        <w:rPr>
          <w:color w:val="000000"/>
          <w:sz w:val="24"/>
          <w:szCs w:val="24"/>
        </w:rPr>
        <w:t xml:space="preserve"> level for all students who are new to this level of study, which will also be available to continuing students, as well as access to additional optional study skills sessions, both online and workshop based.</w:t>
      </w:r>
    </w:p>
    <w:p w14:paraId="7D8F851A" w14:textId="77777777" w:rsidR="007E7E83" w:rsidRDefault="007E7E83">
      <w:pPr>
        <w:spacing w:after="240" w:line="276" w:lineRule="auto"/>
        <w:rPr>
          <w:rFonts w:ascii="Times New Roman" w:eastAsia="Times New Roman" w:hAnsi="Times New Roman" w:cs="Times New Roman"/>
          <w:sz w:val="24"/>
          <w:szCs w:val="24"/>
        </w:rPr>
      </w:pPr>
    </w:p>
    <w:p w14:paraId="05F23CCC" w14:textId="77777777" w:rsidR="007E7E83" w:rsidRDefault="005479B9">
      <w:pPr>
        <w:spacing w:line="276" w:lineRule="auto"/>
        <w:rPr>
          <w:color w:val="000000"/>
          <w:sz w:val="24"/>
          <w:szCs w:val="24"/>
        </w:rPr>
      </w:pPr>
      <w:r>
        <w:rPr>
          <w:b/>
          <w:color w:val="000000"/>
          <w:sz w:val="24"/>
          <w:szCs w:val="24"/>
        </w:rPr>
        <w:t>Assessment methods</w:t>
      </w:r>
      <w:r>
        <w:rPr>
          <w:color w:val="000000"/>
          <w:sz w:val="24"/>
          <w:szCs w:val="24"/>
        </w:rPr>
        <w:t>:</w:t>
      </w:r>
    </w:p>
    <w:p w14:paraId="39130573" w14:textId="77777777" w:rsidR="007E7E83" w:rsidRDefault="007E7E83">
      <w:pPr>
        <w:spacing w:line="276" w:lineRule="auto"/>
        <w:rPr>
          <w:rFonts w:ascii="Times New Roman" w:eastAsia="Times New Roman" w:hAnsi="Times New Roman" w:cs="Times New Roman"/>
          <w:sz w:val="24"/>
          <w:szCs w:val="24"/>
        </w:rPr>
      </w:pPr>
    </w:p>
    <w:p w14:paraId="29C4CE1E" w14:textId="77777777" w:rsidR="007E7E83" w:rsidRDefault="005479B9">
      <w:pPr>
        <w:spacing w:line="276" w:lineRule="auto"/>
        <w:rPr>
          <w:color w:val="000000"/>
          <w:sz w:val="24"/>
          <w:szCs w:val="24"/>
        </w:rPr>
      </w:pPr>
      <w:r>
        <w:rPr>
          <w:color w:val="000000"/>
          <w:sz w:val="24"/>
          <w:szCs w:val="24"/>
        </w:rPr>
        <w:t>Formative:</w:t>
      </w:r>
    </w:p>
    <w:p w14:paraId="7E24175B" w14:textId="77777777" w:rsidR="007E7E83" w:rsidRDefault="007E7E83">
      <w:pPr>
        <w:spacing w:line="276" w:lineRule="auto"/>
        <w:rPr>
          <w:rFonts w:ascii="Times New Roman" w:eastAsia="Times New Roman" w:hAnsi="Times New Roman" w:cs="Times New Roman"/>
          <w:sz w:val="24"/>
          <w:szCs w:val="24"/>
        </w:rPr>
      </w:pPr>
    </w:p>
    <w:p w14:paraId="49A102AE" w14:textId="77777777" w:rsidR="007E7E83" w:rsidRDefault="005479B9">
      <w:pPr>
        <w:spacing w:after="240" w:line="276" w:lineRule="auto"/>
        <w:rPr>
          <w:sz w:val="24"/>
          <w:szCs w:val="24"/>
        </w:rPr>
      </w:pPr>
      <w:r>
        <w:rPr>
          <w:sz w:val="24"/>
          <w:szCs w:val="24"/>
        </w:rPr>
        <w:t>A reflective learning blog</w:t>
      </w:r>
    </w:p>
    <w:p w14:paraId="40F0BA88" w14:textId="77777777" w:rsidR="007E7E83" w:rsidRDefault="005479B9">
      <w:pPr>
        <w:spacing w:line="276" w:lineRule="auto"/>
        <w:rPr>
          <w:color w:val="000000"/>
          <w:sz w:val="24"/>
          <w:szCs w:val="24"/>
        </w:rPr>
      </w:pPr>
      <w:r>
        <w:rPr>
          <w:color w:val="000000"/>
          <w:sz w:val="24"/>
          <w:szCs w:val="24"/>
        </w:rPr>
        <w:t>Summative:</w:t>
      </w:r>
    </w:p>
    <w:p w14:paraId="6E30CDC4" w14:textId="77777777" w:rsidR="007E7E83" w:rsidRDefault="007E7E83">
      <w:pPr>
        <w:spacing w:line="276" w:lineRule="auto"/>
        <w:rPr>
          <w:rFonts w:ascii="Times New Roman" w:eastAsia="Times New Roman" w:hAnsi="Times New Roman" w:cs="Times New Roman"/>
          <w:sz w:val="24"/>
          <w:szCs w:val="24"/>
        </w:rPr>
      </w:pPr>
    </w:p>
    <w:p w14:paraId="6152DAA7" w14:textId="77777777" w:rsidR="007E7E83" w:rsidRDefault="005479B9">
      <w:pPr>
        <w:spacing w:line="276" w:lineRule="auto"/>
        <w:rPr>
          <w:color w:val="000000"/>
          <w:sz w:val="24"/>
          <w:szCs w:val="24"/>
        </w:rPr>
      </w:pPr>
      <w:r>
        <w:rPr>
          <w:color w:val="000000"/>
          <w:sz w:val="24"/>
          <w:szCs w:val="24"/>
        </w:rPr>
        <w:t xml:space="preserve">Task 1: </w:t>
      </w:r>
    </w:p>
    <w:p w14:paraId="429B1BA6"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 xml:space="preserve">A </w:t>
      </w:r>
      <w:proofErr w:type="gramStart"/>
      <w:r>
        <w:rPr>
          <w:color w:val="000000"/>
          <w:sz w:val="24"/>
          <w:szCs w:val="24"/>
        </w:rPr>
        <w:t>3000 word</w:t>
      </w:r>
      <w:proofErr w:type="gramEnd"/>
      <w:r>
        <w:rPr>
          <w:color w:val="000000"/>
          <w:sz w:val="24"/>
          <w:szCs w:val="24"/>
        </w:rPr>
        <w:t xml:space="preserve"> critical analysis of a curricul</w:t>
      </w:r>
      <w:r>
        <w:rPr>
          <w:sz w:val="24"/>
          <w:szCs w:val="24"/>
        </w:rPr>
        <w:t>a</w:t>
      </w:r>
      <w:r>
        <w:rPr>
          <w:color w:val="000000"/>
          <w:sz w:val="24"/>
          <w:szCs w:val="24"/>
        </w:rPr>
        <w:t xml:space="preserve"> design </w:t>
      </w:r>
    </w:p>
    <w:p w14:paraId="5380871F" w14:textId="77777777" w:rsidR="007E7E83" w:rsidRDefault="007E7E83">
      <w:pPr>
        <w:spacing w:line="276" w:lineRule="auto"/>
        <w:rPr>
          <w:i/>
          <w:sz w:val="24"/>
          <w:szCs w:val="24"/>
        </w:rPr>
      </w:pPr>
    </w:p>
    <w:p w14:paraId="04CC859C" w14:textId="77777777" w:rsidR="007E7E83" w:rsidRDefault="005479B9">
      <w:pPr>
        <w:spacing w:line="276" w:lineRule="auto"/>
        <w:rPr>
          <w:rFonts w:ascii="Times New Roman" w:eastAsia="Times New Roman" w:hAnsi="Times New Roman" w:cs="Times New Roman"/>
          <w:sz w:val="24"/>
          <w:szCs w:val="24"/>
        </w:rPr>
      </w:pPr>
      <w:r>
        <w:rPr>
          <w:i/>
          <w:sz w:val="24"/>
          <w:szCs w:val="24"/>
        </w:rPr>
        <w:t>This assessment will demonstrate the student’s achievement of Learning Outcomes 1 and 2, and will contribute to 50% of the total module mark</w:t>
      </w:r>
    </w:p>
    <w:p w14:paraId="352E60E1" w14:textId="77777777" w:rsidR="007E7E83" w:rsidRDefault="007E7E83">
      <w:pPr>
        <w:spacing w:after="240" w:line="276" w:lineRule="auto"/>
        <w:rPr>
          <w:rFonts w:ascii="Times New Roman" w:eastAsia="Times New Roman" w:hAnsi="Times New Roman" w:cs="Times New Roman"/>
          <w:sz w:val="24"/>
          <w:szCs w:val="24"/>
        </w:rPr>
      </w:pPr>
    </w:p>
    <w:p w14:paraId="4F475BD9" w14:textId="77777777" w:rsidR="007E7E83" w:rsidRDefault="005479B9">
      <w:pPr>
        <w:spacing w:line="276" w:lineRule="auto"/>
        <w:rPr>
          <w:color w:val="000000"/>
          <w:sz w:val="24"/>
          <w:szCs w:val="24"/>
        </w:rPr>
      </w:pPr>
      <w:r>
        <w:rPr>
          <w:color w:val="000000"/>
          <w:sz w:val="24"/>
          <w:szCs w:val="24"/>
        </w:rPr>
        <w:t>Task 2: </w:t>
      </w:r>
    </w:p>
    <w:p w14:paraId="7F9B71F0"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Option1: An evaluative reflection presented in an audio PowerPoint presentation on the implementation of an education programme (</w:t>
      </w:r>
      <w:r>
        <w:rPr>
          <w:sz w:val="24"/>
          <w:szCs w:val="24"/>
        </w:rPr>
        <w:t xml:space="preserve">24 minutes equivalent to </w:t>
      </w:r>
      <w:r>
        <w:rPr>
          <w:color w:val="000000"/>
          <w:sz w:val="24"/>
          <w:szCs w:val="24"/>
        </w:rPr>
        <w:t xml:space="preserve">3000 words) </w:t>
      </w:r>
    </w:p>
    <w:p w14:paraId="096F09CA" w14:textId="77777777" w:rsidR="007E7E83" w:rsidRDefault="007E7E83">
      <w:pPr>
        <w:spacing w:line="276" w:lineRule="auto"/>
        <w:rPr>
          <w:rFonts w:ascii="Times New Roman" w:eastAsia="Times New Roman" w:hAnsi="Times New Roman" w:cs="Times New Roman"/>
          <w:sz w:val="24"/>
          <w:szCs w:val="24"/>
        </w:rPr>
      </w:pPr>
    </w:p>
    <w:p w14:paraId="03D738C4"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 xml:space="preserve">Option 2: A </w:t>
      </w:r>
      <w:proofErr w:type="gramStart"/>
      <w:r>
        <w:rPr>
          <w:color w:val="000000"/>
          <w:sz w:val="24"/>
          <w:szCs w:val="24"/>
        </w:rPr>
        <w:t>3000 word</w:t>
      </w:r>
      <w:proofErr w:type="gramEnd"/>
      <w:r>
        <w:rPr>
          <w:color w:val="000000"/>
          <w:sz w:val="24"/>
          <w:szCs w:val="24"/>
        </w:rPr>
        <w:t xml:space="preserve"> written evaluative reflection on the implementation of an education programme </w:t>
      </w:r>
    </w:p>
    <w:p w14:paraId="72A97B63" w14:textId="77777777" w:rsidR="007E7E83" w:rsidRDefault="007E7E83">
      <w:pPr>
        <w:spacing w:line="276" w:lineRule="auto"/>
        <w:rPr>
          <w:sz w:val="24"/>
          <w:szCs w:val="24"/>
        </w:rPr>
      </w:pPr>
    </w:p>
    <w:p w14:paraId="6AEF6A0A" w14:textId="77777777" w:rsidR="007E7E83" w:rsidRDefault="005479B9">
      <w:pPr>
        <w:spacing w:line="276" w:lineRule="auto"/>
        <w:rPr>
          <w:rFonts w:ascii="Times New Roman" w:eastAsia="Times New Roman" w:hAnsi="Times New Roman" w:cs="Times New Roman"/>
          <w:sz w:val="24"/>
          <w:szCs w:val="24"/>
        </w:rPr>
      </w:pPr>
      <w:r>
        <w:rPr>
          <w:i/>
          <w:sz w:val="24"/>
          <w:szCs w:val="24"/>
        </w:rPr>
        <w:t>This assessment will demonstrate the student’s achievement of Learning Outcomes 3, 4 and 5, and will contribute to 50% of the total module mark</w:t>
      </w:r>
    </w:p>
    <w:p w14:paraId="7DC4032E" w14:textId="77777777" w:rsidR="007E7E83" w:rsidRDefault="007E7E83">
      <w:pPr>
        <w:spacing w:line="276" w:lineRule="auto"/>
        <w:rPr>
          <w:rFonts w:ascii="Times New Roman" w:eastAsia="Times New Roman" w:hAnsi="Times New Roman" w:cs="Times New Roman"/>
          <w:sz w:val="24"/>
          <w:szCs w:val="24"/>
        </w:rPr>
      </w:pPr>
    </w:p>
    <w:p w14:paraId="63BAFE29" w14:textId="77777777" w:rsidR="007E7E83" w:rsidRDefault="007E7E83">
      <w:pPr>
        <w:spacing w:line="276" w:lineRule="auto"/>
        <w:rPr>
          <w:rFonts w:ascii="Times New Roman" w:eastAsia="Times New Roman" w:hAnsi="Times New Roman" w:cs="Times New Roman"/>
          <w:sz w:val="24"/>
          <w:szCs w:val="24"/>
        </w:rPr>
      </w:pPr>
    </w:p>
    <w:p w14:paraId="17B54DE1" w14:textId="77777777" w:rsidR="007E7E83" w:rsidRDefault="005479B9">
      <w:pPr>
        <w:spacing w:line="276" w:lineRule="auto"/>
        <w:rPr>
          <w:rFonts w:ascii="Times New Roman" w:eastAsia="Times New Roman" w:hAnsi="Times New Roman" w:cs="Times New Roman"/>
          <w:sz w:val="24"/>
          <w:szCs w:val="24"/>
        </w:rPr>
      </w:pPr>
      <w:r>
        <w:rPr>
          <w:i/>
          <w:color w:val="000000"/>
          <w:sz w:val="24"/>
          <w:szCs w:val="24"/>
        </w:rPr>
        <w:t>Both components must achieve a pass mark for successful completion of the module</w:t>
      </w:r>
    </w:p>
    <w:p w14:paraId="21796231" w14:textId="77777777" w:rsidR="007E7E83" w:rsidRDefault="007E7E83">
      <w:pPr>
        <w:spacing w:line="276" w:lineRule="auto"/>
      </w:pPr>
    </w:p>
    <w:p w14:paraId="48B8C725" w14:textId="77777777" w:rsidR="007E7E83" w:rsidRDefault="005479B9">
      <w:pPr>
        <w:rPr>
          <w:b/>
          <w:sz w:val="32"/>
          <w:szCs w:val="32"/>
        </w:rPr>
      </w:pPr>
      <w:r>
        <w:br w:type="page"/>
      </w:r>
    </w:p>
    <w:p w14:paraId="73BCAC02" w14:textId="77777777" w:rsidR="007E7E83" w:rsidRDefault="005479B9">
      <w:pPr>
        <w:pBdr>
          <w:bottom w:val="single" w:sz="4" w:space="1" w:color="000000"/>
        </w:pBdr>
        <w:spacing w:after="220" w:line="276" w:lineRule="auto"/>
        <w:rPr>
          <w:b/>
          <w:sz w:val="32"/>
          <w:szCs w:val="32"/>
        </w:rPr>
      </w:pPr>
      <w:r>
        <w:rPr>
          <w:b/>
          <w:sz w:val="32"/>
          <w:szCs w:val="32"/>
        </w:rPr>
        <w:t>Module Code:  PGRA702</w:t>
      </w:r>
    </w:p>
    <w:p w14:paraId="281FB334" w14:textId="77777777" w:rsidR="007E7E83" w:rsidRDefault="005479B9">
      <w:pPr>
        <w:pStyle w:val="Heading2"/>
        <w:rPr>
          <w:sz w:val="32"/>
          <w:szCs w:val="32"/>
        </w:rPr>
      </w:pPr>
      <w:bookmarkStart w:id="144" w:name="_Toc210026463"/>
      <w:r>
        <w:rPr>
          <w:sz w:val="32"/>
          <w:szCs w:val="32"/>
        </w:rPr>
        <w:t>Module Title: Policy, Strategy and Planning</w:t>
      </w:r>
      <w:bookmarkEnd w:id="144"/>
    </w:p>
    <w:p w14:paraId="632A89B6" w14:textId="77777777" w:rsidR="007E7E83" w:rsidRDefault="005479B9">
      <w:pPr>
        <w:spacing w:before="200" w:after="200" w:line="276"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Credit Tariff: 30 points</w:t>
      </w:r>
    </w:p>
    <w:p w14:paraId="71F1F151" w14:textId="77777777" w:rsidR="007E7E83" w:rsidRDefault="005479B9">
      <w:pPr>
        <w:spacing w:after="200" w:line="276" w:lineRule="auto"/>
        <w:rPr>
          <w:b/>
          <w:sz w:val="24"/>
          <w:szCs w:val="24"/>
        </w:rPr>
      </w:pPr>
      <w:r>
        <w:rPr>
          <w:b/>
          <w:sz w:val="24"/>
          <w:szCs w:val="24"/>
        </w:rPr>
        <w:t>Programme Restrictions: Designated Module within PGCert/PGDip Leadership in Professional Practice</w:t>
      </w:r>
    </w:p>
    <w:p w14:paraId="69C3A756" w14:textId="06A9113C" w:rsidR="007E7E83" w:rsidRDefault="005479B9">
      <w:pPr>
        <w:spacing w:after="200" w:line="276" w:lineRule="auto"/>
        <w:rPr>
          <w:b/>
          <w:sz w:val="24"/>
          <w:szCs w:val="24"/>
        </w:rPr>
      </w:pPr>
      <w:r>
        <w:rPr>
          <w:b/>
          <w:sz w:val="24"/>
          <w:szCs w:val="24"/>
        </w:rPr>
        <w:t xml:space="preserve">Planned Start Date: </w:t>
      </w:r>
      <w:r w:rsidR="00407F23">
        <w:rPr>
          <w:b/>
          <w:sz w:val="24"/>
          <w:szCs w:val="24"/>
        </w:rPr>
        <w:t>September</w:t>
      </w:r>
      <w:r>
        <w:rPr>
          <w:b/>
          <w:sz w:val="24"/>
          <w:szCs w:val="24"/>
        </w:rPr>
        <w:t xml:space="preserve"> 202</w:t>
      </w:r>
      <w:r w:rsidR="00407F23">
        <w:rPr>
          <w:b/>
          <w:sz w:val="24"/>
          <w:szCs w:val="24"/>
        </w:rPr>
        <w:t>5</w:t>
      </w:r>
    </w:p>
    <w:p w14:paraId="11F77246" w14:textId="025C35ED" w:rsidR="007E7E83" w:rsidRDefault="005479B9">
      <w:pPr>
        <w:spacing w:line="276" w:lineRule="auto"/>
        <w:rPr>
          <w:b/>
          <w:sz w:val="24"/>
          <w:szCs w:val="24"/>
        </w:rPr>
      </w:pPr>
      <w:r>
        <w:rPr>
          <w:b/>
          <w:sz w:val="24"/>
          <w:szCs w:val="24"/>
        </w:rPr>
        <w:t xml:space="preserve">Module Leader: </w:t>
      </w:r>
      <w:r w:rsidR="00407F23">
        <w:rPr>
          <w:b/>
          <w:sz w:val="24"/>
          <w:szCs w:val="24"/>
        </w:rPr>
        <w:t>Dr Tracey McClean</w:t>
      </w:r>
    </w:p>
    <w:p w14:paraId="5CE7ADB6" w14:textId="77777777" w:rsidR="007E7E83" w:rsidRDefault="007E7E83">
      <w:pPr>
        <w:spacing w:line="276" w:lineRule="auto"/>
        <w:rPr>
          <w:b/>
          <w:sz w:val="24"/>
          <w:szCs w:val="24"/>
        </w:rPr>
      </w:pPr>
    </w:p>
    <w:p w14:paraId="3F00077E" w14:textId="77777777" w:rsidR="007E7E83" w:rsidRDefault="005479B9">
      <w:pPr>
        <w:spacing w:before="200" w:after="200" w:line="276" w:lineRule="auto"/>
        <w:rPr>
          <w:b/>
          <w:sz w:val="24"/>
          <w:szCs w:val="24"/>
        </w:rPr>
      </w:pPr>
      <w:r>
        <w:rPr>
          <w:b/>
          <w:sz w:val="24"/>
          <w:szCs w:val="24"/>
        </w:rPr>
        <w:t>Module Descriptor:</w:t>
      </w:r>
    </w:p>
    <w:p w14:paraId="7F2C4795" w14:textId="77777777" w:rsidR="007E7E83" w:rsidRDefault="005479B9">
      <w:pPr>
        <w:spacing w:line="276" w:lineRule="auto"/>
        <w:rPr>
          <w:sz w:val="24"/>
          <w:szCs w:val="24"/>
        </w:rPr>
      </w:pPr>
      <w:r>
        <w:rPr>
          <w:sz w:val="24"/>
          <w:szCs w:val="24"/>
        </w:rPr>
        <w:t xml:space="preserve">This module has been designed to enable the student to gain insight into how policy is developed, implemented and evaluated within the international, national and local context. Students will develop the ability to critically analyse local and national </w:t>
      </w:r>
      <w:proofErr w:type="gramStart"/>
      <w:r>
        <w:rPr>
          <w:sz w:val="24"/>
          <w:szCs w:val="24"/>
        </w:rPr>
        <w:t>policy, and</w:t>
      </w:r>
      <w:proofErr w:type="gramEnd"/>
      <w:r>
        <w:rPr>
          <w:sz w:val="24"/>
          <w:szCs w:val="24"/>
        </w:rPr>
        <w:t xml:space="preserve"> consider how this is used to shape national and local strategy. Students will use this working knowledge to provide a report that will identify an area of practice that could be developed to better align service delivery to local policy.  </w:t>
      </w:r>
    </w:p>
    <w:p w14:paraId="60C32506" w14:textId="77777777" w:rsidR="007E7E83" w:rsidRDefault="007E7E83">
      <w:pPr>
        <w:spacing w:before="200" w:line="276" w:lineRule="auto"/>
        <w:rPr>
          <w:sz w:val="24"/>
          <w:szCs w:val="24"/>
        </w:rPr>
      </w:pPr>
    </w:p>
    <w:p w14:paraId="397047CC" w14:textId="77777777" w:rsidR="007E7E83" w:rsidRDefault="005479B9">
      <w:pPr>
        <w:spacing w:after="200" w:line="276" w:lineRule="auto"/>
        <w:rPr>
          <w:b/>
          <w:sz w:val="24"/>
          <w:szCs w:val="24"/>
        </w:rPr>
      </w:pPr>
      <w:r>
        <w:rPr>
          <w:b/>
          <w:sz w:val="24"/>
          <w:szCs w:val="24"/>
        </w:rPr>
        <w:t>Module aims:</w:t>
      </w:r>
    </w:p>
    <w:p w14:paraId="237F372D" w14:textId="77777777" w:rsidR="007E7E83" w:rsidRDefault="005479B9">
      <w:pPr>
        <w:spacing w:line="276" w:lineRule="auto"/>
        <w:rPr>
          <w:sz w:val="24"/>
          <w:szCs w:val="24"/>
        </w:rPr>
      </w:pPr>
      <w:r>
        <w:rPr>
          <w:sz w:val="24"/>
          <w:szCs w:val="24"/>
        </w:rPr>
        <w:t>This module will provide the student with the opportunity to critically analyse policy within the international, national and local context. It will also enable students to consider how local policy shapes strategy and future service developments, and to be able to make recommendations in service provision to address local policy direction.</w:t>
      </w:r>
    </w:p>
    <w:p w14:paraId="6274798F" w14:textId="77777777" w:rsidR="007E7E83" w:rsidRDefault="007E7E83">
      <w:pPr>
        <w:spacing w:after="200" w:line="276" w:lineRule="auto"/>
        <w:rPr>
          <w:b/>
          <w:sz w:val="24"/>
          <w:szCs w:val="24"/>
        </w:rPr>
      </w:pPr>
    </w:p>
    <w:p w14:paraId="29685657" w14:textId="77777777" w:rsidR="007E7E83" w:rsidRDefault="005479B9">
      <w:pPr>
        <w:spacing w:before="200" w:after="200" w:line="276" w:lineRule="auto"/>
        <w:rPr>
          <w:b/>
          <w:sz w:val="24"/>
          <w:szCs w:val="24"/>
        </w:rPr>
      </w:pPr>
      <w:r>
        <w:rPr>
          <w:b/>
          <w:sz w:val="24"/>
          <w:szCs w:val="24"/>
        </w:rPr>
        <w:t>Module Learning Outcomes:</w:t>
      </w:r>
    </w:p>
    <w:p w14:paraId="22C516F5" w14:textId="77777777" w:rsidR="007E7E83" w:rsidRDefault="005479B9">
      <w:pPr>
        <w:spacing w:after="200" w:line="276" w:lineRule="auto"/>
        <w:rPr>
          <w:sz w:val="24"/>
          <w:szCs w:val="24"/>
        </w:rPr>
      </w:pPr>
      <w:r>
        <w:rPr>
          <w:sz w:val="24"/>
          <w:szCs w:val="24"/>
        </w:rPr>
        <w:t>At the end of the module the successful student will be able to:</w:t>
      </w:r>
    </w:p>
    <w:p w14:paraId="7E0E7630"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0BD910B1" w14:textId="77777777" w:rsidR="007E7E83" w:rsidRDefault="005479B9">
      <w:pPr>
        <w:numPr>
          <w:ilvl w:val="0"/>
          <w:numId w:val="39"/>
        </w:numPr>
        <w:spacing w:line="276" w:lineRule="auto"/>
        <w:rPr>
          <w:sz w:val="24"/>
          <w:szCs w:val="24"/>
        </w:rPr>
      </w:pPr>
      <w:r>
        <w:rPr>
          <w:sz w:val="24"/>
          <w:szCs w:val="24"/>
        </w:rPr>
        <w:t>Critically appraise the nature of the terms Policy, Strategy and Plan</w:t>
      </w:r>
    </w:p>
    <w:p w14:paraId="21621684" w14:textId="77777777" w:rsidR="007E7E83" w:rsidRDefault="005479B9">
      <w:pPr>
        <w:numPr>
          <w:ilvl w:val="0"/>
          <w:numId w:val="39"/>
        </w:numPr>
        <w:spacing w:line="276" w:lineRule="auto"/>
        <w:rPr>
          <w:sz w:val="24"/>
          <w:szCs w:val="24"/>
        </w:rPr>
      </w:pPr>
      <w:r>
        <w:rPr>
          <w:sz w:val="24"/>
          <w:szCs w:val="24"/>
        </w:rPr>
        <w:t>Critically analyse how policy is developed, implemented and evaluated within the international, national and local context</w:t>
      </w:r>
    </w:p>
    <w:p w14:paraId="4B0692FB" w14:textId="77777777" w:rsidR="007E7E83" w:rsidRDefault="005479B9">
      <w:pPr>
        <w:numPr>
          <w:ilvl w:val="0"/>
          <w:numId w:val="39"/>
        </w:numPr>
        <w:spacing w:line="276" w:lineRule="auto"/>
        <w:rPr>
          <w:sz w:val="24"/>
          <w:szCs w:val="24"/>
        </w:rPr>
      </w:pPr>
      <w:r>
        <w:rPr>
          <w:sz w:val="24"/>
          <w:szCs w:val="24"/>
        </w:rPr>
        <w:t xml:space="preserve">Critically evaluate the extent to which </w:t>
      </w:r>
      <w:r>
        <w:rPr>
          <w:sz w:val="24"/>
          <w:szCs w:val="24"/>
          <w:highlight w:val="white"/>
        </w:rPr>
        <w:t>p</w:t>
      </w:r>
      <w:r>
        <w:rPr>
          <w:sz w:val="24"/>
          <w:szCs w:val="24"/>
        </w:rPr>
        <w:t>olicy influences organisational strategy and service developments</w:t>
      </w:r>
    </w:p>
    <w:p w14:paraId="56417688" w14:textId="77777777" w:rsidR="007E7E83" w:rsidRDefault="007E7E83">
      <w:pPr>
        <w:spacing w:line="276" w:lineRule="auto"/>
        <w:ind w:firstLine="360"/>
        <w:rPr>
          <w:sz w:val="24"/>
          <w:szCs w:val="24"/>
        </w:rPr>
      </w:pPr>
    </w:p>
    <w:p w14:paraId="286D26F5" w14:textId="77777777" w:rsidR="007E7E83" w:rsidRDefault="005479B9">
      <w:pPr>
        <w:spacing w:line="276" w:lineRule="auto"/>
        <w:ind w:firstLine="360"/>
        <w:rPr>
          <w:sz w:val="24"/>
          <w:szCs w:val="24"/>
        </w:rPr>
      </w:pPr>
      <w:r>
        <w:rPr>
          <w:b/>
          <w:sz w:val="24"/>
          <w:szCs w:val="24"/>
        </w:rPr>
        <w:t>Skills (competencies):</w:t>
      </w:r>
    </w:p>
    <w:p w14:paraId="7E7C5FE3" w14:textId="77777777" w:rsidR="007E7E83" w:rsidRDefault="005479B9">
      <w:pPr>
        <w:numPr>
          <w:ilvl w:val="0"/>
          <w:numId w:val="39"/>
        </w:numPr>
        <w:spacing w:line="276" w:lineRule="auto"/>
        <w:rPr>
          <w:sz w:val="24"/>
          <w:szCs w:val="24"/>
        </w:rPr>
      </w:pPr>
      <w:r>
        <w:rPr>
          <w:sz w:val="24"/>
          <w:szCs w:val="24"/>
        </w:rPr>
        <w:t>Critically review an area of local practice to determine how effectively service is provided in relation to the local policy agenda</w:t>
      </w:r>
    </w:p>
    <w:p w14:paraId="04779456" w14:textId="77777777" w:rsidR="007E7E83" w:rsidRDefault="005479B9">
      <w:pPr>
        <w:numPr>
          <w:ilvl w:val="0"/>
          <w:numId w:val="39"/>
        </w:numPr>
        <w:spacing w:line="276" w:lineRule="auto"/>
        <w:rPr>
          <w:sz w:val="24"/>
          <w:szCs w:val="24"/>
        </w:rPr>
      </w:pPr>
      <w:r>
        <w:rPr>
          <w:sz w:val="24"/>
          <w:szCs w:val="24"/>
        </w:rPr>
        <w:t xml:space="preserve">Identify any gaps between service delivery and policy </w:t>
      </w:r>
      <w:proofErr w:type="gramStart"/>
      <w:r>
        <w:rPr>
          <w:sz w:val="24"/>
          <w:szCs w:val="24"/>
        </w:rPr>
        <w:t>requirement, and</w:t>
      </w:r>
      <w:proofErr w:type="gramEnd"/>
      <w:r>
        <w:rPr>
          <w:sz w:val="24"/>
          <w:szCs w:val="24"/>
        </w:rPr>
        <w:t xml:space="preserve"> provide a critical and persuasive argument for why they should be addressed.</w:t>
      </w:r>
    </w:p>
    <w:p w14:paraId="7A8246EF" w14:textId="77777777" w:rsidR="007E7E83" w:rsidRDefault="007E7E83">
      <w:pPr>
        <w:spacing w:before="200" w:line="276" w:lineRule="auto"/>
        <w:ind w:left="720"/>
        <w:rPr>
          <w:sz w:val="24"/>
          <w:szCs w:val="24"/>
        </w:rPr>
      </w:pPr>
    </w:p>
    <w:p w14:paraId="72E838A8" w14:textId="77777777" w:rsidR="007E7E83" w:rsidRDefault="005479B9">
      <w:pPr>
        <w:spacing w:after="200" w:line="276" w:lineRule="auto"/>
        <w:rPr>
          <w:sz w:val="24"/>
          <w:szCs w:val="24"/>
        </w:rPr>
      </w:pPr>
      <w:r>
        <w:rPr>
          <w:b/>
          <w:sz w:val="24"/>
          <w:szCs w:val="24"/>
        </w:rPr>
        <w:t>Syllabus:</w:t>
      </w:r>
    </w:p>
    <w:p w14:paraId="51D26C5B" w14:textId="77777777" w:rsidR="007E7E83" w:rsidRDefault="005479B9">
      <w:pPr>
        <w:spacing w:line="276" w:lineRule="auto"/>
        <w:rPr>
          <w:sz w:val="24"/>
          <w:szCs w:val="24"/>
        </w:rPr>
      </w:pPr>
      <w:r>
        <w:rPr>
          <w:sz w:val="24"/>
          <w:szCs w:val="24"/>
        </w:rPr>
        <w:t xml:space="preserve">The student will have the opportunity to explore the </w:t>
      </w:r>
      <w:proofErr w:type="gramStart"/>
      <w:r>
        <w:rPr>
          <w:sz w:val="24"/>
          <w:szCs w:val="24"/>
        </w:rPr>
        <w:t>following;</w:t>
      </w:r>
      <w:proofErr w:type="gramEnd"/>
    </w:p>
    <w:p w14:paraId="1093CB7C" w14:textId="77777777" w:rsidR="007E7E83" w:rsidRDefault="005479B9">
      <w:pPr>
        <w:numPr>
          <w:ilvl w:val="0"/>
          <w:numId w:val="83"/>
        </w:numPr>
        <w:spacing w:line="276" w:lineRule="auto"/>
        <w:rPr>
          <w:sz w:val="24"/>
          <w:szCs w:val="24"/>
        </w:rPr>
      </w:pPr>
      <w:r>
        <w:rPr>
          <w:sz w:val="24"/>
          <w:szCs w:val="24"/>
        </w:rPr>
        <w:t>Definition of policy, strategy, plans, project and other related terms</w:t>
      </w:r>
    </w:p>
    <w:p w14:paraId="10F20128" w14:textId="77777777" w:rsidR="007E7E83" w:rsidRDefault="005479B9">
      <w:pPr>
        <w:numPr>
          <w:ilvl w:val="0"/>
          <w:numId w:val="83"/>
        </w:numPr>
        <w:spacing w:line="276" w:lineRule="auto"/>
        <w:rPr>
          <w:sz w:val="24"/>
          <w:szCs w:val="24"/>
        </w:rPr>
      </w:pPr>
      <w:r>
        <w:rPr>
          <w:sz w:val="24"/>
          <w:szCs w:val="24"/>
        </w:rPr>
        <w:t>Types of public policies</w:t>
      </w:r>
    </w:p>
    <w:p w14:paraId="2F231C58" w14:textId="77777777" w:rsidR="007E7E83" w:rsidRDefault="005479B9">
      <w:pPr>
        <w:numPr>
          <w:ilvl w:val="0"/>
          <w:numId w:val="83"/>
        </w:numPr>
        <w:spacing w:line="276" w:lineRule="auto"/>
        <w:rPr>
          <w:sz w:val="24"/>
          <w:szCs w:val="24"/>
        </w:rPr>
      </w:pPr>
      <w:r>
        <w:rPr>
          <w:sz w:val="24"/>
          <w:szCs w:val="24"/>
        </w:rPr>
        <w:t xml:space="preserve">The policy process </w:t>
      </w:r>
    </w:p>
    <w:p w14:paraId="71033A60" w14:textId="77777777" w:rsidR="007E7E83" w:rsidRDefault="005479B9">
      <w:pPr>
        <w:numPr>
          <w:ilvl w:val="0"/>
          <w:numId w:val="83"/>
        </w:numPr>
        <w:spacing w:line="276" w:lineRule="auto"/>
        <w:rPr>
          <w:sz w:val="24"/>
          <w:szCs w:val="24"/>
        </w:rPr>
      </w:pPr>
      <w:r>
        <w:rPr>
          <w:sz w:val="24"/>
          <w:szCs w:val="24"/>
        </w:rPr>
        <w:t>Policy theory</w:t>
      </w:r>
    </w:p>
    <w:p w14:paraId="23E36FFC" w14:textId="77777777" w:rsidR="007E7E83" w:rsidRDefault="005479B9">
      <w:pPr>
        <w:numPr>
          <w:ilvl w:val="0"/>
          <w:numId w:val="83"/>
        </w:numPr>
        <w:spacing w:line="276" w:lineRule="auto"/>
        <w:rPr>
          <w:sz w:val="24"/>
          <w:szCs w:val="24"/>
        </w:rPr>
      </w:pPr>
      <w:r>
        <w:rPr>
          <w:sz w:val="24"/>
          <w:szCs w:val="24"/>
        </w:rPr>
        <w:t>Policy development, implementation and evaluation</w:t>
      </w:r>
    </w:p>
    <w:p w14:paraId="674BDACE" w14:textId="77777777" w:rsidR="007E7E83" w:rsidRDefault="005479B9">
      <w:pPr>
        <w:numPr>
          <w:ilvl w:val="0"/>
          <w:numId w:val="83"/>
        </w:numPr>
        <w:spacing w:line="276" w:lineRule="auto"/>
        <w:rPr>
          <w:sz w:val="24"/>
          <w:szCs w:val="24"/>
        </w:rPr>
      </w:pPr>
      <w:r>
        <w:rPr>
          <w:sz w:val="24"/>
          <w:szCs w:val="24"/>
        </w:rPr>
        <w:t>Analysing policies at a local, national and international level.</w:t>
      </w:r>
    </w:p>
    <w:p w14:paraId="6415FCE1" w14:textId="77777777" w:rsidR="007E7E83" w:rsidRDefault="005479B9">
      <w:pPr>
        <w:numPr>
          <w:ilvl w:val="0"/>
          <w:numId w:val="83"/>
        </w:numPr>
        <w:spacing w:line="276" w:lineRule="auto"/>
        <w:rPr>
          <w:sz w:val="24"/>
          <w:szCs w:val="24"/>
        </w:rPr>
      </w:pPr>
      <w:r>
        <w:rPr>
          <w:sz w:val="24"/>
          <w:szCs w:val="24"/>
        </w:rPr>
        <w:t>Stakeholder involvement in Policy and Planning</w:t>
      </w:r>
    </w:p>
    <w:p w14:paraId="3A934118" w14:textId="77777777" w:rsidR="007E7E83" w:rsidRDefault="005479B9">
      <w:pPr>
        <w:numPr>
          <w:ilvl w:val="0"/>
          <w:numId w:val="83"/>
        </w:numPr>
        <w:spacing w:line="276" w:lineRule="auto"/>
        <w:rPr>
          <w:sz w:val="24"/>
          <w:szCs w:val="24"/>
        </w:rPr>
      </w:pPr>
      <w:r>
        <w:rPr>
          <w:sz w:val="24"/>
          <w:szCs w:val="24"/>
        </w:rPr>
        <w:t>Strategic leadership</w:t>
      </w:r>
    </w:p>
    <w:p w14:paraId="3E350B23" w14:textId="77777777" w:rsidR="007E7E83" w:rsidRDefault="005479B9">
      <w:pPr>
        <w:numPr>
          <w:ilvl w:val="0"/>
          <w:numId w:val="83"/>
        </w:numPr>
        <w:spacing w:line="276" w:lineRule="auto"/>
        <w:rPr>
          <w:sz w:val="24"/>
          <w:szCs w:val="24"/>
        </w:rPr>
      </w:pPr>
      <w:r>
        <w:rPr>
          <w:sz w:val="24"/>
          <w:szCs w:val="24"/>
        </w:rPr>
        <w:t>The Learning Organisation</w:t>
      </w:r>
    </w:p>
    <w:p w14:paraId="13F91A41" w14:textId="77777777" w:rsidR="007E7E83" w:rsidRDefault="007E7E83">
      <w:pPr>
        <w:spacing w:line="276" w:lineRule="auto"/>
        <w:rPr>
          <w:sz w:val="24"/>
          <w:szCs w:val="24"/>
        </w:rPr>
      </w:pPr>
    </w:p>
    <w:p w14:paraId="5670EF9A" w14:textId="77777777" w:rsidR="007E7E83" w:rsidRDefault="005479B9">
      <w:pPr>
        <w:spacing w:line="276" w:lineRule="auto"/>
        <w:rPr>
          <w:sz w:val="24"/>
          <w:szCs w:val="24"/>
        </w:rPr>
      </w:pPr>
      <w:r>
        <w:rPr>
          <w:sz w:val="24"/>
          <w:szCs w:val="24"/>
        </w:rPr>
        <w:t>This module will enable students to demonstrate their achievement in relation to the States of Guernsey Competency Framework (2017) sections:</w:t>
      </w:r>
    </w:p>
    <w:p w14:paraId="45A4C56E" w14:textId="77777777" w:rsidR="007E7E83" w:rsidRDefault="005479B9">
      <w:pPr>
        <w:numPr>
          <w:ilvl w:val="0"/>
          <w:numId w:val="7"/>
        </w:numPr>
        <w:spacing w:line="276" w:lineRule="auto"/>
        <w:rPr>
          <w:sz w:val="24"/>
          <w:szCs w:val="24"/>
        </w:rPr>
      </w:pPr>
      <w:r>
        <w:rPr>
          <w:sz w:val="24"/>
          <w:szCs w:val="24"/>
        </w:rPr>
        <w:t>Leadership: Seeing the Big Picture</w:t>
      </w:r>
    </w:p>
    <w:p w14:paraId="5D36E8AC" w14:textId="77777777" w:rsidR="007E7E83" w:rsidRDefault="005479B9">
      <w:pPr>
        <w:numPr>
          <w:ilvl w:val="0"/>
          <w:numId w:val="7"/>
        </w:numPr>
        <w:spacing w:line="276" w:lineRule="auto"/>
        <w:rPr>
          <w:sz w:val="24"/>
          <w:szCs w:val="24"/>
        </w:rPr>
      </w:pPr>
      <w:r>
        <w:rPr>
          <w:sz w:val="24"/>
          <w:szCs w:val="24"/>
        </w:rPr>
        <w:t>Leadership: Changing and Improving</w:t>
      </w:r>
    </w:p>
    <w:p w14:paraId="1E88F4EA" w14:textId="77777777" w:rsidR="007E7E83" w:rsidRDefault="005479B9">
      <w:pPr>
        <w:numPr>
          <w:ilvl w:val="0"/>
          <w:numId w:val="7"/>
        </w:numPr>
        <w:spacing w:line="276" w:lineRule="auto"/>
        <w:rPr>
          <w:sz w:val="24"/>
          <w:szCs w:val="24"/>
        </w:rPr>
      </w:pPr>
      <w:r>
        <w:rPr>
          <w:sz w:val="24"/>
          <w:szCs w:val="24"/>
        </w:rPr>
        <w:t>Accountability: Achieving Good Commercial Outcomes</w:t>
      </w:r>
    </w:p>
    <w:p w14:paraId="0728741A" w14:textId="77777777" w:rsidR="007E7E83" w:rsidRDefault="005479B9">
      <w:pPr>
        <w:spacing w:line="276" w:lineRule="auto"/>
        <w:ind w:left="720" w:hanging="720"/>
        <w:rPr>
          <w:sz w:val="24"/>
          <w:szCs w:val="24"/>
        </w:rPr>
      </w:pPr>
      <w:r>
        <w:rPr>
          <w:sz w:val="24"/>
          <w:szCs w:val="24"/>
        </w:rPr>
        <w:t>Healthcare Leadership Model (NHS Leadership Academy, 2013) dimensions:</w:t>
      </w:r>
    </w:p>
    <w:p w14:paraId="35FABAAD" w14:textId="77777777" w:rsidR="007E7E83" w:rsidRDefault="005479B9">
      <w:pPr>
        <w:numPr>
          <w:ilvl w:val="0"/>
          <w:numId w:val="59"/>
        </w:numPr>
        <w:spacing w:line="276" w:lineRule="auto"/>
        <w:rPr>
          <w:sz w:val="24"/>
          <w:szCs w:val="24"/>
        </w:rPr>
      </w:pPr>
      <w:r>
        <w:rPr>
          <w:sz w:val="24"/>
          <w:szCs w:val="24"/>
        </w:rPr>
        <w:t>Connecting our Service</w:t>
      </w:r>
    </w:p>
    <w:p w14:paraId="6ED83F49" w14:textId="77777777" w:rsidR="007E7E83" w:rsidRDefault="005479B9">
      <w:pPr>
        <w:numPr>
          <w:ilvl w:val="0"/>
          <w:numId w:val="59"/>
        </w:numPr>
        <w:spacing w:line="276" w:lineRule="auto"/>
        <w:rPr>
          <w:sz w:val="24"/>
          <w:szCs w:val="24"/>
        </w:rPr>
      </w:pPr>
      <w:r>
        <w:rPr>
          <w:sz w:val="24"/>
          <w:szCs w:val="24"/>
        </w:rPr>
        <w:t>Sharing the vision</w:t>
      </w:r>
    </w:p>
    <w:p w14:paraId="7900B573" w14:textId="77777777" w:rsidR="007E7E83" w:rsidRDefault="005479B9">
      <w:pPr>
        <w:spacing w:line="276" w:lineRule="auto"/>
        <w:ind w:left="720" w:hanging="720"/>
        <w:rPr>
          <w:sz w:val="24"/>
          <w:szCs w:val="24"/>
        </w:rPr>
      </w:pPr>
      <w:r>
        <w:rPr>
          <w:sz w:val="24"/>
          <w:szCs w:val="24"/>
        </w:rPr>
        <w:t>Leadership Qualities Framework (Skills for Care, 2016) dimensions:</w:t>
      </w:r>
    </w:p>
    <w:p w14:paraId="2B3DE634" w14:textId="77777777" w:rsidR="007E7E83" w:rsidRDefault="005479B9">
      <w:pPr>
        <w:numPr>
          <w:ilvl w:val="0"/>
          <w:numId w:val="12"/>
        </w:numPr>
        <w:spacing w:line="276" w:lineRule="auto"/>
        <w:rPr>
          <w:sz w:val="24"/>
          <w:szCs w:val="24"/>
        </w:rPr>
      </w:pPr>
      <w:r>
        <w:rPr>
          <w:sz w:val="24"/>
          <w:szCs w:val="24"/>
        </w:rPr>
        <w:t>Setting direction</w:t>
      </w:r>
    </w:p>
    <w:p w14:paraId="00B52240" w14:textId="77777777" w:rsidR="007E7E83" w:rsidRDefault="005479B9">
      <w:pPr>
        <w:numPr>
          <w:ilvl w:val="0"/>
          <w:numId w:val="12"/>
        </w:numPr>
        <w:spacing w:line="276" w:lineRule="auto"/>
        <w:rPr>
          <w:sz w:val="24"/>
          <w:szCs w:val="24"/>
        </w:rPr>
      </w:pPr>
      <w:r>
        <w:rPr>
          <w:sz w:val="24"/>
          <w:szCs w:val="24"/>
        </w:rPr>
        <w:t>Delivering the strategy</w:t>
      </w:r>
    </w:p>
    <w:p w14:paraId="3FEF9E0F" w14:textId="77777777" w:rsidR="007E7E83" w:rsidRDefault="007E7E83">
      <w:pPr>
        <w:spacing w:line="276" w:lineRule="auto"/>
        <w:rPr>
          <w:b/>
          <w:sz w:val="24"/>
          <w:szCs w:val="24"/>
          <w:u w:val="single"/>
        </w:rPr>
      </w:pPr>
    </w:p>
    <w:p w14:paraId="668F70C0" w14:textId="77777777" w:rsidR="007E7E83" w:rsidRDefault="005479B9">
      <w:pPr>
        <w:spacing w:after="200" w:line="276" w:lineRule="auto"/>
        <w:rPr>
          <w:color w:val="00FF00"/>
          <w:sz w:val="24"/>
          <w:szCs w:val="24"/>
        </w:rPr>
      </w:pPr>
      <w:r>
        <w:rPr>
          <w:b/>
          <w:sz w:val="24"/>
          <w:szCs w:val="24"/>
        </w:rPr>
        <w:t>Teaching and learning methods</w:t>
      </w:r>
      <w:r>
        <w:rPr>
          <w:sz w:val="24"/>
          <w:szCs w:val="24"/>
        </w:rPr>
        <w:t>:</w:t>
      </w:r>
    </w:p>
    <w:p w14:paraId="27E5701C" w14:textId="77777777" w:rsidR="007E7E83" w:rsidRDefault="005479B9">
      <w:pPr>
        <w:spacing w:line="276" w:lineRule="auto"/>
        <w:rPr>
          <w:sz w:val="24"/>
          <w:szCs w:val="24"/>
        </w:rPr>
      </w:pPr>
      <w:r>
        <w:rPr>
          <w:sz w:val="24"/>
          <w:szCs w:val="24"/>
        </w:rPr>
        <w:t xml:space="preserve">The students will undertake </w:t>
      </w:r>
      <w:r>
        <w:rPr>
          <w:b/>
          <w:sz w:val="24"/>
          <w:szCs w:val="24"/>
        </w:rPr>
        <w:t>300 hours</w:t>
      </w:r>
      <w:r>
        <w:rPr>
          <w:sz w:val="24"/>
          <w:szCs w:val="24"/>
        </w:rPr>
        <w:t xml:space="preserve"> of independent and facilitated learning over one semester of </w:t>
      </w:r>
      <w:r>
        <w:rPr>
          <w:b/>
          <w:sz w:val="24"/>
          <w:szCs w:val="24"/>
        </w:rPr>
        <w:t>15 weeks.</w:t>
      </w:r>
    </w:p>
    <w:p w14:paraId="280AAD67" w14:textId="77777777" w:rsidR="007E7E83" w:rsidRDefault="007E7E83">
      <w:pPr>
        <w:spacing w:line="276" w:lineRule="auto"/>
        <w:rPr>
          <w:sz w:val="24"/>
          <w:szCs w:val="24"/>
        </w:rPr>
      </w:pPr>
    </w:p>
    <w:p w14:paraId="3CAB09FB" w14:textId="3776AD7A"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 xml:space="preserve">’s Learning Pod. Knowledge and understanding, as well as application to the student’s area of practice, will be developed through a range of teaching methods and formative assessment suited to the module content. </w:t>
      </w:r>
    </w:p>
    <w:p w14:paraId="08AAB98E" w14:textId="77777777" w:rsidR="007E7E83" w:rsidRDefault="007E7E83">
      <w:pPr>
        <w:spacing w:line="276" w:lineRule="auto"/>
        <w:rPr>
          <w:sz w:val="24"/>
          <w:szCs w:val="24"/>
        </w:rPr>
      </w:pPr>
    </w:p>
    <w:p w14:paraId="189D281F" w14:textId="77777777" w:rsidR="007E7E83" w:rsidRDefault="005479B9">
      <w:pPr>
        <w:spacing w:line="276" w:lineRule="auto"/>
        <w:rPr>
          <w:sz w:val="24"/>
          <w:szCs w:val="24"/>
        </w:rPr>
      </w:pPr>
      <w:r>
        <w:rPr>
          <w:sz w:val="24"/>
          <w:szCs w:val="24"/>
        </w:rPr>
        <w:t>To undertake this module students will be expected to apply the knowledge gained to investigate aspects of policy and strategy related to an identified area of their practice, developing strategic leadership skills to recommend a service improvement.  They will deliver a poster presentation and develop report writing and presentation skills.</w:t>
      </w:r>
    </w:p>
    <w:p w14:paraId="6018F531" w14:textId="77777777" w:rsidR="007E7E83" w:rsidRDefault="007E7E83">
      <w:pPr>
        <w:spacing w:line="276" w:lineRule="auto"/>
        <w:rPr>
          <w:sz w:val="24"/>
          <w:szCs w:val="24"/>
        </w:rPr>
      </w:pPr>
    </w:p>
    <w:p w14:paraId="38834107"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1E62766C" w14:textId="77777777" w:rsidR="007E7E83" w:rsidRDefault="007E7E83">
      <w:pPr>
        <w:spacing w:before="200" w:line="276" w:lineRule="auto"/>
        <w:rPr>
          <w:b/>
          <w:sz w:val="24"/>
          <w:szCs w:val="24"/>
          <w:u w:val="single"/>
        </w:rPr>
      </w:pPr>
    </w:p>
    <w:p w14:paraId="4265CEA6" w14:textId="77777777" w:rsidR="007E7E83" w:rsidRDefault="005479B9">
      <w:pPr>
        <w:spacing w:after="200"/>
        <w:rPr>
          <w:rFonts w:ascii="Times New Roman" w:eastAsia="Times New Roman" w:hAnsi="Times New Roman" w:cs="Times New Roman"/>
          <w:color w:val="000000"/>
          <w:sz w:val="24"/>
          <w:szCs w:val="24"/>
        </w:rPr>
      </w:pPr>
      <w:r>
        <w:rPr>
          <w:b/>
          <w:color w:val="000000"/>
          <w:sz w:val="24"/>
          <w:szCs w:val="24"/>
        </w:rPr>
        <w:t>Assessment methods</w:t>
      </w:r>
    </w:p>
    <w:p w14:paraId="56B57FBC" w14:textId="77777777" w:rsidR="007E7E83" w:rsidRDefault="005479B9">
      <w:pPr>
        <w:rPr>
          <w:rFonts w:ascii="Times New Roman" w:eastAsia="Times New Roman" w:hAnsi="Times New Roman" w:cs="Times New Roman"/>
          <w:color w:val="000000"/>
          <w:sz w:val="24"/>
          <w:szCs w:val="24"/>
        </w:rPr>
      </w:pPr>
      <w:r>
        <w:rPr>
          <w:color w:val="000000"/>
          <w:sz w:val="24"/>
          <w:szCs w:val="24"/>
        </w:rPr>
        <w:t>The assessment methods for this module comprise three tasks comprising different methods, and with an option for Task 3. This assessment strategy is designed in accordance with the programme’s pedagogic approach for inclusive learning.  </w:t>
      </w:r>
    </w:p>
    <w:p w14:paraId="0BF22970" w14:textId="77777777" w:rsidR="007E7E83" w:rsidRDefault="005479B9">
      <w:pPr>
        <w:rPr>
          <w:rFonts w:ascii="Times New Roman" w:eastAsia="Times New Roman" w:hAnsi="Times New Roman" w:cs="Times New Roman"/>
          <w:color w:val="000000"/>
          <w:sz w:val="24"/>
          <w:szCs w:val="24"/>
        </w:rPr>
      </w:pPr>
      <w:r>
        <w:rPr>
          <w:color w:val="000000"/>
          <w:sz w:val="24"/>
          <w:szCs w:val="24"/>
        </w:rPr>
        <w:t xml:space="preserve">Task 1 will be submitted for summative assessment at approximately </w:t>
      </w:r>
      <w:r>
        <w:rPr>
          <w:sz w:val="24"/>
          <w:szCs w:val="24"/>
        </w:rPr>
        <w:t>five</w:t>
      </w:r>
      <w:r>
        <w:rPr>
          <w:color w:val="000000"/>
          <w:sz w:val="24"/>
          <w:szCs w:val="24"/>
        </w:rPr>
        <w:t xml:space="preserve"> weeks, and Task 2 at </w:t>
      </w:r>
      <w:r>
        <w:rPr>
          <w:sz w:val="24"/>
          <w:szCs w:val="24"/>
        </w:rPr>
        <w:t>ten</w:t>
      </w:r>
      <w:r>
        <w:rPr>
          <w:color w:val="000000"/>
          <w:sz w:val="24"/>
          <w:szCs w:val="24"/>
        </w:rPr>
        <w:t xml:space="preserve"> weeks into the module timetable, to enable the student to build on the feedback received in their final task.</w:t>
      </w:r>
    </w:p>
    <w:p w14:paraId="642C74DE" w14:textId="77777777" w:rsidR="007E7E83" w:rsidRDefault="007E7E83">
      <w:pPr>
        <w:rPr>
          <w:rFonts w:ascii="Times New Roman" w:eastAsia="Times New Roman" w:hAnsi="Times New Roman" w:cs="Times New Roman"/>
          <w:color w:val="000000"/>
          <w:sz w:val="24"/>
          <w:szCs w:val="24"/>
        </w:rPr>
      </w:pPr>
    </w:p>
    <w:p w14:paraId="188C57EB" w14:textId="77777777" w:rsidR="007E7E83" w:rsidRDefault="005479B9">
      <w:pPr>
        <w:rPr>
          <w:rFonts w:ascii="Times New Roman" w:eastAsia="Times New Roman" w:hAnsi="Times New Roman" w:cs="Times New Roman"/>
          <w:color w:val="000000"/>
          <w:sz w:val="24"/>
          <w:szCs w:val="24"/>
        </w:rPr>
      </w:pPr>
      <w:r>
        <w:rPr>
          <w:b/>
          <w:i/>
          <w:color w:val="000000"/>
          <w:sz w:val="24"/>
          <w:szCs w:val="24"/>
        </w:rPr>
        <w:t>Task 1: </w:t>
      </w:r>
    </w:p>
    <w:p w14:paraId="5B15A218" w14:textId="77777777" w:rsidR="007E7E83" w:rsidRDefault="005479B9">
      <w:pPr>
        <w:rPr>
          <w:rFonts w:ascii="Times New Roman" w:eastAsia="Times New Roman" w:hAnsi="Times New Roman" w:cs="Times New Roman"/>
          <w:color w:val="000000"/>
          <w:sz w:val="24"/>
          <w:szCs w:val="24"/>
        </w:rPr>
      </w:pPr>
      <w:r>
        <w:rPr>
          <w:color w:val="000000"/>
          <w:sz w:val="24"/>
          <w:szCs w:val="24"/>
        </w:rPr>
        <w:t>An on-line forum entry which will critically appraise the concepts of policy, strategy and planning.</w:t>
      </w:r>
    </w:p>
    <w:p w14:paraId="67F856BF" w14:textId="77777777" w:rsidR="007E7E83" w:rsidRDefault="007E7E83">
      <w:pPr>
        <w:rPr>
          <w:rFonts w:ascii="Times New Roman" w:eastAsia="Times New Roman" w:hAnsi="Times New Roman" w:cs="Times New Roman"/>
          <w:color w:val="000000"/>
          <w:sz w:val="24"/>
          <w:szCs w:val="24"/>
        </w:rPr>
      </w:pPr>
    </w:p>
    <w:p w14:paraId="3D24CA09" w14:textId="77777777" w:rsidR="007E7E83" w:rsidRDefault="005479B9">
      <w:pPr>
        <w:rPr>
          <w:rFonts w:ascii="Times New Roman" w:eastAsia="Times New Roman" w:hAnsi="Times New Roman" w:cs="Times New Roman"/>
          <w:color w:val="000000"/>
          <w:sz w:val="24"/>
          <w:szCs w:val="24"/>
        </w:rPr>
      </w:pPr>
      <w:r>
        <w:rPr>
          <w:color w:val="000000"/>
          <w:sz w:val="24"/>
          <w:szCs w:val="24"/>
        </w:rPr>
        <w:t>This will comprise approximately 1,000 words.</w:t>
      </w:r>
    </w:p>
    <w:p w14:paraId="47677D48" w14:textId="77777777" w:rsidR="007E7E83" w:rsidRDefault="007E7E83">
      <w:pPr>
        <w:rPr>
          <w:rFonts w:ascii="Times New Roman" w:eastAsia="Times New Roman" w:hAnsi="Times New Roman" w:cs="Times New Roman"/>
          <w:color w:val="000000"/>
          <w:sz w:val="24"/>
          <w:szCs w:val="24"/>
        </w:rPr>
      </w:pPr>
    </w:p>
    <w:p w14:paraId="683E0DF8" w14:textId="77777777" w:rsidR="007E7E83" w:rsidRDefault="005479B9">
      <w:pPr>
        <w:rPr>
          <w:rFonts w:ascii="Times New Roman" w:eastAsia="Times New Roman" w:hAnsi="Times New Roman" w:cs="Times New Roman"/>
          <w:color w:val="000000"/>
          <w:sz w:val="24"/>
          <w:szCs w:val="24"/>
        </w:rPr>
      </w:pPr>
      <w:r>
        <w:rPr>
          <w:i/>
          <w:color w:val="000000"/>
          <w:sz w:val="24"/>
          <w:szCs w:val="24"/>
        </w:rPr>
        <w:t>This assessment will demonstrate the student’s achievement of Learning Outcomes 1.  It will contribute to 20% of the total module mark.</w:t>
      </w:r>
    </w:p>
    <w:p w14:paraId="2FAAC2A1" w14:textId="77777777" w:rsidR="007E7E83" w:rsidRDefault="007E7E83">
      <w:pPr>
        <w:rPr>
          <w:rFonts w:ascii="Times New Roman" w:eastAsia="Times New Roman" w:hAnsi="Times New Roman" w:cs="Times New Roman"/>
          <w:color w:val="000000"/>
          <w:sz w:val="24"/>
          <w:szCs w:val="24"/>
        </w:rPr>
      </w:pPr>
    </w:p>
    <w:p w14:paraId="44F964AB" w14:textId="77777777" w:rsidR="007E7E83" w:rsidRDefault="005479B9">
      <w:pPr>
        <w:rPr>
          <w:rFonts w:ascii="Times New Roman" w:eastAsia="Times New Roman" w:hAnsi="Times New Roman" w:cs="Times New Roman"/>
          <w:color w:val="000000"/>
          <w:sz w:val="24"/>
          <w:szCs w:val="24"/>
        </w:rPr>
      </w:pPr>
      <w:r>
        <w:rPr>
          <w:b/>
          <w:i/>
          <w:color w:val="000000"/>
          <w:sz w:val="24"/>
          <w:szCs w:val="24"/>
        </w:rPr>
        <w:t>Task 2: </w:t>
      </w:r>
    </w:p>
    <w:p w14:paraId="2E97C738" w14:textId="77777777" w:rsidR="007E7E83" w:rsidRDefault="005479B9">
      <w:pPr>
        <w:rPr>
          <w:rFonts w:ascii="Times New Roman" w:eastAsia="Times New Roman" w:hAnsi="Times New Roman" w:cs="Times New Roman"/>
          <w:color w:val="000000"/>
          <w:sz w:val="24"/>
          <w:szCs w:val="24"/>
        </w:rPr>
      </w:pPr>
      <w:r>
        <w:rPr>
          <w:color w:val="000000"/>
          <w:sz w:val="24"/>
          <w:szCs w:val="24"/>
        </w:rPr>
        <w:t xml:space="preserve">A </w:t>
      </w:r>
      <w:proofErr w:type="gramStart"/>
      <w:r>
        <w:rPr>
          <w:color w:val="000000"/>
          <w:sz w:val="24"/>
          <w:szCs w:val="24"/>
        </w:rPr>
        <w:t>2,500 word</w:t>
      </w:r>
      <w:proofErr w:type="gramEnd"/>
      <w:r>
        <w:rPr>
          <w:color w:val="000000"/>
          <w:sz w:val="24"/>
          <w:szCs w:val="24"/>
        </w:rPr>
        <w:t xml:space="preserve"> essay which will evaluate how local, national and international</w:t>
      </w:r>
      <w:r>
        <w:rPr>
          <w:color w:val="000000"/>
          <w:sz w:val="24"/>
          <w:szCs w:val="24"/>
          <w:highlight w:val="white"/>
        </w:rPr>
        <w:t xml:space="preserve"> </w:t>
      </w:r>
      <w:r>
        <w:rPr>
          <w:sz w:val="24"/>
          <w:szCs w:val="24"/>
          <w:highlight w:val="white"/>
        </w:rPr>
        <w:t>p</w:t>
      </w:r>
      <w:r>
        <w:rPr>
          <w:color w:val="000000"/>
          <w:sz w:val="24"/>
          <w:szCs w:val="24"/>
          <w:highlight w:val="white"/>
        </w:rPr>
        <w:t xml:space="preserve">olicy have influenced local organisational strategy and service development. It will also appraise the centrality of the need for service development to align with the </w:t>
      </w:r>
      <w:r>
        <w:rPr>
          <w:sz w:val="24"/>
          <w:szCs w:val="24"/>
          <w:highlight w:val="white"/>
        </w:rPr>
        <w:t>organisation</w:t>
      </w:r>
      <w:r>
        <w:rPr>
          <w:color w:val="000000"/>
          <w:sz w:val="24"/>
          <w:szCs w:val="24"/>
          <w:highlight w:val="white"/>
        </w:rPr>
        <w:t>'s</w:t>
      </w:r>
      <w:r>
        <w:rPr>
          <w:color w:val="000000"/>
          <w:sz w:val="24"/>
          <w:szCs w:val="24"/>
        </w:rPr>
        <w:t xml:space="preserve"> strategic objectives. </w:t>
      </w:r>
    </w:p>
    <w:p w14:paraId="0FC273AE" w14:textId="77777777" w:rsidR="007E7E83" w:rsidRDefault="007E7E83">
      <w:pPr>
        <w:rPr>
          <w:rFonts w:ascii="Times New Roman" w:eastAsia="Times New Roman" w:hAnsi="Times New Roman" w:cs="Times New Roman"/>
          <w:color w:val="000000"/>
          <w:sz w:val="24"/>
          <w:szCs w:val="24"/>
        </w:rPr>
      </w:pPr>
    </w:p>
    <w:p w14:paraId="31DCA6DD" w14:textId="77777777" w:rsidR="007E7E83" w:rsidRDefault="005479B9">
      <w:pPr>
        <w:rPr>
          <w:rFonts w:ascii="Times New Roman" w:eastAsia="Times New Roman" w:hAnsi="Times New Roman" w:cs="Times New Roman"/>
          <w:color w:val="000000"/>
          <w:sz w:val="24"/>
          <w:szCs w:val="24"/>
        </w:rPr>
      </w:pPr>
      <w:r>
        <w:rPr>
          <w:i/>
          <w:color w:val="000000"/>
          <w:sz w:val="24"/>
          <w:szCs w:val="24"/>
        </w:rPr>
        <w:t>This assessment will demonstrate the student’s achievement of Learning Outcomes 2 and 3. It will contribute to 40% of the total module mark.</w:t>
      </w:r>
    </w:p>
    <w:p w14:paraId="78FA3F27" w14:textId="77777777" w:rsidR="007E7E83" w:rsidRDefault="007E7E83">
      <w:pPr>
        <w:rPr>
          <w:rFonts w:ascii="Times New Roman" w:eastAsia="Times New Roman" w:hAnsi="Times New Roman" w:cs="Times New Roman"/>
          <w:color w:val="000000"/>
          <w:sz w:val="24"/>
          <w:szCs w:val="24"/>
        </w:rPr>
      </w:pPr>
    </w:p>
    <w:p w14:paraId="3355B753" w14:textId="77777777" w:rsidR="007E7E83" w:rsidRDefault="005479B9">
      <w:pPr>
        <w:rPr>
          <w:rFonts w:ascii="Times New Roman" w:eastAsia="Times New Roman" w:hAnsi="Times New Roman" w:cs="Times New Roman"/>
          <w:color w:val="000000"/>
          <w:sz w:val="24"/>
          <w:szCs w:val="24"/>
        </w:rPr>
      </w:pPr>
      <w:r>
        <w:rPr>
          <w:b/>
          <w:i/>
          <w:color w:val="000000"/>
          <w:sz w:val="24"/>
          <w:szCs w:val="24"/>
        </w:rPr>
        <w:t>Task 3 Option 1:</w:t>
      </w:r>
    </w:p>
    <w:p w14:paraId="7A66C43D" w14:textId="77777777" w:rsidR="007E7E83" w:rsidRDefault="005479B9">
      <w:pPr>
        <w:rPr>
          <w:rFonts w:ascii="Times New Roman" w:eastAsia="Times New Roman" w:hAnsi="Times New Roman" w:cs="Times New Roman"/>
          <w:color w:val="000000"/>
          <w:sz w:val="24"/>
          <w:szCs w:val="24"/>
        </w:rPr>
      </w:pPr>
      <w:r>
        <w:rPr>
          <w:color w:val="000000"/>
          <w:sz w:val="24"/>
          <w:szCs w:val="24"/>
        </w:rPr>
        <w:t xml:space="preserve">A </w:t>
      </w:r>
      <w:proofErr w:type="gramStart"/>
      <w:r>
        <w:rPr>
          <w:color w:val="000000"/>
          <w:sz w:val="24"/>
          <w:szCs w:val="24"/>
        </w:rPr>
        <w:t>2,500 word</w:t>
      </w:r>
      <w:proofErr w:type="gramEnd"/>
      <w:r>
        <w:rPr>
          <w:color w:val="000000"/>
          <w:sz w:val="24"/>
          <w:szCs w:val="24"/>
        </w:rPr>
        <w:t xml:space="preserve"> written management report which will identify an area that could be developed to better align service delivery to local policy, organisational strategy or planning”</w:t>
      </w:r>
    </w:p>
    <w:p w14:paraId="5383573D" w14:textId="77777777" w:rsidR="007E7E83" w:rsidRDefault="007E7E83">
      <w:pPr>
        <w:rPr>
          <w:rFonts w:ascii="Times New Roman" w:eastAsia="Times New Roman" w:hAnsi="Times New Roman" w:cs="Times New Roman"/>
          <w:color w:val="000000"/>
          <w:sz w:val="24"/>
          <w:szCs w:val="24"/>
        </w:rPr>
      </w:pPr>
    </w:p>
    <w:p w14:paraId="70B69B65" w14:textId="77777777" w:rsidR="007E7E83" w:rsidRDefault="005479B9">
      <w:pPr>
        <w:rPr>
          <w:rFonts w:ascii="Times New Roman" w:eastAsia="Times New Roman" w:hAnsi="Times New Roman" w:cs="Times New Roman"/>
          <w:color w:val="000000"/>
          <w:sz w:val="24"/>
          <w:szCs w:val="24"/>
        </w:rPr>
      </w:pPr>
      <w:r>
        <w:rPr>
          <w:b/>
          <w:color w:val="000000"/>
          <w:sz w:val="24"/>
          <w:szCs w:val="24"/>
        </w:rPr>
        <w:t>Or</w:t>
      </w:r>
    </w:p>
    <w:p w14:paraId="28746289" w14:textId="77777777" w:rsidR="007E7E83" w:rsidRDefault="007E7E83">
      <w:pPr>
        <w:rPr>
          <w:rFonts w:ascii="Times New Roman" w:eastAsia="Times New Roman" w:hAnsi="Times New Roman" w:cs="Times New Roman"/>
          <w:color w:val="000000"/>
          <w:sz w:val="24"/>
          <w:szCs w:val="24"/>
        </w:rPr>
      </w:pPr>
    </w:p>
    <w:p w14:paraId="13F4EA87" w14:textId="77777777" w:rsidR="007E7E83" w:rsidRDefault="005479B9">
      <w:pPr>
        <w:rPr>
          <w:rFonts w:ascii="Times New Roman" w:eastAsia="Times New Roman" w:hAnsi="Times New Roman" w:cs="Times New Roman"/>
          <w:color w:val="000000"/>
          <w:sz w:val="24"/>
          <w:szCs w:val="24"/>
        </w:rPr>
      </w:pPr>
      <w:r>
        <w:rPr>
          <w:b/>
          <w:i/>
          <w:color w:val="000000"/>
          <w:sz w:val="24"/>
          <w:szCs w:val="24"/>
        </w:rPr>
        <w:t>Task 3 Option 2:</w:t>
      </w:r>
    </w:p>
    <w:p w14:paraId="35D5FED5" w14:textId="77777777" w:rsidR="007E7E83" w:rsidRDefault="005479B9">
      <w:pPr>
        <w:rPr>
          <w:rFonts w:ascii="Times New Roman" w:eastAsia="Times New Roman" w:hAnsi="Times New Roman" w:cs="Times New Roman"/>
          <w:color w:val="000000"/>
          <w:sz w:val="24"/>
          <w:szCs w:val="24"/>
        </w:rPr>
      </w:pPr>
      <w:r>
        <w:rPr>
          <w:color w:val="000000"/>
          <w:sz w:val="24"/>
          <w:szCs w:val="24"/>
        </w:rPr>
        <w:t xml:space="preserve">A </w:t>
      </w:r>
      <w:proofErr w:type="gramStart"/>
      <w:r>
        <w:rPr>
          <w:color w:val="000000"/>
          <w:sz w:val="24"/>
          <w:szCs w:val="24"/>
        </w:rPr>
        <w:t>20 minute</w:t>
      </w:r>
      <w:proofErr w:type="gramEnd"/>
      <w:r>
        <w:rPr>
          <w:color w:val="000000"/>
          <w:sz w:val="24"/>
          <w:szCs w:val="24"/>
        </w:rPr>
        <w:t xml:space="preserve"> oral presentation which will brief management stakeholders on the analysis as in option 1.  </w:t>
      </w:r>
    </w:p>
    <w:p w14:paraId="6D9DF749" w14:textId="77777777" w:rsidR="007E7E83" w:rsidRDefault="005479B9">
      <w:pPr>
        <w:rPr>
          <w:rFonts w:ascii="Times New Roman" w:eastAsia="Times New Roman" w:hAnsi="Times New Roman" w:cs="Times New Roman"/>
          <w:color w:val="000000"/>
          <w:sz w:val="24"/>
          <w:szCs w:val="24"/>
        </w:rPr>
      </w:pPr>
      <w:r>
        <w:rPr>
          <w:i/>
          <w:color w:val="000000"/>
          <w:sz w:val="24"/>
          <w:szCs w:val="24"/>
        </w:rPr>
        <w:t>The content will be equivalent to 2,500 words of written work.</w:t>
      </w:r>
    </w:p>
    <w:p w14:paraId="6024976A" w14:textId="77777777" w:rsidR="007E7E83" w:rsidRDefault="007E7E83">
      <w:pPr>
        <w:rPr>
          <w:rFonts w:ascii="Times New Roman" w:eastAsia="Times New Roman" w:hAnsi="Times New Roman" w:cs="Times New Roman"/>
          <w:color w:val="000000"/>
          <w:sz w:val="24"/>
          <w:szCs w:val="24"/>
        </w:rPr>
      </w:pPr>
    </w:p>
    <w:p w14:paraId="76D1ACEC" w14:textId="77777777" w:rsidR="007E7E83" w:rsidRDefault="005479B9">
      <w:pPr>
        <w:rPr>
          <w:rFonts w:ascii="Times New Roman" w:eastAsia="Times New Roman" w:hAnsi="Times New Roman" w:cs="Times New Roman"/>
          <w:color w:val="000000"/>
          <w:sz w:val="24"/>
          <w:szCs w:val="24"/>
        </w:rPr>
      </w:pPr>
      <w:r>
        <w:rPr>
          <w:i/>
          <w:color w:val="000000"/>
          <w:sz w:val="24"/>
          <w:szCs w:val="24"/>
        </w:rPr>
        <w:t>This assessment will demonstrate the student’s achievement of Learning Outcomes 4 and 5.  It will contribute to 40% of the total module mark.</w:t>
      </w:r>
    </w:p>
    <w:p w14:paraId="64E3DDC2" w14:textId="77777777" w:rsidR="007E7E83" w:rsidRDefault="007E7E83">
      <w:pPr>
        <w:rPr>
          <w:rFonts w:ascii="Times New Roman" w:eastAsia="Times New Roman" w:hAnsi="Times New Roman" w:cs="Times New Roman"/>
          <w:sz w:val="24"/>
          <w:szCs w:val="24"/>
        </w:rPr>
      </w:pPr>
    </w:p>
    <w:p w14:paraId="14BF376B" w14:textId="77777777" w:rsidR="007E7E83" w:rsidRDefault="005479B9">
      <w:pPr>
        <w:rPr>
          <w:rFonts w:ascii="Times New Roman" w:eastAsia="Times New Roman" w:hAnsi="Times New Roman" w:cs="Times New Roman"/>
          <w:sz w:val="24"/>
          <w:szCs w:val="24"/>
        </w:rPr>
      </w:pPr>
      <w:r>
        <w:rPr>
          <w:i/>
          <w:color w:val="000000"/>
          <w:sz w:val="24"/>
          <w:szCs w:val="24"/>
        </w:rPr>
        <w:t>All components must achieve a pass mark for successful completion of the module.</w:t>
      </w:r>
    </w:p>
    <w:p w14:paraId="06BDB27B" w14:textId="77777777" w:rsidR="007E7E83" w:rsidRDefault="007E7E83">
      <w:pPr>
        <w:spacing w:line="276" w:lineRule="auto"/>
        <w:rPr>
          <w:i/>
          <w:sz w:val="24"/>
          <w:szCs w:val="24"/>
        </w:rPr>
      </w:pPr>
    </w:p>
    <w:p w14:paraId="3674CB69" w14:textId="77777777" w:rsidR="007E7E83" w:rsidRDefault="007E7E83">
      <w:pPr>
        <w:spacing w:line="276" w:lineRule="auto"/>
        <w:rPr>
          <w:color w:val="FF0000"/>
          <w:sz w:val="24"/>
          <w:szCs w:val="24"/>
        </w:rPr>
      </w:pPr>
    </w:p>
    <w:p w14:paraId="39AC53DC" w14:textId="77777777" w:rsidR="007E7E83" w:rsidRDefault="007E7E83">
      <w:pPr>
        <w:spacing w:line="276" w:lineRule="auto"/>
        <w:rPr>
          <w:b/>
          <w:sz w:val="24"/>
          <w:szCs w:val="24"/>
        </w:rPr>
      </w:pPr>
    </w:p>
    <w:p w14:paraId="2319FB29" w14:textId="77777777" w:rsidR="007E7E83" w:rsidRDefault="005479B9">
      <w:pPr>
        <w:spacing w:line="276" w:lineRule="auto"/>
      </w:pPr>
      <w:r>
        <w:rPr>
          <w:b/>
          <w:sz w:val="24"/>
          <w:szCs w:val="24"/>
        </w:rPr>
        <w:t>References:</w:t>
      </w:r>
    </w:p>
    <w:p w14:paraId="36C51E60" w14:textId="77777777" w:rsidR="007E7E83" w:rsidRDefault="005479B9">
      <w:pPr>
        <w:spacing w:line="276" w:lineRule="auto"/>
        <w:rPr>
          <w:color w:val="0000FF"/>
          <w:u w:val="single"/>
        </w:rPr>
      </w:pPr>
      <w:r>
        <w:t xml:space="preserve">NHS Leadership Academy (2013) </w:t>
      </w:r>
      <w:r>
        <w:rPr>
          <w:i/>
        </w:rPr>
        <w:t xml:space="preserve">Healthcare Leadership Model: The Nine Dimensions of Leadership Behaviour </w:t>
      </w:r>
      <w:r>
        <w:t>available at</w:t>
      </w:r>
      <w:hyperlink r:id="rId148">
        <w:r w:rsidR="007E7E83">
          <w:t xml:space="preserve">  </w:t>
        </w:r>
      </w:hyperlink>
      <w:hyperlink r:id="rId149">
        <w:r w:rsidR="007E7E83">
          <w:rPr>
            <w:color w:val="1155CC"/>
            <w:u w:val="single"/>
          </w:rPr>
          <w:t>https://www.leadershipacademy.nhs.uk/wp-content/uploads/2013/10/NHSLeadership-LeadershipModel-10-Print.pdf</w:t>
        </w:r>
      </w:hyperlink>
    </w:p>
    <w:p w14:paraId="432B117B" w14:textId="77777777" w:rsidR="007E7E83" w:rsidRDefault="007E7E83">
      <w:pPr>
        <w:spacing w:line="276" w:lineRule="auto"/>
      </w:pPr>
    </w:p>
    <w:p w14:paraId="664A75E5" w14:textId="77777777" w:rsidR="007E7E83" w:rsidRDefault="005479B9">
      <w:pPr>
        <w:spacing w:line="276" w:lineRule="auto"/>
        <w:rPr>
          <w:color w:val="1155CC"/>
          <w:highlight w:val="white"/>
          <w:u w:val="single"/>
        </w:rPr>
      </w:pPr>
      <w:r>
        <w:t xml:space="preserve">Skills for Care (2016) </w:t>
      </w:r>
      <w:r>
        <w:rPr>
          <w:i/>
        </w:rPr>
        <w:t xml:space="preserve">Leadership Qualities Framework. Guide for those in governance roles. </w:t>
      </w:r>
      <w:r>
        <w:t>Available at</w:t>
      </w:r>
      <w:hyperlink r:id="rId150">
        <w:r w:rsidR="007E7E83">
          <w:t xml:space="preserve"> </w:t>
        </w:r>
      </w:hyperlink>
      <w:hyperlink r:id="rId151">
        <w:r w:rsidR="007E7E83">
          <w:rPr>
            <w:color w:val="1155CC"/>
            <w:highlight w:val="white"/>
            <w:u w:val="single"/>
          </w:rPr>
          <w:t>https://www.skillsforcare.org.uk/Support-for-leaders-and-managers/Developing-leaders-and-managers/Leadership-Qualities-Framework.aspx</w:t>
        </w:r>
      </w:hyperlink>
    </w:p>
    <w:p w14:paraId="5199C6B4" w14:textId="77777777" w:rsidR="007E7E83" w:rsidRDefault="007E7E83">
      <w:pPr>
        <w:spacing w:line="276" w:lineRule="auto"/>
      </w:pPr>
    </w:p>
    <w:p w14:paraId="1368D28B" w14:textId="77777777" w:rsidR="007E7E83" w:rsidRDefault="005479B9">
      <w:pPr>
        <w:spacing w:line="276" w:lineRule="auto"/>
      </w:pPr>
      <w:r>
        <w:t xml:space="preserve">States of Guernsey (2017) </w:t>
      </w:r>
      <w:r>
        <w:rPr>
          <w:i/>
        </w:rPr>
        <w:t>Competency Framework</w:t>
      </w:r>
      <w:r>
        <w:rPr>
          <w:b/>
        </w:rPr>
        <w:t xml:space="preserve">. </w:t>
      </w:r>
      <w:r>
        <w:t>Guernsey: States of Guernsey</w:t>
      </w:r>
    </w:p>
    <w:p w14:paraId="3761C83B" w14:textId="77777777" w:rsidR="007E7E83" w:rsidRDefault="005479B9">
      <w:pPr>
        <w:spacing w:line="276" w:lineRule="auto"/>
      </w:pPr>
      <w:r>
        <w:br w:type="page"/>
      </w:r>
    </w:p>
    <w:p w14:paraId="3D4B5FF1" w14:textId="77777777" w:rsidR="007E7E83" w:rsidRDefault="005479B9">
      <w:pPr>
        <w:pBdr>
          <w:bottom w:val="single" w:sz="4" w:space="1" w:color="000000"/>
        </w:pBdr>
        <w:spacing w:after="220" w:line="276" w:lineRule="auto"/>
        <w:rPr>
          <w:b/>
          <w:sz w:val="32"/>
          <w:szCs w:val="32"/>
        </w:rPr>
      </w:pPr>
      <w:r>
        <w:rPr>
          <w:b/>
          <w:sz w:val="32"/>
          <w:szCs w:val="32"/>
        </w:rPr>
        <w:t xml:space="preserve">Module Code:    PGRA728              </w:t>
      </w:r>
    </w:p>
    <w:p w14:paraId="0FAC7898" w14:textId="77777777" w:rsidR="007E7E83" w:rsidRDefault="005479B9">
      <w:pPr>
        <w:pStyle w:val="Heading2"/>
        <w:rPr>
          <w:sz w:val="32"/>
          <w:szCs w:val="32"/>
        </w:rPr>
      </w:pPr>
      <w:bookmarkStart w:id="145" w:name="_Toc210026464"/>
      <w:r>
        <w:rPr>
          <w:sz w:val="32"/>
          <w:szCs w:val="32"/>
        </w:rPr>
        <w:t>Module Title: Research and Development Methods</w:t>
      </w:r>
      <w:bookmarkEnd w:id="145"/>
    </w:p>
    <w:p w14:paraId="669B231A" w14:textId="77777777" w:rsidR="007E7E83" w:rsidRDefault="005479B9">
      <w:pPr>
        <w:spacing w:line="276"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Credit Tariff: 30 points</w:t>
      </w:r>
    </w:p>
    <w:p w14:paraId="689E8C03" w14:textId="77777777" w:rsidR="007E7E83" w:rsidRDefault="005479B9">
      <w:pPr>
        <w:spacing w:line="276" w:lineRule="auto"/>
        <w:rPr>
          <w:b/>
          <w:sz w:val="24"/>
          <w:szCs w:val="24"/>
        </w:rPr>
      </w:pPr>
      <w:r>
        <w:rPr>
          <w:b/>
          <w:sz w:val="24"/>
          <w:szCs w:val="24"/>
        </w:rPr>
        <w:t xml:space="preserve">Programme Restrictions: Compulsory Module </w:t>
      </w:r>
      <w:proofErr w:type="gramStart"/>
      <w:r>
        <w:rPr>
          <w:b/>
          <w:sz w:val="24"/>
          <w:szCs w:val="24"/>
        </w:rPr>
        <w:t>Masters in Professional</w:t>
      </w:r>
      <w:proofErr w:type="gramEnd"/>
      <w:r>
        <w:rPr>
          <w:b/>
          <w:sz w:val="24"/>
          <w:szCs w:val="24"/>
        </w:rPr>
        <w:t xml:space="preserve"> Practice</w:t>
      </w:r>
    </w:p>
    <w:p w14:paraId="256E3AB0" w14:textId="1AE798A1" w:rsidR="007E7E83" w:rsidRDefault="005479B9">
      <w:pPr>
        <w:spacing w:line="276" w:lineRule="auto"/>
        <w:rPr>
          <w:b/>
          <w:sz w:val="24"/>
          <w:szCs w:val="24"/>
        </w:rPr>
      </w:pPr>
      <w:r>
        <w:rPr>
          <w:b/>
          <w:sz w:val="24"/>
          <w:szCs w:val="24"/>
        </w:rPr>
        <w:t>Planned Start: Semester 2 February 202</w:t>
      </w:r>
      <w:r w:rsidR="00407F23">
        <w:rPr>
          <w:b/>
          <w:sz w:val="24"/>
          <w:szCs w:val="24"/>
        </w:rPr>
        <w:t>6</w:t>
      </w:r>
    </w:p>
    <w:p w14:paraId="10CE457C" w14:textId="77777777" w:rsidR="007E7E83" w:rsidRDefault="005479B9">
      <w:pPr>
        <w:spacing w:line="276" w:lineRule="auto"/>
        <w:rPr>
          <w:b/>
          <w:sz w:val="24"/>
          <w:szCs w:val="24"/>
        </w:rPr>
      </w:pPr>
      <w:r>
        <w:rPr>
          <w:b/>
          <w:sz w:val="24"/>
          <w:szCs w:val="24"/>
        </w:rPr>
        <w:t>Module Leader: Dr Rachael Major</w:t>
      </w:r>
    </w:p>
    <w:p w14:paraId="544C6DD4" w14:textId="77777777" w:rsidR="007E7E83" w:rsidRDefault="007E7E83">
      <w:pPr>
        <w:spacing w:line="276" w:lineRule="auto"/>
        <w:rPr>
          <w:b/>
        </w:rPr>
      </w:pPr>
    </w:p>
    <w:p w14:paraId="131E384F" w14:textId="77777777" w:rsidR="007E7E83" w:rsidRDefault="005479B9">
      <w:pPr>
        <w:spacing w:line="276" w:lineRule="auto"/>
        <w:rPr>
          <w:b/>
          <w:sz w:val="24"/>
          <w:szCs w:val="24"/>
        </w:rPr>
      </w:pPr>
      <w:r>
        <w:rPr>
          <w:b/>
          <w:sz w:val="24"/>
          <w:szCs w:val="24"/>
        </w:rPr>
        <w:t xml:space="preserve">Module Descriptor: </w:t>
      </w:r>
    </w:p>
    <w:p w14:paraId="0962DD75" w14:textId="77777777" w:rsidR="007E7E83" w:rsidRDefault="005479B9">
      <w:pPr>
        <w:spacing w:line="276" w:lineRule="auto"/>
        <w:rPr>
          <w:sz w:val="24"/>
          <w:szCs w:val="24"/>
        </w:rPr>
      </w:pPr>
      <w:r>
        <w:rPr>
          <w:sz w:val="24"/>
          <w:szCs w:val="24"/>
        </w:rPr>
        <w:t xml:space="preserve">This module has been designed for students preparing for the extended project module of the </w:t>
      </w:r>
      <w:proofErr w:type="gramStart"/>
      <w:r>
        <w:rPr>
          <w:sz w:val="24"/>
          <w:szCs w:val="24"/>
        </w:rPr>
        <w:t>Masters in professional</w:t>
      </w:r>
      <w:proofErr w:type="gramEnd"/>
      <w:r>
        <w:rPr>
          <w:sz w:val="24"/>
          <w:szCs w:val="24"/>
        </w:rPr>
        <w:t xml:space="preserve"> practice pathway. The focus will be on developing a proposal for a small-scale research study, an audit or a service improvement project. Students will be expected to apply their knowledge of research methodologies and methods to design a project which uses a systematic approach to inform the development of a specific aspect of professional practice, which is linked to local strategic aims and approved by their service manager.</w:t>
      </w:r>
    </w:p>
    <w:p w14:paraId="30D6922B" w14:textId="77777777" w:rsidR="007E7E83" w:rsidRDefault="007E7E83">
      <w:pPr>
        <w:spacing w:line="276" w:lineRule="auto"/>
        <w:rPr>
          <w:b/>
          <w:sz w:val="24"/>
          <w:szCs w:val="24"/>
        </w:rPr>
      </w:pPr>
    </w:p>
    <w:p w14:paraId="32B24C18" w14:textId="77777777" w:rsidR="007E7E83" w:rsidRDefault="005479B9">
      <w:pPr>
        <w:spacing w:line="276" w:lineRule="auto"/>
        <w:rPr>
          <w:b/>
          <w:sz w:val="24"/>
          <w:szCs w:val="24"/>
        </w:rPr>
      </w:pPr>
      <w:r>
        <w:rPr>
          <w:b/>
          <w:sz w:val="24"/>
          <w:szCs w:val="24"/>
        </w:rPr>
        <w:t>Module aims:</w:t>
      </w:r>
    </w:p>
    <w:p w14:paraId="7D1E11B4" w14:textId="77777777" w:rsidR="007E7E83" w:rsidRDefault="007E7E83">
      <w:pPr>
        <w:spacing w:line="276" w:lineRule="auto"/>
        <w:rPr>
          <w:b/>
          <w:sz w:val="24"/>
          <w:szCs w:val="24"/>
        </w:rPr>
      </w:pPr>
    </w:p>
    <w:p w14:paraId="059A1031" w14:textId="77777777" w:rsidR="007E7E83" w:rsidRDefault="005479B9">
      <w:pPr>
        <w:spacing w:line="276" w:lineRule="auto"/>
        <w:rPr>
          <w:sz w:val="24"/>
          <w:szCs w:val="24"/>
        </w:rPr>
      </w:pPr>
      <w:r>
        <w:rPr>
          <w:sz w:val="24"/>
          <w:szCs w:val="24"/>
        </w:rPr>
        <w:t xml:space="preserve">This module will enable students to build on their existing knowledge of research methodologies and methods to develop a proposal for a small-scale study or a service improvement project. They will gain an insight into the principles of project management and how they apply to the management of the extended project proposed for year 3. </w:t>
      </w:r>
    </w:p>
    <w:p w14:paraId="026BED90" w14:textId="77777777" w:rsidR="007E7E83" w:rsidRDefault="007E7E83">
      <w:pPr>
        <w:spacing w:line="276" w:lineRule="auto"/>
        <w:rPr>
          <w:b/>
          <w:sz w:val="24"/>
          <w:szCs w:val="24"/>
        </w:rPr>
      </w:pPr>
    </w:p>
    <w:p w14:paraId="018564EA" w14:textId="77777777" w:rsidR="007E7E83" w:rsidRDefault="005479B9">
      <w:pPr>
        <w:spacing w:line="276" w:lineRule="auto"/>
        <w:rPr>
          <w:b/>
          <w:sz w:val="24"/>
          <w:szCs w:val="24"/>
        </w:rPr>
      </w:pPr>
      <w:r>
        <w:rPr>
          <w:b/>
          <w:sz w:val="24"/>
          <w:szCs w:val="24"/>
        </w:rPr>
        <w:t>Module Learning Outcomes:</w:t>
      </w:r>
    </w:p>
    <w:p w14:paraId="757D0FF1" w14:textId="77777777" w:rsidR="007E7E83" w:rsidRDefault="007E7E83">
      <w:pPr>
        <w:spacing w:line="276" w:lineRule="auto"/>
        <w:rPr>
          <w:b/>
          <w:sz w:val="24"/>
          <w:szCs w:val="24"/>
        </w:rPr>
      </w:pPr>
    </w:p>
    <w:p w14:paraId="59D98475" w14:textId="77777777" w:rsidR="007E7E83" w:rsidRDefault="005479B9">
      <w:pPr>
        <w:spacing w:line="276" w:lineRule="auto"/>
        <w:rPr>
          <w:sz w:val="24"/>
          <w:szCs w:val="24"/>
        </w:rPr>
      </w:pPr>
      <w:r>
        <w:rPr>
          <w:sz w:val="24"/>
          <w:szCs w:val="24"/>
        </w:rPr>
        <w:t>At the end of the module the successful student will be able to:</w:t>
      </w:r>
    </w:p>
    <w:p w14:paraId="08BB6987" w14:textId="77777777" w:rsidR="007E7E83" w:rsidRDefault="007E7E83">
      <w:pPr>
        <w:spacing w:line="276" w:lineRule="auto"/>
        <w:rPr>
          <w:sz w:val="24"/>
          <w:szCs w:val="24"/>
        </w:rPr>
      </w:pPr>
    </w:p>
    <w:p w14:paraId="18CC1E89"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69BC33FA" w14:textId="77777777" w:rsidR="007E7E83" w:rsidRDefault="007E7E83">
      <w:pPr>
        <w:spacing w:line="276" w:lineRule="auto"/>
        <w:rPr>
          <w:b/>
          <w:sz w:val="24"/>
          <w:szCs w:val="24"/>
        </w:rPr>
      </w:pPr>
    </w:p>
    <w:p w14:paraId="7422DF39" w14:textId="77777777" w:rsidR="007E7E83" w:rsidRDefault="005479B9">
      <w:pPr>
        <w:numPr>
          <w:ilvl w:val="0"/>
          <w:numId w:val="62"/>
        </w:numPr>
        <w:spacing w:line="276" w:lineRule="auto"/>
        <w:rPr>
          <w:sz w:val="24"/>
          <w:szCs w:val="24"/>
        </w:rPr>
      </w:pPr>
      <w:r>
        <w:rPr>
          <w:sz w:val="24"/>
          <w:szCs w:val="24"/>
        </w:rPr>
        <w:t>Critically evaluate the evidence base related to the focus of their enquiry</w:t>
      </w:r>
    </w:p>
    <w:p w14:paraId="78DA9300" w14:textId="77777777" w:rsidR="007E7E83" w:rsidRDefault="005479B9">
      <w:pPr>
        <w:numPr>
          <w:ilvl w:val="0"/>
          <w:numId w:val="62"/>
        </w:numPr>
        <w:spacing w:line="276" w:lineRule="auto"/>
        <w:rPr>
          <w:sz w:val="24"/>
          <w:szCs w:val="24"/>
        </w:rPr>
      </w:pPr>
      <w:r>
        <w:rPr>
          <w:sz w:val="24"/>
          <w:szCs w:val="24"/>
        </w:rPr>
        <w:t>Critically appraise research methodologies and methods that could be used to inform their project proposal</w:t>
      </w:r>
    </w:p>
    <w:p w14:paraId="74466C98" w14:textId="77777777" w:rsidR="007E7E83" w:rsidRDefault="007E7E83">
      <w:pPr>
        <w:spacing w:line="276" w:lineRule="auto"/>
        <w:rPr>
          <w:sz w:val="24"/>
          <w:szCs w:val="24"/>
        </w:rPr>
      </w:pPr>
    </w:p>
    <w:p w14:paraId="4CC0FE53" w14:textId="77777777" w:rsidR="007E7E83" w:rsidRDefault="005479B9">
      <w:pPr>
        <w:spacing w:line="276" w:lineRule="auto"/>
        <w:ind w:firstLine="360"/>
        <w:rPr>
          <w:b/>
          <w:sz w:val="24"/>
          <w:szCs w:val="24"/>
        </w:rPr>
      </w:pPr>
      <w:r>
        <w:rPr>
          <w:b/>
          <w:sz w:val="24"/>
          <w:szCs w:val="24"/>
        </w:rPr>
        <w:t>Skills (competencies):</w:t>
      </w:r>
    </w:p>
    <w:p w14:paraId="22E9A0C7" w14:textId="77777777" w:rsidR="007E7E83" w:rsidRDefault="007E7E83">
      <w:pPr>
        <w:spacing w:line="276" w:lineRule="auto"/>
        <w:ind w:firstLine="360"/>
        <w:rPr>
          <w:b/>
          <w:sz w:val="24"/>
          <w:szCs w:val="24"/>
        </w:rPr>
      </w:pPr>
    </w:p>
    <w:p w14:paraId="77C9B7F9" w14:textId="77777777" w:rsidR="007E7E83" w:rsidRDefault="005479B9">
      <w:pPr>
        <w:numPr>
          <w:ilvl w:val="0"/>
          <w:numId w:val="62"/>
        </w:numPr>
        <w:spacing w:line="276" w:lineRule="auto"/>
        <w:rPr>
          <w:sz w:val="24"/>
          <w:szCs w:val="24"/>
        </w:rPr>
      </w:pPr>
      <w:r>
        <w:rPr>
          <w:sz w:val="24"/>
          <w:szCs w:val="24"/>
        </w:rPr>
        <w:t>Formulate an ethical proposal which has a sound rationale, clear aim, SMART objectives, a sound methodology and a project plan</w:t>
      </w:r>
    </w:p>
    <w:p w14:paraId="10A3C8D1" w14:textId="77777777" w:rsidR="007E7E83" w:rsidRDefault="005479B9">
      <w:pPr>
        <w:numPr>
          <w:ilvl w:val="0"/>
          <w:numId w:val="62"/>
        </w:numPr>
        <w:spacing w:line="276" w:lineRule="auto"/>
        <w:rPr>
          <w:sz w:val="24"/>
          <w:szCs w:val="24"/>
        </w:rPr>
      </w:pPr>
      <w:r>
        <w:rPr>
          <w:sz w:val="24"/>
          <w:szCs w:val="24"/>
        </w:rPr>
        <w:t>Synthesises knowledge from a broad range of sources to support the project proposal</w:t>
      </w:r>
    </w:p>
    <w:p w14:paraId="765BA90D" w14:textId="77777777" w:rsidR="007E7E83" w:rsidRDefault="005479B9">
      <w:pPr>
        <w:numPr>
          <w:ilvl w:val="0"/>
          <w:numId w:val="62"/>
        </w:numPr>
        <w:spacing w:line="276" w:lineRule="auto"/>
        <w:rPr>
          <w:sz w:val="24"/>
          <w:szCs w:val="24"/>
        </w:rPr>
      </w:pPr>
      <w:r>
        <w:rPr>
          <w:sz w:val="24"/>
          <w:szCs w:val="24"/>
        </w:rPr>
        <w:t>Critically debate alternative approaches to project proposals.</w:t>
      </w:r>
    </w:p>
    <w:p w14:paraId="35716197" w14:textId="77777777" w:rsidR="007E7E83" w:rsidRDefault="005479B9">
      <w:pPr>
        <w:spacing w:line="276" w:lineRule="auto"/>
        <w:rPr>
          <w:b/>
          <w:sz w:val="24"/>
          <w:szCs w:val="24"/>
        </w:rPr>
      </w:pPr>
      <w:r>
        <w:rPr>
          <w:b/>
          <w:sz w:val="24"/>
          <w:szCs w:val="24"/>
        </w:rPr>
        <w:t>Syllabus:</w:t>
      </w:r>
    </w:p>
    <w:p w14:paraId="59B9C016" w14:textId="77777777" w:rsidR="007E7E83" w:rsidRDefault="007E7E83">
      <w:pPr>
        <w:spacing w:line="276" w:lineRule="auto"/>
        <w:rPr>
          <w:sz w:val="24"/>
          <w:szCs w:val="24"/>
        </w:rPr>
      </w:pPr>
    </w:p>
    <w:p w14:paraId="460AEADA" w14:textId="77777777" w:rsidR="007E7E83" w:rsidRDefault="005479B9">
      <w:pPr>
        <w:spacing w:line="276" w:lineRule="auto"/>
        <w:rPr>
          <w:sz w:val="24"/>
          <w:szCs w:val="24"/>
        </w:rPr>
      </w:pPr>
      <w:r>
        <w:rPr>
          <w:sz w:val="24"/>
          <w:szCs w:val="24"/>
        </w:rPr>
        <w:t xml:space="preserve">The module will cover the </w:t>
      </w:r>
      <w:proofErr w:type="gramStart"/>
      <w:r>
        <w:rPr>
          <w:sz w:val="24"/>
          <w:szCs w:val="24"/>
        </w:rPr>
        <w:t>following;</w:t>
      </w:r>
      <w:proofErr w:type="gramEnd"/>
    </w:p>
    <w:p w14:paraId="2BE08563" w14:textId="77777777" w:rsidR="007E7E83" w:rsidRDefault="007E7E83">
      <w:pPr>
        <w:spacing w:line="276" w:lineRule="auto"/>
        <w:rPr>
          <w:color w:val="FF0000"/>
          <w:sz w:val="24"/>
          <w:szCs w:val="24"/>
        </w:rPr>
      </w:pPr>
    </w:p>
    <w:p w14:paraId="5F69F8C9" w14:textId="77777777" w:rsidR="007E7E83" w:rsidRDefault="005479B9">
      <w:pPr>
        <w:numPr>
          <w:ilvl w:val="0"/>
          <w:numId w:val="84"/>
        </w:numPr>
        <w:spacing w:line="276" w:lineRule="auto"/>
        <w:rPr>
          <w:sz w:val="24"/>
          <w:szCs w:val="24"/>
        </w:rPr>
      </w:pPr>
      <w:r>
        <w:rPr>
          <w:sz w:val="24"/>
          <w:szCs w:val="24"/>
        </w:rPr>
        <w:t>Conducting a literature review</w:t>
      </w:r>
    </w:p>
    <w:p w14:paraId="7F7A1E58" w14:textId="77777777" w:rsidR="007E7E83" w:rsidRDefault="005479B9">
      <w:pPr>
        <w:numPr>
          <w:ilvl w:val="0"/>
          <w:numId w:val="28"/>
        </w:numPr>
        <w:spacing w:line="276" w:lineRule="auto"/>
        <w:rPr>
          <w:sz w:val="24"/>
          <w:szCs w:val="24"/>
        </w:rPr>
      </w:pPr>
      <w:r>
        <w:rPr>
          <w:sz w:val="24"/>
          <w:szCs w:val="24"/>
        </w:rPr>
        <w:t xml:space="preserve">Service improvement models </w:t>
      </w:r>
    </w:p>
    <w:p w14:paraId="0AEB0252" w14:textId="77777777" w:rsidR="007E7E83" w:rsidRDefault="005479B9">
      <w:pPr>
        <w:numPr>
          <w:ilvl w:val="0"/>
          <w:numId w:val="28"/>
        </w:numPr>
        <w:spacing w:line="276" w:lineRule="auto"/>
        <w:rPr>
          <w:sz w:val="24"/>
          <w:szCs w:val="24"/>
        </w:rPr>
      </w:pPr>
      <w:r>
        <w:rPr>
          <w:sz w:val="24"/>
          <w:szCs w:val="24"/>
        </w:rPr>
        <w:t>Research design</w:t>
      </w:r>
    </w:p>
    <w:p w14:paraId="74C4AA13" w14:textId="77777777" w:rsidR="007E7E83" w:rsidRDefault="005479B9">
      <w:pPr>
        <w:numPr>
          <w:ilvl w:val="0"/>
          <w:numId w:val="28"/>
        </w:numPr>
        <w:spacing w:line="276" w:lineRule="auto"/>
        <w:rPr>
          <w:sz w:val="24"/>
          <w:szCs w:val="24"/>
        </w:rPr>
      </w:pPr>
      <w:r>
        <w:rPr>
          <w:sz w:val="24"/>
          <w:szCs w:val="24"/>
        </w:rPr>
        <w:t xml:space="preserve">Research methodology and methods </w:t>
      </w:r>
    </w:p>
    <w:p w14:paraId="37BD9423" w14:textId="77777777" w:rsidR="007E7E83" w:rsidRDefault="005479B9">
      <w:pPr>
        <w:numPr>
          <w:ilvl w:val="0"/>
          <w:numId w:val="28"/>
        </w:numPr>
        <w:spacing w:line="276" w:lineRule="auto"/>
        <w:rPr>
          <w:sz w:val="24"/>
          <w:szCs w:val="24"/>
        </w:rPr>
      </w:pPr>
      <w:r>
        <w:rPr>
          <w:sz w:val="24"/>
          <w:szCs w:val="24"/>
        </w:rPr>
        <w:t xml:space="preserve">Developing a focussed aim and SMART objectives </w:t>
      </w:r>
    </w:p>
    <w:p w14:paraId="7EE8D8A7" w14:textId="77777777" w:rsidR="007E7E83" w:rsidRDefault="005479B9">
      <w:pPr>
        <w:numPr>
          <w:ilvl w:val="0"/>
          <w:numId w:val="28"/>
        </w:numPr>
        <w:spacing w:line="276" w:lineRule="auto"/>
        <w:rPr>
          <w:sz w:val="24"/>
          <w:szCs w:val="24"/>
        </w:rPr>
      </w:pPr>
      <w:r>
        <w:rPr>
          <w:sz w:val="24"/>
          <w:szCs w:val="24"/>
        </w:rPr>
        <w:t xml:space="preserve">Creating a sense of fit between the aim and methodology employed </w:t>
      </w:r>
    </w:p>
    <w:p w14:paraId="45CC8BFC" w14:textId="77777777" w:rsidR="007E7E83" w:rsidRDefault="005479B9">
      <w:pPr>
        <w:numPr>
          <w:ilvl w:val="0"/>
          <w:numId w:val="28"/>
        </w:numPr>
        <w:spacing w:line="276" w:lineRule="auto"/>
        <w:rPr>
          <w:sz w:val="24"/>
          <w:szCs w:val="24"/>
        </w:rPr>
      </w:pPr>
      <w:r>
        <w:rPr>
          <w:sz w:val="24"/>
          <w:szCs w:val="24"/>
        </w:rPr>
        <w:t xml:space="preserve">Project management tools and approaches </w:t>
      </w:r>
    </w:p>
    <w:p w14:paraId="53230C33" w14:textId="77777777" w:rsidR="007E7E83" w:rsidRDefault="005479B9">
      <w:pPr>
        <w:numPr>
          <w:ilvl w:val="0"/>
          <w:numId w:val="28"/>
        </w:numPr>
        <w:spacing w:line="276" w:lineRule="auto"/>
        <w:rPr>
          <w:sz w:val="24"/>
          <w:szCs w:val="24"/>
        </w:rPr>
      </w:pPr>
      <w:r>
        <w:rPr>
          <w:sz w:val="24"/>
          <w:szCs w:val="24"/>
        </w:rPr>
        <w:t xml:space="preserve">Getting the most from peer review </w:t>
      </w:r>
    </w:p>
    <w:p w14:paraId="0297EF93" w14:textId="77777777" w:rsidR="007E7E83" w:rsidRDefault="005479B9">
      <w:pPr>
        <w:numPr>
          <w:ilvl w:val="0"/>
          <w:numId w:val="28"/>
        </w:numPr>
        <w:spacing w:line="276" w:lineRule="auto"/>
        <w:rPr>
          <w:sz w:val="24"/>
          <w:szCs w:val="24"/>
        </w:rPr>
      </w:pPr>
      <w:r>
        <w:rPr>
          <w:sz w:val="24"/>
          <w:szCs w:val="24"/>
        </w:rPr>
        <w:t>Ethics and research governance</w:t>
      </w:r>
    </w:p>
    <w:p w14:paraId="19CE9539" w14:textId="77777777" w:rsidR="007E7E83" w:rsidRDefault="007E7E83">
      <w:pPr>
        <w:spacing w:line="276" w:lineRule="auto"/>
        <w:rPr>
          <w:sz w:val="24"/>
          <w:szCs w:val="24"/>
        </w:rPr>
      </w:pPr>
    </w:p>
    <w:p w14:paraId="253F75BE" w14:textId="77777777" w:rsidR="007E7E83" w:rsidRDefault="005479B9">
      <w:pPr>
        <w:spacing w:line="276" w:lineRule="auto"/>
        <w:rPr>
          <w:b/>
          <w:sz w:val="24"/>
          <w:szCs w:val="24"/>
        </w:rPr>
      </w:pPr>
      <w:r>
        <w:rPr>
          <w:b/>
          <w:sz w:val="24"/>
          <w:szCs w:val="24"/>
        </w:rPr>
        <w:t>Teaching and Learning Strategy:</w:t>
      </w:r>
    </w:p>
    <w:p w14:paraId="0E94AFD3" w14:textId="77777777" w:rsidR="007E7E83" w:rsidRDefault="007E7E83">
      <w:pPr>
        <w:spacing w:line="276" w:lineRule="auto"/>
        <w:rPr>
          <w:b/>
          <w:sz w:val="24"/>
          <w:szCs w:val="24"/>
        </w:rPr>
      </w:pPr>
    </w:p>
    <w:p w14:paraId="7929F529" w14:textId="77777777" w:rsidR="007E7E83" w:rsidRDefault="005479B9">
      <w:pPr>
        <w:spacing w:line="276" w:lineRule="auto"/>
        <w:rPr>
          <w:sz w:val="24"/>
          <w:szCs w:val="24"/>
        </w:rPr>
      </w:pPr>
      <w:r>
        <w:rPr>
          <w:sz w:val="24"/>
          <w:szCs w:val="24"/>
        </w:rPr>
        <w:t xml:space="preserve">The students will undertake </w:t>
      </w:r>
      <w:r>
        <w:rPr>
          <w:b/>
          <w:sz w:val="24"/>
          <w:szCs w:val="24"/>
        </w:rPr>
        <w:t>300 hours</w:t>
      </w:r>
      <w:r>
        <w:rPr>
          <w:sz w:val="24"/>
          <w:szCs w:val="24"/>
        </w:rPr>
        <w:t xml:space="preserve"> of independent and facilitated learning over one semester of </w:t>
      </w:r>
      <w:r>
        <w:rPr>
          <w:b/>
          <w:sz w:val="24"/>
          <w:szCs w:val="24"/>
        </w:rPr>
        <w:t>15 weeks.</w:t>
      </w:r>
    </w:p>
    <w:p w14:paraId="59AF18FC" w14:textId="4EE561A1"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 xml:space="preserve">’s Learning Pod. Knowledge and understanding, as well as application to the student’s area of practice, will be developed through a range of teaching methods suited to the module content including small group teaching and group discussion. Formative assessment will include a report on the student’s literature review search strategy and key themes identified, the format of which will be negotiated between the student and module lead. </w:t>
      </w:r>
    </w:p>
    <w:p w14:paraId="2D5E5563" w14:textId="77777777" w:rsidR="007E7E83" w:rsidRDefault="007E7E83">
      <w:pPr>
        <w:spacing w:line="276" w:lineRule="auto"/>
        <w:rPr>
          <w:sz w:val="24"/>
          <w:szCs w:val="24"/>
        </w:rPr>
      </w:pPr>
    </w:p>
    <w:p w14:paraId="16FE88A4"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available to continuing students, as well as access to additional optional study skills sessions, both online and workshop based.</w:t>
      </w:r>
    </w:p>
    <w:p w14:paraId="3DCCAE9B" w14:textId="77777777" w:rsidR="007E7E83" w:rsidRDefault="007E7E83">
      <w:pPr>
        <w:spacing w:line="276" w:lineRule="auto"/>
        <w:rPr>
          <w:b/>
          <w:sz w:val="24"/>
          <w:szCs w:val="24"/>
          <w:u w:val="single"/>
        </w:rPr>
      </w:pPr>
    </w:p>
    <w:p w14:paraId="70533E88" w14:textId="77777777" w:rsidR="007E7E83" w:rsidRDefault="005479B9">
      <w:pPr>
        <w:spacing w:line="276" w:lineRule="auto"/>
        <w:rPr>
          <w:sz w:val="24"/>
          <w:szCs w:val="24"/>
        </w:rPr>
      </w:pPr>
      <w:r>
        <w:rPr>
          <w:b/>
          <w:sz w:val="24"/>
          <w:szCs w:val="24"/>
        </w:rPr>
        <w:t>Assessment methods</w:t>
      </w:r>
      <w:r>
        <w:rPr>
          <w:sz w:val="24"/>
          <w:szCs w:val="24"/>
        </w:rPr>
        <w:t>:</w:t>
      </w:r>
    </w:p>
    <w:p w14:paraId="4492D986" w14:textId="77777777" w:rsidR="007E7E83" w:rsidRDefault="007E7E83">
      <w:pPr>
        <w:spacing w:line="276" w:lineRule="auto"/>
        <w:rPr>
          <w:sz w:val="24"/>
          <w:szCs w:val="24"/>
        </w:rPr>
      </w:pPr>
    </w:p>
    <w:p w14:paraId="50AFB5BB" w14:textId="77777777" w:rsidR="007E7E83" w:rsidRDefault="005479B9">
      <w:pPr>
        <w:spacing w:line="276" w:lineRule="auto"/>
        <w:rPr>
          <w:sz w:val="24"/>
          <w:szCs w:val="24"/>
        </w:rPr>
      </w:pPr>
      <w:r>
        <w:rPr>
          <w:sz w:val="24"/>
          <w:szCs w:val="24"/>
        </w:rPr>
        <w:t>Summative:</w:t>
      </w:r>
    </w:p>
    <w:p w14:paraId="7FDBAEC8" w14:textId="77777777" w:rsidR="007E7E83" w:rsidRDefault="005479B9">
      <w:pPr>
        <w:spacing w:line="276" w:lineRule="auto"/>
        <w:rPr>
          <w:sz w:val="24"/>
          <w:szCs w:val="24"/>
        </w:rPr>
      </w:pPr>
      <w:r>
        <w:rPr>
          <w:sz w:val="24"/>
          <w:szCs w:val="24"/>
        </w:rPr>
        <w:t>Task 1:</w:t>
      </w:r>
    </w:p>
    <w:p w14:paraId="29CD256B" w14:textId="77777777" w:rsidR="007E7E83" w:rsidRDefault="005479B9">
      <w:pPr>
        <w:spacing w:line="276" w:lineRule="auto"/>
        <w:rPr>
          <w:sz w:val="24"/>
          <w:szCs w:val="24"/>
        </w:rPr>
      </w:pPr>
      <w:r>
        <w:rPr>
          <w:sz w:val="24"/>
          <w:szCs w:val="24"/>
        </w:rPr>
        <w:t xml:space="preserve">         </w:t>
      </w:r>
    </w:p>
    <w:p w14:paraId="3E214FF7" w14:textId="77777777" w:rsidR="007E7E83" w:rsidRDefault="005479B9">
      <w:pPr>
        <w:spacing w:line="276" w:lineRule="auto"/>
        <w:rPr>
          <w:sz w:val="24"/>
          <w:szCs w:val="24"/>
        </w:rPr>
      </w:pPr>
      <w:r>
        <w:rPr>
          <w:sz w:val="24"/>
          <w:szCs w:val="24"/>
        </w:rPr>
        <w:t xml:space="preserve">An </w:t>
      </w:r>
      <w:proofErr w:type="gramStart"/>
      <w:r>
        <w:rPr>
          <w:sz w:val="24"/>
          <w:szCs w:val="24"/>
        </w:rPr>
        <w:t>8 minute</w:t>
      </w:r>
      <w:proofErr w:type="gramEnd"/>
      <w:r>
        <w:rPr>
          <w:sz w:val="24"/>
          <w:szCs w:val="24"/>
        </w:rPr>
        <w:t xml:space="preserve"> presentation (oral or digital) of their proposal which will be reviewed and assessed by their peers. </w:t>
      </w:r>
    </w:p>
    <w:p w14:paraId="1F058542" w14:textId="77777777" w:rsidR="007E7E83" w:rsidRDefault="007E7E83">
      <w:pPr>
        <w:spacing w:line="276" w:lineRule="auto"/>
        <w:rPr>
          <w:sz w:val="24"/>
          <w:szCs w:val="24"/>
        </w:rPr>
      </w:pPr>
    </w:p>
    <w:p w14:paraId="31D5F63E" w14:textId="77777777" w:rsidR="007E7E83" w:rsidRDefault="005479B9">
      <w:pPr>
        <w:spacing w:line="276" w:lineRule="auto"/>
        <w:rPr>
          <w:sz w:val="24"/>
          <w:szCs w:val="24"/>
        </w:rPr>
      </w:pPr>
      <w:r>
        <w:rPr>
          <w:i/>
          <w:sz w:val="24"/>
          <w:szCs w:val="24"/>
        </w:rPr>
        <w:t xml:space="preserve">This assessment will demonstrate the student’s achievement of Learning Outcomes 3 and </w:t>
      </w:r>
      <w:proofErr w:type="gramStart"/>
      <w:r>
        <w:rPr>
          <w:i/>
          <w:sz w:val="24"/>
          <w:szCs w:val="24"/>
        </w:rPr>
        <w:t>5, and</w:t>
      </w:r>
      <w:proofErr w:type="gramEnd"/>
      <w:r>
        <w:rPr>
          <w:i/>
          <w:sz w:val="24"/>
          <w:szCs w:val="24"/>
        </w:rPr>
        <w:t xml:space="preserve"> will contribute to 20% of the total module mark.</w:t>
      </w:r>
    </w:p>
    <w:p w14:paraId="78546403" w14:textId="77777777" w:rsidR="007E7E83" w:rsidRDefault="007E7E83">
      <w:pPr>
        <w:spacing w:line="276" w:lineRule="auto"/>
        <w:rPr>
          <w:sz w:val="24"/>
          <w:szCs w:val="24"/>
        </w:rPr>
      </w:pPr>
    </w:p>
    <w:p w14:paraId="588DCFD5" w14:textId="77777777" w:rsidR="007E7E83" w:rsidRDefault="007E7E83">
      <w:pPr>
        <w:spacing w:line="276" w:lineRule="auto"/>
        <w:rPr>
          <w:sz w:val="24"/>
          <w:szCs w:val="24"/>
        </w:rPr>
      </w:pPr>
    </w:p>
    <w:p w14:paraId="536B0B40" w14:textId="77777777" w:rsidR="007E7E83" w:rsidRDefault="005479B9">
      <w:pPr>
        <w:spacing w:line="276" w:lineRule="auto"/>
        <w:rPr>
          <w:sz w:val="24"/>
          <w:szCs w:val="24"/>
        </w:rPr>
      </w:pPr>
      <w:r>
        <w:rPr>
          <w:sz w:val="24"/>
          <w:szCs w:val="24"/>
        </w:rPr>
        <w:t xml:space="preserve">Task 2: </w:t>
      </w:r>
    </w:p>
    <w:p w14:paraId="4C9B6D2B" w14:textId="77777777" w:rsidR="007E7E83" w:rsidRDefault="005479B9">
      <w:pPr>
        <w:spacing w:line="276" w:lineRule="auto"/>
        <w:rPr>
          <w:sz w:val="24"/>
          <w:szCs w:val="24"/>
        </w:rPr>
      </w:pPr>
      <w:r>
        <w:rPr>
          <w:sz w:val="24"/>
          <w:szCs w:val="24"/>
        </w:rPr>
        <w:t xml:space="preserve">         </w:t>
      </w:r>
    </w:p>
    <w:p w14:paraId="01B7D913" w14:textId="77777777" w:rsidR="007E7E83" w:rsidRDefault="005479B9">
      <w:pPr>
        <w:spacing w:line="276" w:lineRule="auto"/>
        <w:rPr>
          <w:sz w:val="24"/>
          <w:szCs w:val="24"/>
        </w:rPr>
      </w:pPr>
      <w:r>
        <w:rPr>
          <w:sz w:val="24"/>
          <w:szCs w:val="24"/>
        </w:rPr>
        <w:t xml:space="preserve">A research or service improvement project proposal of 5000 words which can be completed in year 3. This will include a </w:t>
      </w:r>
      <w:proofErr w:type="gramStart"/>
      <w:r>
        <w:rPr>
          <w:sz w:val="24"/>
          <w:szCs w:val="24"/>
        </w:rPr>
        <w:t>2000 word</w:t>
      </w:r>
      <w:proofErr w:type="gramEnd"/>
      <w:r>
        <w:rPr>
          <w:sz w:val="24"/>
          <w:szCs w:val="24"/>
        </w:rPr>
        <w:t xml:space="preserve"> review of the literature. </w:t>
      </w:r>
    </w:p>
    <w:p w14:paraId="050F6833" w14:textId="77777777" w:rsidR="007E7E83" w:rsidRDefault="007E7E83">
      <w:pPr>
        <w:spacing w:line="276" w:lineRule="auto"/>
        <w:rPr>
          <w:i/>
          <w:sz w:val="24"/>
          <w:szCs w:val="24"/>
        </w:rPr>
      </w:pPr>
    </w:p>
    <w:p w14:paraId="3B1D2C25" w14:textId="77777777" w:rsidR="007E7E83" w:rsidRDefault="005479B9">
      <w:pPr>
        <w:spacing w:line="276" w:lineRule="auto"/>
        <w:rPr>
          <w:sz w:val="24"/>
          <w:szCs w:val="24"/>
        </w:rPr>
      </w:pPr>
      <w:r>
        <w:rPr>
          <w:i/>
          <w:sz w:val="24"/>
          <w:szCs w:val="24"/>
        </w:rPr>
        <w:t>This assessment will demonstrate the student’s achievement of Learning Outcomes 1, 2, 3  and 4, and will contribute to 80% of the total module mark.</w:t>
      </w:r>
    </w:p>
    <w:p w14:paraId="69335A13" w14:textId="77777777" w:rsidR="007E7E83" w:rsidRDefault="007E7E83">
      <w:pPr>
        <w:spacing w:line="276" w:lineRule="auto"/>
        <w:rPr>
          <w:sz w:val="24"/>
          <w:szCs w:val="24"/>
        </w:rPr>
      </w:pPr>
    </w:p>
    <w:p w14:paraId="7213893B" w14:textId="77777777" w:rsidR="007E7E83" w:rsidRDefault="007E7E83">
      <w:pPr>
        <w:spacing w:line="276" w:lineRule="auto"/>
        <w:rPr>
          <w:sz w:val="24"/>
          <w:szCs w:val="24"/>
        </w:rPr>
      </w:pPr>
    </w:p>
    <w:p w14:paraId="72847FB6" w14:textId="77777777" w:rsidR="007E7E83" w:rsidRDefault="005479B9">
      <w:pPr>
        <w:spacing w:line="276" w:lineRule="auto"/>
        <w:rPr>
          <w:i/>
          <w:sz w:val="24"/>
          <w:szCs w:val="24"/>
        </w:rPr>
      </w:pPr>
      <w:r>
        <w:rPr>
          <w:i/>
          <w:sz w:val="24"/>
          <w:szCs w:val="24"/>
        </w:rPr>
        <w:t>Both tasks must achieve a pass mark for successful completion of the module</w:t>
      </w:r>
    </w:p>
    <w:p w14:paraId="60245CE1" w14:textId="77777777" w:rsidR="007E7E83" w:rsidRDefault="005479B9">
      <w:pPr>
        <w:spacing w:line="276" w:lineRule="auto"/>
        <w:rPr>
          <w:i/>
          <w:sz w:val="24"/>
          <w:szCs w:val="24"/>
        </w:rPr>
      </w:pPr>
      <w:r>
        <w:br w:type="page"/>
      </w:r>
    </w:p>
    <w:p w14:paraId="6E0C1600" w14:textId="77777777" w:rsidR="007E7E83" w:rsidRDefault="005479B9">
      <w:pPr>
        <w:pBdr>
          <w:bottom w:val="single" w:sz="4" w:space="1" w:color="000000"/>
        </w:pBdr>
        <w:spacing w:after="220" w:line="276" w:lineRule="auto"/>
        <w:rPr>
          <w:b/>
          <w:sz w:val="32"/>
          <w:szCs w:val="32"/>
        </w:rPr>
      </w:pPr>
      <w:r>
        <w:rPr>
          <w:b/>
          <w:sz w:val="32"/>
          <w:szCs w:val="32"/>
        </w:rPr>
        <w:t>Module Code:  PGRA730</w:t>
      </w:r>
    </w:p>
    <w:p w14:paraId="60B4FE47" w14:textId="77777777" w:rsidR="007E7E83" w:rsidRDefault="005479B9">
      <w:pPr>
        <w:pStyle w:val="Heading2"/>
        <w:rPr>
          <w:sz w:val="32"/>
          <w:szCs w:val="32"/>
        </w:rPr>
      </w:pPr>
      <w:bookmarkStart w:id="146" w:name="_Toc210026465"/>
      <w:r>
        <w:rPr>
          <w:sz w:val="32"/>
          <w:szCs w:val="32"/>
        </w:rPr>
        <w:t>Module Title: Resource Management and Achieving Commercial Goals</w:t>
      </w:r>
      <w:bookmarkEnd w:id="146"/>
    </w:p>
    <w:p w14:paraId="1A8BC270" w14:textId="77777777" w:rsidR="007E7E83" w:rsidRDefault="005479B9">
      <w:pPr>
        <w:spacing w:before="200" w:after="200" w:line="276" w:lineRule="auto"/>
        <w:rPr>
          <w:b/>
          <w:sz w:val="24"/>
          <w:szCs w:val="24"/>
        </w:rPr>
      </w:pPr>
      <w:r>
        <w:rPr>
          <w:b/>
          <w:sz w:val="24"/>
          <w:szCs w:val="24"/>
        </w:rPr>
        <w:t>Academic Level: 7</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Credit Tariff: 15 points</w:t>
      </w:r>
    </w:p>
    <w:p w14:paraId="7EAEF197" w14:textId="77777777" w:rsidR="007E7E83" w:rsidRDefault="005479B9">
      <w:pPr>
        <w:spacing w:after="200" w:line="276" w:lineRule="auto"/>
        <w:rPr>
          <w:b/>
          <w:sz w:val="24"/>
          <w:szCs w:val="24"/>
        </w:rPr>
      </w:pPr>
      <w:r>
        <w:rPr>
          <w:b/>
          <w:sz w:val="24"/>
          <w:szCs w:val="24"/>
        </w:rPr>
        <w:t>Programme Restrictions: Optional Module</w:t>
      </w:r>
    </w:p>
    <w:p w14:paraId="187722D2" w14:textId="6D07EF2B" w:rsidR="007E7E83" w:rsidRDefault="005479B9">
      <w:pPr>
        <w:spacing w:after="200" w:line="276" w:lineRule="auto"/>
        <w:rPr>
          <w:b/>
          <w:sz w:val="24"/>
          <w:szCs w:val="24"/>
        </w:rPr>
      </w:pPr>
      <w:r>
        <w:rPr>
          <w:b/>
          <w:sz w:val="24"/>
          <w:szCs w:val="24"/>
        </w:rPr>
        <w:t xml:space="preserve">Planned Start Date: </w:t>
      </w:r>
      <w:r w:rsidR="00407F23">
        <w:rPr>
          <w:b/>
          <w:sz w:val="24"/>
          <w:szCs w:val="24"/>
        </w:rPr>
        <w:t>TBA</w:t>
      </w:r>
    </w:p>
    <w:p w14:paraId="2D7F9A99" w14:textId="77777777" w:rsidR="007E7E83" w:rsidRDefault="005479B9">
      <w:pPr>
        <w:spacing w:after="200" w:line="276" w:lineRule="auto"/>
        <w:rPr>
          <w:b/>
          <w:sz w:val="24"/>
          <w:szCs w:val="24"/>
        </w:rPr>
      </w:pPr>
      <w:r>
        <w:rPr>
          <w:b/>
          <w:sz w:val="24"/>
          <w:szCs w:val="24"/>
        </w:rPr>
        <w:t>Module Leader: TBA</w:t>
      </w:r>
    </w:p>
    <w:p w14:paraId="135A9DED" w14:textId="77777777" w:rsidR="007E7E83" w:rsidRDefault="007E7E83">
      <w:pPr>
        <w:spacing w:before="200" w:line="276" w:lineRule="auto"/>
        <w:rPr>
          <w:b/>
          <w:sz w:val="24"/>
          <w:szCs w:val="24"/>
        </w:rPr>
      </w:pPr>
    </w:p>
    <w:p w14:paraId="1669455F" w14:textId="77777777" w:rsidR="007E7E83" w:rsidRDefault="005479B9">
      <w:pPr>
        <w:spacing w:after="200" w:line="276" w:lineRule="auto"/>
        <w:rPr>
          <w:b/>
          <w:sz w:val="24"/>
          <w:szCs w:val="24"/>
        </w:rPr>
      </w:pPr>
      <w:r>
        <w:rPr>
          <w:b/>
          <w:sz w:val="24"/>
          <w:szCs w:val="24"/>
        </w:rPr>
        <w:t>Module Descriptor:</w:t>
      </w:r>
    </w:p>
    <w:p w14:paraId="5F9710CC" w14:textId="77777777" w:rsidR="007E7E83" w:rsidRDefault="005479B9">
      <w:pPr>
        <w:spacing w:line="276" w:lineRule="auto"/>
        <w:rPr>
          <w:sz w:val="24"/>
          <w:szCs w:val="24"/>
        </w:rPr>
      </w:pPr>
      <w:r>
        <w:rPr>
          <w:sz w:val="24"/>
          <w:szCs w:val="24"/>
        </w:rPr>
        <w:t xml:space="preserve">Planning and managing human, physical and financial resources are essential elements of any leadership role. This module will enable students to develop the skills to manage such resources, but also to understand and apply the key concepts of how effective resource management can enable an organisation to effectively meet its strategic objectives. </w:t>
      </w:r>
    </w:p>
    <w:p w14:paraId="416C404B" w14:textId="77777777" w:rsidR="007E7E83" w:rsidRDefault="007E7E83">
      <w:pPr>
        <w:spacing w:line="276" w:lineRule="auto"/>
        <w:rPr>
          <w:sz w:val="24"/>
          <w:szCs w:val="24"/>
        </w:rPr>
      </w:pPr>
    </w:p>
    <w:p w14:paraId="70EB6372" w14:textId="77777777" w:rsidR="007E7E83" w:rsidRDefault="005479B9">
      <w:pPr>
        <w:spacing w:after="200" w:line="276" w:lineRule="auto"/>
        <w:rPr>
          <w:b/>
          <w:sz w:val="24"/>
          <w:szCs w:val="24"/>
        </w:rPr>
      </w:pPr>
      <w:r>
        <w:rPr>
          <w:b/>
          <w:sz w:val="24"/>
          <w:szCs w:val="24"/>
        </w:rPr>
        <w:t>Module aims:</w:t>
      </w:r>
    </w:p>
    <w:p w14:paraId="11530354" w14:textId="77777777" w:rsidR="007E7E83" w:rsidRDefault="005479B9">
      <w:pPr>
        <w:spacing w:line="276" w:lineRule="auto"/>
        <w:rPr>
          <w:sz w:val="24"/>
          <w:szCs w:val="24"/>
        </w:rPr>
      </w:pPr>
      <w:r>
        <w:rPr>
          <w:sz w:val="24"/>
          <w:szCs w:val="24"/>
        </w:rPr>
        <w:t>This module will enable students to develop and apply knowledge of planning, utilising and reviewing resources  appropriate to leadership roles within their field of practice.</w:t>
      </w:r>
    </w:p>
    <w:p w14:paraId="38B36B2F" w14:textId="77777777" w:rsidR="007E7E83" w:rsidRDefault="007E7E83">
      <w:pPr>
        <w:spacing w:before="200" w:line="276" w:lineRule="auto"/>
        <w:rPr>
          <w:sz w:val="24"/>
          <w:szCs w:val="24"/>
        </w:rPr>
      </w:pPr>
    </w:p>
    <w:p w14:paraId="5623B05B" w14:textId="77777777" w:rsidR="007E7E83" w:rsidRDefault="005479B9">
      <w:pPr>
        <w:spacing w:after="200" w:line="276" w:lineRule="auto"/>
        <w:rPr>
          <w:b/>
          <w:sz w:val="24"/>
          <w:szCs w:val="24"/>
          <w:highlight w:val="white"/>
        </w:rPr>
      </w:pPr>
      <w:r>
        <w:rPr>
          <w:b/>
          <w:sz w:val="24"/>
          <w:szCs w:val="24"/>
          <w:highlight w:val="white"/>
        </w:rPr>
        <w:t>Module Learning Outcomes:</w:t>
      </w:r>
    </w:p>
    <w:p w14:paraId="32317B6F" w14:textId="77777777" w:rsidR="007E7E83" w:rsidRDefault="005479B9">
      <w:pPr>
        <w:spacing w:after="200" w:line="276" w:lineRule="auto"/>
        <w:rPr>
          <w:sz w:val="24"/>
          <w:szCs w:val="24"/>
        </w:rPr>
      </w:pPr>
      <w:r>
        <w:rPr>
          <w:sz w:val="24"/>
          <w:szCs w:val="24"/>
        </w:rPr>
        <w:t>At the end of the module the successful student will be able to:</w:t>
      </w:r>
    </w:p>
    <w:p w14:paraId="2F592C23"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0AFF1A41" w14:textId="77777777" w:rsidR="007E7E83" w:rsidRDefault="005479B9">
      <w:pPr>
        <w:numPr>
          <w:ilvl w:val="0"/>
          <w:numId w:val="42"/>
        </w:numPr>
        <w:spacing w:line="276" w:lineRule="auto"/>
        <w:rPr>
          <w:sz w:val="24"/>
          <w:szCs w:val="24"/>
        </w:rPr>
      </w:pPr>
      <w:r>
        <w:rPr>
          <w:sz w:val="24"/>
          <w:szCs w:val="24"/>
        </w:rPr>
        <w:t>Critically evaluate the main influences on resource management in relation to the student’s area of practice, and how these affect the ability to meet organisational objectives</w:t>
      </w:r>
    </w:p>
    <w:p w14:paraId="779ED36D" w14:textId="77777777" w:rsidR="007E7E83" w:rsidRDefault="005479B9">
      <w:pPr>
        <w:numPr>
          <w:ilvl w:val="0"/>
          <w:numId w:val="42"/>
        </w:numPr>
        <w:spacing w:line="276" w:lineRule="auto"/>
        <w:rPr>
          <w:sz w:val="24"/>
          <w:szCs w:val="24"/>
        </w:rPr>
      </w:pPr>
      <w:r>
        <w:rPr>
          <w:sz w:val="24"/>
          <w:szCs w:val="24"/>
        </w:rPr>
        <w:t>Critically discuss how resource management in the local public sector reflects that in the private sector, and the wider national and international perspective</w:t>
      </w:r>
    </w:p>
    <w:p w14:paraId="2321F60F" w14:textId="77777777" w:rsidR="007E7E83" w:rsidRDefault="005479B9">
      <w:pPr>
        <w:numPr>
          <w:ilvl w:val="0"/>
          <w:numId w:val="42"/>
        </w:numPr>
        <w:spacing w:line="276" w:lineRule="auto"/>
        <w:rPr>
          <w:sz w:val="24"/>
          <w:szCs w:val="24"/>
        </w:rPr>
      </w:pPr>
      <w:r>
        <w:rPr>
          <w:sz w:val="24"/>
          <w:szCs w:val="24"/>
        </w:rPr>
        <w:t>Critically appraise the relationship between effective people resource management and effective service delivery</w:t>
      </w:r>
    </w:p>
    <w:p w14:paraId="68E961DB" w14:textId="77777777" w:rsidR="007E7E83" w:rsidRDefault="007E7E83">
      <w:pPr>
        <w:spacing w:line="276" w:lineRule="auto"/>
        <w:ind w:left="720"/>
        <w:rPr>
          <w:sz w:val="24"/>
          <w:szCs w:val="24"/>
        </w:rPr>
      </w:pPr>
    </w:p>
    <w:p w14:paraId="5C5C088A" w14:textId="77777777" w:rsidR="007E7E83" w:rsidRDefault="005479B9">
      <w:pPr>
        <w:spacing w:line="276" w:lineRule="auto"/>
        <w:ind w:firstLine="360"/>
        <w:rPr>
          <w:b/>
          <w:sz w:val="24"/>
          <w:szCs w:val="24"/>
        </w:rPr>
      </w:pPr>
      <w:r>
        <w:rPr>
          <w:b/>
          <w:sz w:val="24"/>
          <w:szCs w:val="24"/>
        </w:rPr>
        <w:t>Skills (competencies):</w:t>
      </w:r>
    </w:p>
    <w:p w14:paraId="51C08B3F" w14:textId="77777777" w:rsidR="007E7E83" w:rsidRDefault="007E7E83">
      <w:pPr>
        <w:spacing w:line="276" w:lineRule="auto"/>
        <w:ind w:firstLine="360"/>
        <w:rPr>
          <w:b/>
          <w:sz w:val="24"/>
          <w:szCs w:val="24"/>
        </w:rPr>
      </w:pPr>
    </w:p>
    <w:p w14:paraId="62AAC60D" w14:textId="77777777" w:rsidR="007E7E83" w:rsidRDefault="005479B9">
      <w:pPr>
        <w:spacing w:line="276" w:lineRule="auto"/>
        <w:ind w:left="720" w:hanging="360"/>
        <w:rPr>
          <w:sz w:val="24"/>
          <w:szCs w:val="24"/>
        </w:rPr>
      </w:pPr>
      <w:r>
        <w:rPr>
          <w:sz w:val="24"/>
          <w:szCs w:val="24"/>
        </w:rPr>
        <w:t>4.  Identify and critically appraise the key aspects of financial budgeting utilised to manage services within the student’s area of practice</w:t>
      </w:r>
    </w:p>
    <w:p w14:paraId="4C7CDC94" w14:textId="77777777" w:rsidR="007E7E83" w:rsidRDefault="005479B9">
      <w:pPr>
        <w:spacing w:line="276" w:lineRule="auto"/>
        <w:ind w:left="720" w:hanging="360"/>
        <w:rPr>
          <w:sz w:val="24"/>
          <w:szCs w:val="24"/>
        </w:rPr>
      </w:pPr>
      <w:r>
        <w:rPr>
          <w:sz w:val="24"/>
          <w:szCs w:val="24"/>
        </w:rPr>
        <w:t>5.  Critically defend business planning processes for potential service development</w:t>
      </w:r>
    </w:p>
    <w:p w14:paraId="6D26FD45" w14:textId="77777777" w:rsidR="007E7E83" w:rsidRDefault="007E7E83">
      <w:pPr>
        <w:spacing w:before="200" w:line="276" w:lineRule="auto"/>
        <w:ind w:left="720"/>
        <w:rPr>
          <w:sz w:val="24"/>
          <w:szCs w:val="24"/>
        </w:rPr>
      </w:pPr>
    </w:p>
    <w:p w14:paraId="0BCF224D" w14:textId="77777777" w:rsidR="007E7E83" w:rsidRDefault="005479B9">
      <w:pPr>
        <w:spacing w:after="200" w:line="276" w:lineRule="auto"/>
        <w:rPr>
          <w:sz w:val="24"/>
          <w:szCs w:val="24"/>
        </w:rPr>
      </w:pPr>
      <w:r>
        <w:rPr>
          <w:b/>
          <w:sz w:val="24"/>
          <w:szCs w:val="24"/>
        </w:rPr>
        <w:t>Syllabus:</w:t>
      </w:r>
    </w:p>
    <w:p w14:paraId="24639C8C" w14:textId="77777777" w:rsidR="007E7E83" w:rsidRDefault="005479B9">
      <w:pPr>
        <w:spacing w:line="276" w:lineRule="auto"/>
        <w:rPr>
          <w:sz w:val="24"/>
          <w:szCs w:val="24"/>
        </w:rPr>
      </w:pPr>
      <w:r>
        <w:rPr>
          <w:sz w:val="24"/>
          <w:szCs w:val="24"/>
        </w:rPr>
        <w:t xml:space="preserve">The student will have the opportunity to explore the </w:t>
      </w:r>
      <w:proofErr w:type="gramStart"/>
      <w:r>
        <w:rPr>
          <w:sz w:val="24"/>
          <w:szCs w:val="24"/>
        </w:rPr>
        <w:t>following;</w:t>
      </w:r>
      <w:proofErr w:type="gramEnd"/>
    </w:p>
    <w:p w14:paraId="1C795FA8" w14:textId="77777777" w:rsidR="007E7E83" w:rsidRDefault="005479B9">
      <w:pPr>
        <w:numPr>
          <w:ilvl w:val="0"/>
          <w:numId w:val="99"/>
        </w:numPr>
        <w:spacing w:line="276" w:lineRule="auto"/>
        <w:rPr>
          <w:sz w:val="24"/>
          <w:szCs w:val="24"/>
        </w:rPr>
      </w:pPr>
      <w:r>
        <w:rPr>
          <w:sz w:val="24"/>
          <w:szCs w:val="24"/>
        </w:rPr>
        <w:t>Inter-relationship between effective resource management and the ability to meet strategic objectives</w:t>
      </w:r>
    </w:p>
    <w:p w14:paraId="77577DBB" w14:textId="77777777" w:rsidR="007E7E83" w:rsidRDefault="005479B9">
      <w:pPr>
        <w:numPr>
          <w:ilvl w:val="0"/>
          <w:numId w:val="99"/>
        </w:numPr>
        <w:spacing w:line="276" w:lineRule="auto"/>
        <w:rPr>
          <w:sz w:val="24"/>
          <w:szCs w:val="24"/>
        </w:rPr>
      </w:pPr>
      <w:r>
        <w:rPr>
          <w:sz w:val="24"/>
          <w:szCs w:val="24"/>
        </w:rPr>
        <w:t>Identifying physical and people resource requirements</w:t>
      </w:r>
    </w:p>
    <w:p w14:paraId="727F56A2" w14:textId="77777777" w:rsidR="007E7E83" w:rsidRDefault="005479B9">
      <w:pPr>
        <w:numPr>
          <w:ilvl w:val="0"/>
          <w:numId w:val="99"/>
        </w:numPr>
        <w:spacing w:line="276" w:lineRule="auto"/>
        <w:rPr>
          <w:sz w:val="24"/>
          <w:szCs w:val="24"/>
        </w:rPr>
      </w:pPr>
      <w:r>
        <w:rPr>
          <w:sz w:val="24"/>
          <w:szCs w:val="24"/>
        </w:rPr>
        <w:t>Managing human resources</w:t>
      </w:r>
    </w:p>
    <w:p w14:paraId="1A2B6DAE" w14:textId="77777777" w:rsidR="007E7E83" w:rsidRDefault="005479B9">
      <w:pPr>
        <w:numPr>
          <w:ilvl w:val="0"/>
          <w:numId w:val="99"/>
        </w:numPr>
        <w:spacing w:line="276" w:lineRule="auto"/>
        <w:rPr>
          <w:sz w:val="24"/>
          <w:szCs w:val="24"/>
        </w:rPr>
      </w:pPr>
      <w:r>
        <w:rPr>
          <w:sz w:val="24"/>
          <w:szCs w:val="24"/>
        </w:rPr>
        <w:t>Income generation within the public service sector</w:t>
      </w:r>
    </w:p>
    <w:p w14:paraId="0F1B6430" w14:textId="77777777" w:rsidR="007E7E83" w:rsidRDefault="005479B9">
      <w:pPr>
        <w:numPr>
          <w:ilvl w:val="0"/>
          <w:numId w:val="99"/>
        </w:numPr>
        <w:spacing w:line="276" w:lineRule="auto"/>
        <w:rPr>
          <w:sz w:val="24"/>
          <w:szCs w:val="24"/>
        </w:rPr>
      </w:pPr>
      <w:r>
        <w:rPr>
          <w:sz w:val="24"/>
          <w:szCs w:val="24"/>
        </w:rPr>
        <w:t>Marketing</w:t>
      </w:r>
    </w:p>
    <w:p w14:paraId="28DF2CDA" w14:textId="77777777" w:rsidR="007E7E83" w:rsidRDefault="005479B9">
      <w:pPr>
        <w:numPr>
          <w:ilvl w:val="0"/>
          <w:numId w:val="99"/>
        </w:numPr>
        <w:spacing w:line="276" w:lineRule="auto"/>
        <w:rPr>
          <w:sz w:val="24"/>
          <w:szCs w:val="24"/>
        </w:rPr>
      </w:pPr>
      <w:r>
        <w:rPr>
          <w:sz w:val="24"/>
          <w:szCs w:val="24"/>
        </w:rPr>
        <w:t>Budgeting</w:t>
      </w:r>
    </w:p>
    <w:p w14:paraId="14C86F81" w14:textId="77777777" w:rsidR="007E7E83" w:rsidRDefault="005479B9">
      <w:pPr>
        <w:numPr>
          <w:ilvl w:val="0"/>
          <w:numId w:val="99"/>
        </w:numPr>
        <w:spacing w:line="276" w:lineRule="auto"/>
        <w:rPr>
          <w:sz w:val="24"/>
          <w:szCs w:val="24"/>
        </w:rPr>
      </w:pPr>
      <w:r>
        <w:rPr>
          <w:sz w:val="24"/>
          <w:szCs w:val="24"/>
        </w:rPr>
        <w:t>Reporting</w:t>
      </w:r>
    </w:p>
    <w:p w14:paraId="686A6634" w14:textId="77777777" w:rsidR="007E7E83" w:rsidRDefault="005479B9">
      <w:pPr>
        <w:numPr>
          <w:ilvl w:val="0"/>
          <w:numId w:val="99"/>
        </w:numPr>
        <w:spacing w:line="276" w:lineRule="auto"/>
        <w:rPr>
          <w:sz w:val="24"/>
          <w:szCs w:val="24"/>
        </w:rPr>
      </w:pPr>
      <w:r>
        <w:rPr>
          <w:sz w:val="24"/>
          <w:szCs w:val="24"/>
        </w:rPr>
        <w:t>Preparing a financial business case</w:t>
      </w:r>
    </w:p>
    <w:p w14:paraId="54DFB786" w14:textId="77777777" w:rsidR="007E7E83" w:rsidRDefault="007E7E83">
      <w:pPr>
        <w:spacing w:line="276" w:lineRule="auto"/>
        <w:rPr>
          <w:sz w:val="24"/>
          <w:szCs w:val="24"/>
        </w:rPr>
      </w:pPr>
    </w:p>
    <w:p w14:paraId="25907955" w14:textId="77777777" w:rsidR="007E7E83" w:rsidRDefault="005479B9">
      <w:pPr>
        <w:spacing w:line="276" w:lineRule="auto"/>
        <w:rPr>
          <w:sz w:val="24"/>
          <w:szCs w:val="24"/>
        </w:rPr>
      </w:pPr>
      <w:r>
        <w:rPr>
          <w:sz w:val="24"/>
          <w:szCs w:val="24"/>
        </w:rPr>
        <w:t>This module will enable students to demonstrate their achievement in relation to the States of Guernsey Competency Framework (2017) sections:</w:t>
      </w:r>
    </w:p>
    <w:p w14:paraId="328B69B4" w14:textId="77777777" w:rsidR="007E7E83" w:rsidRDefault="005479B9">
      <w:pPr>
        <w:numPr>
          <w:ilvl w:val="0"/>
          <w:numId w:val="79"/>
        </w:numPr>
        <w:spacing w:line="276" w:lineRule="auto"/>
      </w:pPr>
      <w:r>
        <w:rPr>
          <w:sz w:val="24"/>
          <w:szCs w:val="24"/>
        </w:rPr>
        <w:t>Leadership: Changing and improving</w:t>
      </w:r>
    </w:p>
    <w:p w14:paraId="2962DE3B" w14:textId="77777777" w:rsidR="007E7E83" w:rsidRDefault="005479B9">
      <w:pPr>
        <w:numPr>
          <w:ilvl w:val="0"/>
          <w:numId w:val="79"/>
        </w:numPr>
        <w:spacing w:line="276" w:lineRule="auto"/>
      </w:pPr>
      <w:r>
        <w:rPr>
          <w:sz w:val="24"/>
          <w:szCs w:val="24"/>
        </w:rPr>
        <w:t>Leadership:  Making effective decisions</w:t>
      </w:r>
    </w:p>
    <w:p w14:paraId="50F44DFB" w14:textId="77777777" w:rsidR="007E7E83" w:rsidRDefault="005479B9">
      <w:pPr>
        <w:numPr>
          <w:ilvl w:val="0"/>
          <w:numId w:val="79"/>
        </w:numPr>
        <w:spacing w:line="276" w:lineRule="auto"/>
      </w:pPr>
      <w:r>
        <w:rPr>
          <w:sz w:val="24"/>
          <w:szCs w:val="24"/>
        </w:rPr>
        <w:t>Accountability: Achieving value for money</w:t>
      </w:r>
    </w:p>
    <w:p w14:paraId="47607A23" w14:textId="77777777" w:rsidR="007E7E83" w:rsidRDefault="005479B9">
      <w:pPr>
        <w:spacing w:line="276" w:lineRule="auto"/>
        <w:rPr>
          <w:sz w:val="24"/>
          <w:szCs w:val="24"/>
        </w:rPr>
      </w:pPr>
      <w:r>
        <w:rPr>
          <w:sz w:val="24"/>
          <w:szCs w:val="24"/>
        </w:rPr>
        <w:t>Healthcare Leadership Model (NHS Leadership Academy, 2013) dimensions:</w:t>
      </w:r>
    </w:p>
    <w:p w14:paraId="5B3A7664" w14:textId="77777777" w:rsidR="007E7E83" w:rsidRDefault="005479B9">
      <w:pPr>
        <w:numPr>
          <w:ilvl w:val="0"/>
          <w:numId w:val="51"/>
        </w:numPr>
        <w:spacing w:line="276" w:lineRule="auto"/>
      </w:pPr>
      <w:r>
        <w:rPr>
          <w:sz w:val="24"/>
          <w:szCs w:val="24"/>
        </w:rPr>
        <w:t>Holding to account</w:t>
      </w:r>
    </w:p>
    <w:p w14:paraId="6CDCC6D2" w14:textId="77777777" w:rsidR="007E7E83" w:rsidRDefault="005479B9">
      <w:pPr>
        <w:numPr>
          <w:ilvl w:val="0"/>
          <w:numId w:val="51"/>
        </w:numPr>
        <w:spacing w:line="276" w:lineRule="auto"/>
      </w:pPr>
      <w:r>
        <w:rPr>
          <w:sz w:val="24"/>
          <w:szCs w:val="24"/>
        </w:rPr>
        <w:t>Developing capability</w:t>
      </w:r>
    </w:p>
    <w:p w14:paraId="6CC46717" w14:textId="77777777" w:rsidR="007E7E83" w:rsidRDefault="005479B9">
      <w:pPr>
        <w:spacing w:line="276" w:lineRule="auto"/>
        <w:rPr>
          <w:sz w:val="24"/>
          <w:szCs w:val="24"/>
        </w:rPr>
      </w:pPr>
      <w:r>
        <w:rPr>
          <w:sz w:val="24"/>
          <w:szCs w:val="24"/>
        </w:rPr>
        <w:t>Leadership Qualities Framework (Skills for Care, 2016) dimensions:</w:t>
      </w:r>
    </w:p>
    <w:p w14:paraId="45B3C07C" w14:textId="77777777" w:rsidR="007E7E83" w:rsidRDefault="005479B9">
      <w:pPr>
        <w:numPr>
          <w:ilvl w:val="0"/>
          <w:numId w:val="36"/>
        </w:numPr>
        <w:spacing w:line="276" w:lineRule="auto"/>
      </w:pPr>
      <w:r>
        <w:rPr>
          <w:sz w:val="24"/>
          <w:szCs w:val="24"/>
        </w:rPr>
        <w:t>Managing services</w:t>
      </w:r>
    </w:p>
    <w:p w14:paraId="1BEC3AE0" w14:textId="77777777" w:rsidR="007E7E83" w:rsidRDefault="007E7E83">
      <w:pPr>
        <w:spacing w:line="276" w:lineRule="auto"/>
        <w:ind w:left="720"/>
      </w:pPr>
    </w:p>
    <w:p w14:paraId="509B7772" w14:textId="77777777" w:rsidR="007E7E83" w:rsidRDefault="005479B9">
      <w:pPr>
        <w:spacing w:after="200" w:line="276" w:lineRule="auto"/>
        <w:rPr>
          <w:color w:val="00FF00"/>
          <w:sz w:val="24"/>
          <w:szCs w:val="24"/>
        </w:rPr>
      </w:pPr>
      <w:r>
        <w:rPr>
          <w:b/>
          <w:sz w:val="24"/>
          <w:szCs w:val="24"/>
        </w:rPr>
        <w:t>Teaching and learning methods</w:t>
      </w:r>
      <w:r>
        <w:rPr>
          <w:sz w:val="24"/>
          <w:szCs w:val="24"/>
        </w:rPr>
        <w:t>:</w:t>
      </w:r>
    </w:p>
    <w:p w14:paraId="7742229B" w14:textId="77777777" w:rsidR="007E7E83" w:rsidRDefault="005479B9">
      <w:pPr>
        <w:spacing w:line="276" w:lineRule="auto"/>
        <w:rPr>
          <w:sz w:val="24"/>
          <w:szCs w:val="24"/>
        </w:rPr>
      </w:pPr>
      <w:r>
        <w:rPr>
          <w:sz w:val="24"/>
          <w:szCs w:val="24"/>
        </w:rPr>
        <w:t xml:space="preserve">The students will undertake </w:t>
      </w:r>
      <w:r>
        <w:rPr>
          <w:b/>
          <w:sz w:val="24"/>
          <w:szCs w:val="24"/>
        </w:rPr>
        <w:t>150 hours</w:t>
      </w:r>
      <w:r>
        <w:rPr>
          <w:sz w:val="24"/>
          <w:szCs w:val="24"/>
        </w:rPr>
        <w:t xml:space="preserve"> of independent and facilitated learning over one semester of </w:t>
      </w:r>
      <w:r>
        <w:rPr>
          <w:b/>
          <w:sz w:val="24"/>
          <w:szCs w:val="24"/>
        </w:rPr>
        <w:t xml:space="preserve">15 weeks. </w:t>
      </w:r>
      <w:r>
        <w:rPr>
          <w:sz w:val="24"/>
          <w:szCs w:val="24"/>
        </w:rPr>
        <w:t>There will be shared learning with students undertaking this module at Level 6 although there will be opportunity for tutorials and specific teaching relevant to this level.</w:t>
      </w:r>
    </w:p>
    <w:p w14:paraId="3F369E7A" w14:textId="77777777" w:rsidR="007E7E83" w:rsidRDefault="007E7E83">
      <w:pPr>
        <w:spacing w:line="276" w:lineRule="auto"/>
        <w:rPr>
          <w:sz w:val="24"/>
          <w:szCs w:val="24"/>
        </w:rPr>
      </w:pPr>
    </w:p>
    <w:p w14:paraId="2D6A8610" w14:textId="20122F67"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 xml:space="preserve">’s Learning Pod. Knowledge and understanding, as well as application to the student’s area of practice, will be developed through a range of teaching methods and formative assessment suited to the module content. </w:t>
      </w:r>
    </w:p>
    <w:p w14:paraId="6AA5E22F" w14:textId="77777777" w:rsidR="007E7E83" w:rsidRDefault="007E7E83">
      <w:pPr>
        <w:spacing w:line="276" w:lineRule="auto"/>
        <w:rPr>
          <w:sz w:val="24"/>
          <w:szCs w:val="24"/>
        </w:rPr>
      </w:pPr>
    </w:p>
    <w:p w14:paraId="78E32520" w14:textId="77777777" w:rsidR="007E7E83" w:rsidRDefault="005479B9">
      <w:pPr>
        <w:spacing w:line="276" w:lineRule="auto"/>
        <w:rPr>
          <w:sz w:val="24"/>
          <w:szCs w:val="24"/>
        </w:rPr>
      </w:pPr>
      <w:r>
        <w:rPr>
          <w:sz w:val="24"/>
          <w:szCs w:val="24"/>
        </w:rPr>
        <w:t xml:space="preserve">As part of the module students will be expected to contribute to a forum discussion. This will enable students to share their </w:t>
      </w:r>
      <w:proofErr w:type="gramStart"/>
      <w:r>
        <w:rPr>
          <w:sz w:val="24"/>
          <w:szCs w:val="24"/>
        </w:rPr>
        <w:t>learning</w:t>
      </w:r>
      <w:proofErr w:type="gramEnd"/>
      <w:r>
        <w:rPr>
          <w:sz w:val="24"/>
          <w:szCs w:val="24"/>
        </w:rPr>
        <w:t xml:space="preserve"> and their contribution will be </w:t>
      </w:r>
      <w:proofErr w:type="spellStart"/>
      <w:r>
        <w:rPr>
          <w:sz w:val="24"/>
          <w:szCs w:val="24"/>
        </w:rPr>
        <w:t>summatively</w:t>
      </w:r>
      <w:proofErr w:type="spellEnd"/>
      <w:r>
        <w:rPr>
          <w:sz w:val="24"/>
          <w:szCs w:val="24"/>
        </w:rPr>
        <w:t xml:space="preserve"> assessed.  They will also use the forum to undertake other formative activities such as evaluation of their service resources and during preparation of their business case and to provide peer feedback. </w:t>
      </w:r>
    </w:p>
    <w:p w14:paraId="3D1426B9" w14:textId="77777777" w:rsidR="007E7E83" w:rsidRDefault="007E7E83">
      <w:pPr>
        <w:spacing w:line="276" w:lineRule="auto"/>
        <w:rPr>
          <w:sz w:val="24"/>
          <w:szCs w:val="24"/>
        </w:rPr>
      </w:pPr>
    </w:p>
    <w:p w14:paraId="491E68D7"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2EA8CD95" w14:textId="77777777" w:rsidR="007E7E83" w:rsidRDefault="007E7E83">
      <w:pPr>
        <w:spacing w:before="200" w:line="276" w:lineRule="auto"/>
        <w:rPr>
          <w:b/>
          <w:sz w:val="24"/>
          <w:szCs w:val="24"/>
          <w:u w:val="single"/>
        </w:rPr>
      </w:pPr>
    </w:p>
    <w:p w14:paraId="1CE39FED" w14:textId="77777777" w:rsidR="007E7E83" w:rsidRDefault="005479B9">
      <w:pPr>
        <w:spacing w:after="200" w:line="276" w:lineRule="auto"/>
        <w:rPr>
          <w:sz w:val="24"/>
          <w:szCs w:val="24"/>
        </w:rPr>
      </w:pPr>
      <w:r>
        <w:rPr>
          <w:b/>
          <w:sz w:val="24"/>
          <w:szCs w:val="24"/>
        </w:rPr>
        <w:t>Assessment methods</w:t>
      </w:r>
    </w:p>
    <w:p w14:paraId="637B15EC" w14:textId="77777777" w:rsidR="007E7E83" w:rsidRDefault="005479B9">
      <w:pPr>
        <w:spacing w:after="200" w:line="276" w:lineRule="auto"/>
        <w:rPr>
          <w:sz w:val="24"/>
          <w:szCs w:val="24"/>
        </w:rPr>
      </w:pPr>
      <w:r>
        <w:rPr>
          <w:sz w:val="24"/>
          <w:szCs w:val="24"/>
        </w:rPr>
        <w:t xml:space="preserve">The assessment methods for this module are two tasks comprising different assessment methods.  This assessment strategy is designed in accordance with the programme’s pedagogic approach for inclusive learning.  </w:t>
      </w:r>
    </w:p>
    <w:p w14:paraId="0404DBE0" w14:textId="77777777" w:rsidR="007E7E83" w:rsidRDefault="005479B9">
      <w:pPr>
        <w:spacing w:line="276" w:lineRule="auto"/>
        <w:rPr>
          <w:sz w:val="24"/>
          <w:szCs w:val="24"/>
        </w:rPr>
      </w:pPr>
      <w:r>
        <w:rPr>
          <w:sz w:val="24"/>
          <w:szCs w:val="24"/>
        </w:rPr>
        <w:t xml:space="preserve">Task 1 will be submitted for summative assessment approximately </w:t>
      </w:r>
      <w:proofErr w:type="gramStart"/>
      <w:r>
        <w:rPr>
          <w:sz w:val="24"/>
          <w:szCs w:val="24"/>
        </w:rPr>
        <w:t>half way</w:t>
      </w:r>
      <w:proofErr w:type="gramEnd"/>
      <w:r>
        <w:rPr>
          <w:sz w:val="24"/>
          <w:szCs w:val="24"/>
        </w:rPr>
        <w:t xml:space="preserve"> through the module timetable.</w:t>
      </w:r>
    </w:p>
    <w:p w14:paraId="4973CB62" w14:textId="77777777" w:rsidR="007E7E83" w:rsidRDefault="007E7E83">
      <w:pPr>
        <w:spacing w:line="276" w:lineRule="auto"/>
        <w:rPr>
          <w:sz w:val="24"/>
          <w:szCs w:val="24"/>
        </w:rPr>
      </w:pPr>
    </w:p>
    <w:p w14:paraId="7A4E527A" w14:textId="77777777" w:rsidR="007E7E83" w:rsidRDefault="005479B9">
      <w:pPr>
        <w:spacing w:line="276" w:lineRule="auto"/>
        <w:rPr>
          <w:b/>
          <w:i/>
          <w:sz w:val="24"/>
          <w:szCs w:val="24"/>
        </w:rPr>
      </w:pPr>
      <w:r>
        <w:rPr>
          <w:b/>
          <w:i/>
          <w:sz w:val="24"/>
          <w:szCs w:val="24"/>
        </w:rPr>
        <w:t>Task 1:</w:t>
      </w:r>
    </w:p>
    <w:p w14:paraId="29BF1765" w14:textId="77777777" w:rsidR="007E7E83" w:rsidRDefault="005479B9">
      <w:pPr>
        <w:spacing w:line="276" w:lineRule="auto"/>
        <w:rPr>
          <w:sz w:val="24"/>
          <w:szCs w:val="24"/>
        </w:rPr>
      </w:pPr>
      <w:r>
        <w:rPr>
          <w:sz w:val="24"/>
          <w:szCs w:val="24"/>
        </w:rPr>
        <w:t>Students will contribute to an online discussion forum which will enable them to critically evaluate the human, financial and physical resources that are currently utilised to enable service delivery within the student’s area of practice. The contribution will be equivalent to 1,000 words of writing. It will include comparison of the restraints within this service to those within the private and public sectors, and comparison with similar national and international organisations.</w:t>
      </w:r>
    </w:p>
    <w:p w14:paraId="22F147F3" w14:textId="77777777" w:rsidR="007E7E83" w:rsidRDefault="005479B9">
      <w:pPr>
        <w:spacing w:line="276" w:lineRule="auto"/>
        <w:rPr>
          <w:i/>
          <w:sz w:val="24"/>
          <w:szCs w:val="24"/>
        </w:rPr>
      </w:pPr>
      <w:r>
        <w:rPr>
          <w:i/>
          <w:sz w:val="24"/>
          <w:szCs w:val="24"/>
        </w:rPr>
        <w:t xml:space="preserve">This assessment will demonstrate the student’s achievement of Learning Outcomes 2 and </w:t>
      </w:r>
      <w:proofErr w:type="gramStart"/>
      <w:r>
        <w:rPr>
          <w:i/>
          <w:sz w:val="24"/>
          <w:szCs w:val="24"/>
        </w:rPr>
        <w:t>4, and</w:t>
      </w:r>
      <w:proofErr w:type="gramEnd"/>
      <w:r>
        <w:rPr>
          <w:i/>
          <w:sz w:val="24"/>
          <w:szCs w:val="24"/>
        </w:rPr>
        <w:t xml:space="preserve"> will contribute to 30% of the total module mark.</w:t>
      </w:r>
    </w:p>
    <w:p w14:paraId="1D61E8FB" w14:textId="77777777" w:rsidR="007E7E83" w:rsidRDefault="007E7E83">
      <w:pPr>
        <w:spacing w:line="276" w:lineRule="auto"/>
        <w:rPr>
          <w:sz w:val="24"/>
          <w:szCs w:val="24"/>
        </w:rPr>
      </w:pPr>
    </w:p>
    <w:p w14:paraId="5033A565" w14:textId="77777777" w:rsidR="007E7E83" w:rsidRDefault="005479B9">
      <w:pPr>
        <w:spacing w:line="276" w:lineRule="auto"/>
        <w:rPr>
          <w:b/>
          <w:i/>
          <w:sz w:val="24"/>
          <w:szCs w:val="24"/>
        </w:rPr>
      </w:pPr>
      <w:r>
        <w:rPr>
          <w:b/>
          <w:i/>
          <w:sz w:val="24"/>
          <w:szCs w:val="24"/>
        </w:rPr>
        <w:t xml:space="preserve">Task 2: </w:t>
      </w:r>
    </w:p>
    <w:p w14:paraId="685D0714" w14:textId="77777777" w:rsidR="007E7E83" w:rsidRDefault="005479B9">
      <w:pPr>
        <w:spacing w:line="276" w:lineRule="auto"/>
        <w:rPr>
          <w:sz w:val="24"/>
          <w:szCs w:val="24"/>
        </w:rPr>
      </w:pPr>
      <w:r>
        <w:rPr>
          <w:sz w:val="24"/>
          <w:szCs w:val="24"/>
        </w:rPr>
        <w:t xml:space="preserve">A </w:t>
      </w:r>
      <w:proofErr w:type="gramStart"/>
      <w:r>
        <w:rPr>
          <w:sz w:val="24"/>
          <w:szCs w:val="24"/>
        </w:rPr>
        <w:t>2,500 word</w:t>
      </w:r>
      <w:proofErr w:type="gramEnd"/>
      <w:r>
        <w:rPr>
          <w:sz w:val="24"/>
          <w:szCs w:val="24"/>
        </w:rPr>
        <w:t xml:space="preserve"> business case that will include critical evaluation of current service resources, and the recommended future resources that will enable service to meet organisational objectives.</w:t>
      </w:r>
    </w:p>
    <w:p w14:paraId="53E57FFA" w14:textId="77777777" w:rsidR="007E7E83" w:rsidRDefault="005479B9">
      <w:pPr>
        <w:spacing w:line="276" w:lineRule="auto"/>
        <w:rPr>
          <w:i/>
          <w:sz w:val="24"/>
          <w:szCs w:val="24"/>
        </w:rPr>
      </w:pPr>
      <w:r>
        <w:rPr>
          <w:i/>
          <w:sz w:val="24"/>
          <w:szCs w:val="24"/>
        </w:rPr>
        <w:t>This assessment will demonstrate the student’s achievement of Learning Outcomes 1, 3 and 5.  It will contribute to 70% of the total module mark.</w:t>
      </w:r>
    </w:p>
    <w:p w14:paraId="266B8160" w14:textId="77777777" w:rsidR="007E7E83" w:rsidRDefault="007E7E83">
      <w:pPr>
        <w:spacing w:line="276" w:lineRule="auto"/>
        <w:rPr>
          <w:i/>
          <w:sz w:val="24"/>
          <w:szCs w:val="24"/>
        </w:rPr>
      </w:pPr>
    </w:p>
    <w:p w14:paraId="054EF467" w14:textId="77777777" w:rsidR="007E7E83" w:rsidRDefault="005479B9">
      <w:pPr>
        <w:spacing w:line="276" w:lineRule="auto"/>
        <w:rPr>
          <w:i/>
          <w:sz w:val="24"/>
          <w:szCs w:val="24"/>
        </w:rPr>
      </w:pPr>
      <w:r>
        <w:rPr>
          <w:i/>
          <w:sz w:val="24"/>
          <w:szCs w:val="24"/>
        </w:rPr>
        <w:t>All components must achieve a pass mark for successful completion of the module.</w:t>
      </w:r>
    </w:p>
    <w:p w14:paraId="4102D38F" w14:textId="77777777" w:rsidR="007E7E83" w:rsidRDefault="007E7E83">
      <w:pPr>
        <w:spacing w:line="276" w:lineRule="auto"/>
        <w:rPr>
          <w:i/>
          <w:sz w:val="24"/>
          <w:szCs w:val="24"/>
        </w:rPr>
      </w:pPr>
    </w:p>
    <w:p w14:paraId="247ADB02" w14:textId="77777777" w:rsidR="007E7E83" w:rsidRDefault="005479B9">
      <w:pPr>
        <w:spacing w:line="276" w:lineRule="auto"/>
        <w:rPr>
          <w:b/>
          <w:sz w:val="24"/>
          <w:szCs w:val="24"/>
        </w:rPr>
      </w:pPr>
      <w:r>
        <w:rPr>
          <w:b/>
          <w:sz w:val="24"/>
          <w:szCs w:val="24"/>
        </w:rPr>
        <w:t>References:</w:t>
      </w:r>
    </w:p>
    <w:p w14:paraId="1830AF33" w14:textId="77777777" w:rsidR="007E7E83" w:rsidRDefault="007E7E83">
      <w:pPr>
        <w:spacing w:line="276" w:lineRule="auto"/>
      </w:pPr>
    </w:p>
    <w:p w14:paraId="1EBDF858" w14:textId="77777777" w:rsidR="007E7E83" w:rsidRDefault="005479B9">
      <w:pPr>
        <w:spacing w:line="276" w:lineRule="auto"/>
        <w:rPr>
          <w:color w:val="0000FF"/>
          <w:u w:val="single"/>
        </w:rPr>
      </w:pPr>
      <w:r>
        <w:t xml:space="preserve">NHS Leadership Academy (2013) </w:t>
      </w:r>
      <w:r>
        <w:rPr>
          <w:i/>
        </w:rPr>
        <w:t xml:space="preserve">Healthcare Leadership Model: The Nine Dimensions of Leadership Behaviour </w:t>
      </w:r>
      <w:r>
        <w:t>available at</w:t>
      </w:r>
      <w:hyperlink r:id="rId152">
        <w:r w:rsidR="007E7E83">
          <w:t xml:space="preserve">  </w:t>
        </w:r>
      </w:hyperlink>
      <w:hyperlink r:id="rId153">
        <w:r w:rsidR="007E7E83">
          <w:rPr>
            <w:color w:val="1155CC"/>
            <w:u w:val="single"/>
          </w:rPr>
          <w:t>https://www.leadershipacademy.nhs.uk/wp-content/uploads/2013/10/NHSLeadership-LeadershipModel-10-Print.pdf</w:t>
        </w:r>
      </w:hyperlink>
    </w:p>
    <w:p w14:paraId="78ED0003" w14:textId="77777777" w:rsidR="007E7E83" w:rsidRDefault="007E7E83">
      <w:pPr>
        <w:spacing w:line="276" w:lineRule="auto"/>
      </w:pPr>
    </w:p>
    <w:p w14:paraId="37266E33" w14:textId="77777777" w:rsidR="007E7E83" w:rsidRDefault="005479B9">
      <w:pPr>
        <w:spacing w:line="276" w:lineRule="auto"/>
        <w:rPr>
          <w:color w:val="1155CC"/>
          <w:highlight w:val="white"/>
          <w:u w:val="single"/>
        </w:rPr>
      </w:pPr>
      <w:r>
        <w:t xml:space="preserve">Skills for Care (2016) </w:t>
      </w:r>
      <w:r>
        <w:rPr>
          <w:i/>
        </w:rPr>
        <w:t xml:space="preserve">Leadership Qualities Framework. Guide for those in governance roles. </w:t>
      </w:r>
      <w:r>
        <w:t>Available at</w:t>
      </w:r>
      <w:hyperlink r:id="rId154">
        <w:r w:rsidR="007E7E83">
          <w:t xml:space="preserve"> </w:t>
        </w:r>
      </w:hyperlink>
      <w:hyperlink r:id="rId155">
        <w:r w:rsidR="007E7E83">
          <w:rPr>
            <w:color w:val="1155CC"/>
            <w:highlight w:val="white"/>
            <w:u w:val="single"/>
          </w:rPr>
          <w:t>https://www.skillsforcare.org.uk/Support-for-leaders-and-managers/Developing-leaders-and-managers/Leadership-Qualities-Framework.aspx</w:t>
        </w:r>
      </w:hyperlink>
    </w:p>
    <w:p w14:paraId="585E5EC9" w14:textId="77777777" w:rsidR="007E7E83" w:rsidRDefault="007E7E83">
      <w:pPr>
        <w:spacing w:line="276" w:lineRule="auto"/>
      </w:pPr>
    </w:p>
    <w:p w14:paraId="37673111" w14:textId="77777777" w:rsidR="007E7E83" w:rsidRDefault="005479B9">
      <w:pPr>
        <w:spacing w:line="276" w:lineRule="auto"/>
      </w:pPr>
      <w:r>
        <w:t xml:space="preserve">States of Guernsey (2017) </w:t>
      </w:r>
      <w:r>
        <w:rPr>
          <w:i/>
        </w:rPr>
        <w:t>Competency Framework</w:t>
      </w:r>
      <w:r>
        <w:rPr>
          <w:b/>
        </w:rPr>
        <w:t xml:space="preserve">. </w:t>
      </w:r>
      <w:r>
        <w:t>Guernsey: States of Guernsey</w:t>
      </w:r>
    </w:p>
    <w:p w14:paraId="0CD2302C" w14:textId="77777777" w:rsidR="007E7E83" w:rsidRDefault="007E7E83">
      <w:pPr>
        <w:spacing w:line="276" w:lineRule="auto"/>
      </w:pPr>
    </w:p>
    <w:p w14:paraId="768EB709" w14:textId="77777777" w:rsidR="007E7E83" w:rsidRDefault="007E7E83">
      <w:pPr>
        <w:spacing w:line="276" w:lineRule="auto"/>
        <w:rPr>
          <w:sz w:val="24"/>
          <w:szCs w:val="24"/>
        </w:rPr>
      </w:pPr>
    </w:p>
    <w:p w14:paraId="5C10D72B" w14:textId="77777777" w:rsidR="007E7E83" w:rsidRDefault="007E7E83">
      <w:pPr>
        <w:spacing w:line="276" w:lineRule="auto"/>
        <w:rPr>
          <w:sz w:val="24"/>
          <w:szCs w:val="24"/>
        </w:rPr>
      </w:pPr>
    </w:p>
    <w:p w14:paraId="0D1B730D" w14:textId="77777777" w:rsidR="007E7E83" w:rsidRDefault="005479B9">
      <w:r>
        <w:br w:type="page"/>
      </w:r>
    </w:p>
    <w:p w14:paraId="711978CF" w14:textId="77777777" w:rsidR="007E7E83" w:rsidRDefault="005479B9">
      <w:pPr>
        <w:rPr>
          <w:rFonts w:ascii="Times New Roman" w:eastAsia="Times New Roman" w:hAnsi="Times New Roman" w:cs="Times New Roman"/>
          <w:sz w:val="24"/>
          <w:szCs w:val="24"/>
        </w:rPr>
      </w:pPr>
      <w:r>
        <w:rPr>
          <w:b/>
          <w:color w:val="000000"/>
          <w:sz w:val="32"/>
          <w:szCs w:val="32"/>
        </w:rPr>
        <w:t>Module Code: Module Code: PGRA710/PGRA715/PGRA720</w:t>
      </w:r>
    </w:p>
    <w:p w14:paraId="793C9B27" w14:textId="77777777" w:rsidR="007E7E83" w:rsidRDefault="005479B9">
      <w:pPr>
        <w:pStyle w:val="Heading2"/>
        <w:rPr>
          <w:color w:val="000000"/>
          <w:sz w:val="32"/>
          <w:szCs w:val="32"/>
        </w:rPr>
      </w:pPr>
      <w:bookmarkStart w:id="147" w:name="_Toc210026466"/>
      <w:r>
        <w:rPr>
          <w:color w:val="000000"/>
          <w:sz w:val="32"/>
          <w:szCs w:val="32"/>
        </w:rPr>
        <w:t>Module Title: Work-Based Project</w:t>
      </w:r>
      <w:bookmarkEnd w:id="147"/>
    </w:p>
    <w:p w14:paraId="25190E0C" w14:textId="0DEC6DF6" w:rsidR="007E7E83" w:rsidRDefault="005479B9">
      <w:pPr>
        <w:rPr>
          <w:rFonts w:ascii="Times New Roman" w:eastAsia="Times New Roman" w:hAnsi="Times New Roman" w:cs="Times New Roman"/>
          <w:sz w:val="24"/>
          <w:szCs w:val="24"/>
        </w:rPr>
      </w:pPr>
      <w:r>
        <w:rPr>
          <w:b/>
          <w:color w:val="000000"/>
          <w:sz w:val="24"/>
          <w:szCs w:val="24"/>
        </w:rPr>
        <w:t>Academic Level: 7</w:t>
      </w:r>
      <w:r>
        <w:rPr>
          <w:b/>
          <w:color w:val="000000"/>
          <w:sz w:val="24"/>
          <w:szCs w:val="24"/>
        </w:rPr>
        <w:tab/>
      </w:r>
      <w:r>
        <w:rPr>
          <w:b/>
          <w:color w:val="000000"/>
          <w:sz w:val="24"/>
          <w:szCs w:val="24"/>
        </w:rPr>
        <w:tab/>
      </w:r>
      <w:r>
        <w:rPr>
          <w:b/>
          <w:color w:val="000000"/>
          <w:sz w:val="24"/>
          <w:szCs w:val="24"/>
        </w:rPr>
        <w:tab/>
      </w:r>
      <w:r>
        <w:rPr>
          <w:b/>
          <w:color w:val="000000"/>
          <w:sz w:val="24"/>
          <w:szCs w:val="24"/>
        </w:rPr>
        <w:tab/>
        <w:t>              </w:t>
      </w:r>
    </w:p>
    <w:p w14:paraId="4D3CA4F8" w14:textId="77777777" w:rsidR="007E7E83" w:rsidRDefault="005479B9">
      <w:pPr>
        <w:rPr>
          <w:rFonts w:ascii="Times New Roman" w:eastAsia="Times New Roman" w:hAnsi="Times New Roman" w:cs="Times New Roman"/>
          <w:sz w:val="24"/>
          <w:szCs w:val="24"/>
        </w:rPr>
      </w:pPr>
      <w:r>
        <w:rPr>
          <w:b/>
          <w:color w:val="000000"/>
          <w:sz w:val="24"/>
          <w:szCs w:val="24"/>
        </w:rPr>
        <w:t>Credit Tariff:  10, 15 or 20 credits </w:t>
      </w:r>
    </w:p>
    <w:p w14:paraId="2A91AA4B" w14:textId="77777777" w:rsidR="007E7E83" w:rsidRDefault="005479B9">
      <w:pPr>
        <w:rPr>
          <w:rFonts w:ascii="Times New Roman" w:eastAsia="Times New Roman" w:hAnsi="Times New Roman" w:cs="Times New Roman"/>
          <w:sz w:val="24"/>
          <w:szCs w:val="24"/>
        </w:rPr>
      </w:pPr>
      <w:r>
        <w:rPr>
          <w:b/>
          <w:color w:val="000000"/>
          <w:sz w:val="24"/>
          <w:szCs w:val="24"/>
        </w:rPr>
        <w:t>Programme restrictions: Optional Module </w:t>
      </w:r>
    </w:p>
    <w:p w14:paraId="313EBDD0" w14:textId="77777777" w:rsidR="007E7E83" w:rsidRDefault="005479B9">
      <w:pPr>
        <w:rPr>
          <w:rFonts w:ascii="Times New Roman" w:eastAsia="Times New Roman" w:hAnsi="Times New Roman" w:cs="Times New Roman"/>
          <w:sz w:val="24"/>
          <w:szCs w:val="24"/>
        </w:rPr>
      </w:pPr>
      <w:r>
        <w:rPr>
          <w:b/>
          <w:color w:val="000000"/>
          <w:sz w:val="24"/>
          <w:szCs w:val="24"/>
        </w:rPr>
        <w:t xml:space="preserve">Planned Start: </w:t>
      </w:r>
      <w:r>
        <w:rPr>
          <w:b/>
          <w:color w:val="000000"/>
          <w:sz w:val="24"/>
          <w:szCs w:val="24"/>
        </w:rPr>
        <w:tab/>
        <w:t>As required</w:t>
      </w:r>
    </w:p>
    <w:p w14:paraId="4F04A1BD" w14:textId="310EF2F7" w:rsidR="007E7E83" w:rsidRDefault="005479B9">
      <w:pPr>
        <w:rPr>
          <w:rFonts w:ascii="Times New Roman" w:eastAsia="Times New Roman" w:hAnsi="Times New Roman" w:cs="Times New Roman"/>
          <w:sz w:val="24"/>
          <w:szCs w:val="24"/>
        </w:rPr>
      </w:pPr>
      <w:r>
        <w:rPr>
          <w:b/>
          <w:color w:val="000000"/>
          <w:sz w:val="24"/>
          <w:szCs w:val="24"/>
        </w:rPr>
        <w:t xml:space="preserve">Module leader: </w:t>
      </w:r>
      <w:r>
        <w:rPr>
          <w:b/>
          <w:color w:val="000000"/>
          <w:sz w:val="24"/>
          <w:szCs w:val="24"/>
        </w:rPr>
        <w:tab/>
      </w:r>
      <w:r>
        <w:rPr>
          <w:b/>
          <w:sz w:val="24"/>
          <w:szCs w:val="24"/>
        </w:rPr>
        <w:t xml:space="preserve">Dr </w:t>
      </w:r>
      <w:r w:rsidR="00407F23">
        <w:rPr>
          <w:b/>
          <w:sz w:val="24"/>
          <w:szCs w:val="24"/>
        </w:rPr>
        <w:t>Rachael Major</w:t>
      </w:r>
    </w:p>
    <w:p w14:paraId="7FBDACF1" w14:textId="77777777" w:rsidR="007E7E83" w:rsidRDefault="005479B9">
      <w:pPr>
        <w:rPr>
          <w:rFonts w:ascii="Times New Roman" w:eastAsia="Times New Roman" w:hAnsi="Times New Roman" w:cs="Times New Roman"/>
          <w:sz w:val="24"/>
          <w:szCs w:val="24"/>
        </w:rPr>
      </w:pPr>
      <w:r>
        <w:rPr>
          <w:b/>
          <w:color w:val="0000FF"/>
          <w:sz w:val="24"/>
          <w:szCs w:val="24"/>
        </w:rPr>
        <w:tab/>
      </w:r>
    </w:p>
    <w:p w14:paraId="2AA09F39" w14:textId="77777777" w:rsidR="007E7E83" w:rsidRDefault="005479B9">
      <w:pPr>
        <w:ind w:hanging="720"/>
        <w:rPr>
          <w:rFonts w:ascii="Times New Roman" w:eastAsia="Times New Roman" w:hAnsi="Times New Roman" w:cs="Times New Roman"/>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p>
    <w:p w14:paraId="6F092957" w14:textId="77777777" w:rsidR="007E7E83" w:rsidRDefault="005479B9">
      <w:pPr>
        <w:rPr>
          <w:rFonts w:ascii="Times New Roman" w:eastAsia="Times New Roman" w:hAnsi="Times New Roman" w:cs="Times New Roman"/>
          <w:sz w:val="24"/>
          <w:szCs w:val="24"/>
        </w:rPr>
      </w:pPr>
      <w:r>
        <w:rPr>
          <w:b/>
          <w:color w:val="000000"/>
          <w:sz w:val="24"/>
          <w:szCs w:val="24"/>
        </w:rPr>
        <w:t>Module Descriptor:</w:t>
      </w:r>
    </w:p>
    <w:p w14:paraId="4D83F46D" w14:textId="77777777" w:rsidR="007E7E83" w:rsidRDefault="007E7E83">
      <w:pPr>
        <w:rPr>
          <w:rFonts w:ascii="Times New Roman" w:eastAsia="Times New Roman" w:hAnsi="Times New Roman" w:cs="Times New Roman"/>
          <w:sz w:val="24"/>
          <w:szCs w:val="24"/>
        </w:rPr>
      </w:pPr>
    </w:p>
    <w:p w14:paraId="5A44E352" w14:textId="77777777" w:rsidR="007E7E83" w:rsidRDefault="005479B9">
      <w:pPr>
        <w:rPr>
          <w:rFonts w:ascii="Times New Roman" w:eastAsia="Times New Roman" w:hAnsi="Times New Roman" w:cs="Times New Roman"/>
          <w:sz w:val="24"/>
          <w:szCs w:val="24"/>
        </w:rPr>
      </w:pPr>
      <w:r>
        <w:rPr>
          <w:color w:val="000000"/>
          <w:sz w:val="24"/>
          <w:szCs w:val="24"/>
        </w:rPr>
        <w:t>This module has been designed to enable students to undertake a small work-based project to investigate and reflect upon an aspect of their professional practice. Working independently with the support of a personal teacher and their manager, students will identify a topic that is relevant to their current area of practice. They will undertake a project to enable them to develop their own knowledge and skills related to that topic and critically review how this learning can be applied to their own practice, or to improve service delivery.  </w:t>
      </w:r>
    </w:p>
    <w:p w14:paraId="1FD1A5F2" w14:textId="77777777" w:rsidR="007E7E83" w:rsidRDefault="007E7E83">
      <w:pPr>
        <w:rPr>
          <w:rFonts w:ascii="Times New Roman" w:eastAsia="Times New Roman" w:hAnsi="Times New Roman" w:cs="Times New Roman"/>
          <w:sz w:val="24"/>
          <w:szCs w:val="24"/>
        </w:rPr>
      </w:pPr>
    </w:p>
    <w:p w14:paraId="48D7F0A2" w14:textId="77777777" w:rsidR="007E7E83" w:rsidRDefault="005479B9">
      <w:pPr>
        <w:rPr>
          <w:rFonts w:ascii="Times New Roman" w:eastAsia="Times New Roman" w:hAnsi="Times New Roman" w:cs="Times New Roman"/>
          <w:sz w:val="24"/>
          <w:szCs w:val="24"/>
        </w:rPr>
      </w:pPr>
      <w:r>
        <w:rPr>
          <w:color w:val="000000"/>
          <w:sz w:val="24"/>
          <w:szCs w:val="24"/>
        </w:rPr>
        <w:t>As this module is designed to be undertaken independently, the student will negotiate the focus of the project, their learning journey and choice of assessment method with the module lead.  </w:t>
      </w:r>
    </w:p>
    <w:p w14:paraId="1F3747C7" w14:textId="77777777" w:rsidR="007E7E83" w:rsidRDefault="007E7E83">
      <w:pPr>
        <w:rPr>
          <w:rFonts w:ascii="Times New Roman" w:eastAsia="Times New Roman" w:hAnsi="Times New Roman" w:cs="Times New Roman"/>
          <w:sz w:val="24"/>
          <w:szCs w:val="24"/>
        </w:rPr>
      </w:pPr>
    </w:p>
    <w:p w14:paraId="26C9575D" w14:textId="77777777" w:rsidR="007E7E83" w:rsidRDefault="005479B9">
      <w:pPr>
        <w:rPr>
          <w:rFonts w:ascii="Times New Roman" w:eastAsia="Times New Roman" w:hAnsi="Times New Roman" w:cs="Times New Roman"/>
          <w:sz w:val="24"/>
          <w:szCs w:val="24"/>
        </w:rPr>
      </w:pPr>
      <w:r>
        <w:rPr>
          <w:b/>
          <w:color w:val="000000"/>
          <w:sz w:val="24"/>
          <w:szCs w:val="24"/>
        </w:rPr>
        <w:t>Module aims:</w:t>
      </w:r>
    </w:p>
    <w:p w14:paraId="15295BDC" w14:textId="77777777" w:rsidR="007E7E83" w:rsidRDefault="007E7E83">
      <w:pPr>
        <w:rPr>
          <w:rFonts w:ascii="Times New Roman" w:eastAsia="Times New Roman" w:hAnsi="Times New Roman" w:cs="Times New Roman"/>
          <w:sz w:val="24"/>
          <w:szCs w:val="24"/>
        </w:rPr>
      </w:pPr>
    </w:p>
    <w:p w14:paraId="6EB5CEED" w14:textId="7EDB0CD6" w:rsidR="007E7E83" w:rsidRDefault="005479B9">
      <w:pPr>
        <w:rPr>
          <w:rFonts w:ascii="Times New Roman" w:eastAsia="Times New Roman" w:hAnsi="Times New Roman" w:cs="Times New Roman"/>
          <w:sz w:val="24"/>
          <w:szCs w:val="24"/>
        </w:rPr>
      </w:pPr>
      <w:r>
        <w:rPr>
          <w:color w:val="000000"/>
          <w:sz w:val="24"/>
          <w:szCs w:val="24"/>
        </w:rPr>
        <w:t xml:space="preserve">To enable the student to investigate a topic relevant to their area of service delivery </w:t>
      </w:r>
      <w:proofErr w:type="gramStart"/>
      <w:r>
        <w:rPr>
          <w:color w:val="000000"/>
          <w:sz w:val="24"/>
          <w:szCs w:val="24"/>
        </w:rPr>
        <w:t>in order to</w:t>
      </w:r>
      <w:proofErr w:type="gramEnd"/>
      <w:r>
        <w:rPr>
          <w:color w:val="000000"/>
          <w:sz w:val="24"/>
          <w:szCs w:val="24"/>
        </w:rPr>
        <w:t xml:space="preserve"> develop their knowledge and </w:t>
      </w:r>
      <w:r w:rsidR="00DF5603">
        <w:rPr>
          <w:color w:val="000000"/>
          <w:sz w:val="24"/>
          <w:szCs w:val="24"/>
        </w:rPr>
        <w:t>skills and</w:t>
      </w:r>
      <w:r>
        <w:rPr>
          <w:color w:val="000000"/>
          <w:sz w:val="24"/>
          <w:szCs w:val="24"/>
        </w:rPr>
        <w:t xml:space="preserve"> evaluate how this learning can be applied to improve their practice.</w:t>
      </w:r>
    </w:p>
    <w:p w14:paraId="4FD0494A" w14:textId="77777777" w:rsidR="007E7E83" w:rsidRDefault="007E7E83">
      <w:pPr>
        <w:rPr>
          <w:rFonts w:ascii="Times New Roman" w:eastAsia="Times New Roman" w:hAnsi="Times New Roman" w:cs="Times New Roman"/>
          <w:sz w:val="24"/>
          <w:szCs w:val="24"/>
        </w:rPr>
      </w:pPr>
    </w:p>
    <w:p w14:paraId="04988B01" w14:textId="77777777" w:rsidR="007E7E83" w:rsidRDefault="005479B9">
      <w:pPr>
        <w:rPr>
          <w:rFonts w:ascii="Times New Roman" w:eastAsia="Times New Roman" w:hAnsi="Times New Roman" w:cs="Times New Roman"/>
          <w:sz w:val="24"/>
          <w:szCs w:val="24"/>
        </w:rPr>
      </w:pPr>
      <w:r>
        <w:rPr>
          <w:b/>
          <w:color w:val="000000"/>
          <w:sz w:val="24"/>
          <w:szCs w:val="24"/>
        </w:rPr>
        <w:t>Module Learning Outcomes:</w:t>
      </w:r>
    </w:p>
    <w:p w14:paraId="6B196726" w14:textId="77777777" w:rsidR="007E7E83" w:rsidRDefault="007E7E83">
      <w:pPr>
        <w:rPr>
          <w:rFonts w:ascii="Times New Roman" w:eastAsia="Times New Roman" w:hAnsi="Times New Roman" w:cs="Times New Roman"/>
          <w:sz w:val="24"/>
          <w:szCs w:val="24"/>
        </w:rPr>
      </w:pPr>
    </w:p>
    <w:p w14:paraId="48970913" w14:textId="77777777" w:rsidR="007E7E83" w:rsidRDefault="005479B9">
      <w:pPr>
        <w:rPr>
          <w:rFonts w:ascii="Times New Roman" w:eastAsia="Times New Roman" w:hAnsi="Times New Roman" w:cs="Times New Roman"/>
          <w:sz w:val="24"/>
          <w:szCs w:val="24"/>
        </w:rPr>
      </w:pPr>
      <w:r>
        <w:rPr>
          <w:color w:val="000000"/>
          <w:sz w:val="24"/>
          <w:szCs w:val="24"/>
        </w:rPr>
        <w:t>On completion of this module, the successful student will be able to:</w:t>
      </w:r>
    </w:p>
    <w:p w14:paraId="654409DF" w14:textId="77777777" w:rsidR="007E7E83" w:rsidRDefault="007E7E83">
      <w:pPr>
        <w:rPr>
          <w:rFonts w:ascii="Times New Roman" w:eastAsia="Times New Roman" w:hAnsi="Times New Roman" w:cs="Times New Roman"/>
          <w:sz w:val="24"/>
          <w:szCs w:val="24"/>
        </w:rPr>
      </w:pPr>
    </w:p>
    <w:p w14:paraId="7E3BA665" w14:textId="77777777" w:rsidR="007E7E83" w:rsidRDefault="005479B9">
      <w:pPr>
        <w:ind w:left="180" w:hanging="90"/>
        <w:rPr>
          <w:rFonts w:ascii="Times New Roman" w:eastAsia="Times New Roman" w:hAnsi="Times New Roman" w:cs="Times New Roman"/>
          <w:sz w:val="24"/>
          <w:szCs w:val="24"/>
        </w:rPr>
      </w:pPr>
      <w:r>
        <w:rPr>
          <w:color w:val="000000"/>
          <w:sz w:val="24"/>
          <w:szCs w:val="24"/>
        </w:rPr>
        <w:t> </w:t>
      </w:r>
      <w:r>
        <w:rPr>
          <w:b/>
          <w:color w:val="000000"/>
          <w:sz w:val="24"/>
          <w:szCs w:val="24"/>
        </w:rPr>
        <w:t>Knowledge (understanding):</w:t>
      </w:r>
    </w:p>
    <w:p w14:paraId="516B7098" w14:textId="77777777" w:rsidR="007E7E83" w:rsidRDefault="005479B9">
      <w:pPr>
        <w:numPr>
          <w:ilvl w:val="0"/>
          <w:numId w:val="4"/>
        </w:numPr>
        <w:spacing w:before="280"/>
        <w:rPr>
          <w:color w:val="000000"/>
          <w:sz w:val="24"/>
          <w:szCs w:val="24"/>
        </w:rPr>
      </w:pPr>
      <w:r>
        <w:rPr>
          <w:color w:val="000000"/>
          <w:sz w:val="24"/>
          <w:szCs w:val="24"/>
        </w:rPr>
        <w:t>Critically evaluate their existing knowledge and skills to identify an aspect of practice about which to develop their learning through a work-based project.</w:t>
      </w:r>
    </w:p>
    <w:p w14:paraId="21CB5375" w14:textId="77777777" w:rsidR="007E7E83" w:rsidRDefault="005479B9">
      <w:pPr>
        <w:numPr>
          <w:ilvl w:val="0"/>
          <w:numId w:val="4"/>
        </w:numPr>
        <w:rPr>
          <w:color w:val="000000"/>
          <w:sz w:val="24"/>
          <w:szCs w:val="24"/>
        </w:rPr>
      </w:pPr>
      <w:r>
        <w:rPr>
          <w:color w:val="000000"/>
          <w:sz w:val="24"/>
          <w:szCs w:val="24"/>
        </w:rPr>
        <w:t>Critically analyse the local, national and international context and evidence base relating to this project.</w:t>
      </w:r>
    </w:p>
    <w:p w14:paraId="104D79FC" w14:textId="77777777" w:rsidR="007E7E83" w:rsidRDefault="005479B9">
      <w:pPr>
        <w:numPr>
          <w:ilvl w:val="0"/>
          <w:numId w:val="4"/>
        </w:numPr>
        <w:rPr>
          <w:color w:val="000000"/>
          <w:sz w:val="24"/>
          <w:szCs w:val="24"/>
        </w:rPr>
      </w:pPr>
      <w:r>
        <w:rPr>
          <w:color w:val="000000"/>
          <w:sz w:val="24"/>
          <w:szCs w:val="24"/>
        </w:rPr>
        <w:t>Apply a systematic approach to synthesise this learning, identifying how it may be or has been utilised to enhance their own professional practice or service provision.</w:t>
      </w:r>
    </w:p>
    <w:p w14:paraId="074D8128" w14:textId="77777777" w:rsidR="007E7E83" w:rsidRDefault="007E7E83">
      <w:pPr>
        <w:rPr>
          <w:rFonts w:ascii="Times New Roman" w:eastAsia="Times New Roman" w:hAnsi="Times New Roman" w:cs="Times New Roman"/>
          <w:sz w:val="24"/>
          <w:szCs w:val="24"/>
        </w:rPr>
      </w:pPr>
    </w:p>
    <w:p w14:paraId="43608F62" w14:textId="77777777" w:rsidR="007E7E83" w:rsidRDefault="005479B9">
      <w:pPr>
        <w:ind w:firstLine="360"/>
        <w:rPr>
          <w:b/>
          <w:color w:val="000000"/>
          <w:sz w:val="24"/>
          <w:szCs w:val="24"/>
        </w:rPr>
      </w:pPr>
      <w:r>
        <w:rPr>
          <w:b/>
          <w:color w:val="000000"/>
          <w:sz w:val="24"/>
          <w:szCs w:val="24"/>
        </w:rPr>
        <w:t>Skills (competencies):</w:t>
      </w:r>
    </w:p>
    <w:p w14:paraId="6A6970C0" w14:textId="77777777" w:rsidR="007E7E83" w:rsidRDefault="007E7E83">
      <w:pPr>
        <w:ind w:firstLine="360"/>
        <w:rPr>
          <w:rFonts w:ascii="Times New Roman" w:eastAsia="Times New Roman" w:hAnsi="Times New Roman" w:cs="Times New Roman"/>
          <w:sz w:val="24"/>
          <w:szCs w:val="24"/>
        </w:rPr>
      </w:pPr>
    </w:p>
    <w:p w14:paraId="6A1760E5" w14:textId="77777777" w:rsidR="007E7E83" w:rsidRDefault="005479B9">
      <w:pPr>
        <w:numPr>
          <w:ilvl w:val="0"/>
          <w:numId w:val="74"/>
        </w:numPr>
        <w:pBdr>
          <w:top w:val="nil"/>
          <w:left w:val="nil"/>
          <w:bottom w:val="nil"/>
          <w:right w:val="nil"/>
          <w:between w:val="nil"/>
        </w:pBdr>
        <w:rPr>
          <w:rFonts w:ascii="Times New Roman" w:eastAsia="Times New Roman" w:hAnsi="Times New Roman" w:cs="Times New Roman"/>
          <w:color w:val="000000"/>
          <w:sz w:val="24"/>
          <w:szCs w:val="24"/>
        </w:rPr>
      </w:pPr>
      <w:r>
        <w:rPr>
          <w:color w:val="000000"/>
          <w:sz w:val="24"/>
          <w:szCs w:val="24"/>
        </w:rPr>
        <w:t>Demonstrate effective engagement with relevant stakeholders to evaluate personal knowledge and service delivery.</w:t>
      </w:r>
    </w:p>
    <w:p w14:paraId="1DED27A8" w14:textId="77777777" w:rsidR="007E7E83" w:rsidRDefault="005479B9">
      <w:pPr>
        <w:numPr>
          <w:ilvl w:val="0"/>
          <w:numId w:val="74"/>
        </w:numPr>
        <w:pBdr>
          <w:top w:val="nil"/>
          <w:left w:val="nil"/>
          <w:bottom w:val="nil"/>
          <w:right w:val="nil"/>
          <w:between w:val="nil"/>
        </w:pBdr>
        <w:rPr>
          <w:rFonts w:ascii="Times New Roman" w:eastAsia="Times New Roman" w:hAnsi="Times New Roman" w:cs="Times New Roman"/>
          <w:color w:val="000000"/>
          <w:sz w:val="24"/>
          <w:szCs w:val="24"/>
        </w:rPr>
      </w:pPr>
      <w:r>
        <w:rPr>
          <w:color w:val="000000"/>
          <w:sz w:val="24"/>
          <w:szCs w:val="24"/>
        </w:rPr>
        <w:t>Utilise a broad range of evidence and learning opportunities to improve practice.</w:t>
      </w:r>
    </w:p>
    <w:p w14:paraId="2E17122D" w14:textId="77777777" w:rsidR="007E7E83" w:rsidRDefault="007E7E83">
      <w:pPr>
        <w:rPr>
          <w:rFonts w:ascii="Times New Roman" w:eastAsia="Times New Roman" w:hAnsi="Times New Roman" w:cs="Times New Roman"/>
          <w:sz w:val="24"/>
          <w:szCs w:val="24"/>
        </w:rPr>
      </w:pPr>
    </w:p>
    <w:p w14:paraId="46212063" w14:textId="77777777" w:rsidR="007E7E83" w:rsidRDefault="005479B9">
      <w:pPr>
        <w:spacing w:after="240"/>
        <w:rPr>
          <w:rFonts w:ascii="Times New Roman" w:eastAsia="Times New Roman" w:hAnsi="Times New Roman" w:cs="Times New Roman"/>
          <w:sz w:val="24"/>
          <w:szCs w:val="24"/>
        </w:rPr>
      </w:pPr>
      <w:r>
        <w:rPr>
          <w:b/>
          <w:color w:val="000000"/>
          <w:sz w:val="24"/>
          <w:szCs w:val="24"/>
        </w:rPr>
        <w:t>Syllabus:</w:t>
      </w:r>
    </w:p>
    <w:p w14:paraId="7FE46036" w14:textId="77777777" w:rsidR="007E7E83" w:rsidRDefault="005479B9">
      <w:pPr>
        <w:numPr>
          <w:ilvl w:val="0"/>
          <w:numId w:val="103"/>
        </w:numPr>
        <w:rPr>
          <w:color w:val="000000"/>
          <w:sz w:val="24"/>
          <w:szCs w:val="24"/>
        </w:rPr>
      </w:pPr>
      <w:r>
        <w:rPr>
          <w:color w:val="000000"/>
          <w:sz w:val="24"/>
          <w:szCs w:val="24"/>
        </w:rPr>
        <w:t>Identifying areas for personal or practice development</w:t>
      </w:r>
    </w:p>
    <w:p w14:paraId="774BE72F" w14:textId="77777777" w:rsidR="007E7E83" w:rsidRDefault="005479B9">
      <w:pPr>
        <w:numPr>
          <w:ilvl w:val="0"/>
          <w:numId w:val="103"/>
        </w:numPr>
        <w:rPr>
          <w:color w:val="000000"/>
          <w:sz w:val="24"/>
          <w:szCs w:val="24"/>
        </w:rPr>
      </w:pPr>
      <w:r>
        <w:rPr>
          <w:color w:val="000000"/>
          <w:sz w:val="24"/>
          <w:szCs w:val="24"/>
        </w:rPr>
        <w:t>Working with stakeholders to review personal or service</w:t>
      </w:r>
    </w:p>
    <w:p w14:paraId="35F0E1BF" w14:textId="77777777" w:rsidR="007E7E83" w:rsidRDefault="005479B9">
      <w:pPr>
        <w:numPr>
          <w:ilvl w:val="0"/>
          <w:numId w:val="103"/>
        </w:numPr>
        <w:rPr>
          <w:color w:val="000000"/>
          <w:sz w:val="24"/>
          <w:szCs w:val="24"/>
        </w:rPr>
      </w:pPr>
      <w:r>
        <w:rPr>
          <w:color w:val="000000"/>
          <w:sz w:val="24"/>
          <w:szCs w:val="24"/>
        </w:rPr>
        <w:t>Using the evidence base to develop knowledge</w:t>
      </w:r>
    </w:p>
    <w:p w14:paraId="751136F9" w14:textId="77777777" w:rsidR="007E7E83" w:rsidRDefault="005479B9">
      <w:pPr>
        <w:numPr>
          <w:ilvl w:val="0"/>
          <w:numId w:val="103"/>
        </w:numPr>
        <w:rPr>
          <w:color w:val="000000"/>
          <w:sz w:val="24"/>
          <w:szCs w:val="24"/>
        </w:rPr>
      </w:pPr>
      <w:r>
        <w:rPr>
          <w:color w:val="000000"/>
          <w:sz w:val="24"/>
          <w:szCs w:val="24"/>
        </w:rPr>
        <w:t>Reflection on practice</w:t>
      </w:r>
    </w:p>
    <w:p w14:paraId="3076DF73" w14:textId="77777777" w:rsidR="007E7E83" w:rsidRDefault="005479B9">
      <w:pPr>
        <w:numPr>
          <w:ilvl w:val="0"/>
          <w:numId w:val="103"/>
        </w:numPr>
        <w:rPr>
          <w:color w:val="000000"/>
          <w:sz w:val="24"/>
          <w:szCs w:val="24"/>
        </w:rPr>
      </w:pPr>
      <w:r>
        <w:rPr>
          <w:color w:val="000000"/>
          <w:sz w:val="24"/>
          <w:szCs w:val="24"/>
        </w:rPr>
        <w:t>Drawing conclusions and making recommendations</w:t>
      </w:r>
    </w:p>
    <w:p w14:paraId="5B671551" w14:textId="77777777" w:rsidR="007E7E83" w:rsidRDefault="007E7E83">
      <w:pPr>
        <w:rPr>
          <w:rFonts w:ascii="Times New Roman" w:eastAsia="Times New Roman" w:hAnsi="Times New Roman" w:cs="Times New Roman"/>
          <w:sz w:val="24"/>
          <w:szCs w:val="24"/>
        </w:rPr>
      </w:pPr>
    </w:p>
    <w:p w14:paraId="1CA9BCC3" w14:textId="77777777" w:rsidR="007E7E83" w:rsidRDefault="005479B9">
      <w:pPr>
        <w:rPr>
          <w:rFonts w:ascii="Times New Roman" w:eastAsia="Times New Roman" w:hAnsi="Times New Roman" w:cs="Times New Roman"/>
          <w:sz w:val="24"/>
          <w:szCs w:val="24"/>
        </w:rPr>
      </w:pPr>
      <w:r>
        <w:rPr>
          <w:b/>
          <w:color w:val="000000"/>
          <w:sz w:val="24"/>
          <w:szCs w:val="24"/>
        </w:rPr>
        <w:t>Teaching and Learning Strategy:</w:t>
      </w:r>
    </w:p>
    <w:p w14:paraId="36BB53BD" w14:textId="77777777" w:rsidR="007E7E83" w:rsidRDefault="007E7E83">
      <w:pPr>
        <w:rPr>
          <w:rFonts w:ascii="Times New Roman" w:eastAsia="Times New Roman" w:hAnsi="Times New Roman" w:cs="Times New Roman"/>
          <w:sz w:val="24"/>
          <w:szCs w:val="24"/>
        </w:rPr>
      </w:pPr>
    </w:p>
    <w:p w14:paraId="4B885DC4" w14:textId="77777777" w:rsidR="007E7E83" w:rsidRDefault="005479B9">
      <w:pPr>
        <w:rPr>
          <w:rFonts w:ascii="Times New Roman" w:eastAsia="Times New Roman" w:hAnsi="Times New Roman" w:cs="Times New Roman"/>
          <w:sz w:val="24"/>
          <w:szCs w:val="24"/>
        </w:rPr>
      </w:pPr>
      <w:r>
        <w:rPr>
          <w:color w:val="000000"/>
          <w:sz w:val="24"/>
          <w:szCs w:val="24"/>
        </w:rPr>
        <w:t xml:space="preserve">To complete the </w:t>
      </w:r>
      <w:proofErr w:type="gramStart"/>
      <w:r>
        <w:rPr>
          <w:color w:val="000000"/>
          <w:sz w:val="24"/>
          <w:szCs w:val="24"/>
        </w:rPr>
        <w:t>20 credit</w:t>
      </w:r>
      <w:proofErr w:type="gramEnd"/>
      <w:r>
        <w:rPr>
          <w:color w:val="000000"/>
          <w:sz w:val="24"/>
          <w:szCs w:val="24"/>
        </w:rPr>
        <w:t xml:space="preserve"> module, students will undertake </w:t>
      </w:r>
      <w:r>
        <w:rPr>
          <w:b/>
          <w:color w:val="000000"/>
          <w:sz w:val="24"/>
          <w:szCs w:val="24"/>
        </w:rPr>
        <w:t>200 hours</w:t>
      </w:r>
      <w:r>
        <w:rPr>
          <w:color w:val="000000"/>
          <w:sz w:val="24"/>
          <w:szCs w:val="24"/>
        </w:rPr>
        <w:t xml:space="preserve"> of independent and facilitated learning over </w:t>
      </w:r>
      <w:r>
        <w:rPr>
          <w:b/>
          <w:color w:val="000000"/>
          <w:sz w:val="24"/>
          <w:szCs w:val="24"/>
        </w:rPr>
        <w:t>15 weeks. </w:t>
      </w:r>
    </w:p>
    <w:p w14:paraId="4981F574" w14:textId="77777777" w:rsidR="007E7E83" w:rsidRDefault="005479B9">
      <w:pPr>
        <w:rPr>
          <w:rFonts w:ascii="Times New Roman" w:eastAsia="Times New Roman" w:hAnsi="Times New Roman" w:cs="Times New Roman"/>
          <w:sz w:val="24"/>
          <w:szCs w:val="24"/>
        </w:rPr>
      </w:pPr>
      <w:r>
        <w:rPr>
          <w:color w:val="000000"/>
          <w:sz w:val="24"/>
          <w:szCs w:val="24"/>
        </w:rPr>
        <w:t xml:space="preserve">To complete the </w:t>
      </w:r>
      <w:proofErr w:type="gramStart"/>
      <w:r>
        <w:rPr>
          <w:color w:val="000000"/>
          <w:sz w:val="24"/>
          <w:szCs w:val="24"/>
        </w:rPr>
        <w:t>15 credit</w:t>
      </w:r>
      <w:proofErr w:type="gramEnd"/>
      <w:r>
        <w:rPr>
          <w:color w:val="000000"/>
          <w:sz w:val="24"/>
          <w:szCs w:val="24"/>
        </w:rPr>
        <w:t xml:space="preserve"> module, students will undertake </w:t>
      </w:r>
      <w:r>
        <w:rPr>
          <w:b/>
          <w:color w:val="000000"/>
          <w:sz w:val="24"/>
          <w:szCs w:val="24"/>
        </w:rPr>
        <w:t>150 hours</w:t>
      </w:r>
      <w:r>
        <w:rPr>
          <w:color w:val="000000"/>
          <w:sz w:val="24"/>
          <w:szCs w:val="24"/>
        </w:rPr>
        <w:t xml:space="preserve"> of independent and facilitated learning over </w:t>
      </w:r>
      <w:r>
        <w:rPr>
          <w:b/>
          <w:color w:val="000000"/>
          <w:sz w:val="24"/>
          <w:szCs w:val="24"/>
        </w:rPr>
        <w:t>15 weeks. </w:t>
      </w:r>
    </w:p>
    <w:p w14:paraId="19B24766" w14:textId="77777777" w:rsidR="007E7E83" w:rsidRDefault="005479B9">
      <w:pPr>
        <w:rPr>
          <w:rFonts w:ascii="Times New Roman" w:eastAsia="Times New Roman" w:hAnsi="Times New Roman" w:cs="Times New Roman"/>
          <w:sz w:val="24"/>
          <w:szCs w:val="24"/>
        </w:rPr>
      </w:pPr>
      <w:r>
        <w:rPr>
          <w:color w:val="000000"/>
          <w:sz w:val="24"/>
          <w:szCs w:val="24"/>
        </w:rPr>
        <w:t xml:space="preserve">To complete the </w:t>
      </w:r>
      <w:proofErr w:type="gramStart"/>
      <w:r>
        <w:rPr>
          <w:color w:val="000000"/>
          <w:sz w:val="24"/>
          <w:szCs w:val="24"/>
        </w:rPr>
        <w:t>10 credit</w:t>
      </w:r>
      <w:proofErr w:type="gramEnd"/>
      <w:r>
        <w:rPr>
          <w:color w:val="000000"/>
          <w:sz w:val="24"/>
          <w:szCs w:val="24"/>
        </w:rPr>
        <w:t xml:space="preserve"> module, students will undertake </w:t>
      </w:r>
      <w:r>
        <w:rPr>
          <w:b/>
          <w:color w:val="000000"/>
          <w:sz w:val="24"/>
          <w:szCs w:val="24"/>
        </w:rPr>
        <w:t>100 hours</w:t>
      </w:r>
      <w:r>
        <w:rPr>
          <w:color w:val="000000"/>
          <w:sz w:val="24"/>
          <w:szCs w:val="24"/>
        </w:rPr>
        <w:t xml:space="preserve"> of independent and facilitated learning over </w:t>
      </w:r>
      <w:r>
        <w:rPr>
          <w:b/>
          <w:color w:val="000000"/>
          <w:sz w:val="24"/>
          <w:szCs w:val="24"/>
        </w:rPr>
        <w:t>15 weeks. </w:t>
      </w:r>
    </w:p>
    <w:p w14:paraId="6769C8E1" w14:textId="77777777" w:rsidR="007E7E83" w:rsidRDefault="007E7E83">
      <w:pPr>
        <w:rPr>
          <w:rFonts w:ascii="Times New Roman" w:eastAsia="Times New Roman" w:hAnsi="Times New Roman" w:cs="Times New Roman"/>
          <w:sz w:val="24"/>
          <w:szCs w:val="24"/>
        </w:rPr>
      </w:pPr>
    </w:p>
    <w:p w14:paraId="604C3BC0" w14:textId="509ADF43" w:rsidR="007E7E83" w:rsidRDefault="005479B9">
      <w:pPr>
        <w:rPr>
          <w:rFonts w:ascii="Times New Roman" w:eastAsia="Times New Roman" w:hAnsi="Times New Roman" w:cs="Times New Roman"/>
          <w:sz w:val="24"/>
          <w:szCs w:val="24"/>
        </w:rPr>
      </w:pPr>
      <w:r>
        <w:rPr>
          <w:color w:val="000000"/>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color w:val="000000"/>
          <w:sz w:val="24"/>
          <w:szCs w:val="24"/>
        </w:rPr>
        <w:t>TGIUC</w:t>
      </w:r>
      <w:r>
        <w:rPr>
          <w:color w:val="000000"/>
          <w:sz w:val="24"/>
          <w:szCs w:val="24"/>
        </w:rPr>
        <w:t>’s Learning Pod. Knowledge and understanding, as well as application to the student’s area of practice, will be developed through a range of teaching methods suited to the module content. If more than one student is undertaking this module, students will also be encouraged to utilise peer support through a module discussion forum.</w:t>
      </w:r>
    </w:p>
    <w:p w14:paraId="679D10AF" w14:textId="77777777" w:rsidR="007E7E83" w:rsidRDefault="007E7E83">
      <w:pPr>
        <w:rPr>
          <w:rFonts w:ascii="Times New Roman" w:eastAsia="Times New Roman" w:hAnsi="Times New Roman" w:cs="Times New Roman"/>
          <w:sz w:val="24"/>
          <w:szCs w:val="24"/>
        </w:rPr>
      </w:pPr>
    </w:p>
    <w:p w14:paraId="0F9604E9" w14:textId="77777777" w:rsidR="007E7E83" w:rsidRDefault="005479B9">
      <w:pPr>
        <w:rPr>
          <w:rFonts w:ascii="Times New Roman" w:eastAsia="Times New Roman" w:hAnsi="Times New Roman" w:cs="Times New Roman"/>
          <w:sz w:val="24"/>
          <w:szCs w:val="24"/>
        </w:rPr>
      </w:pPr>
      <w:r>
        <w:rPr>
          <w:color w:val="000000"/>
          <w:sz w:val="24"/>
          <w:szCs w:val="24"/>
        </w:rPr>
        <w:t xml:space="preserve">Students will be supported by a personal teacher/module </w:t>
      </w:r>
      <w:proofErr w:type="gramStart"/>
      <w:r>
        <w:rPr>
          <w:color w:val="000000"/>
          <w:sz w:val="24"/>
          <w:szCs w:val="24"/>
        </w:rPr>
        <w:t>lead</w:t>
      </w:r>
      <w:proofErr w:type="gramEnd"/>
      <w:r>
        <w:rPr>
          <w:color w:val="000000"/>
          <w:sz w:val="24"/>
          <w:szCs w:val="24"/>
        </w:rPr>
        <w:t xml:space="preserve"> to plan and undertake their project. They will be entitled to individual tutorials with the module lead according to their agreed study plan.</w:t>
      </w:r>
    </w:p>
    <w:p w14:paraId="09471160" w14:textId="77777777" w:rsidR="007E7E83" w:rsidRDefault="007E7E83">
      <w:pPr>
        <w:rPr>
          <w:rFonts w:ascii="Times New Roman" w:eastAsia="Times New Roman" w:hAnsi="Times New Roman" w:cs="Times New Roman"/>
          <w:sz w:val="24"/>
          <w:szCs w:val="24"/>
        </w:rPr>
      </w:pPr>
    </w:p>
    <w:p w14:paraId="0672423B" w14:textId="77777777" w:rsidR="007E7E83" w:rsidRDefault="005479B9">
      <w:pPr>
        <w:rPr>
          <w:rFonts w:ascii="Times New Roman" w:eastAsia="Times New Roman" w:hAnsi="Times New Roman" w:cs="Times New Roman"/>
          <w:sz w:val="24"/>
          <w:szCs w:val="24"/>
        </w:rPr>
      </w:pPr>
      <w:r>
        <w:rPr>
          <w:color w:val="000000"/>
          <w:sz w:val="24"/>
          <w:szCs w:val="24"/>
        </w:rPr>
        <w:t>For all students who are new to this level of study teaching will be provided to address the expectations of studying at Degree level. Optional study skills sessions will be available to students both online and through workshops within the Validated Programmes Study Skills programme.</w:t>
      </w:r>
    </w:p>
    <w:p w14:paraId="6863874E" w14:textId="77777777" w:rsidR="007E7E83" w:rsidRDefault="007E7E83">
      <w:pPr>
        <w:rPr>
          <w:rFonts w:ascii="Times New Roman" w:eastAsia="Times New Roman" w:hAnsi="Times New Roman" w:cs="Times New Roman"/>
          <w:sz w:val="24"/>
          <w:szCs w:val="24"/>
        </w:rPr>
      </w:pPr>
    </w:p>
    <w:p w14:paraId="4D4AAC2D" w14:textId="77777777" w:rsidR="007E7E83" w:rsidRDefault="005479B9">
      <w:pPr>
        <w:rPr>
          <w:rFonts w:ascii="Times New Roman" w:eastAsia="Times New Roman" w:hAnsi="Times New Roman" w:cs="Times New Roman"/>
          <w:sz w:val="24"/>
          <w:szCs w:val="24"/>
        </w:rPr>
      </w:pPr>
      <w:r>
        <w:rPr>
          <w:b/>
          <w:color w:val="000000"/>
          <w:sz w:val="24"/>
          <w:szCs w:val="24"/>
        </w:rPr>
        <w:t>Assessment methods</w:t>
      </w:r>
      <w:r>
        <w:rPr>
          <w:color w:val="000000"/>
          <w:sz w:val="24"/>
          <w:szCs w:val="24"/>
        </w:rPr>
        <w:t>:</w:t>
      </w:r>
    </w:p>
    <w:p w14:paraId="44BC2951" w14:textId="77777777" w:rsidR="007E7E83" w:rsidRDefault="007E7E83">
      <w:pPr>
        <w:rPr>
          <w:rFonts w:ascii="Times New Roman" w:eastAsia="Times New Roman" w:hAnsi="Times New Roman" w:cs="Times New Roman"/>
          <w:sz w:val="24"/>
          <w:szCs w:val="24"/>
        </w:rPr>
      </w:pPr>
    </w:p>
    <w:p w14:paraId="0189E2A5" w14:textId="77777777" w:rsidR="007E7E83" w:rsidRDefault="005479B9">
      <w:pPr>
        <w:rPr>
          <w:rFonts w:ascii="Times New Roman" w:eastAsia="Times New Roman" w:hAnsi="Times New Roman" w:cs="Times New Roman"/>
          <w:sz w:val="24"/>
          <w:szCs w:val="24"/>
        </w:rPr>
      </w:pPr>
      <w:r>
        <w:rPr>
          <w:b/>
          <w:i/>
          <w:color w:val="000000"/>
          <w:sz w:val="24"/>
          <w:szCs w:val="24"/>
        </w:rPr>
        <w:t>Formative:</w:t>
      </w:r>
    </w:p>
    <w:p w14:paraId="21C87BBB" w14:textId="77777777" w:rsidR="007E7E83" w:rsidRDefault="007E7E83">
      <w:pPr>
        <w:rPr>
          <w:rFonts w:ascii="Times New Roman" w:eastAsia="Times New Roman" w:hAnsi="Times New Roman" w:cs="Times New Roman"/>
          <w:sz w:val="24"/>
          <w:szCs w:val="24"/>
        </w:rPr>
      </w:pPr>
    </w:p>
    <w:p w14:paraId="233F79B9" w14:textId="77777777" w:rsidR="007E7E83" w:rsidRDefault="005479B9">
      <w:pPr>
        <w:spacing w:after="240"/>
        <w:rPr>
          <w:rFonts w:ascii="Times New Roman" w:eastAsia="Times New Roman" w:hAnsi="Times New Roman" w:cs="Times New Roman"/>
          <w:sz w:val="24"/>
          <w:szCs w:val="24"/>
        </w:rPr>
      </w:pPr>
      <w:r>
        <w:rPr>
          <w:color w:val="000000"/>
          <w:sz w:val="24"/>
          <w:szCs w:val="24"/>
        </w:rPr>
        <w:t>Students will negotiate with their work-based manager and personal teacher to complete a template to develop a project plan and select a relevant assessment method. This project plan will be formatively assessed by the module lead.</w:t>
      </w:r>
    </w:p>
    <w:p w14:paraId="552D6371" w14:textId="77777777" w:rsidR="007E7E83" w:rsidRDefault="007E7E83">
      <w:pPr>
        <w:rPr>
          <w:rFonts w:ascii="Times New Roman" w:eastAsia="Times New Roman" w:hAnsi="Times New Roman" w:cs="Times New Roman"/>
          <w:sz w:val="24"/>
          <w:szCs w:val="24"/>
        </w:rPr>
      </w:pPr>
    </w:p>
    <w:p w14:paraId="494CD535" w14:textId="77777777" w:rsidR="007E7E83" w:rsidRDefault="005479B9">
      <w:pPr>
        <w:rPr>
          <w:rFonts w:ascii="Times New Roman" w:eastAsia="Times New Roman" w:hAnsi="Times New Roman" w:cs="Times New Roman"/>
          <w:sz w:val="24"/>
          <w:szCs w:val="24"/>
        </w:rPr>
      </w:pPr>
      <w:r>
        <w:rPr>
          <w:b/>
          <w:i/>
          <w:color w:val="000000"/>
          <w:sz w:val="24"/>
          <w:szCs w:val="24"/>
        </w:rPr>
        <w:t>Summative Assessment (20 credit module)</w:t>
      </w:r>
    </w:p>
    <w:p w14:paraId="239C2AAC" w14:textId="77777777" w:rsidR="007E7E83" w:rsidRDefault="007E7E83">
      <w:pPr>
        <w:rPr>
          <w:rFonts w:ascii="Times New Roman" w:eastAsia="Times New Roman" w:hAnsi="Times New Roman" w:cs="Times New Roman"/>
          <w:sz w:val="24"/>
          <w:szCs w:val="24"/>
        </w:rPr>
      </w:pPr>
    </w:p>
    <w:p w14:paraId="391DC8D9" w14:textId="77777777" w:rsidR="007E7E83" w:rsidRDefault="005479B9">
      <w:pPr>
        <w:rPr>
          <w:rFonts w:ascii="Times New Roman" w:eastAsia="Times New Roman" w:hAnsi="Times New Roman" w:cs="Times New Roman"/>
          <w:sz w:val="24"/>
          <w:szCs w:val="24"/>
        </w:rPr>
      </w:pPr>
      <w:r>
        <w:rPr>
          <w:color w:val="000000"/>
          <w:sz w:val="24"/>
          <w:szCs w:val="24"/>
        </w:rPr>
        <w:t>Students will present a portfolio which will include:</w:t>
      </w:r>
    </w:p>
    <w:p w14:paraId="46AF07CB" w14:textId="77777777" w:rsidR="007E7E83" w:rsidRDefault="007E7E83">
      <w:pPr>
        <w:rPr>
          <w:rFonts w:ascii="Times New Roman" w:eastAsia="Times New Roman" w:hAnsi="Times New Roman" w:cs="Times New Roman"/>
          <w:sz w:val="24"/>
          <w:szCs w:val="24"/>
        </w:rPr>
      </w:pPr>
    </w:p>
    <w:p w14:paraId="43CAE437" w14:textId="77777777" w:rsidR="007E7E83" w:rsidRDefault="005479B9">
      <w:pPr>
        <w:numPr>
          <w:ilvl w:val="0"/>
          <w:numId w:val="27"/>
        </w:numPr>
        <w:rPr>
          <w:color w:val="000000"/>
          <w:sz w:val="24"/>
          <w:szCs w:val="24"/>
        </w:rPr>
      </w:pPr>
      <w:r>
        <w:rPr>
          <w:color w:val="000000"/>
          <w:sz w:val="24"/>
          <w:szCs w:val="24"/>
        </w:rPr>
        <w:t xml:space="preserve">A written assignment of 2,500 - 3,000 words in the form of an </w:t>
      </w:r>
      <w:proofErr w:type="spellStart"/>
      <w:r>
        <w:rPr>
          <w:color w:val="000000"/>
          <w:sz w:val="24"/>
          <w:szCs w:val="24"/>
        </w:rPr>
        <w:t>an</w:t>
      </w:r>
      <w:proofErr w:type="spellEnd"/>
      <w:r>
        <w:rPr>
          <w:color w:val="000000"/>
          <w:sz w:val="24"/>
          <w:szCs w:val="24"/>
        </w:rPr>
        <w:t xml:space="preserve"> essay, reflection or report which will either:</w:t>
      </w:r>
    </w:p>
    <w:p w14:paraId="59A1FA48" w14:textId="77777777" w:rsidR="007E7E83" w:rsidRDefault="005479B9">
      <w:pPr>
        <w:numPr>
          <w:ilvl w:val="0"/>
          <w:numId w:val="75"/>
        </w:numPr>
        <w:ind w:left="1080"/>
        <w:rPr>
          <w:color w:val="000000"/>
          <w:sz w:val="24"/>
          <w:szCs w:val="24"/>
        </w:rPr>
      </w:pPr>
      <w:r>
        <w:rPr>
          <w:color w:val="000000"/>
          <w:sz w:val="24"/>
          <w:szCs w:val="24"/>
        </w:rPr>
        <w:t>evaluate their initial skills and knowledge relating to their chosen topic; appraise the learning process: critically analyse their key learning during the project and application of that learning to their future practice </w:t>
      </w:r>
    </w:p>
    <w:p w14:paraId="360B7000" w14:textId="77777777" w:rsidR="007E7E83" w:rsidRDefault="005479B9">
      <w:pPr>
        <w:ind w:left="720"/>
        <w:rPr>
          <w:rFonts w:ascii="Times New Roman" w:eastAsia="Times New Roman" w:hAnsi="Times New Roman" w:cs="Times New Roman"/>
          <w:sz w:val="24"/>
          <w:szCs w:val="24"/>
        </w:rPr>
      </w:pPr>
      <w:r>
        <w:rPr>
          <w:color w:val="000000"/>
          <w:sz w:val="24"/>
          <w:szCs w:val="24"/>
        </w:rPr>
        <w:t>     </w:t>
      </w:r>
      <w:r>
        <w:rPr>
          <w:i/>
          <w:color w:val="000000"/>
          <w:sz w:val="24"/>
          <w:szCs w:val="24"/>
        </w:rPr>
        <w:t>or</w:t>
      </w:r>
    </w:p>
    <w:p w14:paraId="6FD493A7" w14:textId="77777777" w:rsidR="007E7E83" w:rsidRDefault="005479B9">
      <w:pPr>
        <w:numPr>
          <w:ilvl w:val="0"/>
          <w:numId w:val="77"/>
        </w:numPr>
        <w:ind w:left="1080"/>
        <w:rPr>
          <w:color w:val="000000"/>
          <w:sz w:val="24"/>
          <w:szCs w:val="24"/>
        </w:rPr>
      </w:pPr>
      <w:r>
        <w:rPr>
          <w:color w:val="000000"/>
          <w:sz w:val="24"/>
          <w:szCs w:val="24"/>
        </w:rPr>
        <w:t>evaluate current practice, and make recommendations for service development in the context of national and international best practice </w:t>
      </w:r>
    </w:p>
    <w:p w14:paraId="49315DD6" w14:textId="77777777" w:rsidR="007E7E83" w:rsidRDefault="007E7E83">
      <w:pPr>
        <w:rPr>
          <w:rFonts w:ascii="Times New Roman" w:eastAsia="Times New Roman" w:hAnsi="Times New Roman" w:cs="Times New Roman"/>
          <w:sz w:val="24"/>
          <w:szCs w:val="24"/>
        </w:rPr>
      </w:pPr>
    </w:p>
    <w:p w14:paraId="05E9B170" w14:textId="77777777" w:rsidR="007E7E83" w:rsidRDefault="005479B9">
      <w:pPr>
        <w:numPr>
          <w:ilvl w:val="0"/>
          <w:numId w:val="76"/>
        </w:numPr>
        <w:rPr>
          <w:color w:val="000000"/>
          <w:sz w:val="24"/>
          <w:szCs w:val="24"/>
        </w:rPr>
      </w:pPr>
      <w:r>
        <w:rPr>
          <w:color w:val="000000"/>
          <w:sz w:val="24"/>
          <w:szCs w:val="24"/>
        </w:rPr>
        <w:t>Supporting evidence such as:</w:t>
      </w:r>
    </w:p>
    <w:p w14:paraId="7148CF3B" w14:textId="77777777" w:rsidR="007E7E83" w:rsidRDefault="005479B9">
      <w:pPr>
        <w:numPr>
          <w:ilvl w:val="0"/>
          <w:numId w:val="49"/>
        </w:numPr>
        <w:ind w:left="1080"/>
        <w:rPr>
          <w:color w:val="000000"/>
          <w:sz w:val="24"/>
          <w:szCs w:val="24"/>
        </w:rPr>
      </w:pPr>
      <w:r>
        <w:rPr>
          <w:color w:val="000000"/>
          <w:sz w:val="24"/>
          <w:szCs w:val="24"/>
        </w:rPr>
        <w:t xml:space="preserve">A </w:t>
      </w:r>
      <w:proofErr w:type="gramStart"/>
      <w:r>
        <w:rPr>
          <w:color w:val="000000"/>
          <w:sz w:val="24"/>
          <w:szCs w:val="24"/>
        </w:rPr>
        <w:t>15 minute</w:t>
      </w:r>
      <w:proofErr w:type="gramEnd"/>
      <w:r>
        <w:rPr>
          <w:color w:val="000000"/>
          <w:sz w:val="24"/>
          <w:szCs w:val="24"/>
        </w:rPr>
        <w:t xml:space="preserve"> presentation of their findings to colleagues and stakeholders</w:t>
      </w:r>
    </w:p>
    <w:p w14:paraId="1142F775" w14:textId="77777777" w:rsidR="007E7E83" w:rsidRDefault="005479B9">
      <w:pPr>
        <w:numPr>
          <w:ilvl w:val="0"/>
          <w:numId w:val="49"/>
        </w:numPr>
        <w:ind w:left="1080"/>
        <w:rPr>
          <w:color w:val="000000"/>
          <w:sz w:val="24"/>
          <w:szCs w:val="24"/>
        </w:rPr>
      </w:pPr>
      <w:r>
        <w:rPr>
          <w:color w:val="000000"/>
          <w:sz w:val="24"/>
          <w:szCs w:val="24"/>
        </w:rPr>
        <w:t>Reflections on practice or learning</w:t>
      </w:r>
    </w:p>
    <w:p w14:paraId="511C0211" w14:textId="77777777" w:rsidR="007E7E83" w:rsidRDefault="005479B9">
      <w:pPr>
        <w:numPr>
          <w:ilvl w:val="0"/>
          <w:numId w:val="49"/>
        </w:numPr>
        <w:ind w:left="1080"/>
        <w:rPr>
          <w:color w:val="000000"/>
          <w:sz w:val="24"/>
          <w:szCs w:val="24"/>
        </w:rPr>
      </w:pPr>
      <w:r>
        <w:rPr>
          <w:color w:val="000000"/>
          <w:sz w:val="24"/>
          <w:szCs w:val="24"/>
        </w:rPr>
        <w:t>Annotated supporting resources</w:t>
      </w:r>
    </w:p>
    <w:p w14:paraId="3A8839B7" w14:textId="77777777" w:rsidR="007E7E83" w:rsidRDefault="005479B9">
      <w:pPr>
        <w:rPr>
          <w:rFonts w:ascii="Times New Roman" w:eastAsia="Times New Roman" w:hAnsi="Times New Roman" w:cs="Times New Roman"/>
          <w:sz w:val="24"/>
          <w:szCs w:val="24"/>
        </w:rPr>
      </w:pPr>
      <w:r>
        <w:rPr>
          <w:color w:val="000000"/>
          <w:sz w:val="24"/>
          <w:szCs w:val="24"/>
        </w:rPr>
        <w:t>          </w:t>
      </w:r>
    </w:p>
    <w:p w14:paraId="171AFEC5" w14:textId="77777777" w:rsidR="007E7E83" w:rsidRDefault="005479B9">
      <w:pPr>
        <w:rPr>
          <w:rFonts w:ascii="Times New Roman" w:eastAsia="Times New Roman" w:hAnsi="Times New Roman" w:cs="Times New Roman"/>
          <w:sz w:val="24"/>
          <w:szCs w:val="24"/>
        </w:rPr>
      </w:pPr>
      <w:r>
        <w:rPr>
          <w:i/>
          <w:color w:val="000000"/>
          <w:sz w:val="24"/>
          <w:szCs w:val="24"/>
        </w:rPr>
        <w:t>The combined content of the portfolio should equate to 4,000 words of written assignment.</w:t>
      </w:r>
    </w:p>
    <w:p w14:paraId="01AC8484" w14:textId="77777777" w:rsidR="007E7E83" w:rsidRDefault="007E7E83">
      <w:pPr>
        <w:rPr>
          <w:rFonts w:ascii="Times New Roman" w:eastAsia="Times New Roman" w:hAnsi="Times New Roman" w:cs="Times New Roman"/>
          <w:sz w:val="24"/>
          <w:szCs w:val="24"/>
        </w:rPr>
      </w:pPr>
    </w:p>
    <w:p w14:paraId="5264713A" w14:textId="77777777" w:rsidR="007E7E83" w:rsidRDefault="005479B9">
      <w:pPr>
        <w:rPr>
          <w:rFonts w:ascii="Times New Roman" w:eastAsia="Times New Roman" w:hAnsi="Times New Roman" w:cs="Times New Roman"/>
          <w:sz w:val="24"/>
          <w:szCs w:val="24"/>
        </w:rPr>
      </w:pPr>
      <w:r>
        <w:rPr>
          <w:b/>
          <w:i/>
          <w:color w:val="000000"/>
          <w:sz w:val="24"/>
          <w:szCs w:val="24"/>
        </w:rPr>
        <w:t>Summative Assessment (15 credit module)</w:t>
      </w:r>
    </w:p>
    <w:p w14:paraId="72589D87" w14:textId="77777777" w:rsidR="007E7E83" w:rsidRDefault="007E7E83">
      <w:pPr>
        <w:rPr>
          <w:rFonts w:ascii="Times New Roman" w:eastAsia="Times New Roman" w:hAnsi="Times New Roman" w:cs="Times New Roman"/>
          <w:sz w:val="24"/>
          <w:szCs w:val="24"/>
        </w:rPr>
      </w:pPr>
    </w:p>
    <w:p w14:paraId="4CA0449F" w14:textId="77777777" w:rsidR="007E7E83" w:rsidRDefault="005479B9">
      <w:pPr>
        <w:rPr>
          <w:rFonts w:ascii="Times New Roman" w:eastAsia="Times New Roman" w:hAnsi="Times New Roman" w:cs="Times New Roman"/>
          <w:sz w:val="24"/>
          <w:szCs w:val="24"/>
        </w:rPr>
      </w:pPr>
      <w:r>
        <w:rPr>
          <w:color w:val="000000"/>
          <w:sz w:val="24"/>
          <w:szCs w:val="24"/>
        </w:rPr>
        <w:t>Students will present a portfolio which will include:</w:t>
      </w:r>
    </w:p>
    <w:p w14:paraId="3B7555EA" w14:textId="77777777" w:rsidR="007E7E83" w:rsidRDefault="007E7E83">
      <w:pPr>
        <w:rPr>
          <w:rFonts w:ascii="Times New Roman" w:eastAsia="Times New Roman" w:hAnsi="Times New Roman" w:cs="Times New Roman"/>
          <w:sz w:val="24"/>
          <w:szCs w:val="24"/>
        </w:rPr>
      </w:pPr>
    </w:p>
    <w:p w14:paraId="1F6DB6CB" w14:textId="77777777" w:rsidR="007E7E83" w:rsidRDefault="005479B9">
      <w:pPr>
        <w:numPr>
          <w:ilvl w:val="0"/>
          <w:numId w:val="66"/>
        </w:numPr>
        <w:rPr>
          <w:color w:val="000000"/>
          <w:sz w:val="24"/>
          <w:szCs w:val="24"/>
        </w:rPr>
      </w:pPr>
      <w:r>
        <w:rPr>
          <w:color w:val="000000"/>
          <w:sz w:val="24"/>
          <w:szCs w:val="24"/>
        </w:rPr>
        <w:t xml:space="preserve">A written assignment of 2,500 words in the form of an </w:t>
      </w:r>
      <w:proofErr w:type="spellStart"/>
      <w:r>
        <w:rPr>
          <w:color w:val="000000"/>
          <w:sz w:val="24"/>
          <w:szCs w:val="24"/>
        </w:rPr>
        <w:t>an</w:t>
      </w:r>
      <w:proofErr w:type="spellEnd"/>
      <w:r>
        <w:rPr>
          <w:color w:val="000000"/>
          <w:sz w:val="24"/>
          <w:szCs w:val="24"/>
        </w:rPr>
        <w:t xml:space="preserve"> essay, reflection or report which will either:</w:t>
      </w:r>
    </w:p>
    <w:p w14:paraId="4F0A59D8" w14:textId="77777777" w:rsidR="007E7E83" w:rsidRDefault="005479B9">
      <w:pPr>
        <w:numPr>
          <w:ilvl w:val="0"/>
          <w:numId w:val="70"/>
        </w:numPr>
        <w:ind w:left="1080"/>
        <w:rPr>
          <w:color w:val="000000"/>
          <w:sz w:val="24"/>
          <w:szCs w:val="24"/>
        </w:rPr>
      </w:pPr>
      <w:r>
        <w:rPr>
          <w:color w:val="000000"/>
          <w:sz w:val="24"/>
          <w:szCs w:val="24"/>
        </w:rPr>
        <w:t>evaluate their initial skills and knowledge relating to their chosen topic; appraise the learning process: critically analyse their key learning during the project and application of that learning to their future practice </w:t>
      </w:r>
    </w:p>
    <w:p w14:paraId="5B2593FA" w14:textId="77777777" w:rsidR="007E7E83" w:rsidRDefault="005479B9">
      <w:pPr>
        <w:ind w:left="720"/>
        <w:rPr>
          <w:rFonts w:ascii="Times New Roman" w:eastAsia="Times New Roman" w:hAnsi="Times New Roman" w:cs="Times New Roman"/>
          <w:sz w:val="24"/>
          <w:szCs w:val="24"/>
        </w:rPr>
      </w:pPr>
      <w:r>
        <w:rPr>
          <w:color w:val="000000"/>
          <w:sz w:val="24"/>
          <w:szCs w:val="24"/>
        </w:rPr>
        <w:t>     </w:t>
      </w:r>
      <w:r>
        <w:rPr>
          <w:i/>
          <w:color w:val="000000"/>
          <w:sz w:val="24"/>
          <w:szCs w:val="24"/>
        </w:rPr>
        <w:t>or</w:t>
      </w:r>
    </w:p>
    <w:p w14:paraId="4BAAB5DC" w14:textId="77777777" w:rsidR="007E7E83" w:rsidRDefault="005479B9">
      <w:pPr>
        <w:numPr>
          <w:ilvl w:val="0"/>
          <w:numId w:val="69"/>
        </w:numPr>
        <w:ind w:left="1080"/>
        <w:rPr>
          <w:color w:val="000000"/>
          <w:sz w:val="24"/>
          <w:szCs w:val="24"/>
        </w:rPr>
      </w:pPr>
      <w:r>
        <w:rPr>
          <w:color w:val="000000"/>
          <w:sz w:val="24"/>
          <w:szCs w:val="24"/>
        </w:rPr>
        <w:t>evaluate current practice and make recommendations for service development in the context of national and international best practic</w:t>
      </w:r>
      <w:r>
        <w:rPr>
          <w:sz w:val="24"/>
          <w:szCs w:val="24"/>
        </w:rPr>
        <w:t>e</w:t>
      </w:r>
      <w:r>
        <w:rPr>
          <w:color w:val="000000"/>
          <w:sz w:val="24"/>
          <w:szCs w:val="24"/>
        </w:rPr>
        <w:t> </w:t>
      </w:r>
    </w:p>
    <w:p w14:paraId="6F0FA32B" w14:textId="77777777" w:rsidR="007E7E83" w:rsidRDefault="007E7E83">
      <w:pPr>
        <w:rPr>
          <w:rFonts w:ascii="Times New Roman" w:eastAsia="Times New Roman" w:hAnsi="Times New Roman" w:cs="Times New Roman"/>
          <w:sz w:val="24"/>
          <w:szCs w:val="24"/>
        </w:rPr>
      </w:pPr>
    </w:p>
    <w:p w14:paraId="45F39830" w14:textId="77777777" w:rsidR="007E7E83" w:rsidRDefault="005479B9">
      <w:pPr>
        <w:numPr>
          <w:ilvl w:val="0"/>
          <w:numId w:val="80"/>
        </w:numPr>
        <w:rPr>
          <w:color w:val="000000"/>
          <w:sz w:val="24"/>
          <w:szCs w:val="24"/>
        </w:rPr>
      </w:pPr>
      <w:r>
        <w:rPr>
          <w:color w:val="000000"/>
          <w:sz w:val="24"/>
          <w:szCs w:val="24"/>
        </w:rPr>
        <w:t>Supporting evidence such as:</w:t>
      </w:r>
    </w:p>
    <w:p w14:paraId="2D22551C" w14:textId="77777777" w:rsidR="007E7E83" w:rsidRDefault="005479B9">
      <w:pPr>
        <w:numPr>
          <w:ilvl w:val="0"/>
          <w:numId w:val="78"/>
        </w:numPr>
        <w:ind w:left="1080"/>
        <w:rPr>
          <w:color w:val="000000"/>
          <w:sz w:val="24"/>
          <w:szCs w:val="24"/>
        </w:rPr>
      </w:pPr>
      <w:r>
        <w:rPr>
          <w:color w:val="000000"/>
          <w:sz w:val="24"/>
          <w:szCs w:val="24"/>
        </w:rPr>
        <w:t xml:space="preserve">A </w:t>
      </w:r>
      <w:proofErr w:type="gramStart"/>
      <w:r>
        <w:rPr>
          <w:color w:val="000000"/>
          <w:sz w:val="24"/>
          <w:szCs w:val="24"/>
        </w:rPr>
        <w:t>10 minute</w:t>
      </w:r>
      <w:proofErr w:type="gramEnd"/>
      <w:r>
        <w:rPr>
          <w:color w:val="000000"/>
          <w:sz w:val="24"/>
          <w:szCs w:val="24"/>
        </w:rPr>
        <w:t xml:space="preserve"> virtual presentation to share their findings with colleagues and stakeholders</w:t>
      </w:r>
    </w:p>
    <w:p w14:paraId="1927EDB0" w14:textId="77777777" w:rsidR="007E7E83" w:rsidRDefault="005479B9">
      <w:pPr>
        <w:numPr>
          <w:ilvl w:val="0"/>
          <w:numId w:val="78"/>
        </w:numPr>
        <w:ind w:left="1080"/>
        <w:rPr>
          <w:color w:val="000000"/>
          <w:sz w:val="24"/>
          <w:szCs w:val="24"/>
        </w:rPr>
      </w:pPr>
      <w:r>
        <w:rPr>
          <w:color w:val="000000"/>
          <w:sz w:val="24"/>
          <w:szCs w:val="24"/>
        </w:rPr>
        <w:t>Reflections on practice or learning</w:t>
      </w:r>
    </w:p>
    <w:p w14:paraId="2BD63C99" w14:textId="77777777" w:rsidR="007E7E83" w:rsidRDefault="005479B9">
      <w:pPr>
        <w:numPr>
          <w:ilvl w:val="0"/>
          <w:numId w:val="78"/>
        </w:numPr>
        <w:ind w:left="1080"/>
        <w:rPr>
          <w:color w:val="000000"/>
          <w:sz w:val="24"/>
          <w:szCs w:val="24"/>
        </w:rPr>
      </w:pPr>
      <w:r>
        <w:rPr>
          <w:color w:val="000000"/>
          <w:sz w:val="24"/>
          <w:szCs w:val="24"/>
        </w:rPr>
        <w:t>Annotated supporting resources</w:t>
      </w:r>
    </w:p>
    <w:p w14:paraId="54DF943F" w14:textId="77777777" w:rsidR="007E7E83" w:rsidRDefault="005479B9">
      <w:pPr>
        <w:rPr>
          <w:rFonts w:ascii="Times New Roman" w:eastAsia="Times New Roman" w:hAnsi="Times New Roman" w:cs="Times New Roman"/>
          <w:sz w:val="24"/>
          <w:szCs w:val="24"/>
        </w:rPr>
      </w:pPr>
      <w:r>
        <w:rPr>
          <w:color w:val="000000"/>
          <w:sz w:val="24"/>
          <w:szCs w:val="24"/>
        </w:rPr>
        <w:t>          </w:t>
      </w:r>
    </w:p>
    <w:p w14:paraId="2047067C" w14:textId="77777777" w:rsidR="007E7E83" w:rsidRDefault="005479B9">
      <w:pPr>
        <w:rPr>
          <w:rFonts w:ascii="Times New Roman" w:eastAsia="Times New Roman" w:hAnsi="Times New Roman" w:cs="Times New Roman"/>
          <w:sz w:val="24"/>
          <w:szCs w:val="24"/>
        </w:rPr>
      </w:pPr>
      <w:r>
        <w:rPr>
          <w:i/>
          <w:color w:val="000000"/>
          <w:sz w:val="24"/>
          <w:szCs w:val="24"/>
        </w:rPr>
        <w:t>The combined content of the portfolio should equate to 3,000 words of written assignment.</w:t>
      </w:r>
    </w:p>
    <w:p w14:paraId="5FD09577" w14:textId="77777777" w:rsidR="007E7E83" w:rsidRDefault="007E7E83">
      <w:pPr>
        <w:rPr>
          <w:rFonts w:ascii="Times New Roman" w:eastAsia="Times New Roman" w:hAnsi="Times New Roman" w:cs="Times New Roman"/>
          <w:sz w:val="24"/>
          <w:szCs w:val="24"/>
        </w:rPr>
      </w:pPr>
    </w:p>
    <w:p w14:paraId="6002EEF0" w14:textId="77777777" w:rsidR="007E7E83" w:rsidRDefault="005479B9">
      <w:pPr>
        <w:rPr>
          <w:rFonts w:ascii="Times New Roman" w:eastAsia="Times New Roman" w:hAnsi="Times New Roman" w:cs="Times New Roman"/>
          <w:sz w:val="24"/>
          <w:szCs w:val="24"/>
        </w:rPr>
      </w:pPr>
      <w:r>
        <w:rPr>
          <w:i/>
          <w:color w:val="000000"/>
          <w:sz w:val="24"/>
          <w:szCs w:val="24"/>
        </w:rPr>
        <w:t>These assessments will demonstrate the student’s achievement of all Learning Outcomes and contribute 100% of the total module mark.</w:t>
      </w:r>
    </w:p>
    <w:p w14:paraId="6B955EED" w14:textId="77777777" w:rsidR="007E7E83" w:rsidRDefault="007E7E83">
      <w:pPr>
        <w:spacing w:after="240"/>
        <w:rPr>
          <w:rFonts w:ascii="Times New Roman" w:eastAsia="Times New Roman" w:hAnsi="Times New Roman" w:cs="Times New Roman"/>
          <w:sz w:val="24"/>
          <w:szCs w:val="24"/>
        </w:rPr>
      </w:pPr>
    </w:p>
    <w:p w14:paraId="5C679FF5" w14:textId="77777777" w:rsidR="007E7E83" w:rsidRDefault="005479B9">
      <w:pPr>
        <w:rPr>
          <w:rFonts w:ascii="Times New Roman" w:eastAsia="Times New Roman" w:hAnsi="Times New Roman" w:cs="Times New Roman"/>
          <w:sz w:val="24"/>
          <w:szCs w:val="24"/>
        </w:rPr>
      </w:pPr>
      <w:r>
        <w:rPr>
          <w:b/>
          <w:i/>
          <w:color w:val="000000"/>
          <w:sz w:val="24"/>
          <w:szCs w:val="24"/>
        </w:rPr>
        <w:t>Summative Assessment (10 credit module)</w:t>
      </w:r>
    </w:p>
    <w:p w14:paraId="0E706F92" w14:textId="77777777" w:rsidR="007E7E83" w:rsidRDefault="007E7E83">
      <w:pPr>
        <w:rPr>
          <w:rFonts w:ascii="Times New Roman" w:eastAsia="Times New Roman" w:hAnsi="Times New Roman" w:cs="Times New Roman"/>
          <w:sz w:val="24"/>
          <w:szCs w:val="24"/>
        </w:rPr>
      </w:pPr>
    </w:p>
    <w:p w14:paraId="0A74E74B" w14:textId="77777777" w:rsidR="007E7E83" w:rsidRDefault="005479B9">
      <w:pPr>
        <w:rPr>
          <w:rFonts w:ascii="Times New Roman" w:eastAsia="Times New Roman" w:hAnsi="Times New Roman" w:cs="Times New Roman"/>
          <w:sz w:val="24"/>
          <w:szCs w:val="24"/>
        </w:rPr>
      </w:pPr>
      <w:r>
        <w:rPr>
          <w:color w:val="000000"/>
          <w:sz w:val="24"/>
          <w:szCs w:val="24"/>
        </w:rPr>
        <w:t>Students will choose between:</w:t>
      </w:r>
    </w:p>
    <w:p w14:paraId="41D9E503" w14:textId="77777777" w:rsidR="007E7E83" w:rsidRDefault="007E7E83">
      <w:pPr>
        <w:rPr>
          <w:rFonts w:ascii="Times New Roman" w:eastAsia="Times New Roman" w:hAnsi="Times New Roman" w:cs="Times New Roman"/>
          <w:sz w:val="24"/>
          <w:szCs w:val="24"/>
        </w:rPr>
      </w:pPr>
    </w:p>
    <w:p w14:paraId="5F3389D7" w14:textId="77777777" w:rsidR="007E7E83" w:rsidRDefault="005479B9">
      <w:pPr>
        <w:ind w:left="900"/>
        <w:rPr>
          <w:color w:val="000000"/>
          <w:sz w:val="24"/>
          <w:szCs w:val="24"/>
        </w:rPr>
      </w:pPr>
      <w:r>
        <w:rPr>
          <w:color w:val="000000"/>
          <w:sz w:val="24"/>
          <w:szCs w:val="24"/>
        </w:rPr>
        <w:t>Option 1:</w:t>
      </w:r>
    </w:p>
    <w:p w14:paraId="573BF092" w14:textId="77777777" w:rsidR="007E7E83" w:rsidRDefault="005479B9">
      <w:pPr>
        <w:ind w:left="900"/>
        <w:rPr>
          <w:color w:val="000000"/>
          <w:sz w:val="24"/>
          <w:szCs w:val="24"/>
        </w:rPr>
      </w:pPr>
      <w:r>
        <w:rPr>
          <w:color w:val="000000"/>
          <w:sz w:val="24"/>
          <w:szCs w:val="24"/>
        </w:rPr>
        <w:t xml:space="preserve">A written assignment of 2,000 words in the form of an </w:t>
      </w:r>
      <w:proofErr w:type="spellStart"/>
      <w:r>
        <w:rPr>
          <w:color w:val="000000"/>
          <w:sz w:val="24"/>
          <w:szCs w:val="24"/>
        </w:rPr>
        <w:t>an</w:t>
      </w:r>
      <w:proofErr w:type="spellEnd"/>
      <w:r>
        <w:rPr>
          <w:color w:val="000000"/>
          <w:sz w:val="24"/>
          <w:szCs w:val="24"/>
        </w:rPr>
        <w:t xml:space="preserve"> essay, reflection or report which will either:</w:t>
      </w:r>
    </w:p>
    <w:p w14:paraId="3188E75C" w14:textId="77777777" w:rsidR="007E7E83" w:rsidRDefault="005479B9">
      <w:pPr>
        <w:numPr>
          <w:ilvl w:val="0"/>
          <w:numId w:val="82"/>
        </w:numPr>
        <w:ind w:left="1080"/>
        <w:rPr>
          <w:color w:val="000000"/>
          <w:sz w:val="24"/>
          <w:szCs w:val="24"/>
        </w:rPr>
      </w:pPr>
      <w:r>
        <w:rPr>
          <w:color w:val="000000"/>
          <w:sz w:val="24"/>
          <w:szCs w:val="24"/>
        </w:rPr>
        <w:t>evaluate their initial skills and knowledge relating to their chosen topic; appraise the learning process: critically analyse their key learning during the project and application of that learning to their future practice, </w:t>
      </w:r>
    </w:p>
    <w:p w14:paraId="6C20717C" w14:textId="77777777" w:rsidR="007E7E83" w:rsidRDefault="005479B9">
      <w:pPr>
        <w:ind w:left="720"/>
        <w:rPr>
          <w:rFonts w:ascii="Times New Roman" w:eastAsia="Times New Roman" w:hAnsi="Times New Roman" w:cs="Times New Roman"/>
          <w:sz w:val="24"/>
          <w:szCs w:val="24"/>
        </w:rPr>
      </w:pPr>
      <w:r>
        <w:rPr>
          <w:color w:val="000000"/>
          <w:sz w:val="24"/>
          <w:szCs w:val="24"/>
        </w:rPr>
        <w:t>     </w:t>
      </w:r>
      <w:r>
        <w:rPr>
          <w:i/>
          <w:color w:val="000000"/>
          <w:sz w:val="24"/>
          <w:szCs w:val="24"/>
        </w:rPr>
        <w:t>or</w:t>
      </w:r>
    </w:p>
    <w:p w14:paraId="33AEA3AD" w14:textId="77777777" w:rsidR="007E7E83" w:rsidRDefault="005479B9">
      <w:pPr>
        <w:numPr>
          <w:ilvl w:val="0"/>
          <w:numId w:val="93"/>
        </w:numPr>
        <w:ind w:left="1080"/>
        <w:rPr>
          <w:color w:val="000000"/>
          <w:sz w:val="24"/>
          <w:szCs w:val="24"/>
        </w:rPr>
      </w:pPr>
      <w:r>
        <w:rPr>
          <w:color w:val="000000"/>
          <w:sz w:val="24"/>
          <w:szCs w:val="24"/>
        </w:rPr>
        <w:t xml:space="preserve">critically review current practice and </w:t>
      </w:r>
      <w:r>
        <w:rPr>
          <w:sz w:val="24"/>
          <w:szCs w:val="24"/>
          <w:highlight w:val="white"/>
        </w:rPr>
        <w:t>making/suggesting</w:t>
      </w:r>
      <w:r>
        <w:rPr>
          <w:color w:val="000000"/>
          <w:sz w:val="24"/>
          <w:szCs w:val="24"/>
        </w:rPr>
        <w:t xml:space="preserve"> recommendations for service development in the context of national and international best practice. </w:t>
      </w:r>
    </w:p>
    <w:p w14:paraId="4DC9E09D" w14:textId="77777777" w:rsidR="007E7E83" w:rsidRDefault="007E7E83">
      <w:pPr>
        <w:rPr>
          <w:rFonts w:ascii="Times New Roman" w:eastAsia="Times New Roman" w:hAnsi="Times New Roman" w:cs="Times New Roman"/>
          <w:sz w:val="24"/>
          <w:szCs w:val="24"/>
        </w:rPr>
      </w:pPr>
    </w:p>
    <w:p w14:paraId="54BACCC9" w14:textId="77777777" w:rsidR="007E7E83" w:rsidRDefault="005479B9">
      <w:pPr>
        <w:rPr>
          <w:rFonts w:ascii="Times New Roman" w:eastAsia="Times New Roman" w:hAnsi="Times New Roman" w:cs="Times New Roman"/>
          <w:sz w:val="24"/>
          <w:szCs w:val="24"/>
        </w:rPr>
      </w:pPr>
      <w:r>
        <w:rPr>
          <w:color w:val="000000"/>
          <w:sz w:val="24"/>
          <w:szCs w:val="24"/>
        </w:rPr>
        <w:t>       </w:t>
      </w:r>
      <w:r>
        <w:rPr>
          <w:i/>
          <w:color w:val="000000"/>
          <w:sz w:val="24"/>
          <w:szCs w:val="24"/>
        </w:rPr>
        <w:t> Or</w:t>
      </w:r>
    </w:p>
    <w:p w14:paraId="1D4F2E7D" w14:textId="77777777" w:rsidR="007E7E83" w:rsidRDefault="007E7E83">
      <w:pPr>
        <w:rPr>
          <w:rFonts w:ascii="Times New Roman" w:eastAsia="Times New Roman" w:hAnsi="Times New Roman" w:cs="Times New Roman"/>
          <w:sz w:val="24"/>
          <w:szCs w:val="24"/>
        </w:rPr>
      </w:pPr>
    </w:p>
    <w:p w14:paraId="01B7215E" w14:textId="77777777" w:rsidR="007E7E83" w:rsidRDefault="005479B9">
      <w:pPr>
        <w:ind w:left="720"/>
        <w:rPr>
          <w:color w:val="000000"/>
          <w:sz w:val="24"/>
          <w:szCs w:val="24"/>
        </w:rPr>
      </w:pPr>
      <w:r>
        <w:rPr>
          <w:color w:val="000000"/>
          <w:sz w:val="24"/>
          <w:szCs w:val="24"/>
        </w:rPr>
        <w:t>Option 2:</w:t>
      </w:r>
    </w:p>
    <w:p w14:paraId="6987D036" w14:textId="77777777" w:rsidR="007E7E83" w:rsidRDefault="005479B9">
      <w:pPr>
        <w:ind w:left="720"/>
        <w:rPr>
          <w:color w:val="000000"/>
          <w:sz w:val="24"/>
          <w:szCs w:val="24"/>
        </w:rPr>
      </w:pPr>
      <w:r>
        <w:rPr>
          <w:color w:val="000000"/>
          <w:sz w:val="24"/>
          <w:szCs w:val="24"/>
        </w:rPr>
        <w:t xml:space="preserve">A </w:t>
      </w:r>
      <w:proofErr w:type="gramStart"/>
      <w:r>
        <w:rPr>
          <w:color w:val="000000"/>
          <w:sz w:val="24"/>
          <w:szCs w:val="24"/>
        </w:rPr>
        <w:t>15 minute</w:t>
      </w:r>
      <w:proofErr w:type="gramEnd"/>
      <w:r>
        <w:rPr>
          <w:color w:val="000000"/>
          <w:sz w:val="24"/>
          <w:szCs w:val="24"/>
        </w:rPr>
        <w:t xml:space="preserve"> oral presentation during which students will present the findings of their project, critically evaluating current best practice, and making recommendations for service development in the context of national and international best practice. </w:t>
      </w:r>
    </w:p>
    <w:p w14:paraId="1A4BA940" w14:textId="77777777" w:rsidR="007E7E83" w:rsidRDefault="007E7E83">
      <w:pPr>
        <w:ind w:left="720"/>
        <w:rPr>
          <w:color w:val="000000"/>
          <w:sz w:val="24"/>
          <w:szCs w:val="24"/>
        </w:rPr>
      </w:pPr>
    </w:p>
    <w:p w14:paraId="63A8A981" w14:textId="77777777" w:rsidR="007E7E83" w:rsidRDefault="005479B9">
      <w:pPr>
        <w:ind w:left="720"/>
        <w:rPr>
          <w:rFonts w:ascii="Times New Roman" w:eastAsia="Times New Roman" w:hAnsi="Times New Roman" w:cs="Times New Roman"/>
          <w:sz w:val="24"/>
          <w:szCs w:val="24"/>
        </w:rPr>
      </w:pPr>
      <w:r>
        <w:rPr>
          <w:color w:val="000000"/>
          <w:sz w:val="24"/>
          <w:szCs w:val="24"/>
        </w:rPr>
        <w:t>This presentation will include provision of appropriate supporting documents such as the project plan, and an action plan for service development.</w:t>
      </w:r>
    </w:p>
    <w:p w14:paraId="587BAEFA" w14:textId="77777777" w:rsidR="007E7E83" w:rsidRDefault="007E7E83">
      <w:pPr>
        <w:rPr>
          <w:rFonts w:ascii="Times New Roman" w:eastAsia="Times New Roman" w:hAnsi="Times New Roman" w:cs="Times New Roman"/>
          <w:sz w:val="24"/>
          <w:szCs w:val="24"/>
        </w:rPr>
      </w:pPr>
    </w:p>
    <w:p w14:paraId="1BF482FE" w14:textId="77777777" w:rsidR="007E7E83" w:rsidRDefault="005479B9">
      <w:pPr>
        <w:rPr>
          <w:rFonts w:ascii="Times New Roman" w:eastAsia="Times New Roman" w:hAnsi="Times New Roman" w:cs="Times New Roman"/>
          <w:sz w:val="24"/>
          <w:szCs w:val="24"/>
        </w:rPr>
      </w:pPr>
      <w:r>
        <w:rPr>
          <w:i/>
          <w:color w:val="000000"/>
          <w:sz w:val="24"/>
          <w:szCs w:val="24"/>
        </w:rPr>
        <w:t>These assessments will demonstrate the student’s achievement of all Learning Outcomes and contribute 100% of the total module mark.</w:t>
      </w:r>
    </w:p>
    <w:p w14:paraId="0E51F968" w14:textId="77777777" w:rsidR="007E7E83" w:rsidRDefault="005479B9">
      <w:pPr>
        <w:spacing w:line="276" w:lineRule="auto"/>
        <w:rPr>
          <w:b/>
          <w:sz w:val="32"/>
          <w:szCs w:val="32"/>
        </w:rPr>
      </w:pPr>
      <w:r>
        <w:br w:type="page"/>
      </w:r>
    </w:p>
    <w:p w14:paraId="79D9C7EB" w14:textId="77777777" w:rsidR="007E7E83" w:rsidRDefault="005479B9">
      <w:pPr>
        <w:spacing w:line="276" w:lineRule="auto"/>
        <w:rPr>
          <w:b/>
          <w:color w:val="FF0000"/>
          <w:sz w:val="32"/>
          <w:szCs w:val="32"/>
        </w:rPr>
      </w:pPr>
      <w:r>
        <w:rPr>
          <w:b/>
          <w:sz w:val="32"/>
          <w:szCs w:val="32"/>
        </w:rPr>
        <w:t>Module Code: PGRA624</w:t>
      </w:r>
    </w:p>
    <w:p w14:paraId="32D78AF7" w14:textId="77777777" w:rsidR="007E7E83" w:rsidRDefault="005479B9">
      <w:pPr>
        <w:pStyle w:val="Heading2"/>
        <w:rPr>
          <w:sz w:val="32"/>
          <w:szCs w:val="32"/>
        </w:rPr>
      </w:pPr>
      <w:bookmarkStart w:id="148" w:name="_Toc210026467"/>
      <w:r>
        <w:rPr>
          <w:sz w:val="32"/>
          <w:szCs w:val="32"/>
        </w:rPr>
        <w:t>Module Title: Active Learning and Assessment</w:t>
      </w:r>
      <w:bookmarkEnd w:id="148"/>
    </w:p>
    <w:p w14:paraId="11FB04AB" w14:textId="77777777" w:rsidR="007E7E83" w:rsidRDefault="005479B9">
      <w:pPr>
        <w:spacing w:line="276" w:lineRule="auto"/>
        <w:rPr>
          <w:b/>
          <w:color w:val="000000"/>
          <w:sz w:val="24"/>
          <w:szCs w:val="24"/>
        </w:rPr>
      </w:pPr>
      <w:r>
        <w:rPr>
          <w:b/>
          <w:color w:val="000000"/>
          <w:sz w:val="24"/>
          <w:szCs w:val="24"/>
        </w:rPr>
        <w:t xml:space="preserve">Academic Level: </w:t>
      </w:r>
      <w:r>
        <w:rPr>
          <w:b/>
          <w:color w:val="000000"/>
          <w:sz w:val="24"/>
          <w:szCs w:val="24"/>
        </w:rPr>
        <w:tab/>
        <w:t>6</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Credit Tariff: </w:t>
      </w:r>
      <w:r>
        <w:rPr>
          <w:b/>
          <w:color w:val="000000"/>
          <w:sz w:val="24"/>
          <w:szCs w:val="24"/>
        </w:rPr>
        <w:tab/>
        <w:t>30</w:t>
      </w:r>
    </w:p>
    <w:p w14:paraId="65EECCEA" w14:textId="77777777" w:rsidR="007E7E83" w:rsidRDefault="005479B9">
      <w:pPr>
        <w:spacing w:line="276" w:lineRule="auto"/>
        <w:rPr>
          <w:b/>
          <w:color w:val="000000"/>
          <w:sz w:val="24"/>
          <w:szCs w:val="24"/>
        </w:rPr>
      </w:pPr>
      <w:r>
        <w:rPr>
          <w:b/>
          <w:sz w:val="24"/>
          <w:szCs w:val="24"/>
        </w:rPr>
        <w:t>Programme restrictions: Optional Module</w:t>
      </w:r>
    </w:p>
    <w:p w14:paraId="15382113" w14:textId="54F4121E" w:rsidR="007E7E83" w:rsidRDefault="005479B9">
      <w:pPr>
        <w:spacing w:line="276" w:lineRule="auto"/>
        <w:rPr>
          <w:b/>
          <w:color w:val="000000"/>
          <w:sz w:val="24"/>
          <w:szCs w:val="24"/>
        </w:rPr>
      </w:pPr>
      <w:r>
        <w:rPr>
          <w:b/>
          <w:color w:val="000000"/>
          <w:sz w:val="24"/>
          <w:szCs w:val="24"/>
        </w:rPr>
        <w:t xml:space="preserve">Planned Start: </w:t>
      </w:r>
      <w:r>
        <w:rPr>
          <w:b/>
          <w:color w:val="000000"/>
          <w:sz w:val="24"/>
          <w:szCs w:val="24"/>
        </w:rPr>
        <w:tab/>
      </w:r>
      <w:r>
        <w:rPr>
          <w:b/>
          <w:sz w:val="24"/>
          <w:szCs w:val="24"/>
        </w:rPr>
        <w:t>Semester 1 September 202</w:t>
      </w:r>
      <w:r w:rsidR="00FF37A4">
        <w:rPr>
          <w:b/>
          <w:sz w:val="24"/>
          <w:szCs w:val="24"/>
        </w:rPr>
        <w:t>5</w:t>
      </w:r>
    </w:p>
    <w:p w14:paraId="2559973E" w14:textId="40250C01" w:rsidR="007E7E83" w:rsidRDefault="005479B9">
      <w:pPr>
        <w:spacing w:line="276" w:lineRule="auto"/>
        <w:rPr>
          <w:b/>
          <w:color w:val="000000"/>
          <w:sz w:val="24"/>
          <w:szCs w:val="24"/>
        </w:rPr>
      </w:pPr>
      <w:r>
        <w:rPr>
          <w:b/>
          <w:color w:val="000000"/>
          <w:sz w:val="24"/>
          <w:szCs w:val="24"/>
        </w:rPr>
        <w:t xml:space="preserve">Module leader: </w:t>
      </w:r>
      <w:r>
        <w:rPr>
          <w:b/>
          <w:color w:val="000000"/>
          <w:sz w:val="24"/>
          <w:szCs w:val="24"/>
        </w:rPr>
        <w:tab/>
      </w:r>
      <w:r w:rsidR="00407F23">
        <w:rPr>
          <w:b/>
          <w:color w:val="000000"/>
          <w:sz w:val="24"/>
          <w:szCs w:val="24"/>
        </w:rPr>
        <w:t>Lisa Murray</w:t>
      </w:r>
    </w:p>
    <w:p w14:paraId="790BE7FB" w14:textId="77777777" w:rsidR="007E7E83" w:rsidRDefault="005479B9">
      <w:pPr>
        <w:spacing w:line="276" w:lineRule="auto"/>
        <w:rPr>
          <w:rFonts w:ascii="Times New Roman" w:eastAsia="Times New Roman" w:hAnsi="Times New Roman" w:cs="Times New Roman"/>
          <w:color w:val="C00000"/>
          <w:sz w:val="24"/>
          <w:szCs w:val="24"/>
        </w:rPr>
      </w:pPr>
      <w:r>
        <w:rPr>
          <w:b/>
          <w:color w:val="C00000"/>
          <w:sz w:val="24"/>
          <w:szCs w:val="24"/>
        </w:rPr>
        <w:tab/>
      </w:r>
    </w:p>
    <w:p w14:paraId="58CF8CCE" w14:textId="77777777" w:rsidR="007E7E83" w:rsidRDefault="005479B9">
      <w:pPr>
        <w:pBdr>
          <w:top w:val="nil"/>
          <w:left w:val="nil"/>
          <w:bottom w:val="nil"/>
          <w:right w:val="nil"/>
          <w:between w:val="nil"/>
        </w:pBdr>
        <w:spacing w:line="276" w:lineRule="auto"/>
        <w:ind w:left="720" w:hanging="720"/>
        <w:rPr>
          <w:rFonts w:ascii="Times New Roman" w:eastAsia="Times New Roman" w:hAnsi="Times New Roman" w:cs="Times New Roman"/>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p>
    <w:p w14:paraId="2D59A828"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Module Descriptor:</w:t>
      </w:r>
    </w:p>
    <w:p w14:paraId="6394E0E5" w14:textId="77777777" w:rsidR="007E7E83" w:rsidRDefault="007E7E83">
      <w:pPr>
        <w:spacing w:line="276" w:lineRule="auto"/>
        <w:rPr>
          <w:rFonts w:ascii="Times New Roman" w:eastAsia="Times New Roman" w:hAnsi="Times New Roman" w:cs="Times New Roman"/>
          <w:sz w:val="24"/>
          <w:szCs w:val="24"/>
        </w:rPr>
      </w:pPr>
    </w:p>
    <w:p w14:paraId="61848D47" w14:textId="77777777" w:rsidR="007E7E83" w:rsidRDefault="005479B9">
      <w:pPr>
        <w:spacing w:line="276" w:lineRule="auto"/>
        <w:rPr>
          <w:rFonts w:ascii="Times New Roman" w:eastAsia="Times New Roman" w:hAnsi="Times New Roman" w:cs="Times New Roman"/>
          <w:sz w:val="24"/>
          <w:szCs w:val="24"/>
        </w:rPr>
      </w:pPr>
      <w:r>
        <w:rPr>
          <w:sz w:val="24"/>
          <w:szCs w:val="24"/>
        </w:rPr>
        <w:t xml:space="preserve">This module has been designed for students wishing to support learners and to develop their knowledge and skills in teaching and assessment. You will focus on how students learn and what can be done to help them do this effectively and efficiently, and how this aligns to the assessment process. You will examine your practice in relation to a range of ideas and practice drawn from different subject disciplines in the field of learning and teaching. This module is a stand-alone module for continued professional development. </w:t>
      </w:r>
    </w:p>
    <w:p w14:paraId="352CBFB3" w14:textId="77777777" w:rsidR="007E7E83" w:rsidRDefault="007E7E83">
      <w:pPr>
        <w:spacing w:line="276" w:lineRule="auto"/>
        <w:rPr>
          <w:rFonts w:ascii="Times New Roman" w:eastAsia="Times New Roman" w:hAnsi="Times New Roman" w:cs="Times New Roman"/>
          <w:color w:val="C00000"/>
          <w:sz w:val="24"/>
          <w:szCs w:val="24"/>
        </w:rPr>
      </w:pPr>
    </w:p>
    <w:p w14:paraId="10C306E1" w14:textId="77777777" w:rsidR="007E7E83" w:rsidRDefault="005479B9">
      <w:pPr>
        <w:spacing w:line="276" w:lineRule="auto"/>
        <w:rPr>
          <w:rFonts w:ascii="Times New Roman" w:eastAsia="Times New Roman" w:hAnsi="Times New Roman" w:cs="Times New Roman"/>
          <w:sz w:val="24"/>
          <w:szCs w:val="24"/>
        </w:rPr>
      </w:pPr>
      <w:r>
        <w:rPr>
          <w:b/>
          <w:sz w:val="24"/>
          <w:szCs w:val="24"/>
        </w:rPr>
        <w:t>Module aims:</w:t>
      </w:r>
    </w:p>
    <w:p w14:paraId="24EB98D7" w14:textId="77777777" w:rsidR="007E7E83" w:rsidRDefault="007E7E83">
      <w:pPr>
        <w:spacing w:line="276" w:lineRule="auto"/>
        <w:rPr>
          <w:rFonts w:ascii="Times New Roman" w:eastAsia="Times New Roman" w:hAnsi="Times New Roman" w:cs="Times New Roman"/>
          <w:color w:val="C00000"/>
          <w:sz w:val="24"/>
          <w:szCs w:val="24"/>
        </w:rPr>
      </w:pPr>
    </w:p>
    <w:p w14:paraId="7D53454C" w14:textId="77777777" w:rsidR="007E7E83" w:rsidRDefault="005479B9">
      <w:pPr>
        <w:spacing w:line="276" w:lineRule="auto"/>
        <w:rPr>
          <w:rFonts w:ascii="Times New Roman" w:eastAsia="Times New Roman" w:hAnsi="Times New Roman" w:cs="Times New Roman"/>
          <w:sz w:val="24"/>
          <w:szCs w:val="24"/>
        </w:rPr>
      </w:pPr>
      <w:r>
        <w:rPr>
          <w:sz w:val="24"/>
          <w:szCs w:val="24"/>
        </w:rPr>
        <w:t>To provide the student with the opportunity to develop their expertise in teaching and assessing learners within their area of practice.</w:t>
      </w:r>
    </w:p>
    <w:p w14:paraId="7E96629A" w14:textId="77777777" w:rsidR="007E7E83" w:rsidRDefault="007E7E83">
      <w:pPr>
        <w:spacing w:after="240" w:line="276" w:lineRule="auto"/>
        <w:rPr>
          <w:rFonts w:ascii="Times New Roman" w:eastAsia="Times New Roman" w:hAnsi="Times New Roman" w:cs="Times New Roman"/>
          <w:color w:val="C00000"/>
          <w:sz w:val="24"/>
          <w:szCs w:val="24"/>
        </w:rPr>
      </w:pPr>
    </w:p>
    <w:p w14:paraId="6A51A0A9" w14:textId="77777777" w:rsidR="007E7E83" w:rsidRDefault="005479B9">
      <w:pPr>
        <w:spacing w:line="276" w:lineRule="auto"/>
        <w:rPr>
          <w:b/>
          <w:sz w:val="24"/>
          <w:szCs w:val="24"/>
        </w:rPr>
      </w:pPr>
      <w:r>
        <w:rPr>
          <w:b/>
          <w:sz w:val="24"/>
          <w:szCs w:val="24"/>
        </w:rPr>
        <w:t>Module Learning Outcomes:</w:t>
      </w:r>
    </w:p>
    <w:p w14:paraId="588D50D4" w14:textId="77777777" w:rsidR="007E7E83" w:rsidRDefault="007E7E83">
      <w:pPr>
        <w:spacing w:line="276" w:lineRule="auto"/>
        <w:rPr>
          <w:b/>
          <w:color w:val="C00000"/>
          <w:sz w:val="24"/>
          <w:szCs w:val="24"/>
        </w:rPr>
      </w:pPr>
    </w:p>
    <w:p w14:paraId="4062C243"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On completion of this module, the successful student will be able to:</w:t>
      </w:r>
    </w:p>
    <w:p w14:paraId="27C357BD" w14:textId="77777777" w:rsidR="007E7E83" w:rsidRDefault="007E7E83">
      <w:pPr>
        <w:spacing w:line="276" w:lineRule="auto"/>
        <w:rPr>
          <w:rFonts w:ascii="Times New Roman" w:eastAsia="Times New Roman" w:hAnsi="Times New Roman" w:cs="Times New Roman"/>
          <w:sz w:val="24"/>
          <w:szCs w:val="24"/>
        </w:rPr>
      </w:pPr>
    </w:p>
    <w:p w14:paraId="0C09A782" w14:textId="77777777" w:rsidR="007E7E83" w:rsidRDefault="005479B9">
      <w:pPr>
        <w:spacing w:line="276" w:lineRule="auto"/>
        <w:ind w:left="270" w:hanging="90"/>
        <w:rPr>
          <w:rFonts w:ascii="Times New Roman" w:eastAsia="Times New Roman" w:hAnsi="Times New Roman" w:cs="Times New Roman"/>
          <w:sz w:val="24"/>
          <w:szCs w:val="24"/>
        </w:rPr>
      </w:pPr>
      <w:r>
        <w:rPr>
          <w:color w:val="000000"/>
          <w:sz w:val="24"/>
          <w:szCs w:val="24"/>
        </w:rPr>
        <w:t> </w:t>
      </w:r>
      <w:r>
        <w:rPr>
          <w:b/>
          <w:color w:val="000000"/>
          <w:sz w:val="24"/>
          <w:szCs w:val="24"/>
        </w:rPr>
        <w:t>Knowledge (understanding):</w:t>
      </w:r>
    </w:p>
    <w:p w14:paraId="696BE264" w14:textId="77777777" w:rsidR="007E7E83" w:rsidRDefault="005479B9">
      <w:pPr>
        <w:numPr>
          <w:ilvl w:val="0"/>
          <w:numId w:val="18"/>
        </w:numPr>
        <w:spacing w:before="280" w:line="276" w:lineRule="auto"/>
        <w:rPr>
          <w:color w:val="000000"/>
          <w:sz w:val="24"/>
          <w:szCs w:val="24"/>
        </w:rPr>
      </w:pPr>
      <w:r>
        <w:rPr>
          <w:color w:val="000000"/>
          <w:sz w:val="24"/>
          <w:szCs w:val="24"/>
        </w:rPr>
        <w:t>Analyse educational concepts and theories related to adult learning</w:t>
      </w:r>
    </w:p>
    <w:p w14:paraId="6AD9110F" w14:textId="77777777" w:rsidR="007E7E83" w:rsidRDefault="005479B9">
      <w:pPr>
        <w:numPr>
          <w:ilvl w:val="0"/>
          <w:numId w:val="18"/>
        </w:numPr>
        <w:spacing w:after="280" w:line="276" w:lineRule="auto"/>
        <w:rPr>
          <w:color w:val="000000"/>
          <w:sz w:val="24"/>
          <w:szCs w:val="24"/>
        </w:rPr>
      </w:pPr>
      <w:r>
        <w:rPr>
          <w:color w:val="000000"/>
          <w:sz w:val="24"/>
          <w:szCs w:val="24"/>
        </w:rPr>
        <w:t>Evaluate teaching and assessment methods for implementation in practice</w:t>
      </w:r>
    </w:p>
    <w:p w14:paraId="24705A85" w14:textId="77777777" w:rsidR="007E7E83" w:rsidRDefault="007E7E83">
      <w:pPr>
        <w:spacing w:line="276" w:lineRule="auto"/>
        <w:rPr>
          <w:rFonts w:ascii="Times New Roman" w:eastAsia="Times New Roman" w:hAnsi="Times New Roman" w:cs="Times New Roman"/>
          <w:sz w:val="24"/>
          <w:szCs w:val="24"/>
        </w:rPr>
      </w:pPr>
    </w:p>
    <w:p w14:paraId="054D73B7" w14:textId="77777777" w:rsidR="007E7E83" w:rsidRDefault="005479B9">
      <w:pPr>
        <w:spacing w:line="276" w:lineRule="auto"/>
        <w:ind w:firstLine="360"/>
        <w:rPr>
          <w:rFonts w:ascii="Times New Roman" w:eastAsia="Times New Roman" w:hAnsi="Times New Roman" w:cs="Times New Roman"/>
          <w:sz w:val="24"/>
          <w:szCs w:val="24"/>
        </w:rPr>
      </w:pPr>
      <w:r>
        <w:rPr>
          <w:b/>
          <w:color w:val="000000"/>
          <w:sz w:val="24"/>
          <w:szCs w:val="24"/>
        </w:rPr>
        <w:t>Skills (competencies):</w:t>
      </w:r>
    </w:p>
    <w:p w14:paraId="075CED54" w14:textId="77777777" w:rsidR="007E7E83" w:rsidRDefault="007E7E83">
      <w:pPr>
        <w:spacing w:line="276" w:lineRule="auto"/>
        <w:rPr>
          <w:rFonts w:ascii="Times New Roman" w:eastAsia="Times New Roman" w:hAnsi="Times New Roman" w:cs="Times New Roman"/>
          <w:color w:val="C00000"/>
          <w:sz w:val="24"/>
          <w:szCs w:val="24"/>
        </w:rPr>
      </w:pPr>
    </w:p>
    <w:p w14:paraId="13096BB0" w14:textId="77777777" w:rsidR="007E7E83" w:rsidRDefault="005479B9">
      <w:pPr>
        <w:numPr>
          <w:ilvl w:val="0"/>
          <w:numId w:val="18"/>
        </w:numPr>
        <w:pBdr>
          <w:top w:val="nil"/>
          <w:left w:val="nil"/>
          <w:bottom w:val="nil"/>
          <w:right w:val="nil"/>
          <w:between w:val="nil"/>
        </w:pBdr>
        <w:spacing w:line="276" w:lineRule="auto"/>
        <w:rPr>
          <w:sz w:val="24"/>
          <w:szCs w:val="24"/>
        </w:rPr>
      </w:pPr>
      <w:r>
        <w:rPr>
          <w:color w:val="000000"/>
          <w:sz w:val="24"/>
          <w:szCs w:val="24"/>
        </w:rPr>
        <w:t xml:space="preserve">Devise and implement appropriate teaching and assessment methods for adult learners </w:t>
      </w:r>
      <w:r>
        <w:rPr>
          <w:sz w:val="24"/>
          <w:szCs w:val="24"/>
        </w:rPr>
        <w:t>within their own</w:t>
      </w:r>
      <w:r>
        <w:rPr>
          <w:color w:val="000000"/>
          <w:sz w:val="24"/>
          <w:szCs w:val="24"/>
        </w:rPr>
        <w:t xml:space="preserve"> role</w:t>
      </w:r>
    </w:p>
    <w:p w14:paraId="6B74ECF1" w14:textId="77777777" w:rsidR="007E7E83" w:rsidRDefault="005479B9">
      <w:pPr>
        <w:numPr>
          <w:ilvl w:val="0"/>
          <w:numId w:val="18"/>
        </w:numPr>
        <w:pBdr>
          <w:top w:val="nil"/>
          <w:left w:val="nil"/>
          <w:bottom w:val="nil"/>
          <w:right w:val="nil"/>
          <w:between w:val="nil"/>
        </w:pBdr>
        <w:spacing w:after="160" w:line="276" w:lineRule="auto"/>
        <w:rPr>
          <w:sz w:val="24"/>
          <w:szCs w:val="24"/>
        </w:rPr>
      </w:pPr>
      <w:r>
        <w:rPr>
          <w:color w:val="000000"/>
          <w:sz w:val="24"/>
          <w:szCs w:val="24"/>
        </w:rPr>
        <w:t>Analyse and reflect on the personal and professional development of self and adult learners</w:t>
      </w:r>
    </w:p>
    <w:p w14:paraId="7FB2C79E" w14:textId="77777777" w:rsidR="007E7E83" w:rsidRDefault="007E7E83">
      <w:pPr>
        <w:spacing w:line="276" w:lineRule="auto"/>
        <w:ind w:left="360"/>
        <w:rPr>
          <w:rFonts w:ascii="Times New Roman" w:eastAsia="Times New Roman" w:hAnsi="Times New Roman" w:cs="Times New Roman"/>
          <w:color w:val="C00000"/>
          <w:sz w:val="24"/>
          <w:szCs w:val="24"/>
        </w:rPr>
      </w:pPr>
    </w:p>
    <w:p w14:paraId="08A0F229" w14:textId="77777777" w:rsidR="007E7E83" w:rsidRDefault="005479B9">
      <w:pPr>
        <w:spacing w:after="240" w:line="276" w:lineRule="auto"/>
        <w:rPr>
          <w:rFonts w:ascii="Times New Roman" w:eastAsia="Times New Roman" w:hAnsi="Times New Roman" w:cs="Times New Roman"/>
          <w:color w:val="C00000"/>
          <w:sz w:val="24"/>
          <w:szCs w:val="24"/>
        </w:rPr>
      </w:pPr>
      <w:r>
        <w:rPr>
          <w:b/>
          <w:color w:val="000000"/>
        </w:rPr>
        <w:t>Syllabus:</w:t>
      </w:r>
    </w:p>
    <w:p w14:paraId="2176C8D1" w14:textId="77777777" w:rsidR="007E7E83" w:rsidRDefault="005479B9">
      <w:pPr>
        <w:numPr>
          <w:ilvl w:val="0"/>
          <w:numId w:val="20"/>
        </w:numPr>
        <w:spacing w:line="276" w:lineRule="auto"/>
      </w:pPr>
      <w:r>
        <w:rPr>
          <w:sz w:val="24"/>
          <w:szCs w:val="24"/>
        </w:rPr>
        <w:t>How learners learn and learning theory</w:t>
      </w:r>
    </w:p>
    <w:p w14:paraId="6502BD0F" w14:textId="77777777" w:rsidR="007E7E83" w:rsidRDefault="005479B9">
      <w:pPr>
        <w:numPr>
          <w:ilvl w:val="0"/>
          <w:numId w:val="20"/>
        </w:numPr>
        <w:spacing w:line="276" w:lineRule="auto"/>
      </w:pPr>
      <w:r>
        <w:rPr>
          <w:sz w:val="24"/>
          <w:szCs w:val="24"/>
        </w:rPr>
        <w:t>Principles and practice of assessment</w:t>
      </w:r>
    </w:p>
    <w:p w14:paraId="351BDF10" w14:textId="77777777" w:rsidR="007E7E83" w:rsidRDefault="005479B9">
      <w:pPr>
        <w:numPr>
          <w:ilvl w:val="0"/>
          <w:numId w:val="20"/>
        </w:numPr>
        <w:spacing w:line="276" w:lineRule="auto"/>
      </w:pPr>
      <w:r>
        <w:rPr>
          <w:sz w:val="24"/>
          <w:szCs w:val="24"/>
        </w:rPr>
        <w:t>Planning, preparing and facilitating learning</w:t>
      </w:r>
    </w:p>
    <w:p w14:paraId="094930E6" w14:textId="77777777" w:rsidR="007E7E83" w:rsidRDefault="005479B9">
      <w:pPr>
        <w:numPr>
          <w:ilvl w:val="0"/>
          <w:numId w:val="20"/>
        </w:numPr>
        <w:spacing w:line="276" w:lineRule="auto"/>
      </w:pPr>
      <w:r>
        <w:rPr>
          <w:sz w:val="24"/>
          <w:szCs w:val="24"/>
        </w:rPr>
        <w:t>Evaluation and feedback</w:t>
      </w:r>
    </w:p>
    <w:p w14:paraId="57E590FD" w14:textId="77777777" w:rsidR="007E7E83" w:rsidRDefault="005479B9">
      <w:pPr>
        <w:numPr>
          <w:ilvl w:val="0"/>
          <w:numId w:val="20"/>
        </w:numPr>
        <w:spacing w:line="276" w:lineRule="auto"/>
      </w:pPr>
      <w:r>
        <w:rPr>
          <w:sz w:val="24"/>
          <w:szCs w:val="24"/>
        </w:rPr>
        <w:t>Equality, diversity and inclusion in educational practice</w:t>
      </w:r>
    </w:p>
    <w:p w14:paraId="1CF824E9" w14:textId="77777777" w:rsidR="007E7E83" w:rsidRDefault="007E7E83">
      <w:pPr>
        <w:spacing w:after="240" w:line="276" w:lineRule="auto"/>
        <w:rPr>
          <w:rFonts w:ascii="Times New Roman" w:eastAsia="Times New Roman" w:hAnsi="Times New Roman" w:cs="Times New Roman"/>
          <w:color w:val="C00000"/>
          <w:sz w:val="24"/>
          <w:szCs w:val="24"/>
        </w:rPr>
      </w:pPr>
    </w:p>
    <w:p w14:paraId="76ACC0CE"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Teaching and Learning Strategy:</w:t>
      </w:r>
    </w:p>
    <w:p w14:paraId="5C6D8796" w14:textId="77777777" w:rsidR="007E7E83" w:rsidRDefault="007E7E83">
      <w:pPr>
        <w:spacing w:line="276" w:lineRule="auto"/>
        <w:rPr>
          <w:rFonts w:ascii="Times New Roman" w:eastAsia="Times New Roman" w:hAnsi="Times New Roman" w:cs="Times New Roman"/>
          <w:sz w:val="24"/>
          <w:szCs w:val="24"/>
        </w:rPr>
      </w:pPr>
    </w:p>
    <w:p w14:paraId="70F75CEE" w14:textId="77777777" w:rsidR="007E7E83" w:rsidRDefault="005479B9">
      <w:pPr>
        <w:spacing w:line="276" w:lineRule="auto"/>
        <w:rPr>
          <w:sz w:val="24"/>
          <w:szCs w:val="24"/>
        </w:rPr>
      </w:pPr>
      <w:r>
        <w:rPr>
          <w:color w:val="000000"/>
          <w:sz w:val="24"/>
          <w:szCs w:val="24"/>
        </w:rPr>
        <w:t xml:space="preserve">The students will undertake </w:t>
      </w:r>
      <w:r>
        <w:rPr>
          <w:b/>
          <w:color w:val="000000"/>
          <w:sz w:val="24"/>
          <w:szCs w:val="24"/>
        </w:rPr>
        <w:t>300 hours</w:t>
      </w:r>
      <w:r>
        <w:rPr>
          <w:color w:val="000000"/>
          <w:sz w:val="24"/>
          <w:szCs w:val="24"/>
        </w:rPr>
        <w:t xml:space="preserve"> of independent and facilitated learning over one semester of </w:t>
      </w:r>
      <w:r>
        <w:rPr>
          <w:b/>
          <w:color w:val="000000"/>
          <w:sz w:val="24"/>
          <w:szCs w:val="24"/>
        </w:rPr>
        <w:t xml:space="preserve">15 weeks. </w:t>
      </w:r>
      <w:r>
        <w:rPr>
          <w:sz w:val="24"/>
          <w:szCs w:val="24"/>
        </w:rPr>
        <w:t>There will be shared learning with students undertaking this module at Level 7 although there will be opportunity for tutorials and specific teaching relevant to this level.</w:t>
      </w:r>
    </w:p>
    <w:p w14:paraId="5CB515B0" w14:textId="77777777" w:rsidR="007E7E83" w:rsidRDefault="007E7E83">
      <w:pPr>
        <w:spacing w:line="276" w:lineRule="auto"/>
        <w:rPr>
          <w:b/>
          <w:sz w:val="24"/>
          <w:szCs w:val="24"/>
        </w:rPr>
      </w:pPr>
    </w:p>
    <w:p w14:paraId="2A0DEB43" w14:textId="5CDCBA53" w:rsidR="007E7E83" w:rsidRDefault="005479B9">
      <w:pPr>
        <w:spacing w:line="276" w:lineRule="auto"/>
        <w:rPr>
          <w:color w:val="000000"/>
          <w:sz w:val="24"/>
          <w:szCs w:val="24"/>
        </w:rPr>
      </w:pPr>
      <w:r>
        <w:rPr>
          <w:color w:val="000000"/>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color w:val="000000"/>
          <w:sz w:val="24"/>
          <w:szCs w:val="24"/>
        </w:rPr>
        <w:t>TGIUC</w:t>
      </w:r>
      <w:r>
        <w:rPr>
          <w:color w:val="000000"/>
          <w:sz w:val="24"/>
          <w:szCs w:val="24"/>
        </w:rPr>
        <w:t>’s Learning Pod. Knowledge and understanding, as well as application to the student’s area of practice, will be developed through a range of teaching methods suited to the module content. </w:t>
      </w:r>
    </w:p>
    <w:p w14:paraId="73073983" w14:textId="77777777" w:rsidR="007E7E83" w:rsidRDefault="007E7E83">
      <w:pPr>
        <w:spacing w:line="276" w:lineRule="auto"/>
        <w:rPr>
          <w:sz w:val="24"/>
          <w:szCs w:val="24"/>
        </w:rPr>
      </w:pPr>
    </w:p>
    <w:p w14:paraId="77363E10" w14:textId="77777777" w:rsidR="007E7E83" w:rsidRDefault="005479B9">
      <w:pPr>
        <w:spacing w:line="276" w:lineRule="auto"/>
        <w:rPr>
          <w:sz w:val="24"/>
          <w:szCs w:val="24"/>
        </w:rPr>
      </w:pPr>
      <w:r>
        <w:rPr>
          <w:sz w:val="24"/>
          <w:szCs w:val="24"/>
        </w:rPr>
        <w:t>As part of the formative assessment of this module students will be expected to develop and present a proposed teaching plan. This will be peer reviewed and enable the students to develop their presentation skills, gain formative feedback to support their summative assessment and develop their written feedback skills.</w:t>
      </w:r>
    </w:p>
    <w:p w14:paraId="76F7E62B" w14:textId="77777777" w:rsidR="007E7E83" w:rsidRDefault="007E7E83">
      <w:pPr>
        <w:spacing w:line="276" w:lineRule="auto"/>
        <w:rPr>
          <w:rFonts w:ascii="Times New Roman" w:eastAsia="Times New Roman" w:hAnsi="Times New Roman" w:cs="Times New Roman"/>
          <w:sz w:val="24"/>
          <w:szCs w:val="24"/>
        </w:rPr>
      </w:pPr>
    </w:p>
    <w:p w14:paraId="1F45F14A"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 xml:space="preserve">There will be embedded sessions to address the expectations of studying at </w:t>
      </w:r>
      <w:r>
        <w:rPr>
          <w:sz w:val="24"/>
          <w:szCs w:val="24"/>
        </w:rPr>
        <w:t>degree l</w:t>
      </w:r>
      <w:r>
        <w:rPr>
          <w:color w:val="000000"/>
          <w:sz w:val="24"/>
          <w:szCs w:val="24"/>
        </w:rPr>
        <w:t>evel  for all students who are new to this level of study, which will also be available to continuing students, as well as access to additional optional study skills sessions, both online and workshop based.</w:t>
      </w:r>
    </w:p>
    <w:p w14:paraId="59466C7D" w14:textId="77777777" w:rsidR="007E7E83" w:rsidRDefault="007E7E83">
      <w:pPr>
        <w:spacing w:line="276" w:lineRule="auto"/>
        <w:rPr>
          <w:rFonts w:ascii="Times New Roman" w:eastAsia="Times New Roman" w:hAnsi="Times New Roman" w:cs="Times New Roman"/>
          <w:color w:val="C00000"/>
          <w:sz w:val="24"/>
          <w:szCs w:val="24"/>
        </w:rPr>
      </w:pPr>
    </w:p>
    <w:p w14:paraId="7DBCD19F" w14:textId="77777777" w:rsidR="007E7E83" w:rsidRDefault="005479B9">
      <w:pPr>
        <w:spacing w:line="276" w:lineRule="auto"/>
        <w:rPr>
          <w:sz w:val="24"/>
          <w:szCs w:val="24"/>
        </w:rPr>
      </w:pPr>
      <w:r>
        <w:rPr>
          <w:b/>
          <w:sz w:val="24"/>
          <w:szCs w:val="24"/>
        </w:rPr>
        <w:t>Assessment methods</w:t>
      </w:r>
      <w:r>
        <w:rPr>
          <w:sz w:val="24"/>
          <w:szCs w:val="24"/>
        </w:rPr>
        <w:t>:</w:t>
      </w:r>
    </w:p>
    <w:p w14:paraId="4FC2B546" w14:textId="77777777" w:rsidR="007E7E83" w:rsidRDefault="007E7E83">
      <w:pPr>
        <w:spacing w:line="276" w:lineRule="auto"/>
        <w:rPr>
          <w:sz w:val="24"/>
          <w:szCs w:val="24"/>
        </w:rPr>
      </w:pPr>
    </w:p>
    <w:p w14:paraId="7BB129A6" w14:textId="77777777" w:rsidR="007E7E83" w:rsidRDefault="005479B9">
      <w:pPr>
        <w:spacing w:line="276" w:lineRule="auto"/>
        <w:rPr>
          <w:color w:val="000000"/>
          <w:sz w:val="24"/>
          <w:szCs w:val="24"/>
        </w:rPr>
      </w:pPr>
      <w:r>
        <w:rPr>
          <w:color w:val="000000"/>
          <w:sz w:val="24"/>
          <w:szCs w:val="24"/>
        </w:rPr>
        <w:t>Formative:</w:t>
      </w:r>
    </w:p>
    <w:p w14:paraId="5697C2BC" w14:textId="77777777" w:rsidR="007E7E83" w:rsidRDefault="007E7E83">
      <w:pPr>
        <w:spacing w:line="276" w:lineRule="auto"/>
        <w:rPr>
          <w:sz w:val="24"/>
          <w:szCs w:val="24"/>
        </w:rPr>
      </w:pPr>
    </w:p>
    <w:p w14:paraId="171682D6" w14:textId="77777777" w:rsidR="007E7E83" w:rsidRDefault="005479B9">
      <w:pPr>
        <w:spacing w:after="240" w:line="276" w:lineRule="auto"/>
        <w:rPr>
          <w:sz w:val="24"/>
          <w:szCs w:val="24"/>
        </w:rPr>
      </w:pPr>
      <w:r>
        <w:rPr>
          <w:sz w:val="24"/>
          <w:szCs w:val="24"/>
        </w:rPr>
        <w:t>Peer reviewed presentation of a proposed teaching plan.</w:t>
      </w:r>
    </w:p>
    <w:p w14:paraId="55A60BBB" w14:textId="77777777" w:rsidR="007E7E83" w:rsidRDefault="005479B9">
      <w:pPr>
        <w:spacing w:line="276" w:lineRule="auto"/>
        <w:rPr>
          <w:color w:val="000000"/>
          <w:sz w:val="24"/>
          <w:szCs w:val="24"/>
        </w:rPr>
      </w:pPr>
      <w:r>
        <w:rPr>
          <w:color w:val="000000"/>
          <w:sz w:val="24"/>
          <w:szCs w:val="24"/>
        </w:rPr>
        <w:t>Summative:</w:t>
      </w:r>
    </w:p>
    <w:p w14:paraId="5E1CE36B" w14:textId="77777777" w:rsidR="007E7E83" w:rsidRDefault="007E7E83">
      <w:pPr>
        <w:spacing w:line="276" w:lineRule="auto"/>
        <w:rPr>
          <w:sz w:val="24"/>
          <w:szCs w:val="24"/>
        </w:rPr>
      </w:pPr>
    </w:p>
    <w:p w14:paraId="154D5B96" w14:textId="77777777" w:rsidR="007E7E83" w:rsidRDefault="005479B9">
      <w:pPr>
        <w:spacing w:line="276" w:lineRule="auto"/>
        <w:rPr>
          <w:color w:val="000000"/>
          <w:sz w:val="24"/>
          <w:szCs w:val="24"/>
        </w:rPr>
      </w:pPr>
      <w:r>
        <w:rPr>
          <w:sz w:val="24"/>
          <w:szCs w:val="24"/>
        </w:rPr>
        <w:t>Task 1:</w:t>
      </w:r>
    </w:p>
    <w:p w14:paraId="53BF498E" w14:textId="77777777" w:rsidR="007E7E83" w:rsidRDefault="005479B9">
      <w:pPr>
        <w:spacing w:line="276" w:lineRule="auto"/>
        <w:rPr>
          <w:color w:val="000000"/>
          <w:sz w:val="24"/>
          <w:szCs w:val="24"/>
        </w:rPr>
      </w:pPr>
      <w:r>
        <w:rPr>
          <w:sz w:val="24"/>
          <w:szCs w:val="24"/>
        </w:rPr>
        <w:t xml:space="preserve">A </w:t>
      </w:r>
      <w:proofErr w:type="gramStart"/>
      <w:r>
        <w:rPr>
          <w:sz w:val="24"/>
          <w:szCs w:val="24"/>
        </w:rPr>
        <w:t>3000 word</w:t>
      </w:r>
      <w:proofErr w:type="gramEnd"/>
      <w:r>
        <w:rPr>
          <w:sz w:val="24"/>
          <w:szCs w:val="24"/>
        </w:rPr>
        <w:t xml:space="preserve"> </w:t>
      </w:r>
      <w:r>
        <w:rPr>
          <w:color w:val="000000"/>
          <w:sz w:val="24"/>
          <w:szCs w:val="24"/>
        </w:rPr>
        <w:t>essay analysi</w:t>
      </w:r>
      <w:r>
        <w:rPr>
          <w:sz w:val="24"/>
          <w:szCs w:val="24"/>
        </w:rPr>
        <w:t>ng</w:t>
      </w:r>
      <w:r>
        <w:rPr>
          <w:color w:val="000000"/>
          <w:sz w:val="24"/>
          <w:szCs w:val="24"/>
        </w:rPr>
        <w:t xml:space="preserve"> the educational concepts and theories underpinning the teaching and assessment implemented in practice </w:t>
      </w:r>
    </w:p>
    <w:p w14:paraId="6C75B209" w14:textId="77777777" w:rsidR="007E7E83" w:rsidRDefault="007E7E83">
      <w:pPr>
        <w:spacing w:line="276" w:lineRule="auto"/>
        <w:rPr>
          <w:sz w:val="24"/>
          <w:szCs w:val="24"/>
        </w:rPr>
      </w:pPr>
    </w:p>
    <w:p w14:paraId="7A3C0139" w14:textId="77777777" w:rsidR="007E7E83" w:rsidRDefault="005479B9">
      <w:pPr>
        <w:spacing w:line="276" w:lineRule="auto"/>
        <w:rPr>
          <w:rFonts w:ascii="Times New Roman" w:eastAsia="Times New Roman" w:hAnsi="Times New Roman" w:cs="Times New Roman"/>
          <w:sz w:val="24"/>
          <w:szCs w:val="24"/>
        </w:rPr>
      </w:pPr>
      <w:r>
        <w:rPr>
          <w:i/>
          <w:sz w:val="24"/>
          <w:szCs w:val="24"/>
        </w:rPr>
        <w:t xml:space="preserve">This assessment will demonstrate the student’s achievement of Learning Outcomes 1 and </w:t>
      </w:r>
      <w:proofErr w:type="gramStart"/>
      <w:r>
        <w:rPr>
          <w:i/>
          <w:sz w:val="24"/>
          <w:szCs w:val="24"/>
        </w:rPr>
        <w:t>2, and</w:t>
      </w:r>
      <w:proofErr w:type="gramEnd"/>
      <w:r>
        <w:rPr>
          <w:i/>
          <w:sz w:val="24"/>
          <w:szCs w:val="24"/>
        </w:rPr>
        <w:t xml:space="preserve"> will contribute to 50% of the total module mark.</w:t>
      </w:r>
    </w:p>
    <w:p w14:paraId="6B07CE95" w14:textId="77777777" w:rsidR="007E7E83" w:rsidRDefault="007E7E83">
      <w:pPr>
        <w:spacing w:line="276" w:lineRule="auto"/>
        <w:rPr>
          <w:color w:val="000000"/>
          <w:sz w:val="24"/>
          <w:szCs w:val="24"/>
        </w:rPr>
      </w:pPr>
    </w:p>
    <w:p w14:paraId="258D131B" w14:textId="77777777" w:rsidR="007E7E83" w:rsidRDefault="005479B9">
      <w:pPr>
        <w:spacing w:line="276" w:lineRule="auto"/>
        <w:rPr>
          <w:color w:val="000000"/>
          <w:sz w:val="24"/>
          <w:szCs w:val="24"/>
        </w:rPr>
      </w:pPr>
      <w:r>
        <w:rPr>
          <w:sz w:val="24"/>
          <w:szCs w:val="24"/>
        </w:rPr>
        <w:t>Task 2: </w:t>
      </w:r>
    </w:p>
    <w:p w14:paraId="3022B8B8" w14:textId="77777777" w:rsidR="007E7E83" w:rsidRDefault="005479B9">
      <w:pPr>
        <w:spacing w:line="276" w:lineRule="auto"/>
        <w:rPr>
          <w:color w:val="000000"/>
          <w:sz w:val="24"/>
          <w:szCs w:val="24"/>
        </w:rPr>
      </w:pPr>
      <w:r>
        <w:rPr>
          <w:color w:val="000000"/>
          <w:sz w:val="24"/>
          <w:szCs w:val="24"/>
        </w:rPr>
        <w:t>Option1: A</w:t>
      </w:r>
      <w:r>
        <w:rPr>
          <w:sz w:val="24"/>
          <w:szCs w:val="24"/>
        </w:rPr>
        <w:t>n evaluative</w:t>
      </w:r>
      <w:r>
        <w:rPr>
          <w:color w:val="000000"/>
          <w:sz w:val="24"/>
          <w:szCs w:val="24"/>
        </w:rPr>
        <w:t xml:space="preserve"> reflection presented in an audio PowerPoint presentation on the personal and professional development of self and the learner/s (</w:t>
      </w:r>
      <w:r>
        <w:rPr>
          <w:sz w:val="24"/>
          <w:szCs w:val="24"/>
        </w:rPr>
        <w:t xml:space="preserve">24 minutes equivalent to </w:t>
      </w:r>
      <w:r>
        <w:rPr>
          <w:color w:val="000000"/>
          <w:sz w:val="24"/>
          <w:szCs w:val="24"/>
        </w:rPr>
        <w:t xml:space="preserve">3000 words) </w:t>
      </w:r>
    </w:p>
    <w:p w14:paraId="3F153061" w14:textId="77777777" w:rsidR="007E7E83" w:rsidRDefault="007E7E83">
      <w:pPr>
        <w:spacing w:line="276" w:lineRule="auto"/>
        <w:rPr>
          <w:color w:val="000000"/>
          <w:sz w:val="24"/>
          <w:szCs w:val="24"/>
        </w:rPr>
      </w:pPr>
    </w:p>
    <w:p w14:paraId="2AEDC24C" w14:textId="77777777" w:rsidR="007E7E83" w:rsidRDefault="005479B9">
      <w:pPr>
        <w:spacing w:line="276" w:lineRule="auto"/>
        <w:rPr>
          <w:sz w:val="24"/>
          <w:szCs w:val="24"/>
        </w:rPr>
      </w:pPr>
      <w:r>
        <w:rPr>
          <w:color w:val="000000"/>
          <w:sz w:val="24"/>
          <w:szCs w:val="24"/>
        </w:rPr>
        <w:t xml:space="preserve">Option 2: A </w:t>
      </w:r>
      <w:proofErr w:type="gramStart"/>
      <w:r>
        <w:rPr>
          <w:color w:val="000000"/>
          <w:sz w:val="24"/>
          <w:szCs w:val="24"/>
        </w:rPr>
        <w:t>3000 word</w:t>
      </w:r>
      <w:proofErr w:type="gramEnd"/>
      <w:r>
        <w:rPr>
          <w:color w:val="000000"/>
          <w:sz w:val="24"/>
          <w:szCs w:val="24"/>
        </w:rPr>
        <w:t xml:space="preserve"> written </w:t>
      </w:r>
      <w:r>
        <w:rPr>
          <w:sz w:val="24"/>
          <w:szCs w:val="24"/>
        </w:rPr>
        <w:t>evaluative</w:t>
      </w:r>
      <w:r>
        <w:rPr>
          <w:color w:val="000000"/>
          <w:sz w:val="24"/>
          <w:szCs w:val="24"/>
        </w:rPr>
        <w:t xml:space="preserve"> reflection on the personal and professional development of self and the learner/s </w:t>
      </w:r>
    </w:p>
    <w:p w14:paraId="7E4394E7" w14:textId="77777777" w:rsidR="007E7E83" w:rsidRDefault="007E7E83">
      <w:pPr>
        <w:spacing w:line="276" w:lineRule="auto"/>
        <w:rPr>
          <w:sz w:val="24"/>
          <w:szCs w:val="24"/>
        </w:rPr>
      </w:pPr>
    </w:p>
    <w:p w14:paraId="01B46413" w14:textId="77777777" w:rsidR="007E7E83" w:rsidRDefault="005479B9">
      <w:pPr>
        <w:spacing w:line="276" w:lineRule="auto"/>
        <w:rPr>
          <w:sz w:val="24"/>
          <w:szCs w:val="24"/>
        </w:rPr>
      </w:pPr>
      <w:r>
        <w:rPr>
          <w:i/>
          <w:sz w:val="24"/>
          <w:szCs w:val="24"/>
        </w:rPr>
        <w:t xml:space="preserve">This assessment will demonstrate the student’s achievement of Learning Outcomes 3 and </w:t>
      </w:r>
      <w:proofErr w:type="gramStart"/>
      <w:r>
        <w:rPr>
          <w:i/>
          <w:sz w:val="24"/>
          <w:szCs w:val="24"/>
        </w:rPr>
        <w:t>4, and</w:t>
      </w:r>
      <w:proofErr w:type="gramEnd"/>
      <w:r>
        <w:rPr>
          <w:i/>
          <w:sz w:val="24"/>
          <w:szCs w:val="24"/>
        </w:rPr>
        <w:t xml:space="preserve"> will contribute to 50% of the total module mark.</w:t>
      </w:r>
    </w:p>
    <w:p w14:paraId="006FCDA6" w14:textId="77777777" w:rsidR="007E7E83" w:rsidRDefault="007E7E83">
      <w:pPr>
        <w:spacing w:line="276" w:lineRule="auto"/>
        <w:rPr>
          <w:rFonts w:ascii="Times New Roman" w:eastAsia="Times New Roman" w:hAnsi="Times New Roman" w:cs="Times New Roman"/>
          <w:sz w:val="24"/>
          <w:szCs w:val="24"/>
        </w:rPr>
      </w:pPr>
    </w:p>
    <w:p w14:paraId="5C311B3E" w14:textId="77777777" w:rsidR="007E7E83" w:rsidRDefault="005479B9">
      <w:pPr>
        <w:spacing w:line="276" w:lineRule="auto"/>
        <w:rPr>
          <w:rFonts w:ascii="Times New Roman" w:eastAsia="Times New Roman" w:hAnsi="Times New Roman" w:cs="Times New Roman"/>
          <w:sz w:val="24"/>
          <w:szCs w:val="24"/>
        </w:rPr>
      </w:pPr>
      <w:r>
        <w:rPr>
          <w:i/>
          <w:color w:val="000000"/>
          <w:sz w:val="24"/>
          <w:szCs w:val="24"/>
        </w:rPr>
        <w:t>Both components must achieve a pass mark for successful completion of the module</w:t>
      </w:r>
    </w:p>
    <w:p w14:paraId="62EF045D" w14:textId="77777777" w:rsidR="007E7E83" w:rsidRDefault="005479B9">
      <w:pPr>
        <w:rPr>
          <w:b/>
          <w:color w:val="000000"/>
          <w:sz w:val="32"/>
          <w:szCs w:val="32"/>
        </w:rPr>
      </w:pPr>
      <w:r>
        <w:br w:type="page"/>
      </w:r>
    </w:p>
    <w:p w14:paraId="5510F166" w14:textId="77777777" w:rsidR="00FF37A4" w:rsidRDefault="00FF37A4" w:rsidP="00FF37A4">
      <w:pPr>
        <w:spacing w:after="220"/>
        <w:rPr>
          <w:rFonts w:ascii="Times New Roman" w:eastAsia="Times New Roman" w:hAnsi="Times New Roman" w:cs="Times New Roman"/>
          <w:sz w:val="24"/>
          <w:szCs w:val="24"/>
        </w:rPr>
      </w:pPr>
      <w:r>
        <w:rPr>
          <w:b/>
          <w:color w:val="000000"/>
          <w:sz w:val="32"/>
          <w:szCs w:val="32"/>
        </w:rPr>
        <w:t>Module Code:     PGRA</w:t>
      </w:r>
      <w:r>
        <w:rPr>
          <w:b/>
          <w:sz w:val="32"/>
          <w:szCs w:val="32"/>
        </w:rPr>
        <w:t>6</w:t>
      </w:r>
      <w:r>
        <w:rPr>
          <w:b/>
          <w:color w:val="000000"/>
          <w:sz w:val="32"/>
          <w:szCs w:val="32"/>
        </w:rPr>
        <w:t xml:space="preserve">16 </w:t>
      </w:r>
    </w:p>
    <w:p w14:paraId="0609B36B" w14:textId="77777777" w:rsidR="00FF37A4" w:rsidRPr="00FF37A4" w:rsidRDefault="00FF37A4" w:rsidP="00FF37A4">
      <w:pPr>
        <w:pStyle w:val="Heading2"/>
        <w:rPr>
          <w:rFonts w:ascii="Times New Roman" w:eastAsia="Times New Roman" w:hAnsi="Times New Roman" w:cs="Times New Roman"/>
          <w:sz w:val="36"/>
          <w:szCs w:val="36"/>
        </w:rPr>
      </w:pPr>
      <w:bookmarkStart w:id="149" w:name="_Toc210026468"/>
      <w:r w:rsidRPr="00FF37A4">
        <w:rPr>
          <w:sz w:val="32"/>
          <w:szCs w:val="32"/>
        </w:rPr>
        <w:t>Module Title: Advanced Assessment and Decision Making</w:t>
      </w:r>
      <w:bookmarkEnd w:id="149"/>
    </w:p>
    <w:p w14:paraId="3D34CFC9" w14:textId="77777777" w:rsidR="00FF37A4" w:rsidRDefault="00FF37A4" w:rsidP="00FF37A4">
      <w:pPr>
        <w:rPr>
          <w:rFonts w:ascii="Times New Roman" w:eastAsia="Times New Roman" w:hAnsi="Times New Roman" w:cs="Times New Roman"/>
          <w:sz w:val="24"/>
          <w:szCs w:val="24"/>
        </w:rPr>
      </w:pPr>
      <w:r>
        <w:rPr>
          <w:b/>
          <w:color w:val="000000"/>
          <w:sz w:val="24"/>
          <w:szCs w:val="24"/>
        </w:rPr>
        <w:t xml:space="preserve">Academic Level: </w:t>
      </w:r>
      <w:r>
        <w:rPr>
          <w:b/>
          <w:sz w:val="24"/>
          <w:szCs w:val="24"/>
        </w:rPr>
        <w:t>6</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Credit Tariff: 30 points</w:t>
      </w:r>
    </w:p>
    <w:p w14:paraId="2E14298A" w14:textId="77777777" w:rsidR="00FF37A4" w:rsidRDefault="00FF37A4" w:rsidP="00FF37A4">
      <w:pPr>
        <w:rPr>
          <w:rFonts w:ascii="Times New Roman" w:eastAsia="Times New Roman" w:hAnsi="Times New Roman" w:cs="Times New Roman"/>
          <w:sz w:val="24"/>
          <w:szCs w:val="24"/>
        </w:rPr>
      </w:pPr>
      <w:r>
        <w:rPr>
          <w:b/>
          <w:color w:val="000000"/>
          <w:sz w:val="24"/>
          <w:szCs w:val="24"/>
        </w:rPr>
        <w:t xml:space="preserve">Programme Restrictions: </w:t>
      </w:r>
      <w:r>
        <w:rPr>
          <w:b/>
          <w:sz w:val="24"/>
          <w:szCs w:val="24"/>
        </w:rPr>
        <w:t xml:space="preserve">Optional Module </w:t>
      </w:r>
      <w:proofErr w:type="gramStart"/>
      <w:r>
        <w:rPr>
          <w:b/>
          <w:sz w:val="24"/>
          <w:szCs w:val="24"/>
        </w:rPr>
        <w:t>Masters in Professional</w:t>
      </w:r>
      <w:proofErr w:type="gramEnd"/>
      <w:r>
        <w:rPr>
          <w:b/>
          <w:sz w:val="24"/>
          <w:szCs w:val="24"/>
        </w:rPr>
        <w:t xml:space="preserve"> Practice (only 30 credits at level 6 can be used) or CPD</w:t>
      </w:r>
    </w:p>
    <w:p w14:paraId="568A4C9A" w14:textId="0844429E" w:rsidR="00FF37A4" w:rsidRDefault="00FF37A4" w:rsidP="00FF37A4">
      <w:pPr>
        <w:rPr>
          <w:rFonts w:ascii="Times New Roman" w:eastAsia="Times New Roman" w:hAnsi="Times New Roman" w:cs="Times New Roman"/>
          <w:sz w:val="24"/>
          <w:szCs w:val="24"/>
        </w:rPr>
      </w:pPr>
      <w:r>
        <w:rPr>
          <w:b/>
          <w:color w:val="000000"/>
          <w:sz w:val="24"/>
          <w:szCs w:val="24"/>
        </w:rPr>
        <w:t xml:space="preserve">Planned Start: </w:t>
      </w:r>
      <w:r>
        <w:rPr>
          <w:b/>
          <w:sz w:val="24"/>
          <w:szCs w:val="24"/>
        </w:rPr>
        <w:t>September 202</w:t>
      </w:r>
      <w:r w:rsidR="00407F23">
        <w:rPr>
          <w:b/>
          <w:sz w:val="24"/>
          <w:szCs w:val="24"/>
        </w:rPr>
        <w:t>5</w:t>
      </w:r>
    </w:p>
    <w:p w14:paraId="12A99600" w14:textId="77777777" w:rsidR="00FF37A4" w:rsidRDefault="00FF37A4" w:rsidP="00FF37A4">
      <w:pPr>
        <w:rPr>
          <w:rFonts w:ascii="Times New Roman" w:eastAsia="Times New Roman" w:hAnsi="Times New Roman" w:cs="Times New Roman"/>
          <w:sz w:val="24"/>
          <w:szCs w:val="24"/>
        </w:rPr>
      </w:pPr>
      <w:r>
        <w:rPr>
          <w:b/>
          <w:color w:val="000000"/>
          <w:sz w:val="24"/>
          <w:szCs w:val="24"/>
        </w:rPr>
        <w:t>Module Leader: Dr Rachael Major</w:t>
      </w:r>
    </w:p>
    <w:p w14:paraId="0EEC409D" w14:textId="77777777" w:rsidR="00FF37A4" w:rsidRDefault="00FF37A4" w:rsidP="00FF37A4">
      <w:pPr>
        <w:rPr>
          <w:rFonts w:ascii="Times New Roman" w:eastAsia="Times New Roman" w:hAnsi="Times New Roman" w:cs="Times New Roman"/>
          <w:sz w:val="24"/>
          <w:szCs w:val="24"/>
        </w:rPr>
      </w:pPr>
    </w:p>
    <w:p w14:paraId="18778CDF" w14:textId="77777777" w:rsidR="00FF37A4" w:rsidRDefault="00FF37A4" w:rsidP="00FF37A4">
      <w:pPr>
        <w:rPr>
          <w:rFonts w:ascii="Times New Roman" w:eastAsia="Times New Roman" w:hAnsi="Times New Roman" w:cs="Times New Roman"/>
          <w:sz w:val="24"/>
          <w:szCs w:val="24"/>
        </w:rPr>
      </w:pPr>
      <w:r>
        <w:rPr>
          <w:b/>
          <w:color w:val="000000"/>
          <w:sz w:val="24"/>
          <w:szCs w:val="24"/>
        </w:rPr>
        <w:t>Module Descriptor:</w:t>
      </w:r>
    </w:p>
    <w:p w14:paraId="3D640594" w14:textId="77777777" w:rsidR="00FF37A4" w:rsidRDefault="00FF37A4" w:rsidP="00FF37A4">
      <w:pPr>
        <w:rPr>
          <w:rFonts w:ascii="Times New Roman" w:eastAsia="Times New Roman" w:hAnsi="Times New Roman" w:cs="Times New Roman"/>
          <w:sz w:val="24"/>
          <w:szCs w:val="24"/>
        </w:rPr>
      </w:pPr>
      <w:r>
        <w:rPr>
          <w:color w:val="000000"/>
          <w:sz w:val="24"/>
          <w:szCs w:val="24"/>
        </w:rPr>
        <w:t>As nurses, midwives and allied health practitioners take on more advanced and autonomous roles, they are required to develop more extensive in-depth knowledge and clinical expertise to make professional and clinical judgements. This module will provide practitioners with the opportunity to develop their knowledge of relevant biological sciences and advance their analytical, critical reasoning, diagnostics and patient management skills. These skills are fundamental within the Advanced Practice frameworks (NHS 2017, National Leadership and Innovation Agency for Healthcare 2010) and for those undertaking Non-Medical Prescribing.</w:t>
      </w:r>
    </w:p>
    <w:p w14:paraId="4136CBF1" w14:textId="77777777" w:rsidR="00FF37A4" w:rsidRDefault="00FF37A4" w:rsidP="00FF37A4">
      <w:pPr>
        <w:rPr>
          <w:rFonts w:ascii="Times New Roman" w:eastAsia="Times New Roman" w:hAnsi="Times New Roman" w:cs="Times New Roman"/>
          <w:sz w:val="24"/>
          <w:szCs w:val="24"/>
        </w:rPr>
      </w:pPr>
    </w:p>
    <w:p w14:paraId="6E3AB9D6" w14:textId="77777777" w:rsidR="00FF37A4" w:rsidRDefault="00FF37A4" w:rsidP="00FF37A4">
      <w:pPr>
        <w:rPr>
          <w:rFonts w:ascii="Times New Roman" w:eastAsia="Times New Roman" w:hAnsi="Times New Roman" w:cs="Times New Roman"/>
          <w:sz w:val="24"/>
          <w:szCs w:val="24"/>
        </w:rPr>
      </w:pPr>
      <w:r>
        <w:rPr>
          <w:b/>
          <w:color w:val="000000"/>
          <w:sz w:val="24"/>
          <w:szCs w:val="24"/>
        </w:rPr>
        <w:t>Module aims:</w:t>
      </w:r>
    </w:p>
    <w:p w14:paraId="5DF8260D" w14:textId="77777777" w:rsidR="00FF37A4" w:rsidRDefault="00FF37A4" w:rsidP="00FF37A4">
      <w:pPr>
        <w:rPr>
          <w:rFonts w:ascii="Times New Roman" w:eastAsia="Times New Roman" w:hAnsi="Times New Roman" w:cs="Times New Roman"/>
          <w:sz w:val="24"/>
          <w:szCs w:val="24"/>
        </w:rPr>
      </w:pPr>
      <w:r>
        <w:rPr>
          <w:color w:val="000000"/>
          <w:sz w:val="24"/>
          <w:szCs w:val="24"/>
        </w:rPr>
        <w:t>This module is designed to enable experienced nurses, midwives and allied health practitioners to develop their skills of holistic history taking,</w:t>
      </w:r>
      <w:r>
        <w:rPr>
          <w:color w:val="FF0000"/>
          <w:sz w:val="24"/>
          <w:szCs w:val="24"/>
        </w:rPr>
        <w:t xml:space="preserve"> </w:t>
      </w:r>
      <w:r>
        <w:rPr>
          <w:color w:val="000000"/>
          <w:sz w:val="24"/>
          <w:szCs w:val="24"/>
        </w:rPr>
        <w:t>physical assessment and diagnosis to plan appropriate care or onward referral. </w:t>
      </w:r>
    </w:p>
    <w:p w14:paraId="13D89C5D" w14:textId="77777777" w:rsidR="00FF37A4" w:rsidRDefault="00FF37A4" w:rsidP="00FF37A4">
      <w:pPr>
        <w:rPr>
          <w:rFonts w:ascii="Times New Roman" w:eastAsia="Times New Roman" w:hAnsi="Times New Roman" w:cs="Times New Roman"/>
          <w:sz w:val="24"/>
          <w:szCs w:val="24"/>
        </w:rPr>
      </w:pPr>
    </w:p>
    <w:p w14:paraId="77F354E1" w14:textId="77777777" w:rsidR="00FF37A4" w:rsidRDefault="00FF37A4" w:rsidP="00FF37A4">
      <w:pPr>
        <w:rPr>
          <w:rFonts w:ascii="Times New Roman" w:eastAsia="Times New Roman" w:hAnsi="Times New Roman" w:cs="Times New Roman"/>
          <w:sz w:val="24"/>
          <w:szCs w:val="24"/>
        </w:rPr>
      </w:pPr>
      <w:r>
        <w:rPr>
          <w:b/>
          <w:color w:val="000000"/>
          <w:sz w:val="24"/>
          <w:szCs w:val="24"/>
        </w:rPr>
        <w:t>Module Learning Outcomes:</w:t>
      </w:r>
    </w:p>
    <w:p w14:paraId="4D0C2550" w14:textId="77777777" w:rsidR="00FF37A4" w:rsidRDefault="00FF37A4" w:rsidP="00FF37A4">
      <w:pPr>
        <w:rPr>
          <w:rFonts w:ascii="Times New Roman" w:eastAsia="Times New Roman" w:hAnsi="Times New Roman" w:cs="Times New Roman"/>
          <w:sz w:val="24"/>
          <w:szCs w:val="24"/>
        </w:rPr>
      </w:pPr>
    </w:p>
    <w:p w14:paraId="6600455A" w14:textId="77777777" w:rsidR="00FF37A4" w:rsidRDefault="00FF37A4" w:rsidP="00FF37A4">
      <w:pPr>
        <w:rPr>
          <w:rFonts w:ascii="Times New Roman" w:eastAsia="Times New Roman" w:hAnsi="Times New Roman" w:cs="Times New Roman"/>
          <w:sz w:val="24"/>
          <w:szCs w:val="24"/>
        </w:rPr>
      </w:pPr>
      <w:r>
        <w:rPr>
          <w:color w:val="000000"/>
          <w:sz w:val="24"/>
          <w:szCs w:val="24"/>
        </w:rPr>
        <w:t>At the end of the module the successful student will be able to:</w:t>
      </w:r>
    </w:p>
    <w:p w14:paraId="33717EFD" w14:textId="77777777" w:rsidR="00FF37A4" w:rsidRDefault="00FF37A4" w:rsidP="00FF37A4">
      <w:pPr>
        <w:rPr>
          <w:rFonts w:ascii="Times New Roman" w:eastAsia="Times New Roman" w:hAnsi="Times New Roman" w:cs="Times New Roman"/>
          <w:sz w:val="24"/>
          <w:szCs w:val="24"/>
        </w:rPr>
      </w:pPr>
    </w:p>
    <w:p w14:paraId="24217BF7" w14:textId="77777777" w:rsidR="00FF37A4" w:rsidRDefault="00FF37A4" w:rsidP="00FF37A4">
      <w:pPr>
        <w:ind w:left="270" w:hanging="90"/>
        <w:rPr>
          <w:rFonts w:ascii="Times New Roman" w:eastAsia="Times New Roman" w:hAnsi="Times New Roman" w:cs="Times New Roman"/>
          <w:sz w:val="24"/>
          <w:szCs w:val="24"/>
        </w:rPr>
      </w:pPr>
      <w:r>
        <w:rPr>
          <w:color w:val="000000"/>
          <w:sz w:val="24"/>
          <w:szCs w:val="24"/>
        </w:rPr>
        <w:t> </w:t>
      </w:r>
      <w:r>
        <w:rPr>
          <w:b/>
          <w:color w:val="000000"/>
          <w:sz w:val="24"/>
          <w:szCs w:val="24"/>
        </w:rPr>
        <w:t>Knowledge (understanding):</w:t>
      </w:r>
    </w:p>
    <w:p w14:paraId="339D7438" w14:textId="77777777" w:rsidR="00FF37A4" w:rsidRDefault="00FF37A4" w:rsidP="00FF37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A8058BE" w14:textId="77777777" w:rsidR="00FF37A4" w:rsidRDefault="00FF37A4" w:rsidP="00FF37A4">
      <w:pPr>
        <w:numPr>
          <w:ilvl w:val="0"/>
          <w:numId w:val="110"/>
        </w:numPr>
        <w:spacing w:line="276" w:lineRule="auto"/>
        <w:rPr>
          <w:sz w:val="24"/>
          <w:szCs w:val="24"/>
        </w:rPr>
      </w:pPr>
      <w:r>
        <w:rPr>
          <w:sz w:val="24"/>
          <w:szCs w:val="24"/>
        </w:rPr>
        <w:t>Critically analyse assessment findings to reach conclusions which are based on evidence, diagnostic reasoning and risk assessment</w:t>
      </w:r>
    </w:p>
    <w:p w14:paraId="68D9470A" w14:textId="77777777" w:rsidR="00FF37A4" w:rsidRDefault="00FF37A4" w:rsidP="00FF37A4">
      <w:pPr>
        <w:numPr>
          <w:ilvl w:val="0"/>
          <w:numId w:val="110"/>
        </w:numPr>
        <w:spacing w:line="276" w:lineRule="auto"/>
        <w:rPr>
          <w:sz w:val="24"/>
          <w:szCs w:val="24"/>
        </w:rPr>
      </w:pPr>
      <w:r>
        <w:rPr>
          <w:sz w:val="24"/>
          <w:szCs w:val="24"/>
        </w:rPr>
        <w:t>Demonstrate knowledge of the biological sciences and clinical investigations to enable differential diagnosis and clinical decision-making</w:t>
      </w:r>
    </w:p>
    <w:p w14:paraId="7287388D" w14:textId="77777777" w:rsidR="00FF37A4" w:rsidRDefault="00FF37A4" w:rsidP="00FF37A4">
      <w:pPr>
        <w:numPr>
          <w:ilvl w:val="0"/>
          <w:numId w:val="110"/>
        </w:numPr>
        <w:spacing w:line="276" w:lineRule="auto"/>
        <w:rPr>
          <w:sz w:val="24"/>
          <w:szCs w:val="24"/>
        </w:rPr>
      </w:pPr>
      <w:r>
        <w:rPr>
          <w:sz w:val="24"/>
          <w:szCs w:val="24"/>
        </w:rPr>
        <w:t>Critically analyse their practice in assessment and clinical decision-making using contemporaneous research</w:t>
      </w:r>
    </w:p>
    <w:p w14:paraId="489164F8" w14:textId="77777777" w:rsidR="00FF37A4" w:rsidRDefault="00FF37A4" w:rsidP="00FF37A4">
      <w:pPr>
        <w:rPr>
          <w:rFonts w:ascii="Times New Roman" w:eastAsia="Times New Roman" w:hAnsi="Times New Roman" w:cs="Times New Roman"/>
          <w:sz w:val="24"/>
          <w:szCs w:val="24"/>
        </w:rPr>
      </w:pPr>
    </w:p>
    <w:p w14:paraId="0CDB5FBB" w14:textId="77777777" w:rsidR="00FF37A4" w:rsidRDefault="00FF37A4" w:rsidP="00FF37A4">
      <w:pPr>
        <w:ind w:firstLine="360"/>
        <w:rPr>
          <w:rFonts w:ascii="Times New Roman" w:eastAsia="Times New Roman" w:hAnsi="Times New Roman" w:cs="Times New Roman"/>
          <w:sz w:val="24"/>
          <w:szCs w:val="24"/>
        </w:rPr>
      </w:pPr>
      <w:r>
        <w:rPr>
          <w:b/>
          <w:color w:val="000000"/>
          <w:sz w:val="24"/>
          <w:szCs w:val="24"/>
        </w:rPr>
        <w:t>Skills (competencies):</w:t>
      </w:r>
    </w:p>
    <w:p w14:paraId="56F4300C" w14:textId="77777777" w:rsidR="00FF37A4" w:rsidRDefault="00FF37A4" w:rsidP="00FF37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0E40F27" w14:textId="77777777" w:rsidR="00FF37A4" w:rsidRDefault="00FF37A4" w:rsidP="00FF37A4">
      <w:pPr>
        <w:numPr>
          <w:ilvl w:val="0"/>
          <w:numId w:val="110"/>
        </w:numPr>
        <w:spacing w:line="276" w:lineRule="auto"/>
        <w:rPr>
          <w:sz w:val="24"/>
          <w:szCs w:val="24"/>
        </w:rPr>
      </w:pPr>
      <w:r>
        <w:rPr>
          <w:sz w:val="24"/>
          <w:szCs w:val="24"/>
        </w:rPr>
        <w:t> Demonstrate clinical assessment skills in relation to their own client group.</w:t>
      </w:r>
    </w:p>
    <w:p w14:paraId="7826405A" w14:textId="77777777" w:rsidR="00FF37A4" w:rsidRDefault="00FF37A4" w:rsidP="00FF37A4">
      <w:pPr>
        <w:spacing w:line="276" w:lineRule="auto"/>
        <w:ind w:left="720"/>
        <w:rPr>
          <w:sz w:val="24"/>
          <w:szCs w:val="24"/>
        </w:rPr>
      </w:pPr>
    </w:p>
    <w:p w14:paraId="6E7FC031" w14:textId="77777777" w:rsidR="00FF37A4" w:rsidRDefault="00FF37A4" w:rsidP="00FF37A4">
      <w:pPr>
        <w:numPr>
          <w:ilvl w:val="0"/>
          <w:numId w:val="110"/>
        </w:numPr>
        <w:spacing w:line="276" w:lineRule="auto"/>
        <w:rPr>
          <w:sz w:val="24"/>
          <w:szCs w:val="24"/>
        </w:rPr>
      </w:pPr>
      <w:r>
        <w:rPr>
          <w:sz w:val="24"/>
          <w:szCs w:val="24"/>
        </w:rPr>
        <w:t>Develop, implement and critically analyse a therapeutic plan of care in collaboration with other health and social care practitioners</w:t>
      </w:r>
    </w:p>
    <w:p w14:paraId="35FD0F9D" w14:textId="77777777" w:rsidR="00FF37A4" w:rsidRDefault="00FF37A4" w:rsidP="00FF37A4">
      <w:pPr>
        <w:rPr>
          <w:rFonts w:ascii="Times New Roman" w:eastAsia="Times New Roman" w:hAnsi="Times New Roman" w:cs="Times New Roman"/>
          <w:sz w:val="24"/>
          <w:szCs w:val="24"/>
        </w:rPr>
      </w:pPr>
    </w:p>
    <w:p w14:paraId="484CBE98" w14:textId="77777777" w:rsidR="00FF37A4" w:rsidRDefault="00FF37A4" w:rsidP="00FF37A4">
      <w:pPr>
        <w:rPr>
          <w:rFonts w:ascii="Times New Roman" w:eastAsia="Times New Roman" w:hAnsi="Times New Roman" w:cs="Times New Roman"/>
          <w:sz w:val="24"/>
          <w:szCs w:val="24"/>
        </w:rPr>
      </w:pPr>
      <w:r>
        <w:rPr>
          <w:b/>
          <w:color w:val="000000"/>
          <w:sz w:val="24"/>
          <w:szCs w:val="24"/>
        </w:rPr>
        <w:t>Syllabus:</w:t>
      </w:r>
    </w:p>
    <w:p w14:paraId="4338AEC7" w14:textId="77777777" w:rsidR="00FF37A4" w:rsidRDefault="00FF37A4" w:rsidP="00FF37A4">
      <w:pPr>
        <w:numPr>
          <w:ilvl w:val="0"/>
          <w:numId w:val="109"/>
        </w:numPr>
        <w:rPr>
          <w:color w:val="000000"/>
          <w:sz w:val="24"/>
          <w:szCs w:val="24"/>
        </w:rPr>
      </w:pPr>
      <w:r>
        <w:rPr>
          <w:color w:val="000000"/>
          <w:sz w:val="24"/>
          <w:szCs w:val="24"/>
        </w:rPr>
        <w:t>Methods of undertaking a systematic, comprehensive health assessment of all major body systems and with people of all ages, including mental health screening</w:t>
      </w:r>
    </w:p>
    <w:p w14:paraId="7095CECC" w14:textId="77777777" w:rsidR="00FF37A4" w:rsidRDefault="00FF37A4" w:rsidP="00FF37A4">
      <w:pPr>
        <w:numPr>
          <w:ilvl w:val="0"/>
          <w:numId w:val="109"/>
        </w:numPr>
        <w:rPr>
          <w:color w:val="000000"/>
          <w:sz w:val="24"/>
          <w:szCs w:val="24"/>
        </w:rPr>
      </w:pPr>
      <w:r>
        <w:rPr>
          <w:color w:val="000000"/>
          <w:sz w:val="24"/>
          <w:szCs w:val="24"/>
        </w:rPr>
        <w:t>History taking</w:t>
      </w:r>
    </w:p>
    <w:p w14:paraId="3E2B6564" w14:textId="77777777" w:rsidR="00FF37A4" w:rsidRDefault="00FF37A4" w:rsidP="00FF37A4">
      <w:pPr>
        <w:numPr>
          <w:ilvl w:val="0"/>
          <w:numId w:val="109"/>
        </w:numPr>
        <w:rPr>
          <w:color w:val="000000"/>
          <w:sz w:val="24"/>
          <w:szCs w:val="24"/>
        </w:rPr>
      </w:pPr>
      <w:r>
        <w:rPr>
          <w:color w:val="000000"/>
          <w:sz w:val="24"/>
          <w:szCs w:val="24"/>
        </w:rPr>
        <w:t>Consideration of the sociological, psychological and cultural aspects of health</w:t>
      </w:r>
    </w:p>
    <w:p w14:paraId="21DD7BC8" w14:textId="77777777" w:rsidR="00FF37A4" w:rsidRDefault="00FF37A4" w:rsidP="00FF37A4">
      <w:pPr>
        <w:numPr>
          <w:ilvl w:val="0"/>
          <w:numId w:val="109"/>
        </w:numPr>
        <w:rPr>
          <w:color w:val="000000"/>
          <w:sz w:val="24"/>
          <w:szCs w:val="24"/>
        </w:rPr>
      </w:pPr>
      <w:r>
        <w:rPr>
          <w:color w:val="000000"/>
          <w:sz w:val="24"/>
          <w:szCs w:val="24"/>
        </w:rPr>
        <w:t>Review of the anatomy, physiology and pathophysiology of the major body systems</w:t>
      </w:r>
    </w:p>
    <w:p w14:paraId="48E261F3" w14:textId="77777777" w:rsidR="00FF37A4" w:rsidRDefault="00FF37A4" w:rsidP="00FF37A4">
      <w:pPr>
        <w:numPr>
          <w:ilvl w:val="0"/>
          <w:numId w:val="109"/>
        </w:numPr>
        <w:rPr>
          <w:color w:val="000000"/>
          <w:sz w:val="24"/>
          <w:szCs w:val="24"/>
        </w:rPr>
      </w:pPr>
      <w:r>
        <w:rPr>
          <w:color w:val="000000"/>
          <w:sz w:val="24"/>
          <w:szCs w:val="24"/>
        </w:rPr>
        <w:t>Advanced communication and decision making</w:t>
      </w:r>
    </w:p>
    <w:p w14:paraId="2FD48D42" w14:textId="77777777" w:rsidR="00FF37A4" w:rsidRDefault="00FF37A4" w:rsidP="00FF37A4">
      <w:pPr>
        <w:numPr>
          <w:ilvl w:val="0"/>
          <w:numId w:val="109"/>
        </w:numPr>
        <w:rPr>
          <w:color w:val="000000"/>
          <w:sz w:val="24"/>
          <w:szCs w:val="24"/>
        </w:rPr>
      </w:pPr>
      <w:r>
        <w:rPr>
          <w:color w:val="000000"/>
          <w:sz w:val="24"/>
          <w:szCs w:val="24"/>
        </w:rPr>
        <w:t>Role of the multidisciplinary team, interprofessional working and referral</w:t>
      </w:r>
    </w:p>
    <w:p w14:paraId="083BD8A0" w14:textId="77777777" w:rsidR="00FF37A4" w:rsidRDefault="00FF37A4" w:rsidP="00FF37A4">
      <w:pPr>
        <w:numPr>
          <w:ilvl w:val="0"/>
          <w:numId w:val="109"/>
        </w:numPr>
        <w:rPr>
          <w:color w:val="000000"/>
          <w:sz w:val="24"/>
          <w:szCs w:val="24"/>
        </w:rPr>
      </w:pPr>
      <w:r>
        <w:rPr>
          <w:color w:val="000000"/>
          <w:sz w:val="24"/>
          <w:szCs w:val="24"/>
        </w:rPr>
        <w:t>Clinical decision making for differential diagnosis</w:t>
      </w:r>
    </w:p>
    <w:p w14:paraId="7AF215B6" w14:textId="77777777" w:rsidR="00FF37A4" w:rsidRDefault="00FF37A4" w:rsidP="00FF37A4">
      <w:pPr>
        <w:numPr>
          <w:ilvl w:val="0"/>
          <w:numId w:val="109"/>
        </w:numPr>
        <w:rPr>
          <w:color w:val="000000"/>
          <w:sz w:val="24"/>
          <w:szCs w:val="24"/>
        </w:rPr>
      </w:pPr>
      <w:r>
        <w:rPr>
          <w:color w:val="000000"/>
          <w:sz w:val="24"/>
          <w:szCs w:val="24"/>
        </w:rPr>
        <w:t>Rationale for diagnostic investigations</w:t>
      </w:r>
    </w:p>
    <w:p w14:paraId="3437F209" w14:textId="77777777" w:rsidR="00FF37A4" w:rsidRDefault="00FF37A4" w:rsidP="00FF37A4">
      <w:pPr>
        <w:numPr>
          <w:ilvl w:val="0"/>
          <w:numId w:val="109"/>
        </w:numPr>
        <w:rPr>
          <w:color w:val="000000"/>
          <w:sz w:val="24"/>
          <w:szCs w:val="24"/>
        </w:rPr>
      </w:pPr>
      <w:r>
        <w:rPr>
          <w:color w:val="000000"/>
          <w:sz w:val="24"/>
          <w:szCs w:val="24"/>
        </w:rPr>
        <w:t>Legal and ethical issues including accountability</w:t>
      </w:r>
    </w:p>
    <w:p w14:paraId="614D141E" w14:textId="77777777" w:rsidR="00FF37A4" w:rsidRDefault="00FF37A4" w:rsidP="00FF37A4">
      <w:pPr>
        <w:numPr>
          <w:ilvl w:val="0"/>
          <w:numId w:val="109"/>
        </w:numPr>
        <w:rPr>
          <w:color w:val="000000"/>
          <w:sz w:val="24"/>
          <w:szCs w:val="24"/>
        </w:rPr>
      </w:pPr>
      <w:r>
        <w:rPr>
          <w:color w:val="000000"/>
          <w:sz w:val="24"/>
          <w:szCs w:val="24"/>
        </w:rPr>
        <w:t>Use of Evidence-Based Practice</w:t>
      </w:r>
    </w:p>
    <w:p w14:paraId="65099C5C" w14:textId="77777777" w:rsidR="00FF37A4" w:rsidRDefault="00FF37A4" w:rsidP="00FF37A4">
      <w:pPr>
        <w:numPr>
          <w:ilvl w:val="0"/>
          <w:numId w:val="109"/>
        </w:numPr>
        <w:rPr>
          <w:color w:val="000000"/>
          <w:sz w:val="24"/>
          <w:szCs w:val="24"/>
        </w:rPr>
      </w:pPr>
      <w:r>
        <w:rPr>
          <w:color w:val="000000"/>
          <w:sz w:val="24"/>
          <w:szCs w:val="24"/>
        </w:rPr>
        <w:t>Risk assessment and management</w:t>
      </w:r>
    </w:p>
    <w:p w14:paraId="3CC070FB" w14:textId="77777777" w:rsidR="00FF37A4" w:rsidRDefault="00FF37A4" w:rsidP="00FF37A4">
      <w:pPr>
        <w:numPr>
          <w:ilvl w:val="0"/>
          <w:numId w:val="109"/>
        </w:numPr>
        <w:rPr>
          <w:color w:val="000000"/>
          <w:sz w:val="24"/>
          <w:szCs w:val="24"/>
        </w:rPr>
      </w:pPr>
      <w:r>
        <w:rPr>
          <w:color w:val="000000"/>
          <w:sz w:val="24"/>
          <w:szCs w:val="24"/>
        </w:rPr>
        <w:t>Humanistic and collaborative approaches to patient care</w:t>
      </w:r>
    </w:p>
    <w:p w14:paraId="3DBB14D1" w14:textId="77777777" w:rsidR="00FF37A4" w:rsidRDefault="00FF37A4" w:rsidP="00FF37A4">
      <w:pPr>
        <w:numPr>
          <w:ilvl w:val="0"/>
          <w:numId w:val="109"/>
        </w:numPr>
        <w:rPr>
          <w:color w:val="000000"/>
          <w:sz w:val="24"/>
          <w:szCs w:val="24"/>
        </w:rPr>
      </w:pPr>
      <w:r>
        <w:rPr>
          <w:color w:val="000000"/>
          <w:sz w:val="24"/>
          <w:szCs w:val="24"/>
        </w:rPr>
        <w:t>Peer teaching and assessment.</w:t>
      </w:r>
    </w:p>
    <w:p w14:paraId="4D1A6247" w14:textId="77777777" w:rsidR="00FF37A4" w:rsidRDefault="00FF37A4" w:rsidP="00FF37A4">
      <w:pPr>
        <w:rPr>
          <w:rFonts w:ascii="Times New Roman" w:eastAsia="Times New Roman" w:hAnsi="Times New Roman" w:cs="Times New Roman"/>
          <w:sz w:val="24"/>
          <w:szCs w:val="24"/>
        </w:rPr>
      </w:pPr>
    </w:p>
    <w:p w14:paraId="08391B28" w14:textId="77777777" w:rsidR="00FF37A4" w:rsidRDefault="00FF37A4" w:rsidP="00FF37A4">
      <w:pPr>
        <w:rPr>
          <w:rFonts w:ascii="Times New Roman" w:eastAsia="Times New Roman" w:hAnsi="Times New Roman" w:cs="Times New Roman"/>
          <w:sz w:val="24"/>
          <w:szCs w:val="24"/>
        </w:rPr>
      </w:pPr>
      <w:r>
        <w:rPr>
          <w:b/>
          <w:color w:val="000000"/>
          <w:sz w:val="24"/>
          <w:szCs w:val="24"/>
        </w:rPr>
        <w:t>Teaching and Learning Strategy:</w:t>
      </w:r>
    </w:p>
    <w:p w14:paraId="11D38D73" w14:textId="77777777" w:rsidR="00FF37A4" w:rsidRDefault="00FF37A4" w:rsidP="00FF37A4">
      <w:pPr>
        <w:rPr>
          <w:rFonts w:ascii="Times New Roman" w:eastAsia="Times New Roman" w:hAnsi="Times New Roman" w:cs="Times New Roman"/>
          <w:sz w:val="24"/>
          <w:szCs w:val="24"/>
        </w:rPr>
      </w:pPr>
    </w:p>
    <w:p w14:paraId="7BE625ED" w14:textId="77777777" w:rsidR="00FF37A4" w:rsidRDefault="00FF37A4" w:rsidP="00FF37A4">
      <w:pPr>
        <w:rPr>
          <w:rFonts w:ascii="Times New Roman" w:eastAsia="Times New Roman" w:hAnsi="Times New Roman" w:cs="Times New Roman"/>
          <w:sz w:val="24"/>
          <w:szCs w:val="24"/>
        </w:rPr>
      </w:pPr>
      <w:r>
        <w:rPr>
          <w:color w:val="000000"/>
          <w:sz w:val="24"/>
          <w:szCs w:val="24"/>
        </w:rPr>
        <w:t xml:space="preserve">The students will undertake </w:t>
      </w:r>
      <w:r>
        <w:rPr>
          <w:b/>
          <w:color w:val="000000"/>
          <w:sz w:val="24"/>
          <w:szCs w:val="24"/>
        </w:rPr>
        <w:t>300 hours</w:t>
      </w:r>
      <w:r>
        <w:rPr>
          <w:color w:val="000000"/>
          <w:sz w:val="24"/>
          <w:szCs w:val="24"/>
        </w:rPr>
        <w:t xml:space="preserve"> of independent and facilitated learning over one semester of </w:t>
      </w:r>
      <w:r>
        <w:rPr>
          <w:b/>
          <w:color w:val="000000"/>
          <w:sz w:val="24"/>
          <w:szCs w:val="24"/>
        </w:rPr>
        <w:t>15 weeks.</w:t>
      </w:r>
    </w:p>
    <w:p w14:paraId="4749FB4B" w14:textId="11E5A231" w:rsidR="00FF37A4" w:rsidRDefault="00FF37A4" w:rsidP="00FF37A4">
      <w:pPr>
        <w:rPr>
          <w:rFonts w:ascii="Times New Roman" w:eastAsia="Times New Roman" w:hAnsi="Times New Roman" w:cs="Times New Roman"/>
          <w:sz w:val="24"/>
          <w:szCs w:val="24"/>
        </w:rPr>
      </w:pPr>
      <w:r>
        <w:rPr>
          <w:color w:val="000000"/>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the </w:t>
      </w:r>
      <w:r w:rsidR="0052491D">
        <w:rPr>
          <w:color w:val="000000"/>
          <w:sz w:val="24"/>
          <w:szCs w:val="24"/>
        </w:rPr>
        <w:t>TGI University Centre</w:t>
      </w:r>
      <w:r>
        <w:rPr>
          <w:color w:val="000000"/>
          <w:sz w:val="24"/>
          <w:szCs w:val="24"/>
        </w:rPr>
        <w:t>’s Learning Pod. Knowledge and understanding, as well as application to the student’s area of practice, will be developed through a range of teaching methods suited to the module content. Formative assessment using methods such as peer review, peer teaching, engagement in online discussion forums, simulated practice and practice questions will consolidate learning and prepare students for their summative assessments </w:t>
      </w:r>
    </w:p>
    <w:p w14:paraId="7C3A525F" w14:textId="77777777" w:rsidR="00FF37A4" w:rsidRDefault="00FF37A4" w:rsidP="00FF37A4">
      <w:pPr>
        <w:rPr>
          <w:rFonts w:ascii="Times New Roman" w:eastAsia="Times New Roman" w:hAnsi="Times New Roman" w:cs="Times New Roman"/>
          <w:sz w:val="24"/>
          <w:szCs w:val="24"/>
        </w:rPr>
      </w:pPr>
    </w:p>
    <w:p w14:paraId="6476F674" w14:textId="77777777" w:rsidR="00FF37A4" w:rsidRDefault="00FF37A4" w:rsidP="00FF37A4">
      <w:pPr>
        <w:rPr>
          <w:rFonts w:ascii="Times New Roman" w:eastAsia="Times New Roman" w:hAnsi="Times New Roman" w:cs="Times New Roman"/>
          <w:sz w:val="24"/>
          <w:szCs w:val="24"/>
        </w:rPr>
      </w:pPr>
      <w:r>
        <w:rPr>
          <w:color w:val="000000"/>
          <w:sz w:val="24"/>
          <w:szCs w:val="24"/>
        </w:rPr>
        <w:t xml:space="preserve">There will be embedded sessions to address the expectations of studying at </w:t>
      </w:r>
      <w:r>
        <w:rPr>
          <w:sz w:val="24"/>
          <w:szCs w:val="24"/>
        </w:rPr>
        <w:t xml:space="preserve">degree </w:t>
      </w:r>
      <w:r>
        <w:rPr>
          <w:color w:val="000000"/>
          <w:sz w:val="24"/>
          <w:szCs w:val="24"/>
        </w:rPr>
        <w:t>level for all students who are new to this level of study, which will also be available to continuing students, as well as access to additional optional study skills sessions, both online and workshop based.</w:t>
      </w:r>
    </w:p>
    <w:p w14:paraId="42D9A85E" w14:textId="77777777" w:rsidR="00FF37A4" w:rsidRDefault="00FF37A4" w:rsidP="00FF37A4">
      <w:pPr>
        <w:rPr>
          <w:rFonts w:ascii="Times New Roman" w:eastAsia="Times New Roman" w:hAnsi="Times New Roman" w:cs="Times New Roman"/>
          <w:sz w:val="24"/>
          <w:szCs w:val="24"/>
        </w:rPr>
      </w:pPr>
    </w:p>
    <w:p w14:paraId="331CEB07" w14:textId="77777777" w:rsidR="00FF37A4" w:rsidRDefault="00FF37A4" w:rsidP="00FF37A4">
      <w:pPr>
        <w:rPr>
          <w:rFonts w:ascii="Times New Roman" w:eastAsia="Times New Roman" w:hAnsi="Times New Roman" w:cs="Times New Roman"/>
          <w:sz w:val="24"/>
          <w:szCs w:val="24"/>
        </w:rPr>
      </w:pPr>
      <w:r>
        <w:rPr>
          <w:color w:val="000000"/>
          <w:sz w:val="24"/>
          <w:szCs w:val="24"/>
        </w:rPr>
        <w:t>Students on this module will be required to have completed an approved physical assessment skills training course prior to starting the module and to have the opportunity to practice their skills in an appropriate clinical environment. This may involve negotiating a placement or clinical practice with their manager. Students will also be required to identify a suitably qualified practice assessor when applying for this module.</w:t>
      </w:r>
    </w:p>
    <w:p w14:paraId="77712CF4" w14:textId="77777777" w:rsidR="00FF37A4" w:rsidRDefault="00FF37A4" w:rsidP="00FF37A4">
      <w:pPr>
        <w:rPr>
          <w:rFonts w:ascii="Times New Roman" w:eastAsia="Times New Roman" w:hAnsi="Times New Roman" w:cs="Times New Roman"/>
          <w:sz w:val="24"/>
          <w:szCs w:val="24"/>
        </w:rPr>
      </w:pPr>
    </w:p>
    <w:p w14:paraId="4BD67C6F" w14:textId="77777777" w:rsidR="00FF37A4" w:rsidRDefault="00FF37A4" w:rsidP="00FF37A4">
      <w:pPr>
        <w:rPr>
          <w:rFonts w:ascii="Times New Roman" w:eastAsia="Times New Roman" w:hAnsi="Times New Roman" w:cs="Times New Roman"/>
          <w:sz w:val="24"/>
          <w:szCs w:val="24"/>
        </w:rPr>
      </w:pPr>
      <w:r>
        <w:rPr>
          <w:b/>
          <w:color w:val="000000"/>
          <w:sz w:val="24"/>
          <w:szCs w:val="24"/>
        </w:rPr>
        <w:t>Assessment methods</w:t>
      </w:r>
      <w:r>
        <w:rPr>
          <w:color w:val="000000"/>
          <w:sz w:val="24"/>
          <w:szCs w:val="24"/>
        </w:rPr>
        <w:t>:</w:t>
      </w:r>
    </w:p>
    <w:p w14:paraId="7E708876" w14:textId="77777777" w:rsidR="00FF37A4" w:rsidRDefault="00FF37A4" w:rsidP="00FF37A4">
      <w:pPr>
        <w:rPr>
          <w:rFonts w:ascii="Times New Roman" w:eastAsia="Times New Roman" w:hAnsi="Times New Roman" w:cs="Times New Roman"/>
          <w:sz w:val="24"/>
          <w:szCs w:val="24"/>
        </w:rPr>
      </w:pPr>
    </w:p>
    <w:p w14:paraId="3E30046A" w14:textId="77777777" w:rsidR="00FF37A4" w:rsidRDefault="00FF37A4" w:rsidP="00FF37A4">
      <w:pPr>
        <w:rPr>
          <w:rFonts w:ascii="Times New Roman" w:eastAsia="Times New Roman" w:hAnsi="Times New Roman" w:cs="Times New Roman"/>
          <w:sz w:val="24"/>
          <w:szCs w:val="24"/>
        </w:rPr>
      </w:pPr>
      <w:r>
        <w:rPr>
          <w:color w:val="000000"/>
          <w:sz w:val="24"/>
          <w:szCs w:val="24"/>
        </w:rPr>
        <w:t>Summative:</w:t>
      </w:r>
    </w:p>
    <w:p w14:paraId="53261F90" w14:textId="77777777" w:rsidR="00FF37A4" w:rsidRDefault="00FF37A4" w:rsidP="00FF37A4">
      <w:pPr>
        <w:spacing w:after="240"/>
        <w:rPr>
          <w:rFonts w:ascii="Times New Roman" w:eastAsia="Times New Roman" w:hAnsi="Times New Roman" w:cs="Times New Roman"/>
          <w:sz w:val="24"/>
          <w:szCs w:val="24"/>
        </w:rPr>
      </w:pPr>
    </w:p>
    <w:p w14:paraId="7895B4F8" w14:textId="77777777" w:rsidR="00FF37A4" w:rsidRDefault="00FF37A4" w:rsidP="00FF37A4">
      <w:pPr>
        <w:rPr>
          <w:rFonts w:ascii="Times New Roman" w:eastAsia="Times New Roman" w:hAnsi="Times New Roman" w:cs="Times New Roman"/>
          <w:sz w:val="24"/>
          <w:szCs w:val="24"/>
        </w:rPr>
      </w:pPr>
      <w:r>
        <w:rPr>
          <w:color w:val="000000"/>
          <w:sz w:val="24"/>
          <w:szCs w:val="24"/>
        </w:rPr>
        <w:t>Task 1</w:t>
      </w:r>
      <w:r>
        <w:rPr>
          <w:strike/>
          <w:color w:val="000000"/>
          <w:sz w:val="24"/>
          <w:szCs w:val="24"/>
        </w:rPr>
        <w:t>:</w:t>
      </w:r>
      <w:r>
        <w:rPr>
          <w:color w:val="000000"/>
          <w:sz w:val="24"/>
          <w:szCs w:val="24"/>
        </w:rPr>
        <w:t xml:space="preserve"> A case study demonstrating critical </w:t>
      </w:r>
      <w:r>
        <w:rPr>
          <w:sz w:val="24"/>
          <w:szCs w:val="24"/>
        </w:rPr>
        <w:t>analysis</w:t>
      </w:r>
      <w:r>
        <w:rPr>
          <w:color w:val="000000"/>
          <w:sz w:val="24"/>
          <w:szCs w:val="24"/>
        </w:rPr>
        <w:t xml:space="preserve"> of the assessment process and the clinical reasoning and decision making used in reaching a diagnosis and subsequent plan of therapeutic care for a service user (either 3500 words or </w:t>
      </w:r>
      <w:proofErr w:type="gramStart"/>
      <w:r>
        <w:rPr>
          <w:color w:val="000000"/>
          <w:sz w:val="24"/>
          <w:szCs w:val="24"/>
        </w:rPr>
        <w:t>28 minute</w:t>
      </w:r>
      <w:proofErr w:type="gramEnd"/>
      <w:r>
        <w:rPr>
          <w:color w:val="000000"/>
          <w:sz w:val="24"/>
          <w:szCs w:val="24"/>
        </w:rPr>
        <w:t xml:space="preserve"> digital presentation)</w:t>
      </w:r>
    </w:p>
    <w:p w14:paraId="224C903F" w14:textId="77777777" w:rsidR="00FF37A4" w:rsidRDefault="00FF37A4" w:rsidP="00FF37A4">
      <w:pPr>
        <w:rPr>
          <w:rFonts w:ascii="Times New Roman" w:eastAsia="Times New Roman" w:hAnsi="Times New Roman" w:cs="Times New Roman"/>
          <w:sz w:val="24"/>
          <w:szCs w:val="24"/>
        </w:rPr>
      </w:pPr>
      <w:r>
        <w:rPr>
          <w:color w:val="000000"/>
          <w:sz w:val="24"/>
          <w:szCs w:val="24"/>
        </w:rPr>
        <w:t>         100 % of total module mark (Outcomes 1,2,3, 5)</w:t>
      </w:r>
    </w:p>
    <w:p w14:paraId="6E4687FE" w14:textId="77777777" w:rsidR="00FF37A4" w:rsidRDefault="00FF37A4" w:rsidP="00FF37A4">
      <w:pPr>
        <w:rPr>
          <w:rFonts w:ascii="Times New Roman" w:eastAsia="Times New Roman" w:hAnsi="Times New Roman" w:cs="Times New Roman"/>
          <w:sz w:val="24"/>
          <w:szCs w:val="24"/>
        </w:rPr>
      </w:pPr>
    </w:p>
    <w:p w14:paraId="22DC0393" w14:textId="77777777" w:rsidR="00FF37A4" w:rsidRDefault="00FF37A4" w:rsidP="00FF37A4">
      <w:pPr>
        <w:rPr>
          <w:rFonts w:ascii="Times New Roman" w:eastAsia="Times New Roman" w:hAnsi="Times New Roman" w:cs="Times New Roman"/>
          <w:sz w:val="24"/>
          <w:szCs w:val="24"/>
        </w:rPr>
      </w:pPr>
    </w:p>
    <w:p w14:paraId="6D81F23F" w14:textId="77777777" w:rsidR="00FF37A4" w:rsidRDefault="00FF37A4" w:rsidP="00FF37A4">
      <w:pPr>
        <w:rPr>
          <w:rFonts w:ascii="Times New Roman" w:eastAsia="Times New Roman" w:hAnsi="Times New Roman" w:cs="Times New Roman"/>
          <w:sz w:val="24"/>
          <w:szCs w:val="24"/>
        </w:rPr>
      </w:pPr>
      <w:r>
        <w:rPr>
          <w:color w:val="000000"/>
          <w:sz w:val="24"/>
          <w:szCs w:val="24"/>
        </w:rPr>
        <w:t>Task 3: Portfolio including 10 clinical assessments undertaken and signed off in practice</w:t>
      </w:r>
    </w:p>
    <w:p w14:paraId="2D373E8B" w14:textId="77777777" w:rsidR="00FF37A4" w:rsidRDefault="00FF37A4" w:rsidP="00FF37A4">
      <w:pPr>
        <w:rPr>
          <w:rFonts w:ascii="Times New Roman" w:eastAsia="Times New Roman" w:hAnsi="Times New Roman" w:cs="Times New Roman"/>
          <w:sz w:val="24"/>
          <w:szCs w:val="24"/>
        </w:rPr>
      </w:pPr>
      <w:r>
        <w:rPr>
          <w:color w:val="000000"/>
          <w:sz w:val="24"/>
          <w:szCs w:val="24"/>
        </w:rPr>
        <w:t>           Pass/Fail (Outcomes 1, 4, 5)</w:t>
      </w:r>
    </w:p>
    <w:p w14:paraId="3B672473" w14:textId="77777777" w:rsidR="00FF37A4" w:rsidRDefault="00FF37A4" w:rsidP="00FF37A4">
      <w:pPr>
        <w:spacing w:after="240"/>
        <w:rPr>
          <w:rFonts w:ascii="Times New Roman" w:eastAsia="Times New Roman" w:hAnsi="Times New Roman" w:cs="Times New Roman"/>
          <w:sz w:val="24"/>
          <w:szCs w:val="24"/>
        </w:rPr>
      </w:pPr>
    </w:p>
    <w:p w14:paraId="7EEE3454" w14:textId="77777777" w:rsidR="00FF37A4" w:rsidRDefault="00FF37A4" w:rsidP="00FF37A4">
      <w:pPr>
        <w:rPr>
          <w:i/>
          <w:color w:val="000000"/>
          <w:sz w:val="24"/>
          <w:szCs w:val="24"/>
        </w:rPr>
      </w:pPr>
      <w:r>
        <w:rPr>
          <w:i/>
          <w:color w:val="000000"/>
          <w:sz w:val="24"/>
          <w:szCs w:val="24"/>
        </w:rPr>
        <w:t>All components must achieve a pass mark for successful completion of the module</w:t>
      </w:r>
    </w:p>
    <w:p w14:paraId="135A7194" w14:textId="77777777" w:rsidR="00FF37A4" w:rsidRDefault="00FF37A4" w:rsidP="00FF37A4">
      <w:pPr>
        <w:rPr>
          <w:i/>
          <w:sz w:val="24"/>
          <w:szCs w:val="24"/>
        </w:rPr>
      </w:pPr>
    </w:p>
    <w:p w14:paraId="35F20FB9" w14:textId="77777777" w:rsidR="006C0FAA" w:rsidRDefault="006C0FAA">
      <w:pPr>
        <w:rPr>
          <w:i/>
          <w:sz w:val="24"/>
          <w:szCs w:val="24"/>
        </w:rPr>
      </w:pPr>
      <w:r>
        <w:rPr>
          <w:i/>
          <w:sz w:val="24"/>
          <w:szCs w:val="24"/>
        </w:rPr>
        <w:br w:type="page"/>
      </w:r>
    </w:p>
    <w:p w14:paraId="068751A2" w14:textId="2F0D8D4A" w:rsidR="007E7E83" w:rsidRDefault="005479B9">
      <w:pPr>
        <w:spacing w:after="220" w:line="276" w:lineRule="auto"/>
        <w:rPr>
          <w:rFonts w:ascii="Times New Roman" w:eastAsia="Times New Roman" w:hAnsi="Times New Roman" w:cs="Times New Roman"/>
          <w:color w:val="000000"/>
          <w:sz w:val="24"/>
          <w:szCs w:val="24"/>
        </w:rPr>
      </w:pPr>
      <w:r>
        <w:rPr>
          <w:b/>
          <w:color w:val="000000"/>
          <w:sz w:val="32"/>
          <w:szCs w:val="32"/>
        </w:rPr>
        <w:t>Module Code: PGRA</w:t>
      </w:r>
      <w:r>
        <w:rPr>
          <w:b/>
          <w:sz w:val="32"/>
          <w:szCs w:val="32"/>
        </w:rPr>
        <w:t>6</w:t>
      </w:r>
      <w:r>
        <w:rPr>
          <w:b/>
          <w:color w:val="000000"/>
          <w:sz w:val="32"/>
          <w:szCs w:val="32"/>
        </w:rPr>
        <w:t>22             </w:t>
      </w:r>
    </w:p>
    <w:p w14:paraId="10537245" w14:textId="77777777" w:rsidR="007E7E83" w:rsidRDefault="005479B9">
      <w:pPr>
        <w:pStyle w:val="Heading2"/>
        <w:rPr>
          <w:color w:val="000000"/>
          <w:sz w:val="32"/>
          <w:szCs w:val="32"/>
        </w:rPr>
      </w:pPr>
      <w:bookmarkStart w:id="150" w:name="_Toc210026469"/>
      <w:r>
        <w:rPr>
          <w:color w:val="000000"/>
          <w:sz w:val="32"/>
          <w:szCs w:val="32"/>
        </w:rPr>
        <w:t>Module Title: Coaching and Mentoring</w:t>
      </w:r>
      <w:bookmarkEnd w:id="150"/>
    </w:p>
    <w:p w14:paraId="6C53804E"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Academic Level: 6</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Credit Tariff: 30</w:t>
      </w:r>
    </w:p>
    <w:p w14:paraId="5A6E15DD"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 xml:space="preserve">Programme Restrictions: </w:t>
      </w:r>
      <w:r>
        <w:rPr>
          <w:b/>
          <w:sz w:val="24"/>
          <w:szCs w:val="24"/>
        </w:rPr>
        <w:t>Optional Module</w:t>
      </w:r>
    </w:p>
    <w:p w14:paraId="4C499DEB" w14:textId="7E3C11F1" w:rsidR="007E7E83" w:rsidRDefault="005479B9">
      <w:pPr>
        <w:spacing w:line="276" w:lineRule="auto"/>
        <w:rPr>
          <w:rFonts w:ascii="Times New Roman" w:eastAsia="Times New Roman" w:hAnsi="Times New Roman" w:cs="Times New Roman"/>
          <w:sz w:val="24"/>
          <w:szCs w:val="24"/>
        </w:rPr>
      </w:pPr>
      <w:r>
        <w:rPr>
          <w:b/>
          <w:color w:val="000000"/>
          <w:sz w:val="24"/>
          <w:szCs w:val="24"/>
        </w:rPr>
        <w:t xml:space="preserve">Planned Start: </w:t>
      </w:r>
      <w:r>
        <w:rPr>
          <w:b/>
          <w:sz w:val="24"/>
          <w:szCs w:val="24"/>
        </w:rPr>
        <w:t>Semester 2 February 202</w:t>
      </w:r>
      <w:r w:rsidR="00407F23">
        <w:rPr>
          <w:b/>
          <w:sz w:val="24"/>
          <w:szCs w:val="24"/>
        </w:rPr>
        <w:t>6</w:t>
      </w:r>
    </w:p>
    <w:p w14:paraId="3F3C2A05" w14:textId="129DF0C9" w:rsidR="007E7E83" w:rsidRDefault="005479B9">
      <w:pPr>
        <w:spacing w:line="276" w:lineRule="auto"/>
        <w:rPr>
          <w:rFonts w:ascii="Times New Roman" w:eastAsia="Times New Roman" w:hAnsi="Times New Roman" w:cs="Times New Roman"/>
          <w:sz w:val="24"/>
          <w:szCs w:val="24"/>
        </w:rPr>
      </w:pPr>
      <w:r>
        <w:rPr>
          <w:b/>
          <w:color w:val="000000"/>
          <w:sz w:val="24"/>
          <w:szCs w:val="24"/>
        </w:rPr>
        <w:t xml:space="preserve">Module Leader: </w:t>
      </w:r>
      <w:r w:rsidR="00407F23">
        <w:rPr>
          <w:b/>
          <w:color w:val="000000"/>
          <w:sz w:val="24"/>
          <w:szCs w:val="24"/>
        </w:rPr>
        <w:t>Lisa Murray</w:t>
      </w:r>
    </w:p>
    <w:p w14:paraId="0224E001" w14:textId="77777777" w:rsidR="007E7E83" w:rsidRDefault="007E7E83">
      <w:pPr>
        <w:spacing w:line="276" w:lineRule="auto"/>
        <w:rPr>
          <w:rFonts w:ascii="Times New Roman" w:eastAsia="Times New Roman" w:hAnsi="Times New Roman" w:cs="Times New Roman"/>
          <w:sz w:val="24"/>
          <w:szCs w:val="24"/>
        </w:rPr>
      </w:pPr>
    </w:p>
    <w:p w14:paraId="5BB24633"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Module Descriptor:</w:t>
      </w:r>
    </w:p>
    <w:p w14:paraId="613C0970" w14:textId="77777777" w:rsidR="007E7E83" w:rsidRDefault="005479B9">
      <w:pPr>
        <w:spacing w:after="240" w:line="276" w:lineRule="auto"/>
        <w:rPr>
          <w:sz w:val="24"/>
          <w:szCs w:val="24"/>
        </w:rPr>
      </w:pPr>
      <w:r>
        <w:rPr>
          <w:sz w:val="24"/>
          <w:szCs w:val="24"/>
        </w:rPr>
        <w:t xml:space="preserve">This module is designed to develop your knowledge and skills in coaching and mentoring adult learners within your role. You will explore </w:t>
      </w:r>
      <w:r>
        <w:rPr>
          <w:color w:val="333333"/>
          <w:sz w:val="24"/>
          <w:szCs w:val="24"/>
          <w:highlight w:val="white"/>
        </w:rPr>
        <w:t>policy, theory and practice of coaching and mentoring as a strategy for developing people. This module is designed for a range of professionals to introduce coaching and mentoring skills within your sphere of practice.</w:t>
      </w:r>
    </w:p>
    <w:p w14:paraId="574308A5"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Module aims:</w:t>
      </w:r>
    </w:p>
    <w:p w14:paraId="41AF7E8E" w14:textId="77777777" w:rsidR="007E7E83" w:rsidRDefault="005479B9">
      <w:pPr>
        <w:spacing w:after="240" w:line="276" w:lineRule="auto"/>
        <w:rPr>
          <w:rFonts w:ascii="Times New Roman" w:eastAsia="Times New Roman" w:hAnsi="Times New Roman" w:cs="Times New Roman"/>
          <w:sz w:val="24"/>
          <w:szCs w:val="24"/>
        </w:rPr>
      </w:pPr>
      <w:r>
        <w:rPr>
          <w:sz w:val="24"/>
          <w:szCs w:val="24"/>
        </w:rPr>
        <w:t xml:space="preserve">To develop knowledge and skills in mentoring and coaching of adults within their own sphere of practice. </w:t>
      </w:r>
      <w:r>
        <w:rPr>
          <w:rFonts w:ascii="Times New Roman" w:eastAsia="Times New Roman" w:hAnsi="Times New Roman" w:cs="Times New Roman"/>
          <w:sz w:val="24"/>
          <w:szCs w:val="24"/>
        </w:rPr>
        <w:br/>
      </w:r>
    </w:p>
    <w:p w14:paraId="0496D48C" w14:textId="77777777" w:rsidR="007E7E83" w:rsidRDefault="005479B9">
      <w:pPr>
        <w:spacing w:line="276" w:lineRule="auto"/>
        <w:rPr>
          <w:rFonts w:ascii="Times New Roman" w:eastAsia="Times New Roman" w:hAnsi="Times New Roman" w:cs="Times New Roman"/>
          <w:sz w:val="24"/>
          <w:szCs w:val="24"/>
        </w:rPr>
      </w:pPr>
      <w:r>
        <w:rPr>
          <w:b/>
          <w:color w:val="000000"/>
          <w:sz w:val="24"/>
          <w:szCs w:val="24"/>
        </w:rPr>
        <w:t>Module Learning Outcomes:</w:t>
      </w:r>
    </w:p>
    <w:p w14:paraId="2964B2DC" w14:textId="77777777" w:rsidR="007E7E83" w:rsidRDefault="007E7E83">
      <w:pPr>
        <w:spacing w:line="276" w:lineRule="auto"/>
        <w:rPr>
          <w:rFonts w:ascii="Times New Roman" w:eastAsia="Times New Roman" w:hAnsi="Times New Roman" w:cs="Times New Roman"/>
          <w:sz w:val="24"/>
          <w:szCs w:val="24"/>
        </w:rPr>
      </w:pPr>
    </w:p>
    <w:p w14:paraId="172E7E03"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At the end of the module the successful student will be able to:</w:t>
      </w:r>
    </w:p>
    <w:p w14:paraId="6DA4F5A1" w14:textId="77777777" w:rsidR="007E7E83" w:rsidRDefault="007E7E83">
      <w:pPr>
        <w:spacing w:line="276" w:lineRule="auto"/>
        <w:rPr>
          <w:rFonts w:ascii="Times New Roman" w:eastAsia="Times New Roman" w:hAnsi="Times New Roman" w:cs="Times New Roman"/>
          <w:sz w:val="24"/>
          <w:szCs w:val="24"/>
        </w:rPr>
      </w:pPr>
    </w:p>
    <w:p w14:paraId="6C7018B2" w14:textId="77777777" w:rsidR="007E7E83" w:rsidRDefault="005479B9">
      <w:pPr>
        <w:spacing w:line="276" w:lineRule="auto"/>
        <w:ind w:left="270" w:hanging="90"/>
        <w:rPr>
          <w:rFonts w:ascii="Times New Roman" w:eastAsia="Times New Roman" w:hAnsi="Times New Roman" w:cs="Times New Roman"/>
          <w:sz w:val="24"/>
          <w:szCs w:val="24"/>
        </w:rPr>
      </w:pPr>
      <w:r>
        <w:rPr>
          <w:color w:val="000000"/>
          <w:sz w:val="24"/>
          <w:szCs w:val="24"/>
        </w:rPr>
        <w:t> </w:t>
      </w:r>
      <w:r>
        <w:rPr>
          <w:b/>
          <w:color w:val="000000"/>
          <w:sz w:val="24"/>
          <w:szCs w:val="24"/>
        </w:rPr>
        <w:t>Knowledge (understanding):</w:t>
      </w:r>
    </w:p>
    <w:p w14:paraId="23706492" w14:textId="77777777" w:rsidR="007E7E83" w:rsidRDefault="005479B9">
      <w:pPr>
        <w:numPr>
          <w:ilvl w:val="0"/>
          <w:numId w:val="21"/>
        </w:numPr>
        <w:spacing w:before="280" w:line="276" w:lineRule="auto"/>
        <w:rPr>
          <w:sz w:val="24"/>
          <w:szCs w:val="24"/>
        </w:rPr>
      </w:pPr>
      <w:r>
        <w:rPr>
          <w:sz w:val="24"/>
          <w:szCs w:val="24"/>
        </w:rPr>
        <w:t>Critically analyse the professional issues in coaching and mentoring practice.</w:t>
      </w:r>
    </w:p>
    <w:p w14:paraId="29CEEAEA" w14:textId="77777777" w:rsidR="007E7E83" w:rsidRDefault="005479B9">
      <w:pPr>
        <w:numPr>
          <w:ilvl w:val="0"/>
          <w:numId w:val="21"/>
        </w:numPr>
        <w:spacing w:after="280" w:line="276" w:lineRule="auto"/>
        <w:rPr>
          <w:sz w:val="24"/>
          <w:szCs w:val="24"/>
        </w:rPr>
      </w:pPr>
      <w:r>
        <w:rPr>
          <w:sz w:val="24"/>
          <w:szCs w:val="24"/>
        </w:rPr>
        <w:t>Critically appraise contemporary coaching and mentoring theory.</w:t>
      </w:r>
    </w:p>
    <w:p w14:paraId="0216DD7E" w14:textId="77777777" w:rsidR="007E7E83" w:rsidRDefault="005479B9">
      <w:pPr>
        <w:spacing w:line="276" w:lineRule="auto"/>
        <w:ind w:firstLine="360"/>
        <w:rPr>
          <w:rFonts w:ascii="Times New Roman" w:eastAsia="Times New Roman" w:hAnsi="Times New Roman" w:cs="Times New Roman"/>
          <w:sz w:val="24"/>
          <w:szCs w:val="24"/>
        </w:rPr>
      </w:pPr>
      <w:r>
        <w:rPr>
          <w:b/>
          <w:color w:val="000000"/>
          <w:sz w:val="24"/>
          <w:szCs w:val="24"/>
        </w:rPr>
        <w:t>Skills (competencies):</w:t>
      </w:r>
    </w:p>
    <w:p w14:paraId="423BCD04" w14:textId="77777777" w:rsidR="007E7E83" w:rsidRDefault="005479B9">
      <w:pPr>
        <w:numPr>
          <w:ilvl w:val="0"/>
          <w:numId w:val="21"/>
        </w:numPr>
        <w:pBdr>
          <w:top w:val="nil"/>
          <w:left w:val="nil"/>
          <w:bottom w:val="nil"/>
          <w:right w:val="nil"/>
          <w:between w:val="nil"/>
        </w:pBdr>
        <w:spacing w:before="280" w:line="276" w:lineRule="auto"/>
        <w:rPr>
          <w:color w:val="000000"/>
          <w:sz w:val="24"/>
          <w:szCs w:val="24"/>
        </w:rPr>
      </w:pPr>
      <w:r>
        <w:rPr>
          <w:color w:val="000000"/>
          <w:sz w:val="24"/>
          <w:szCs w:val="24"/>
        </w:rPr>
        <w:t xml:space="preserve">Use learning conversations to explore </w:t>
      </w:r>
      <w:proofErr w:type="gramStart"/>
      <w:r>
        <w:rPr>
          <w:color w:val="000000"/>
          <w:sz w:val="24"/>
          <w:szCs w:val="24"/>
        </w:rPr>
        <w:t>practice based</w:t>
      </w:r>
      <w:proofErr w:type="gramEnd"/>
      <w:r>
        <w:rPr>
          <w:color w:val="000000"/>
          <w:sz w:val="24"/>
          <w:szCs w:val="24"/>
        </w:rPr>
        <w:t xml:space="preserve"> problems and support others to seek resolution.</w:t>
      </w:r>
    </w:p>
    <w:p w14:paraId="0B34ECAC" w14:textId="77777777" w:rsidR="007E7E83" w:rsidRDefault="005479B9">
      <w:pPr>
        <w:numPr>
          <w:ilvl w:val="0"/>
          <w:numId w:val="21"/>
        </w:numPr>
        <w:pBdr>
          <w:top w:val="nil"/>
          <w:left w:val="nil"/>
          <w:bottom w:val="nil"/>
          <w:right w:val="nil"/>
          <w:between w:val="nil"/>
        </w:pBdr>
        <w:spacing w:line="276" w:lineRule="auto"/>
        <w:rPr>
          <w:color w:val="000000"/>
          <w:sz w:val="24"/>
          <w:szCs w:val="24"/>
        </w:rPr>
      </w:pPr>
      <w:r>
        <w:rPr>
          <w:color w:val="000000"/>
          <w:sz w:val="24"/>
          <w:szCs w:val="24"/>
        </w:rPr>
        <w:t>Apply coaching and mentoring skills to identify the needs of individuals or groups.</w:t>
      </w:r>
    </w:p>
    <w:p w14:paraId="08684147" w14:textId="77777777" w:rsidR="007E7E83" w:rsidRDefault="005479B9">
      <w:pPr>
        <w:numPr>
          <w:ilvl w:val="0"/>
          <w:numId w:val="21"/>
        </w:numPr>
        <w:pBdr>
          <w:top w:val="nil"/>
          <w:left w:val="nil"/>
          <w:bottom w:val="nil"/>
          <w:right w:val="nil"/>
          <w:between w:val="nil"/>
        </w:pBdr>
        <w:spacing w:line="276" w:lineRule="auto"/>
        <w:rPr>
          <w:color w:val="000000"/>
          <w:sz w:val="24"/>
          <w:szCs w:val="24"/>
        </w:rPr>
      </w:pPr>
      <w:r>
        <w:rPr>
          <w:color w:val="000000"/>
          <w:sz w:val="24"/>
          <w:szCs w:val="24"/>
        </w:rPr>
        <w:t xml:space="preserve">Critically evaluate implemented coaching and mentoring skills </w:t>
      </w:r>
      <w:r>
        <w:rPr>
          <w:sz w:val="24"/>
          <w:szCs w:val="24"/>
        </w:rPr>
        <w:t>within their own</w:t>
      </w:r>
      <w:r>
        <w:rPr>
          <w:color w:val="000000"/>
          <w:sz w:val="24"/>
          <w:szCs w:val="24"/>
        </w:rPr>
        <w:t xml:space="preserve"> sphere of practice.</w:t>
      </w:r>
    </w:p>
    <w:p w14:paraId="229CFC83" w14:textId="77777777" w:rsidR="007E7E83" w:rsidRDefault="007E7E83">
      <w:pPr>
        <w:pBdr>
          <w:top w:val="nil"/>
          <w:left w:val="nil"/>
          <w:bottom w:val="nil"/>
          <w:right w:val="nil"/>
          <w:between w:val="nil"/>
        </w:pBdr>
        <w:spacing w:after="280" w:line="276" w:lineRule="auto"/>
        <w:ind w:left="720" w:hanging="720"/>
        <w:rPr>
          <w:color w:val="000000"/>
          <w:sz w:val="24"/>
          <w:szCs w:val="24"/>
        </w:rPr>
      </w:pPr>
    </w:p>
    <w:p w14:paraId="7B8FFE82" w14:textId="77777777" w:rsidR="007E7E83" w:rsidRDefault="005479B9">
      <w:pPr>
        <w:spacing w:before="280" w:after="280" w:line="276" w:lineRule="auto"/>
        <w:rPr>
          <w:rFonts w:ascii="Times New Roman" w:eastAsia="Times New Roman" w:hAnsi="Times New Roman" w:cs="Times New Roman"/>
          <w:sz w:val="24"/>
          <w:szCs w:val="24"/>
        </w:rPr>
      </w:pPr>
      <w:r>
        <w:rPr>
          <w:b/>
          <w:color w:val="000000"/>
          <w:sz w:val="24"/>
          <w:szCs w:val="24"/>
        </w:rPr>
        <w:t>Syllabus:</w:t>
      </w:r>
    </w:p>
    <w:p w14:paraId="5E23C805" w14:textId="77777777" w:rsidR="007E7E83" w:rsidRDefault="005479B9">
      <w:pPr>
        <w:numPr>
          <w:ilvl w:val="0"/>
          <w:numId w:val="23"/>
        </w:numPr>
        <w:pBdr>
          <w:top w:val="nil"/>
          <w:left w:val="nil"/>
          <w:bottom w:val="nil"/>
          <w:right w:val="nil"/>
          <w:between w:val="nil"/>
        </w:pBdr>
        <w:spacing w:line="276" w:lineRule="auto"/>
        <w:rPr>
          <w:color w:val="000000"/>
          <w:sz w:val="24"/>
          <w:szCs w:val="24"/>
        </w:rPr>
      </w:pPr>
      <w:r>
        <w:rPr>
          <w:color w:val="000000"/>
          <w:sz w:val="24"/>
          <w:szCs w:val="24"/>
        </w:rPr>
        <w:t>Models of coaching and mentoring</w:t>
      </w:r>
    </w:p>
    <w:p w14:paraId="1DBD5F54" w14:textId="77777777" w:rsidR="007E7E83" w:rsidRDefault="005479B9">
      <w:pPr>
        <w:numPr>
          <w:ilvl w:val="0"/>
          <w:numId w:val="23"/>
        </w:numPr>
        <w:pBdr>
          <w:top w:val="nil"/>
          <w:left w:val="nil"/>
          <w:bottom w:val="nil"/>
          <w:right w:val="nil"/>
          <w:between w:val="nil"/>
        </w:pBdr>
        <w:spacing w:line="276" w:lineRule="auto"/>
        <w:rPr>
          <w:color w:val="000000"/>
          <w:sz w:val="24"/>
          <w:szCs w:val="24"/>
        </w:rPr>
      </w:pPr>
      <w:r>
        <w:rPr>
          <w:color w:val="000000"/>
          <w:sz w:val="24"/>
          <w:szCs w:val="24"/>
        </w:rPr>
        <w:t>Purpose of coaching and mentoring</w:t>
      </w:r>
    </w:p>
    <w:p w14:paraId="04FEE87E" w14:textId="77777777" w:rsidR="007E7E83" w:rsidRDefault="005479B9">
      <w:pPr>
        <w:numPr>
          <w:ilvl w:val="0"/>
          <w:numId w:val="23"/>
        </w:numPr>
        <w:pBdr>
          <w:top w:val="nil"/>
          <w:left w:val="nil"/>
          <w:bottom w:val="nil"/>
          <w:right w:val="nil"/>
          <w:between w:val="nil"/>
        </w:pBdr>
        <w:spacing w:line="276" w:lineRule="auto"/>
        <w:rPr>
          <w:color w:val="000000"/>
          <w:sz w:val="24"/>
          <w:szCs w:val="24"/>
        </w:rPr>
      </w:pPr>
      <w:r>
        <w:rPr>
          <w:color w:val="000000"/>
          <w:sz w:val="24"/>
          <w:szCs w:val="24"/>
        </w:rPr>
        <w:t>Accountability and ethics</w:t>
      </w:r>
    </w:p>
    <w:p w14:paraId="4229EE7C" w14:textId="77777777" w:rsidR="007E7E83" w:rsidRDefault="005479B9">
      <w:pPr>
        <w:numPr>
          <w:ilvl w:val="0"/>
          <w:numId w:val="23"/>
        </w:numPr>
        <w:pBdr>
          <w:top w:val="nil"/>
          <w:left w:val="nil"/>
          <w:bottom w:val="nil"/>
          <w:right w:val="nil"/>
          <w:between w:val="nil"/>
        </w:pBdr>
        <w:spacing w:line="276" w:lineRule="auto"/>
        <w:rPr>
          <w:color w:val="000000"/>
          <w:sz w:val="24"/>
          <w:szCs w:val="24"/>
        </w:rPr>
      </w:pPr>
      <w:r>
        <w:rPr>
          <w:color w:val="000000"/>
          <w:sz w:val="24"/>
          <w:szCs w:val="24"/>
        </w:rPr>
        <w:t>Roles and responsibilities</w:t>
      </w:r>
    </w:p>
    <w:p w14:paraId="5DAED42D" w14:textId="77777777" w:rsidR="007E7E83" w:rsidRDefault="005479B9">
      <w:pPr>
        <w:numPr>
          <w:ilvl w:val="0"/>
          <w:numId w:val="23"/>
        </w:numPr>
        <w:pBdr>
          <w:top w:val="nil"/>
          <w:left w:val="nil"/>
          <w:bottom w:val="nil"/>
          <w:right w:val="nil"/>
          <w:between w:val="nil"/>
        </w:pBdr>
        <w:spacing w:line="276" w:lineRule="auto"/>
        <w:rPr>
          <w:color w:val="000000"/>
          <w:sz w:val="24"/>
          <w:szCs w:val="24"/>
        </w:rPr>
      </w:pPr>
      <w:r>
        <w:rPr>
          <w:color w:val="000000"/>
          <w:sz w:val="24"/>
          <w:szCs w:val="24"/>
        </w:rPr>
        <w:t>Reflection and reflective practice</w:t>
      </w:r>
    </w:p>
    <w:p w14:paraId="170EA6FB" w14:textId="77777777" w:rsidR="007E7E83" w:rsidRDefault="005479B9">
      <w:pPr>
        <w:numPr>
          <w:ilvl w:val="0"/>
          <w:numId w:val="23"/>
        </w:numPr>
        <w:pBdr>
          <w:top w:val="nil"/>
          <w:left w:val="nil"/>
          <w:bottom w:val="nil"/>
          <w:right w:val="nil"/>
          <w:between w:val="nil"/>
        </w:pBdr>
        <w:spacing w:after="240" w:line="276" w:lineRule="auto"/>
        <w:rPr>
          <w:color w:val="000000"/>
          <w:sz w:val="24"/>
          <w:szCs w:val="24"/>
        </w:rPr>
      </w:pPr>
      <w:r>
        <w:rPr>
          <w:color w:val="000000"/>
          <w:sz w:val="24"/>
          <w:szCs w:val="24"/>
        </w:rPr>
        <w:t>Learning conversations</w:t>
      </w:r>
    </w:p>
    <w:p w14:paraId="28289C7D" w14:textId="77777777" w:rsidR="007E7E83" w:rsidRDefault="005479B9">
      <w:pPr>
        <w:spacing w:after="240" w:line="276" w:lineRule="auto"/>
        <w:rPr>
          <w:sz w:val="24"/>
          <w:szCs w:val="24"/>
        </w:rPr>
      </w:pPr>
      <w:r>
        <w:rPr>
          <w:b/>
          <w:color w:val="000000"/>
          <w:sz w:val="24"/>
          <w:szCs w:val="24"/>
        </w:rPr>
        <w:t>Teaching and Learning Strategy:</w:t>
      </w:r>
    </w:p>
    <w:p w14:paraId="39082ED1" w14:textId="77777777" w:rsidR="007E7E83" w:rsidRDefault="007E7E83">
      <w:pPr>
        <w:spacing w:line="276" w:lineRule="auto"/>
        <w:rPr>
          <w:rFonts w:ascii="Times New Roman" w:eastAsia="Times New Roman" w:hAnsi="Times New Roman" w:cs="Times New Roman"/>
          <w:sz w:val="24"/>
          <w:szCs w:val="24"/>
        </w:rPr>
      </w:pPr>
    </w:p>
    <w:p w14:paraId="09F8E5BD" w14:textId="77777777" w:rsidR="007E7E83" w:rsidRDefault="005479B9">
      <w:pPr>
        <w:spacing w:line="276" w:lineRule="auto"/>
        <w:rPr>
          <w:sz w:val="24"/>
          <w:szCs w:val="24"/>
        </w:rPr>
      </w:pPr>
      <w:r>
        <w:rPr>
          <w:color w:val="000000"/>
          <w:sz w:val="24"/>
          <w:szCs w:val="24"/>
        </w:rPr>
        <w:t xml:space="preserve">The students will undertake </w:t>
      </w:r>
      <w:r>
        <w:rPr>
          <w:b/>
          <w:color w:val="000000"/>
          <w:sz w:val="24"/>
          <w:szCs w:val="24"/>
        </w:rPr>
        <w:t>300 hours</w:t>
      </w:r>
      <w:r>
        <w:rPr>
          <w:color w:val="000000"/>
          <w:sz w:val="24"/>
          <w:szCs w:val="24"/>
        </w:rPr>
        <w:t xml:space="preserve"> of independent and facilitated learning over one semester of </w:t>
      </w:r>
      <w:r>
        <w:rPr>
          <w:b/>
          <w:color w:val="000000"/>
          <w:sz w:val="24"/>
          <w:szCs w:val="24"/>
        </w:rPr>
        <w:t xml:space="preserve">15 weeks. </w:t>
      </w:r>
      <w:r>
        <w:rPr>
          <w:sz w:val="24"/>
          <w:szCs w:val="24"/>
        </w:rPr>
        <w:t>There will be shared learning with students undertaking this module at Level 7 although there will be opportunity for tutorials and specific teaching relevant to this level.</w:t>
      </w:r>
    </w:p>
    <w:p w14:paraId="2C924706" w14:textId="77777777" w:rsidR="007E7E83" w:rsidRDefault="007E7E83">
      <w:pPr>
        <w:spacing w:line="276" w:lineRule="auto"/>
        <w:rPr>
          <w:b/>
          <w:sz w:val="24"/>
          <w:szCs w:val="24"/>
        </w:rPr>
      </w:pPr>
    </w:p>
    <w:p w14:paraId="02BB6FF9" w14:textId="5BFD4CBC" w:rsidR="007E7E83" w:rsidRDefault="005479B9">
      <w:pPr>
        <w:spacing w:line="276" w:lineRule="auto"/>
        <w:rPr>
          <w:rFonts w:ascii="Times New Roman" w:eastAsia="Times New Roman" w:hAnsi="Times New Roman" w:cs="Times New Roman"/>
          <w:sz w:val="24"/>
          <w:szCs w:val="24"/>
        </w:rPr>
      </w:pPr>
      <w:r>
        <w:rPr>
          <w:color w:val="000000"/>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color w:val="000000"/>
          <w:sz w:val="24"/>
          <w:szCs w:val="24"/>
        </w:rPr>
        <w:t>TGIUC</w:t>
      </w:r>
      <w:r>
        <w:rPr>
          <w:color w:val="000000"/>
          <w:sz w:val="24"/>
          <w:szCs w:val="24"/>
        </w:rPr>
        <w:t>’s Learning Pod. Knowledge and understanding, as well as application to the student’s area of practice, will be developed through a range of teaching methods suited to the module content. </w:t>
      </w:r>
    </w:p>
    <w:p w14:paraId="6BC35F2C" w14:textId="77777777" w:rsidR="007E7E83" w:rsidRDefault="007E7E83">
      <w:pPr>
        <w:spacing w:line="276" w:lineRule="auto"/>
        <w:rPr>
          <w:rFonts w:ascii="Times New Roman" w:eastAsia="Times New Roman" w:hAnsi="Times New Roman" w:cs="Times New Roman"/>
          <w:sz w:val="24"/>
          <w:szCs w:val="24"/>
        </w:rPr>
      </w:pPr>
    </w:p>
    <w:p w14:paraId="41271246" w14:textId="77777777" w:rsidR="007E7E83" w:rsidRDefault="005479B9">
      <w:pPr>
        <w:spacing w:line="276" w:lineRule="auto"/>
        <w:rPr>
          <w:sz w:val="24"/>
          <w:szCs w:val="24"/>
        </w:rPr>
      </w:pPr>
      <w:r>
        <w:rPr>
          <w:sz w:val="24"/>
          <w:szCs w:val="24"/>
        </w:rPr>
        <w:t>As part of the formative assessment of the module students will be expected to maintain a reflective learning blog. This will enable the students to develop their reflective skills by reflecting on their skills as coaches and mentors and contribute to the preparation of their summative assessment.</w:t>
      </w:r>
    </w:p>
    <w:p w14:paraId="12F4D895" w14:textId="77777777" w:rsidR="007E7E83" w:rsidRDefault="007E7E83">
      <w:pPr>
        <w:spacing w:line="276" w:lineRule="auto"/>
        <w:rPr>
          <w:sz w:val="24"/>
          <w:szCs w:val="24"/>
        </w:rPr>
      </w:pPr>
    </w:p>
    <w:p w14:paraId="562574BD"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 xml:space="preserve">There will be embedded sessions to address the expectations of studying at </w:t>
      </w:r>
      <w:r>
        <w:rPr>
          <w:sz w:val="24"/>
          <w:szCs w:val="24"/>
        </w:rPr>
        <w:t>degree</w:t>
      </w:r>
      <w:r>
        <w:rPr>
          <w:color w:val="000000"/>
          <w:sz w:val="24"/>
          <w:szCs w:val="24"/>
        </w:rPr>
        <w:t xml:space="preserve"> level for all students who are new to this level of study, which will also be available to continuing students, as well as access to additional optional study skills sessions, both online and workshop based.</w:t>
      </w:r>
    </w:p>
    <w:p w14:paraId="75FC61BB" w14:textId="77777777" w:rsidR="007E7E83" w:rsidRDefault="007E7E83">
      <w:pPr>
        <w:spacing w:after="240" w:line="276" w:lineRule="auto"/>
        <w:rPr>
          <w:rFonts w:ascii="Times New Roman" w:eastAsia="Times New Roman" w:hAnsi="Times New Roman" w:cs="Times New Roman"/>
          <w:sz w:val="24"/>
          <w:szCs w:val="24"/>
        </w:rPr>
      </w:pPr>
    </w:p>
    <w:p w14:paraId="6E3E326D" w14:textId="77777777" w:rsidR="007E7E83" w:rsidRDefault="005479B9">
      <w:pPr>
        <w:spacing w:line="276" w:lineRule="auto"/>
        <w:rPr>
          <w:color w:val="000000"/>
          <w:sz w:val="24"/>
          <w:szCs w:val="24"/>
        </w:rPr>
      </w:pPr>
      <w:r>
        <w:rPr>
          <w:b/>
          <w:color w:val="000000"/>
          <w:sz w:val="24"/>
          <w:szCs w:val="24"/>
        </w:rPr>
        <w:t>Assessment methods</w:t>
      </w:r>
      <w:r>
        <w:rPr>
          <w:color w:val="000000"/>
          <w:sz w:val="24"/>
          <w:szCs w:val="24"/>
        </w:rPr>
        <w:t>:</w:t>
      </w:r>
    </w:p>
    <w:p w14:paraId="63216439" w14:textId="77777777" w:rsidR="007E7E83" w:rsidRDefault="007E7E83">
      <w:pPr>
        <w:spacing w:line="276" w:lineRule="auto"/>
        <w:rPr>
          <w:rFonts w:ascii="Times New Roman" w:eastAsia="Times New Roman" w:hAnsi="Times New Roman" w:cs="Times New Roman"/>
          <w:sz w:val="24"/>
          <w:szCs w:val="24"/>
        </w:rPr>
      </w:pPr>
    </w:p>
    <w:p w14:paraId="130EDCD0" w14:textId="77777777" w:rsidR="007E7E83" w:rsidRDefault="005479B9">
      <w:pPr>
        <w:spacing w:line="276" w:lineRule="auto"/>
        <w:rPr>
          <w:color w:val="000000"/>
          <w:sz w:val="24"/>
          <w:szCs w:val="24"/>
        </w:rPr>
      </w:pPr>
      <w:r>
        <w:rPr>
          <w:color w:val="000000"/>
          <w:sz w:val="24"/>
          <w:szCs w:val="24"/>
        </w:rPr>
        <w:t>Formative:</w:t>
      </w:r>
    </w:p>
    <w:p w14:paraId="3C39E5F0" w14:textId="77777777" w:rsidR="007E7E83" w:rsidRDefault="007E7E83">
      <w:pPr>
        <w:spacing w:line="276" w:lineRule="auto"/>
        <w:rPr>
          <w:rFonts w:ascii="Times New Roman" w:eastAsia="Times New Roman" w:hAnsi="Times New Roman" w:cs="Times New Roman"/>
          <w:sz w:val="24"/>
          <w:szCs w:val="24"/>
        </w:rPr>
      </w:pPr>
    </w:p>
    <w:p w14:paraId="143701E1" w14:textId="77777777" w:rsidR="007E7E83" w:rsidRDefault="005479B9">
      <w:pPr>
        <w:spacing w:after="240" w:line="276" w:lineRule="auto"/>
        <w:rPr>
          <w:sz w:val="24"/>
          <w:szCs w:val="24"/>
        </w:rPr>
      </w:pPr>
      <w:r>
        <w:rPr>
          <w:sz w:val="24"/>
          <w:szCs w:val="24"/>
        </w:rPr>
        <w:t>A reflective learning blog</w:t>
      </w:r>
    </w:p>
    <w:p w14:paraId="1D4FD87A" w14:textId="77777777" w:rsidR="007E7E83" w:rsidRDefault="005479B9">
      <w:pPr>
        <w:spacing w:line="276" w:lineRule="auto"/>
        <w:rPr>
          <w:color w:val="000000"/>
          <w:sz w:val="24"/>
          <w:szCs w:val="24"/>
        </w:rPr>
      </w:pPr>
      <w:r>
        <w:rPr>
          <w:color w:val="000000"/>
          <w:sz w:val="24"/>
          <w:szCs w:val="24"/>
        </w:rPr>
        <w:t>Summative:</w:t>
      </w:r>
    </w:p>
    <w:p w14:paraId="1B307B97" w14:textId="77777777" w:rsidR="007E7E83" w:rsidRDefault="007E7E83">
      <w:pPr>
        <w:spacing w:line="276" w:lineRule="auto"/>
        <w:rPr>
          <w:rFonts w:ascii="Times New Roman" w:eastAsia="Times New Roman" w:hAnsi="Times New Roman" w:cs="Times New Roman"/>
          <w:sz w:val="24"/>
          <w:szCs w:val="24"/>
        </w:rPr>
      </w:pPr>
    </w:p>
    <w:p w14:paraId="2E021D55" w14:textId="77777777" w:rsidR="007E7E83" w:rsidRDefault="005479B9">
      <w:pPr>
        <w:spacing w:line="276" w:lineRule="auto"/>
        <w:rPr>
          <w:color w:val="000000"/>
          <w:sz w:val="24"/>
          <w:szCs w:val="24"/>
        </w:rPr>
      </w:pPr>
      <w:r>
        <w:rPr>
          <w:color w:val="000000"/>
          <w:sz w:val="24"/>
          <w:szCs w:val="24"/>
        </w:rPr>
        <w:t xml:space="preserve">Task 1: </w:t>
      </w:r>
    </w:p>
    <w:p w14:paraId="222C18AD" w14:textId="77777777" w:rsidR="007E7E83" w:rsidRDefault="005479B9">
      <w:pPr>
        <w:spacing w:line="276" w:lineRule="auto"/>
        <w:rPr>
          <w:sz w:val="24"/>
          <w:szCs w:val="24"/>
        </w:rPr>
      </w:pPr>
      <w:r>
        <w:rPr>
          <w:color w:val="000000"/>
          <w:sz w:val="24"/>
          <w:szCs w:val="24"/>
        </w:rPr>
        <w:t>A</w:t>
      </w:r>
      <w:r>
        <w:rPr>
          <w:sz w:val="24"/>
          <w:szCs w:val="24"/>
        </w:rPr>
        <w:t xml:space="preserve"> </w:t>
      </w:r>
      <w:proofErr w:type="gramStart"/>
      <w:r>
        <w:rPr>
          <w:sz w:val="24"/>
          <w:szCs w:val="24"/>
        </w:rPr>
        <w:t>3000 word</w:t>
      </w:r>
      <w:proofErr w:type="gramEnd"/>
      <w:r>
        <w:rPr>
          <w:color w:val="000000"/>
          <w:sz w:val="24"/>
          <w:szCs w:val="24"/>
        </w:rPr>
        <w:t xml:space="preserve"> essay critically analysi</w:t>
      </w:r>
      <w:r>
        <w:rPr>
          <w:sz w:val="24"/>
          <w:szCs w:val="24"/>
        </w:rPr>
        <w:t>ng</w:t>
      </w:r>
      <w:r>
        <w:rPr>
          <w:color w:val="000000"/>
          <w:sz w:val="24"/>
          <w:szCs w:val="24"/>
        </w:rPr>
        <w:t xml:space="preserve"> coaching and mentoring theory </w:t>
      </w:r>
    </w:p>
    <w:p w14:paraId="10BB73AD" w14:textId="77777777" w:rsidR="007E7E83" w:rsidRDefault="005479B9">
      <w:pPr>
        <w:spacing w:line="276" w:lineRule="auto"/>
        <w:rPr>
          <w:sz w:val="24"/>
          <w:szCs w:val="24"/>
        </w:rPr>
      </w:pPr>
      <w:r>
        <w:rPr>
          <w:i/>
          <w:sz w:val="24"/>
          <w:szCs w:val="24"/>
        </w:rPr>
        <w:t>This assessment will demonstrate the student’s achievement of Learning Outcomes 1 and 2, and will contribute to 50% of the total module mark</w:t>
      </w:r>
    </w:p>
    <w:p w14:paraId="02516AA0" w14:textId="77777777" w:rsidR="007E7E83" w:rsidRDefault="007E7E83">
      <w:pPr>
        <w:spacing w:after="240" w:line="276" w:lineRule="auto"/>
        <w:rPr>
          <w:rFonts w:ascii="Times New Roman" w:eastAsia="Times New Roman" w:hAnsi="Times New Roman" w:cs="Times New Roman"/>
          <w:sz w:val="24"/>
          <w:szCs w:val="24"/>
        </w:rPr>
      </w:pPr>
    </w:p>
    <w:p w14:paraId="08742723" w14:textId="77777777" w:rsidR="007E7E83" w:rsidRDefault="005479B9">
      <w:pPr>
        <w:spacing w:line="276" w:lineRule="auto"/>
        <w:rPr>
          <w:color w:val="000000"/>
          <w:sz w:val="24"/>
          <w:szCs w:val="24"/>
        </w:rPr>
      </w:pPr>
      <w:r>
        <w:rPr>
          <w:color w:val="000000"/>
          <w:sz w:val="24"/>
          <w:szCs w:val="24"/>
        </w:rPr>
        <w:t>Task 2: </w:t>
      </w:r>
    </w:p>
    <w:p w14:paraId="6B0E273B" w14:textId="77777777" w:rsidR="007E7E83" w:rsidRDefault="005479B9">
      <w:pPr>
        <w:spacing w:line="276" w:lineRule="auto"/>
        <w:rPr>
          <w:color w:val="000000"/>
          <w:sz w:val="24"/>
          <w:szCs w:val="24"/>
        </w:rPr>
      </w:pPr>
      <w:r>
        <w:rPr>
          <w:color w:val="000000"/>
          <w:sz w:val="24"/>
          <w:szCs w:val="24"/>
        </w:rPr>
        <w:t xml:space="preserve">Option1: </w:t>
      </w:r>
    </w:p>
    <w:p w14:paraId="1903F824" w14:textId="77777777" w:rsidR="007E7E83" w:rsidRDefault="005479B9">
      <w:pPr>
        <w:spacing w:line="276" w:lineRule="auto"/>
        <w:rPr>
          <w:rFonts w:ascii="Times New Roman" w:eastAsia="Times New Roman" w:hAnsi="Times New Roman" w:cs="Times New Roman"/>
          <w:sz w:val="24"/>
          <w:szCs w:val="24"/>
        </w:rPr>
      </w:pPr>
      <w:r>
        <w:rPr>
          <w:color w:val="000000"/>
          <w:sz w:val="24"/>
          <w:szCs w:val="24"/>
        </w:rPr>
        <w:t>A</w:t>
      </w:r>
      <w:r>
        <w:rPr>
          <w:sz w:val="24"/>
          <w:szCs w:val="24"/>
        </w:rPr>
        <w:t xml:space="preserve"> </w:t>
      </w:r>
      <w:proofErr w:type="gramStart"/>
      <w:r>
        <w:rPr>
          <w:sz w:val="24"/>
          <w:szCs w:val="24"/>
        </w:rPr>
        <w:t>3000 word</w:t>
      </w:r>
      <w:proofErr w:type="gramEnd"/>
      <w:r>
        <w:rPr>
          <w:sz w:val="24"/>
          <w:szCs w:val="24"/>
        </w:rPr>
        <w:t xml:space="preserve"> written </w:t>
      </w:r>
      <w:r>
        <w:rPr>
          <w:color w:val="000000"/>
          <w:sz w:val="24"/>
          <w:szCs w:val="24"/>
        </w:rPr>
        <w:t xml:space="preserve">evaluative reflection </w:t>
      </w:r>
      <w:r>
        <w:rPr>
          <w:sz w:val="24"/>
          <w:szCs w:val="24"/>
        </w:rPr>
        <w:t xml:space="preserve">of own practice </w:t>
      </w:r>
      <w:r>
        <w:rPr>
          <w:color w:val="000000"/>
          <w:sz w:val="24"/>
          <w:szCs w:val="24"/>
        </w:rPr>
        <w:t xml:space="preserve">on the implementation of coaching and mentoring </w:t>
      </w:r>
    </w:p>
    <w:p w14:paraId="48532F0E" w14:textId="77777777" w:rsidR="007E7E83" w:rsidRDefault="007E7E83">
      <w:pPr>
        <w:spacing w:line="276" w:lineRule="auto"/>
        <w:rPr>
          <w:rFonts w:ascii="Times New Roman" w:eastAsia="Times New Roman" w:hAnsi="Times New Roman" w:cs="Times New Roman"/>
          <w:sz w:val="24"/>
          <w:szCs w:val="24"/>
        </w:rPr>
      </w:pPr>
    </w:p>
    <w:p w14:paraId="3A410BD8" w14:textId="77777777" w:rsidR="007E7E83" w:rsidRDefault="005479B9">
      <w:pPr>
        <w:spacing w:line="276" w:lineRule="auto"/>
        <w:rPr>
          <w:color w:val="000000"/>
          <w:sz w:val="24"/>
          <w:szCs w:val="24"/>
        </w:rPr>
      </w:pPr>
      <w:r>
        <w:rPr>
          <w:color w:val="000000"/>
          <w:sz w:val="24"/>
          <w:szCs w:val="24"/>
        </w:rPr>
        <w:t>Option 2:</w:t>
      </w:r>
    </w:p>
    <w:p w14:paraId="6C703C8D" w14:textId="77777777" w:rsidR="007E7E83" w:rsidRDefault="005479B9">
      <w:pPr>
        <w:spacing w:line="276" w:lineRule="auto"/>
        <w:rPr>
          <w:sz w:val="24"/>
          <w:szCs w:val="24"/>
        </w:rPr>
      </w:pPr>
      <w:r>
        <w:rPr>
          <w:color w:val="000000"/>
          <w:sz w:val="24"/>
          <w:szCs w:val="24"/>
        </w:rPr>
        <w:t>An evaluative reflection of own practice, presented in an audio PowerPoint presentation, on the implementation of coaching and mentoring (24 minutes</w:t>
      </w:r>
      <w:r>
        <w:rPr>
          <w:sz w:val="24"/>
          <w:szCs w:val="24"/>
        </w:rPr>
        <w:t xml:space="preserve"> equivalent to</w:t>
      </w:r>
      <w:r>
        <w:rPr>
          <w:color w:val="000000"/>
          <w:sz w:val="24"/>
          <w:szCs w:val="24"/>
        </w:rPr>
        <w:t xml:space="preserve"> 3000 words) </w:t>
      </w:r>
    </w:p>
    <w:p w14:paraId="28CFDA52" w14:textId="77777777" w:rsidR="007E7E83" w:rsidRDefault="007E7E83">
      <w:pPr>
        <w:spacing w:line="276" w:lineRule="auto"/>
        <w:rPr>
          <w:sz w:val="24"/>
          <w:szCs w:val="24"/>
        </w:rPr>
      </w:pPr>
    </w:p>
    <w:p w14:paraId="48F7413F" w14:textId="77777777" w:rsidR="007E7E83" w:rsidRDefault="005479B9">
      <w:pPr>
        <w:spacing w:line="276" w:lineRule="auto"/>
        <w:rPr>
          <w:sz w:val="24"/>
          <w:szCs w:val="24"/>
        </w:rPr>
      </w:pPr>
      <w:r>
        <w:rPr>
          <w:i/>
          <w:sz w:val="24"/>
          <w:szCs w:val="24"/>
        </w:rPr>
        <w:t>This assessment will demonstrate the student’s achievement of Learning Outcomes 2, 3 and 4, and will contribute to 50% of the total module mark</w:t>
      </w:r>
    </w:p>
    <w:p w14:paraId="508EF656" w14:textId="77777777" w:rsidR="007E7E83" w:rsidRDefault="007E7E83">
      <w:pPr>
        <w:spacing w:line="276" w:lineRule="auto"/>
        <w:rPr>
          <w:rFonts w:ascii="Times New Roman" w:eastAsia="Times New Roman" w:hAnsi="Times New Roman" w:cs="Times New Roman"/>
          <w:sz w:val="24"/>
          <w:szCs w:val="24"/>
        </w:rPr>
      </w:pPr>
    </w:p>
    <w:p w14:paraId="178D2307" w14:textId="77777777" w:rsidR="007E7E83" w:rsidRDefault="007E7E83">
      <w:pPr>
        <w:spacing w:line="276" w:lineRule="auto"/>
        <w:rPr>
          <w:rFonts w:ascii="Times New Roman" w:eastAsia="Times New Roman" w:hAnsi="Times New Roman" w:cs="Times New Roman"/>
          <w:sz w:val="24"/>
          <w:szCs w:val="24"/>
        </w:rPr>
      </w:pPr>
    </w:p>
    <w:p w14:paraId="1C857898" w14:textId="77777777" w:rsidR="007E7E83" w:rsidRDefault="005479B9">
      <w:pPr>
        <w:spacing w:line="276" w:lineRule="auto"/>
        <w:rPr>
          <w:rFonts w:ascii="Times New Roman" w:eastAsia="Times New Roman" w:hAnsi="Times New Roman" w:cs="Times New Roman"/>
          <w:sz w:val="24"/>
          <w:szCs w:val="24"/>
        </w:rPr>
      </w:pPr>
      <w:r>
        <w:rPr>
          <w:i/>
          <w:color w:val="000000"/>
          <w:sz w:val="24"/>
          <w:szCs w:val="24"/>
        </w:rPr>
        <w:t>Both components must achieve a pass mark for successful completion of the module</w:t>
      </w:r>
    </w:p>
    <w:p w14:paraId="477029C6" w14:textId="77777777" w:rsidR="007E7E83" w:rsidRDefault="005479B9">
      <w:pPr>
        <w:rPr>
          <w:b/>
          <w:sz w:val="32"/>
          <w:szCs w:val="32"/>
        </w:rPr>
      </w:pPr>
      <w:r>
        <w:br w:type="page"/>
      </w:r>
    </w:p>
    <w:p w14:paraId="46D1ACF0" w14:textId="77777777" w:rsidR="00FF37A4" w:rsidRPr="00FF37A4" w:rsidRDefault="00FF37A4" w:rsidP="00FF37A4">
      <w:pPr>
        <w:pBdr>
          <w:bottom w:val="single" w:sz="4" w:space="1" w:color="000000"/>
        </w:pBdr>
        <w:spacing w:after="220" w:line="276" w:lineRule="auto"/>
        <w:rPr>
          <w:b/>
          <w:sz w:val="32"/>
          <w:szCs w:val="32"/>
          <w:lang w:val="en"/>
        </w:rPr>
      </w:pPr>
      <w:r w:rsidRPr="00FF37A4">
        <w:rPr>
          <w:b/>
          <w:sz w:val="32"/>
          <w:szCs w:val="32"/>
          <w:lang w:val="en"/>
        </w:rPr>
        <w:t>Module Code:  PGRA704</w:t>
      </w:r>
    </w:p>
    <w:p w14:paraId="74E450EB" w14:textId="77777777" w:rsidR="00FF37A4" w:rsidRPr="00FF37A4" w:rsidRDefault="00FF37A4" w:rsidP="00FF37A4">
      <w:pPr>
        <w:pStyle w:val="Heading2"/>
        <w:rPr>
          <w:sz w:val="32"/>
          <w:szCs w:val="32"/>
          <w:lang w:val="en"/>
        </w:rPr>
      </w:pPr>
      <w:bookmarkStart w:id="151" w:name="_2hio093" w:colFirst="0" w:colLast="0"/>
      <w:bookmarkStart w:id="152" w:name="_Toc210026470"/>
      <w:bookmarkEnd w:id="151"/>
      <w:r w:rsidRPr="00FF37A4">
        <w:rPr>
          <w:sz w:val="32"/>
          <w:szCs w:val="32"/>
          <w:lang w:val="en"/>
        </w:rPr>
        <w:t>Module Title: Leading, Developing and Working within Teams</w:t>
      </w:r>
      <w:bookmarkEnd w:id="152"/>
    </w:p>
    <w:p w14:paraId="7601507D" w14:textId="77777777" w:rsidR="00FF37A4" w:rsidRPr="00FF37A4" w:rsidRDefault="00FF37A4" w:rsidP="00FF37A4">
      <w:pPr>
        <w:spacing w:before="200" w:after="200" w:line="276" w:lineRule="auto"/>
        <w:rPr>
          <w:b/>
          <w:sz w:val="24"/>
          <w:szCs w:val="24"/>
          <w:lang w:val="en"/>
        </w:rPr>
      </w:pPr>
      <w:r w:rsidRPr="00FF37A4">
        <w:rPr>
          <w:b/>
          <w:sz w:val="24"/>
          <w:szCs w:val="24"/>
          <w:lang w:val="en"/>
        </w:rPr>
        <w:t>Academic Level: 6</w:t>
      </w:r>
      <w:r w:rsidRPr="00FF37A4">
        <w:rPr>
          <w:b/>
          <w:sz w:val="24"/>
          <w:szCs w:val="24"/>
          <w:lang w:val="en"/>
        </w:rPr>
        <w:tab/>
      </w:r>
      <w:r w:rsidRPr="00FF37A4">
        <w:rPr>
          <w:b/>
          <w:sz w:val="24"/>
          <w:szCs w:val="24"/>
          <w:lang w:val="en"/>
        </w:rPr>
        <w:tab/>
      </w:r>
      <w:r w:rsidRPr="00FF37A4">
        <w:rPr>
          <w:b/>
          <w:sz w:val="24"/>
          <w:szCs w:val="24"/>
          <w:lang w:val="en"/>
        </w:rPr>
        <w:tab/>
      </w:r>
      <w:r w:rsidRPr="00FF37A4">
        <w:rPr>
          <w:b/>
          <w:sz w:val="24"/>
          <w:szCs w:val="24"/>
          <w:lang w:val="en"/>
        </w:rPr>
        <w:tab/>
      </w:r>
      <w:r w:rsidRPr="00FF37A4">
        <w:rPr>
          <w:b/>
          <w:sz w:val="24"/>
          <w:szCs w:val="24"/>
          <w:lang w:val="en"/>
        </w:rPr>
        <w:tab/>
      </w:r>
      <w:r w:rsidRPr="00FF37A4">
        <w:rPr>
          <w:b/>
          <w:sz w:val="24"/>
          <w:szCs w:val="24"/>
          <w:lang w:val="en"/>
        </w:rPr>
        <w:tab/>
      </w:r>
      <w:r w:rsidRPr="00FF37A4">
        <w:rPr>
          <w:b/>
          <w:sz w:val="24"/>
          <w:szCs w:val="24"/>
          <w:lang w:val="en"/>
        </w:rPr>
        <w:tab/>
        <w:t>Credit Tariff: 30 points</w:t>
      </w:r>
    </w:p>
    <w:p w14:paraId="2B79B4D6" w14:textId="77777777" w:rsidR="00FF37A4" w:rsidRPr="00FF37A4" w:rsidRDefault="00FF37A4" w:rsidP="3E5187AC">
      <w:pPr>
        <w:spacing w:after="200" w:line="276" w:lineRule="auto"/>
        <w:rPr>
          <w:b/>
          <w:bCs/>
          <w:sz w:val="24"/>
          <w:szCs w:val="24"/>
          <w:lang w:val="en-US"/>
        </w:rPr>
      </w:pPr>
      <w:proofErr w:type="spellStart"/>
      <w:r w:rsidRPr="3E5187AC">
        <w:rPr>
          <w:b/>
          <w:bCs/>
          <w:sz w:val="24"/>
          <w:szCs w:val="24"/>
          <w:lang w:val="en-US"/>
        </w:rPr>
        <w:t>Programme</w:t>
      </w:r>
      <w:proofErr w:type="spellEnd"/>
      <w:r w:rsidRPr="3E5187AC">
        <w:rPr>
          <w:b/>
          <w:bCs/>
          <w:sz w:val="24"/>
          <w:szCs w:val="24"/>
          <w:lang w:val="en-US"/>
        </w:rPr>
        <w:t xml:space="preserve"> Restrictions: Optional Module </w:t>
      </w:r>
      <w:proofErr w:type="gramStart"/>
      <w:r w:rsidRPr="3E5187AC">
        <w:rPr>
          <w:b/>
          <w:bCs/>
          <w:sz w:val="24"/>
          <w:szCs w:val="24"/>
          <w:lang w:val="en-US"/>
        </w:rPr>
        <w:t>Masters in Professional</w:t>
      </w:r>
      <w:proofErr w:type="gramEnd"/>
      <w:r w:rsidRPr="3E5187AC">
        <w:rPr>
          <w:b/>
          <w:bCs/>
          <w:sz w:val="24"/>
          <w:szCs w:val="24"/>
          <w:lang w:val="en-US"/>
        </w:rPr>
        <w:t xml:space="preserve"> Practice (only 30 credits at level 6 can be used), or CPD</w:t>
      </w:r>
    </w:p>
    <w:p w14:paraId="771B3F18" w14:textId="7AD4C69F" w:rsidR="00FF37A4" w:rsidRPr="00FF37A4" w:rsidRDefault="00FF37A4" w:rsidP="00FF37A4">
      <w:pPr>
        <w:spacing w:after="200" w:line="276" w:lineRule="auto"/>
        <w:rPr>
          <w:b/>
          <w:sz w:val="24"/>
          <w:szCs w:val="24"/>
          <w:lang w:val="en"/>
        </w:rPr>
      </w:pPr>
      <w:r w:rsidRPr="00FF37A4">
        <w:rPr>
          <w:b/>
          <w:sz w:val="24"/>
          <w:szCs w:val="24"/>
          <w:lang w:val="en"/>
        </w:rPr>
        <w:t xml:space="preserve">Planned Start Date: </w:t>
      </w:r>
      <w:r w:rsidR="00407F23">
        <w:rPr>
          <w:b/>
          <w:sz w:val="24"/>
          <w:szCs w:val="24"/>
          <w:lang w:val="en"/>
        </w:rPr>
        <w:t>TBA</w:t>
      </w:r>
    </w:p>
    <w:p w14:paraId="6B507540" w14:textId="29354724" w:rsidR="00FF37A4" w:rsidRPr="00FF37A4" w:rsidRDefault="00FF37A4" w:rsidP="00FF37A4">
      <w:pPr>
        <w:spacing w:after="200" w:line="276" w:lineRule="auto"/>
        <w:rPr>
          <w:b/>
          <w:sz w:val="24"/>
          <w:szCs w:val="24"/>
          <w:lang w:val="en"/>
        </w:rPr>
      </w:pPr>
      <w:r w:rsidRPr="00FF37A4">
        <w:rPr>
          <w:b/>
          <w:sz w:val="24"/>
          <w:szCs w:val="24"/>
          <w:lang w:val="en"/>
        </w:rPr>
        <w:t xml:space="preserve">Module Leader: </w:t>
      </w:r>
      <w:r w:rsidR="00407F23">
        <w:rPr>
          <w:b/>
          <w:sz w:val="24"/>
          <w:szCs w:val="24"/>
          <w:lang w:val="en"/>
        </w:rPr>
        <w:t>TBA</w:t>
      </w:r>
    </w:p>
    <w:p w14:paraId="08AF0A12" w14:textId="77777777" w:rsidR="00FF37A4" w:rsidRPr="00FF37A4" w:rsidRDefault="00FF37A4" w:rsidP="00FF37A4">
      <w:pPr>
        <w:spacing w:line="276" w:lineRule="auto"/>
        <w:rPr>
          <w:b/>
          <w:sz w:val="24"/>
          <w:szCs w:val="24"/>
          <w:lang w:val="en"/>
        </w:rPr>
      </w:pPr>
    </w:p>
    <w:p w14:paraId="3E2204B8" w14:textId="77777777" w:rsidR="00FF37A4" w:rsidRPr="00FF37A4" w:rsidRDefault="00FF37A4" w:rsidP="00FF37A4">
      <w:pPr>
        <w:spacing w:after="200" w:line="276" w:lineRule="auto"/>
        <w:rPr>
          <w:b/>
          <w:sz w:val="24"/>
          <w:szCs w:val="24"/>
          <w:lang w:val="en"/>
        </w:rPr>
      </w:pPr>
      <w:r w:rsidRPr="00FF37A4">
        <w:rPr>
          <w:b/>
          <w:sz w:val="24"/>
          <w:szCs w:val="24"/>
          <w:lang w:val="en"/>
        </w:rPr>
        <w:t>Module Descriptor:</w:t>
      </w:r>
    </w:p>
    <w:p w14:paraId="3A1BD8D1" w14:textId="77777777" w:rsidR="00FF37A4" w:rsidRPr="00FF37A4" w:rsidRDefault="00FF37A4" w:rsidP="3E5187AC">
      <w:pPr>
        <w:spacing w:line="276" w:lineRule="auto"/>
        <w:rPr>
          <w:sz w:val="24"/>
          <w:szCs w:val="24"/>
          <w:lang w:val="en-US"/>
        </w:rPr>
      </w:pPr>
      <w:r w:rsidRPr="3E5187AC">
        <w:rPr>
          <w:sz w:val="24"/>
          <w:szCs w:val="24"/>
          <w:lang w:val="en-US"/>
        </w:rPr>
        <w:t xml:space="preserve">Compassionate and ethical leadership is an essential element of enabling teams to meet </w:t>
      </w:r>
      <w:proofErr w:type="spellStart"/>
      <w:r w:rsidRPr="3E5187AC">
        <w:rPr>
          <w:sz w:val="24"/>
          <w:szCs w:val="24"/>
          <w:lang w:val="en-US"/>
        </w:rPr>
        <w:t>organisational</w:t>
      </w:r>
      <w:proofErr w:type="spellEnd"/>
      <w:r w:rsidRPr="3E5187AC">
        <w:rPr>
          <w:sz w:val="24"/>
          <w:szCs w:val="24"/>
          <w:lang w:val="en-US"/>
        </w:rPr>
        <w:t xml:space="preserve"> objectives. This module will enable students to consider how their own role, and that of others contribute to successful achievement of team goals within their area of practice.  Students will also </w:t>
      </w:r>
      <w:proofErr w:type="spellStart"/>
      <w:r w:rsidRPr="3E5187AC">
        <w:rPr>
          <w:sz w:val="24"/>
          <w:szCs w:val="24"/>
          <w:lang w:val="en-US"/>
        </w:rPr>
        <w:t>analyse</w:t>
      </w:r>
      <w:proofErr w:type="spellEnd"/>
      <w:r w:rsidRPr="3E5187AC">
        <w:rPr>
          <w:sz w:val="24"/>
          <w:szCs w:val="24"/>
          <w:lang w:val="en-US"/>
        </w:rPr>
        <w:t xml:space="preserve"> how effective leadership promotes optimal team performance, and their contribution to leadership within their own team.  They will develop the ability to critically reflect on team performance and make recommendations for their personal and professional development as a team member and leader.</w:t>
      </w:r>
    </w:p>
    <w:p w14:paraId="595998D3" w14:textId="77777777" w:rsidR="00FF37A4" w:rsidRPr="00FF37A4" w:rsidRDefault="00FF37A4" w:rsidP="00FF37A4">
      <w:pPr>
        <w:spacing w:line="276" w:lineRule="auto"/>
        <w:rPr>
          <w:sz w:val="24"/>
          <w:szCs w:val="24"/>
          <w:lang w:val="en"/>
        </w:rPr>
      </w:pPr>
    </w:p>
    <w:p w14:paraId="5D48BAC1" w14:textId="77777777" w:rsidR="00FF37A4" w:rsidRPr="00FF37A4" w:rsidRDefault="00FF37A4" w:rsidP="3E5187AC">
      <w:pPr>
        <w:spacing w:line="276" w:lineRule="auto"/>
        <w:rPr>
          <w:sz w:val="24"/>
          <w:szCs w:val="24"/>
          <w:lang w:val="en-US"/>
        </w:rPr>
      </w:pPr>
      <w:r w:rsidRPr="3E5187AC">
        <w:rPr>
          <w:sz w:val="24"/>
          <w:szCs w:val="24"/>
          <w:lang w:val="en-US"/>
        </w:rPr>
        <w:t>Students do not need to be in a formal leadership or managerial role to undertake this module, but they should be able to demonstrate that you undertake some aspects of leadership within their team.</w:t>
      </w:r>
    </w:p>
    <w:p w14:paraId="4A3171BA" w14:textId="77777777" w:rsidR="00FF37A4" w:rsidRPr="00FF37A4" w:rsidRDefault="00FF37A4" w:rsidP="00FF37A4">
      <w:pPr>
        <w:spacing w:line="276" w:lineRule="auto"/>
        <w:rPr>
          <w:sz w:val="24"/>
          <w:szCs w:val="24"/>
          <w:lang w:val="en"/>
        </w:rPr>
      </w:pPr>
    </w:p>
    <w:p w14:paraId="65E4D0D3" w14:textId="77777777" w:rsidR="00FF37A4" w:rsidRPr="00FF37A4" w:rsidRDefault="00FF37A4" w:rsidP="00FF37A4">
      <w:pPr>
        <w:spacing w:after="200" w:line="276" w:lineRule="auto"/>
        <w:rPr>
          <w:b/>
          <w:sz w:val="24"/>
          <w:szCs w:val="24"/>
          <w:lang w:val="en"/>
        </w:rPr>
      </w:pPr>
      <w:r w:rsidRPr="00FF37A4">
        <w:rPr>
          <w:b/>
          <w:sz w:val="24"/>
          <w:szCs w:val="24"/>
          <w:lang w:val="en"/>
        </w:rPr>
        <w:t>Module aims:</w:t>
      </w:r>
    </w:p>
    <w:p w14:paraId="162C09D8" w14:textId="77777777" w:rsidR="00FF37A4" w:rsidRPr="00FF37A4" w:rsidRDefault="00FF37A4" w:rsidP="3E5187AC">
      <w:pPr>
        <w:spacing w:line="276" w:lineRule="auto"/>
        <w:rPr>
          <w:sz w:val="24"/>
          <w:szCs w:val="24"/>
          <w:lang w:val="en-US"/>
        </w:rPr>
      </w:pPr>
      <w:r w:rsidRPr="3E5187AC">
        <w:rPr>
          <w:sz w:val="24"/>
          <w:szCs w:val="24"/>
          <w:lang w:val="en-US"/>
        </w:rPr>
        <w:t xml:space="preserve">This module will enable students to explore their role in relation to working within a professional </w:t>
      </w:r>
      <w:proofErr w:type="gramStart"/>
      <w:r w:rsidRPr="3E5187AC">
        <w:rPr>
          <w:sz w:val="24"/>
          <w:szCs w:val="24"/>
          <w:lang w:val="en-US"/>
        </w:rPr>
        <w:t>team, and</w:t>
      </w:r>
      <w:proofErr w:type="gramEnd"/>
      <w:r w:rsidRPr="3E5187AC">
        <w:rPr>
          <w:sz w:val="24"/>
          <w:szCs w:val="24"/>
          <w:lang w:val="en-US"/>
        </w:rPr>
        <w:t xml:space="preserve"> evaluate how effective leadership of that team supports team performance. </w:t>
      </w:r>
    </w:p>
    <w:p w14:paraId="3282591E" w14:textId="77777777" w:rsidR="00FF37A4" w:rsidRPr="00FF37A4" w:rsidRDefault="00FF37A4" w:rsidP="00FF37A4">
      <w:pPr>
        <w:spacing w:line="276" w:lineRule="auto"/>
        <w:rPr>
          <w:sz w:val="24"/>
          <w:szCs w:val="24"/>
          <w:lang w:val="en"/>
        </w:rPr>
      </w:pPr>
    </w:p>
    <w:p w14:paraId="4DA1AFD6" w14:textId="77777777" w:rsidR="00FF37A4" w:rsidRPr="00FF37A4" w:rsidRDefault="00FF37A4" w:rsidP="00FF37A4">
      <w:pPr>
        <w:spacing w:after="200" w:line="276" w:lineRule="auto"/>
        <w:rPr>
          <w:b/>
          <w:sz w:val="24"/>
          <w:szCs w:val="24"/>
          <w:lang w:val="en"/>
        </w:rPr>
      </w:pPr>
      <w:r w:rsidRPr="00FF37A4">
        <w:rPr>
          <w:b/>
          <w:sz w:val="24"/>
          <w:szCs w:val="24"/>
          <w:lang w:val="en"/>
        </w:rPr>
        <w:t>Module Learning Outcomes:</w:t>
      </w:r>
    </w:p>
    <w:p w14:paraId="4EE379B6" w14:textId="77777777" w:rsidR="00FF37A4" w:rsidRPr="00FF37A4" w:rsidRDefault="00FF37A4" w:rsidP="00FF37A4">
      <w:pPr>
        <w:spacing w:after="200" w:line="276" w:lineRule="auto"/>
        <w:rPr>
          <w:sz w:val="24"/>
          <w:szCs w:val="24"/>
          <w:lang w:val="en"/>
        </w:rPr>
      </w:pPr>
      <w:r w:rsidRPr="00FF37A4">
        <w:rPr>
          <w:sz w:val="24"/>
          <w:szCs w:val="24"/>
          <w:lang w:val="en"/>
        </w:rPr>
        <w:t>At the end of the module the successful student will be able to:</w:t>
      </w:r>
    </w:p>
    <w:p w14:paraId="07C11436" w14:textId="77777777" w:rsidR="00FF37A4" w:rsidRPr="00FF37A4" w:rsidRDefault="00FF37A4" w:rsidP="00FF37A4">
      <w:pPr>
        <w:spacing w:line="276" w:lineRule="auto"/>
        <w:ind w:left="360" w:hanging="90"/>
        <w:rPr>
          <w:b/>
          <w:sz w:val="24"/>
          <w:szCs w:val="24"/>
          <w:lang w:val="en"/>
        </w:rPr>
      </w:pPr>
      <w:r w:rsidRPr="00FF37A4">
        <w:rPr>
          <w:sz w:val="24"/>
          <w:szCs w:val="24"/>
          <w:lang w:val="en"/>
        </w:rPr>
        <w:t xml:space="preserve"> </w:t>
      </w:r>
      <w:r w:rsidRPr="00FF37A4">
        <w:rPr>
          <w:b/>
          <w:sz w:val="24"/>
          <w:szCs w:val="24"/>
          <w:lang w:val="en"/>
        </w:rPr>
        <w:t>Knowledge (understanding):</w:t>
      </w:r>
    </w:p>
    <w:p w14:paraId="15310DF9" w14:textId="77777777" w:rsidR="00FF37A4" w:rsidRPr="00FF37A4" w:rsidRDefault="00FF37A4" w:rsidP="00FF37A4">
      <w:pPr>
        <w:numPr>
          <w:ilvl w:val="0"/>
          <w:numId w:val="115"/>
        </w:numPr>
        <w:spacing w:line="276" w:lineRule="auto"/>
        <w:rPr>
          <w:sz w:val="24"/>
          <w:szCs w:val="24"/>
          <w:lang w:val="en"/>
        </w:rPr>
      </w:pPr>
      <w:r w:rsidRPr="00FF37A4">
        <w:rPr>
          <w:sz w:val="24"/>
          <w:szCs w:val="24"/>
          <w:lang w:val="en"/>
        </w:rPr>
        <w:t>Evaluate the nature and purpose of a team within their operational sphere of practice</w:t>
      </w:r>
    </w:p>
    <w:p w14:paraId="15F1BF55" w14:textId="77777777" w:rsidR="00FF37A4" w:rsidRPr="00FF37A4" w:rsidRDefault="00FF37A4" w:rsidP="3E5187AC">
      <w:pPr>
        <w:numPr>
          <w:ilvl w:val="0"/>
          <w:numId w:val="115"/>
        </w:numPr>
        <w:spacing w:line="276" w:lineRule="auto"/>
        <w:rPr>
          <w:sz w:val="24"/>
          <w:szCs w:val="24"/>
          <w:lang w:val="en-US"/>
        </w:rPr>
      </w:pPr>
      <w:r w:rsidRPr="3E5187AC">
        <w:rPr>
          <w:sz w:val="24"/>
          <w:szCs w:val="24"/>
          <w:lang w:val="en-US"/>
        </w:rPr>
        <w:t xml:space="preserve">Critically appraise team dynamics theory and how different leadership models and styles that may be </w:t>
      </w:r>
      <w:proofErr w:type="spellStart"/>
      <w:r w:rsidRPr="3E5187AC">
        <w:rPr>
          <w:sz w:val="24"/>
          <w:szCs w:val="24"/>
          <w:lang w:val="en-US"/>
        </w:rPr>
        <w:t>utilised</w:t>
      </w:r>
      <w:proofErr w:type="spellEnd"/>
      <w:r w:rsidRPr="3E5187AC">
        <w:rPr>
          <w:sz w:val="24"/>
          <w:szCs w:val="24"/>
          <w:lang w:val="en-US"/>
        </w:rPr>
        <w:t xml:space="preserve"> in supporting and developing </w:t>
      </w:r>
      <w:proofErr w:type="gramStart"/>
      <w:r w:rsidRPr="3E5187AC">
        <w:rPr>
          <w:sz w:val="24"/>
          <w:szCs w:val="24"/>
          <w:lang w:val="en-US"/>
        </w:rPr>
        <w:t>teams..</w:t>
      </w:r>
      <w:proofErr w:type="gramEnd"/>
    </w:p>
    <w:p w14:paraId="7645EA5B" w14:textId="77777777" w:rsidR="00FF37A4" w:rsidRPr="00FF37A4" w:rsidRDefault="00FF37A4" w:rsidP="3E5187AC">
      <w:pPr>
        <w:numPr>
          <w:ilvl w:val="0"/>
          <w:numId w:val="115"/>
        </w:numPr>
        <w:spacing w:line="276" w:lineRule="auto"/>
        <w:rPr>
          <w:sz w:val="24"/>
          <w:szCs w:val="24"/>
          <w:lang w:val="en-US"/>
        </w:rPr>
      </w:pPr>
      <w:r w:rsidRPr="3E5187AC">
        <w:rPr>
          <w:sz w:val="24"/>
          <w:szCs w:val="24"/>
          <w:lang w:val="en-US"/>
        </w:rPr>
        <w:t xml:space="preserve">Justify how the key concepts of compassionate and ethical leadership can foster effective team working, enabling outcomes that meet local </w:t>
      </w:r>
      <w:proofErr w:type="spellStart"/>
      <w:r w:rsidRPr="3E5187AC">
        <w:rPr>
          <w:sz w:val="24"/>
          <w:szCs w:val="24"/>
          <w:lang w:val="en-US"/>
        </w:rPr>
        <w:t>organisational</w:t>
      </w:r>
      <w:proofErr w:type="spellEnd"/>
      <w:r w:rsidRPr="3E5187AC">
        <w:rPr>
          <w:sz w:val="24"/>
          <w:szCs w:val="24"/>
          <w:lang w:val="en-US"/>
        </w:rPr>
        <w:t xml:space="preserve"> objectives.</w:t>
      </w:r>
    </w:p>
    <w:p w14:paraId="733C9406" w14:textId="77777777" w:rsidR="00FF37A4" w:rsidRPr="00FF37A4" w:rsidRDefault="00FF37A4" w:rsidP="00FF37A4">
      <w:pPr>
        <w:spacing w:line="276" w:lineRule="auto"/>
        <w:rPr>
          <w:sz w:val="24"/>
          <w:szCs w:val="24"/>
          <w:lang w:val="en"/>
        </w:rPr>
      </w:pPr>
    </w:p>
    <w:p w14:paraId="7607AAD4" w14:textId="77777777" w:rsidR="00FF37A4" w:rsidRPr="00FF37A4" w:rsidRDefault="00FF37A4" w:rsidP="00FF37A4">
      <w:pPr>
        <w:spacing w:line="276" w:lineRule="auto"/>
        <w:ind w:left="720"/>
        <w:rPr>
          <w:sz w:val="24"/>
          <w:szCs w:val="24"/>
          <w:lang w:val="en"/>
        </w:rPr>
      </w:pPr>
    </w:p>
    <w:p w14:paraId="1F318293" w14:textId="77777777" w:rsidR="00FF37A4" w:rsidRPr="00FF37A4" w:rsidRDefault="00FF37A4" w:rsidP="00FF37A4">
      <w:pPr>
        <w:spacing w:line="276" w:lineRule="auto"/>
        <w:ind w:firstLine="360"/>
        <w:rPr>
          <w:rFonts w:ascii="Times New Roman" w:eastAsia="Times New Roman" w:hAnsi="Times New Roman" w:cs="Times New Roman"/>
          <w:sz w:val="24"/>
          <w:szCs w:val="24"/>
          <w:lang w:val="en"/>
        </w:rPr>
      </w:pPr>
      <w:r w:rsidRPr="00FF37A4">
        <w:rPr>
          <w:b/>
          <w:sz w:val="24"/>
          <w:szCs w:val="24"/>
          <w:lang w:val="en"/>
        </w:rPr>
        <w:t>Skills (competencies):</w:t>
      </w:r>
    </w:p>
    <w:p w14:paraId="496B091C" w14:textId="77777777" w:rsidR="00FF37A4" w:rsidRPr="00FF37A4" w:rsidRDefault="00FF37A4" w:rsidP="3E5187AC">
      <w:pPr>
        <w:spacing w:line="276" w:lineRule="auto"/>
        <w:ind w:left="720" w:hanging="360"/>
        <w:rPr>
          <w:rFonts w:ascii="Times New Roman" w:eastAsia="Times New Roman" w:hAnsi="Times New Roman" w:cs="Times New Roman"/>
          <w:sz w:val="24"/>
          <w:szCs w:val="24"/>
          <w:lang w:val="en-US"/>
        </w:rPr>
      </w:pPr>
      <w:r w:rsidRPr="3E5187AC">
        <w:rPr>
          <w:sz w:val="24"/>
          <w:szCs w:val="24"/>
          <w:lang w:val="en-US"/>
        </w:rPr>
        <w:t xml:space="preserve">4. Evaluate the effectiveness of team working in their area of practice, including service user/customer involvement, </w:t>
      </w:r>
      <w:proofErr w:type="gramStart"/>
      <w:r w:rsidRPr="3E5187AC">
        <w:rPr>
          <w:sz w:val="24"/>
          <w:szCs w:val="24"/>
          <w:lang w:val="en-US"/>
        </w:rPr>
        <w:t>in order to</w:t>
      </w:r>
      <w:proofErr w:type="gramEnd"/>
      <w:r w:rsidRPr="3E5187AC">
        <w:rPr>
          <w:sz w:val="24"/>
          <w:szCs w:val="24"/>
          <w:lang w:val="en-US"/>
        </w:rPr>
        <w:t xml:space="preserve"> make recommendations to improve team performance</w:t>
      </w:r>
    </w:p>
    <w:p w14:paraId="2A494A7E" w14:textId="77777777" w:rsidR="00FF37A4" w:rsidRPr="00FF37A4" w:rsidRDefault="00FF37A4" w:rsidP="3E5187AC">
      <w:pPr>
        <w:spacing w:line="276" w:lineRule="auto"/>
        <w:ind w:left="720" w:hanging="360"/>
        <w:rPr>
          <w:sz w:val="24"/>
          <w:szCs w:val="24"/>
          <w:lang w:val="en-US"/>
        </w:rPr>
      </w:pPr>
      <w:r w:rsidRPr="3E5187AC">
        <w:rPr>
          <w:sz w:val="24"/>
          <w:szCs w:val="24"/>
          <w:lang w:val="en-US"/>
        </w:rPr>
        <w:t>5.  Reflect on the student’s personal teamworking and leadership skills and areas for development.</w:t>
      </w:r>
    </w:p>
    <w:p w14:paraId="58BB9D03" w14:textId="77777777" w:rsidR="00FF37A4" w:rsidRPr="00FF37A4" w:rsidRDefault="00FF37A4" w:rsidP="00FF37A4">
      <w:pPr>
        <w:spacing w:line="276" w:lineRule="auto"/>
        <w:ind w:left="720" w:hanging="360"/>
        <w:rPr>
          <w:sz w:val="24"/>
          <w:szCs w:val="24"/>
          <w:lang w:val="en"/>
        </w:rPr>
      </w:pPr>
    </w:p>
    <w:p w14:paraId="308362BE" w14:textId="77777777" w:rsidR="00FF37A4" w:rsidRPr="00FF37A4" w:rsidRDefault="00FF37A4" w:rsidP="00FF37A4">
      <w:pPr>
        <w:spacing w:after="200" w:line="276" w:lineRule="auto"/>
        <w:rPr>
          <w:sz w:val="24"/>
          <w:szCs w:val="24"/>
          <w:lang w:val="en"/>
        </w:rPr>
      </w:pPr>
      <w:r w:rsidRPr="00FF37A4">
        <w:rPr>
          <w:b/>
          <w:sz w:val="24"/>
          <w:szCs w:val="24"/>
          <w:lang w:val="en"/>
        </w:rPr>
        <w:t>Syllabus:</w:t>
      </w:r>
    </w:p>
    <w:p w14:paraId="3B6FE705" w14:textId="77777777" w:rsidR="00FF37A4" w:rsidRPr="00FF37A4" w:rsidRDefault="00FF37A4" w:rsidP="00FF37A4">
      <w:pPr>
        <w:spacing w:line="276" w:lineRule="auto"/>
        <w:rPr>
          <w:sz w:val="24"/>
          <w:szCs w:val="24"/>
          <w:lang w:val="en"/>
        </w:rPr>
      </w:pPr>
      <w:r w:rsidRPr="00FF37A4">
        <w:rPr>
          <w:sz w:val="24"/>
          <w:szCs w:val="24"/>
          <w:lang w:val="en"/>
        </w:rPr>
        <w:t xml:space="preserve">The student will have the opportunity to explore the </w:t>
      </w:r>
      <w:proofErr w:type="gramStart"/>
      <w:r w:rsidRPr="00FF37A4">
        <w:rPr>
          <w:sz w:val="24"/>
          <w:szCs w:val="24"/>
          <w:lang w:val="en"/>
        </w:rPr>
        <w:t>following;</w:t>
      </w:r>
      <w:proofErr w:type="gramEnd"/>
    </w:p>
    <w:p w14:paraId="4EFE760B"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The nature and purpose of teams</w:t>
      </w:r>
    </w:p>
    <w:p w14:paraId="13036BED"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Team roles and individual contribution to teams</w:t>
      </w:r>
    </w:p>
    <w:p w14:paraId="0550141B"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Interprofessional collaboration and team working</w:t>
      </w:r>
    </w:p>
    <w:p w14:paraId="6C1FFB57"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Fostering equality and diversity within teams</w:t>
      </w:r>
    </w:p>
    <w:p w14:paraId="21FA26E7"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Emotional intelligence</w:t>
      </w:r>
    </w:p>
    <w:p w14:paraId="14B32DC8"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Effective communication strategies</w:t>
      </w:r>
    </w:p>
    <w:p w14:paraId="38F01E89"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Motivating teams</w:t>
      </w:r>
    </w:p>
    <w:p w14:paraId="6ED02F2E"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Addressing conflict within teams</w:t>
      </w:r>
    </w:p>
    <w:p w14:paraId="43AEE781"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Developing team performance</w:t>
      </w:r>
    </w:p>
    <w:p w14:paraId="27F41A01" w14:textId="77777777" w:rsidR="00FF37A4" w:rsidRPr="00FF37A4" w:rsidRDefault="00FF37A4" w:rsidP="3E5187AC">
      <w:pPr>
        <w:numPr>
          <w:ilvl w:val="0"/>
          <w:numId w:val="114"/>
        </w:numPr>
        <w:spacing w:line="276" w:lineRule="auto"/>
        <w:rPr>
          <w:sz w:val="24"/>
          <w:szCs w:val="24"/>
          <w:lang w:val="en-US"/>
        </w:rPr>
      </w:pPr>
      <w:r w:rsidRPr="3E5187AC">
        <w:rPr>
          <w:sz w:val="24"/>
          <w:szCs w:val="24"/>
          <w:lang w:val="en-US"/>
        </w:rPr>
        <w:t xml:space="preserve">Action </w:t>
      </w:r>
      <w:proofErr w:type="spellStart"/>
      <w:r w:rsidRPr="3E5187AC">
        <w:rPr>
          <w:sz w:val="24"/>
          <w:szCs w:val="24"/>
          <w:lang w:val="en-US"/>
        </w:rPr>
        <w:t>Centred</w:t>
      </w:r>
      <w:proofErr w:type="spellEnd"/>
      <w:r w:rsidRPr="3E5187AC">
        <w:rPr>
          <w:sz w:val="24"/>
          <w:szCs w:val="24"/>
          <w:lang w:val="en-US"/>
        </w:rPr>
        <w:t xml:space="preserve"> Leadership Model</w:t>
      </w:r>
    </w:p>
    <w:p w14:paraId="5A965F8B"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Situational Leadership Model</w:t>
      </w:r>
    </w:p>
    <w:p w14:paraId="55DC46C3" w14:textId="77777777" w:rsidR="00FF37A4" w:rsidRPr="00FF37A4" w:rsidRDefault="00FF37A4" w:rsidP="00FF37A4">
      <w:pPr>
        <w:numPr>
          <w:ilvl w:val="0"/>
          <w:numId w:val="114"/>
        </w:numPr>
        <w:spacing w:line="276" w:lineRule="auto"/>
        <w:rPr>
          <w:sz w:val="24"/>
          <w:szCs w:val="24"/>
          <w:lang w:val="en"/>
        </w:rPr>
      </w:pPr>
      <w:r w:rsidRPr="00FF37A4">
        <w:rPr>
          <w:sz w:val="24"/>
          <w:szCs w:val="24"/>
          <w:lang w:val="en"/>
        </w:rPr>
        <w:t>Compassionate and Ethical Leadership</w:t>
      </w:r>
    </w:p>
    <w:p w14:paraId="7E939CEC" w14:textId="77777777" w:rsidR="00FF37A4" w:rsidRPr="00FF37A4" w:rsidRDefault="00FF37A4" w:rsidP="00FF37A4">
      <w:pPr>
        <w:spacing w:line="276" w:lineRule="auto"/>
        <w:ind w:left="720"/>
        <w:rPr>
          <w:sz w:val="24"/>
          <w:szCs w:val="24"/>
          <w:lang w:val="en"/>
        </w:rPr>
      </w:pPr>
    </w:p>
    <w:p w14:paraId="7FF81420" w14:textId="77777777" w:rsidR="00FF37A4" w:rsidRPr="00FF37A4" w:rsidRDefault="00FF37A4" w:rsidP="3E5187AC">
      <w:pPr>
        <w:spacing w:line="276" w:lineRule="auto"/>
        <w:rPr>
          <w:sz w:val="24"/>
          <w:szCs w:val="24"/>
          <w:lang w:val="en-US"/>
        </w:rPr>
      </w:pPr>
      <w:r w:rsidRPr="3E5187AC">
        <w:rPr>
          <w:sz w:val="24"/>
          <w:szCs w:val="24"/>
          <w:lang w:val="en-US"/>
        </w:rPr>
        <w:t>This module will enable students to demonstrate their achievement in relation to the States of Guernsey Competency Framework (2017) sections:</w:t>
      </w:r>
    </w:p>
    <w:p w14:paraId="6B28FC58" w14:textId="77777777" w:rsidR="00FF37A4" w:rsidRPr="00FF37A4" w:rsidRDefault="00FF37A4" w:rsidP="00FF37A4">
      <w:pPr>
        <w:numPr>
          <w:ilvl w:val="0"/>
          <w:numId w:val="112"/>
        </w:numPr>
        <w:spacing w:line="276" w:lineRule="auto"/>
        <w:rPr>
          <w:sz w:val="24"/>
          <w:szCs w:val="24"/>
          <w:lang w:val="en"/>
        </w:rPr>
      </w:pPr>
      <w:r w:rsidRPr="00FF37A4">
        <w:rPr>
          <w:sz w:val="24"/>
          <w:szCs w:val="24"/>
          <w:lang w:val="en"/>
        </w:rPr>
        <w:t>Leadership: Leadership: Making effective decisions</w:t>
      </w:r>
    </w:p>
    <w:p w14:paraId="1E65AB64" w14:textId="77777777" w:rsidR="00FF37A4" w:rsidRPr="00FF37A4" w:rsidRDefault="00FF37A4" w:rsidP="00FF37A4">
      <w:pPr>
        <w:numPr>
          <w:ilvl w:val="0"/>
          <w:numId w:val="112"/>
        </w:numPr>
        <w:spacing w:line="276" w:lineRule="auto"/>
        <w:rPr>
          <w:sz w:val="24"/>
          <w:szCs w:val="24"/>
          <w:lang w:val="en"/>
        </w:rPr>
      </w:pPr>
      <w:r w:rsidRPr="00FF37A4">
        <w:rPr>
          <w:sz w:val="24"/>
          <w:szCs w:val="24"/>
          <w:lang w:val="en"/>
        </w:rPr>
        <w:t>Teamworking:  Leading and Communication</w:t>
      </w:r>
    </w:p>
    <w:p w14:paraId="3D6CD2B3" w14:textId="77777777" w:rsidR="00FF37A4" w:rsidRPr="00FF37A4" w:rsidRDefault="00FF37A4" w:rsidP="00FF37A4">
      <w:pPr>
        <w:numPr>
          <w:ilvl w:val="0"/>
          <w:numId w:val="112"/>
        </w:numPr>
        <w:spacing w:line="276" w:lineRule="auto"/>
        <w:rPr>
          <w:sz w:val="24"/>
          <w:szCs w:val="24"/>
          <w:lang w:val="en"/>
        </w:rPr>
      </w:pPr>
      <w:r w:rsidRPr="00FF37A4">
        <w:rPr>
          <w:sz w:val="24"/>
          <w:szCs w:val="24"/>
          <w:lang w:val="en"/>
        </w:rPr>
        <w:t>Teamworking:  Collaborating and Partnering</w:t>
      </w:r>
    </w:p>
    <w:p w14:paraId="12DBFFC9" w14:textId="77777777" w:rsidR="00FF37A4" w:rsidRPr="00FF37A4" w:rsidRDefault="00FF37A4" w:rsidP="00FF37A4">
      <w:pPr>
        <w:numPr>
          <w:ilvl w:val="0"/>
          <w:numId w:val="112"/>
        </w:numPr>
        <w:spacing w:line="276" w:lineRule="auto"/>
        <w:rPr>
          <w:sz w:val="24"/>
          <w:szCs w:val="24"/>
          <w:lang w:val="en"/>
        </w:rPr>
      </w:pPr>
      <w:r w:rsidRPr="00FF37A4">
        <w:rPr>
          <w:sz w:val="24"/>
          <w:szCs w:val="24"/>
          <w:lang w:val="en"/>
        </w:rPr>
        <w:t>Teamworking:  Building capability for all</w:t>
      </w:r>
    </w:p>
    <w:p w14:paraId="1CF084EF" w14:textId="77777777" w:rsidR="00FF37A4" w:rsidRPr="00FF37A4" w:rsidRDefault="00FF37A4" w:rsidP="00FF37A4">
      <w:pPr>
        <w:spacing w:line="276" w:lineRule="auto"/>
        <w:rPr>
          <w:sz w:val="24"/>
          <w:szCs w:val="24"/>
          <w:lang w:val="en"/>
        </w:rPr>
      </w:pPr>
      <w:r w:rsidRPr="00FF37A4">
        <w:rPr>
          <w:sz w:val="24"/>
          <w:szCs w:val="24"/>
          <w:lang w:val="en"/>
        </w:rPr>
        <w:t>Healthcare Leadership Model (NHS Leadership Academy, 2013) dimensions:</w:t>
      </w:r>
    </w:p>
    <w:p w14:paraId="5228802B" w14:textId="77777777" w:rsidR="00FF37A4" w:rsidRPr="00FF37A4" w:rsidRDefault="00FF37A4" w:rsidP="00FF37A4">
      <w:pPr>
        <w:numPr>
          <w:ilvl w:val="0"/>
          <w:numId w:val="111"/>
        </w:numPr>
        <w:spacing w:line="276" w:lineRule="auto"/>
        <w:rPr>
          <w:sz w:val="24"/>
          <w:szCs w:val="24"/>
          <w:lang w:val="en"/>
        </w:rPr>
      </w:pPr>
      <w:r w:rsidRPr="00FF37A4">
        <w:rPr>
          <w:sz w:val="24"/>
          <w:szCs w:val="24"/>
          <w:lang w:val="en"/>
        </w:rPr>
        <w:t>Leading with care</w:t>
      </w:r>
    </w:p>
    <w:p w14:paraId="76C9C610" w14:textId="77777777" w:rsidR="00FF37A4" w:rsidRPr="00FF37A4" w:rsidRDefault="00FF37A4" w:rsidP="00FF37A4">
      <w:pPr>
        <w:numPr>
          <w:ilvl w:val="0"/>
          <w:numId w:val="111"/>
        </w:numPr>
        <w:spacing w:line="276" w:lineRule="auto"/>
        <w:rPr>
          <w:sz w:val="24"/>
          <w:szCs w:val="24"/>
          <w:lang w:val="en"/>
        </w:rPr>
      </w:pPr>
      <w:r w:rsidRPr="00FF37A4">
        <w:rPr>
          <w:sz w:val="24"/>
          <w:szCs w:val="24"/>
          <w:lang w:val="en"/>
        </w:rPr>
        <w:t>Sharing the vision</w:t>
      </w:r>
    </w:p>
    <w:p w14:paraId="35C048DA" w14:textId="77777777" w:rsidR="00FF37A4" w:rsidRPr="00FF37A4" w:rsidRDefault="00FF37A4" w:rsidP="00FF37A4">
      <w:pPr>
        <w:numPr>
          <w:ilvl w:val="0"/>
          <w:numId w:val="111"/>
        </w:numPr>
        <w:spacing w:line="276" w:lineRule="auto"/>
        <w:rPr>
          <w:sz w:val="24"/>
          <w:szCs w:val="24"/>
          <w:lang w:val="en"/>
        </w:rPr>
      </w:pPr>
      <w:r w:rsidRPr="00FF37A4">
        <w:rPr>
          <w:sz w:val="24"/>
          <w:szCs w:val="24"/>
          <w:lang w:val="en"/>
        </w:rPr>
        <w:t>Engaging the team</w:t>
      </w:r>
    </w:p>
    <w:p w14:paraId="2CB7A28C" w14:textId="77777777" w:rsidR="00FF37A4" w:rsidRPr="00FF37A4" w:rsidRDefault="00FF37A4" w:rsidP="00FF37A4">
      <w:pPr>
        <w:spacing w:line="276" w:lineRule="auto"/>
        <w:rPr>
          <w:sz w:val="24"/>
          <w:szCs w:val="24"/>
          <w:lang w:val="en"/>
        </w:rPr>
      </w:pPr>
      <w:r w:rsidRPr="00FF37A4">
        <w:rPr>
          <w:sz w:val="24"/>
          <w:szCs w:val="24"/>
          <w:lang w:val="en"/>
        </w:rPr>
        <w:t>Leadership Qualities Framework (Skills for Care, 2016) dimensions:</w:t>
      </w:r>
    </w:p>
    <w:p w14:paraId="1BE3960D" w14:textId="77777777" w:rsidR="00FF37A4" w:rsidRPr="00FF37A4" w:rsidRDefault="00FF37A4" w:rsidP="00FF37A4">
      <w:pPr>
        <w:numPr>
          <w:ilvl w:val="0"/>
          <w:numId w:val="113"/>
        </w:numPr>
        <w:spacing w:line="276" w:lineRule="auto"/>
        <w:rPr>
          <w:sz w:val="24"/>
          <w:szCs w:val="24"/>
          <w:lang w:val="en"/>
        </w:rPr>
      </w:pPr>
      <w:r w:rsidRPr="00FF37A4">
        <w:rPr>
          <w:sz w:val="24"/>
          <w:szCs w:val="24"/>
          <w:lang w:val="en"/>
        </w:rPr>
        <w:t>Working with others</w:t>
      </w:r>
    </w:p>
    <w:p w14:paraId="05002540" w14:textId="77777777" w:rsidR="00FF37A4" w:rsidRPr="00FF37A4" w:rsidRDefault="00FF37A4" w:rsidP="00FF37A4">
      <w:pPr>
        <w:numPr>
          <w:ilvl w:val="0"/>
          <w:numId w:val="113"/>
        </w:numPr>
        <w:spacing w:line="276" w:lineRule="auto"/>
        <w:rPr>
          <w:sz w:val="24"/>
          <w:szCs w:val="24"/>
          <w:lang w:val="en"/>
        </w:rPr>
      </w:pPr>
      <w:r w:rsidRPr="00FF37A4">
        <w:rPr>
          <w:sz w:val="24"/>
          <w:szCs w:val="24"/>
          <w:lang w:val="en"/>
        </w:rPr>
        <w:t>Setting direction</w:t>
      </w:r>
    </w:p>
    <w:p w14:paraId="71A1C863" w14:textId="77777777" w:rsidR="00FF37A4" w:rsidRPr="00FF37A4" w:rsidRDefault="00FF37A4" w:rsidP="00FF37A4">
      <w:pPr>
        <w:spacing w:line="276" w:lineRule="auto"/>
        <w:ind w:left="720"/>
        <w:rPr>
          <w:sz w:val="24"/>
          <w:szCs w:val="24"/>
          <w:lang w:val="en"/>
        </w:rPr>
      </w:pPr>
    </w:p>
    <w:p w14:paraId="66916A62" w14:textId="77777777" w:rsidR="00FF37A4" w:rsidRPr="00FF37A4" w:rsidRDefault="00FF37A4" w:rsidP="00FF37A4">
      <w:pPr>
        <w:spacing w:after="200" w:line="276" w:lineRule="auto"/>
        <w:rPr>
          <w:color w:val="00FF00"/>
          <w:sz w:val="24"/>
          <w:szCs w:val="24"/>
          <w:lang w:val="en"/>
        </w:rPr>
      </w:pPr>
      <w:r w:rsidRPr="00FF37A4">
        <w:rPr>
          <w:b/>
          <w:sz w:val="24"/>
          <w:szCs w:val="24"/>
          <w:lang w:val="en"/>
        </w:rPr>
        <w:t>Teaching and learning methods</w:t>
      </w:r>
      <w:r w:rsidRPr="00FF37A4">
        <w:rPr>
          <w:sz w:val="24"/>
          <w:szCs w:val="24"/>
          <w:lang w:val="en"/>
        </w:rPr>
        <w:t>:</w:t>
      </w:r>
    </w:p>
    <w:p w14:paraId="73AB2B82" w14:textId="77777777" w:rsidR="00FF37A4" w:rsidRPr="00FF37A4" w:rsidRDefault="00FF37A4" w:rsidP="3E5187AC">
      <w:pPr>
        <w:spacing w:line="276" w:lineRule="auto"/>
        <w:rPr>
          <w:sz w:val="24"/>
          <w:szCs w:val="24"/>
          <w:highlight w:val="yellow"/>
          <w:lang w:val="en-US"/>
        </w:rPr>
      </w:pPr>
      <w:r w:rsidRPr="3E5187AC">
        <w:rPr>
          <w:sz w:val="24"/>
          <w:szCs w:val="24"/>
          <w:lang w:val="en-US"/>
        </w:rPr>
        <w:t xml:space="preserve">You will undertake </w:t>
      </w:r>
      <w:r w:rsidRPr="3E5187AC">
        <w:rPr>
          <w:b/>
          <w:bCs/>
          <w:sz w:val="24"/>
          <w:szCs w:val="24"/>
          <w:lang w:val="en-US"/>
        </w:rPr>
        <w:t>300 hours</w:t>
      </w:r>
      <w:r w:rsidRPr="3E5187AC">
        <w:rPr>
          <w:sz w:val="24"/>
          <w:szCs w:val="24"/>
          <w:lang w:val="en-US"/>
        </w:rPr>
        <w:t xml:space="preserve"> of independent and facilitated learning over one semester of </w:t>
      </w:r>
      <w:r w:rsidRPr="3E5187AC">
        <w:rPr>
          <w:b/>
          <w:bCs/>
          <w:sz w:val="24"/>
          <w:szCs w:val="24"/>
          <w:lang w:val="en-US"/>
        </w:rPr>
        <w:t xml:space="preserve">15 weeks.  </w:t>
      </w:r>
      <w:r w:rsidRPr="3E5187AC">
        <w:rPr>
          <w:color w:val="303030"/>
          <w:sz w:val="24"/>
          <w:szCs w:val="24"/>
          <w:highlight w:val="white"/>
          <w:lang w:val="en-US"/>
        </w:rPr>
        <w:t>There will be aspects of shared learning with students undertaking this module at Level 7 although there will be opportunity for tutorials and specific teaching relevant to level 6.</w:t>
      </w:r>
    </w:p>
    <w:p w14:paraId="08B10860" w14:textId="77777777" w:rsidR="00FF37A4" w:rsidRPr="00FF37A4" w:rsidRDefault="00FF37A4" w:rsidP="00FF37A4">
      <w:pPr>
        <w:spacing w:line="276" w:lineRule="auto"/>
        <w:rPr>
          <w:sz w:val="24"/>
          <w:szCs w:val="24"/>
          <w:lang w:val="en"/>
        </w:rPr>
      </w:pPr>
    </w:p>
    <w:p w14:paraId="0A9AFEF4" w14:textId="764021E4" w:rsidR="00FF37A4" w:rsidRPr="00FF37A4" w:rsidRDefault="00FF37A4" w:rsidP="3E5187AC">
      <w:pPr>
        <w:spacing w:line="276" w:lineRule="auto"/>
        <w:rPr>
          <w:sz w:val="24"/>
          <w:szCs w:val="24"/>
          <w:lang w:val="en-US"/>
        </w:rPr>
      </w:pPr>
      <w:r w:rsidRPr="3E5187AC">
        <w:rPr>
          <w:sz w:val="24"/>
          <w:szCs w:val="24"/>
          <w:lang w:val="en-US"/>
        </w:rPr>
        <w:t xml:space="preserve">Our pedagogical approach, aligned to Universal Design for Learning (CAST 2018), is to offer a range of teaching and learning experience to enable deep learning of the subject. Using a blended learning multimedia approach, teaching content will be available using technology such as videos, narrated PowerPoints and podcasts through the </w:t>
      </w:r>
      <w:r w:rsidR="0052491D" w:rsidRPr="3E5187AC">
        <w:rPr>
          <w:sz w:val="24"/>
          <w:szCs w:val="24"/>
          <w:lang w:val="en-US"/>
        </w:rPr>
        <w:t>TGI University Centre</w:t>
      </w:r>
      <w:r w:rsidRPr="3E5187AC">
        <w:rPr>
          <w:sz w:val="24"/>
          <w:szCs w:val="24"/>
          <w:lang w:val="en-US"/>
        </w:rPr>
        <w:t xml:space="preserve">’s Learning Pod. Knowledge and understanding, as well as application to your area of practice, will be developed through a range of teaching methods and formative assessment suited to the module content. </w:t>
      </w:r>
    </w:p>
    <w:p w14:paraId="77339354" w14:textId="77777777" w:rsidR="00FF37A4" w:rsidRPr="00FF37A4" w:rsidRDefault="00FF37A4" w:rsidP="00FF37A4">
      <w:pPr>
        <w:spacing w:line="276" w:lineRule="auto"/>
        <w:rPr>
          <w:sz w:val="24"/>
          <w:szCs w:val="24"/>
          <w:lang w:val="en"/>
        </w:rPr>
      </w:pPr>
    </w:p>
    <w:p w14:paraId="10A802AB" w14:textId="7DD8B4B2" w:rsidR="00FF37A4" w:rsidRPr="00FF37A4" w:rsidRDefault="00FF37A4" w:rsidP="3E5187AC">
      <w:pPr>
        <w:spacing w:line="276" w:lineRule="auto"/>
        <w:rPr>
          <w:sz w:val="24"/>
          <w:szCs w:val="24"/>
          <w:lang w:val="en-US"/>
        </w:rPr>
      </w:pPr>
      <w:r w:rsidRPr="3E5187AC">
        <w:rPr>
          <w:sz w:val="24"/>
          <w:szCs w:val="24"/>
          <w:lang w:val="en-US"/>
        </w:rPr>
        <w:t xml:space="preserve">Within this module you will be expected to prepare and present a poster to your fellow students in Week 4 of the module.  This will be formatively assessed.to provide feedback that can be applied to your future summative assessments.  You will also participate in online forum discussions to share your learning journey with the other students.  This will provide you with peer </w:t>
      </w:r>
      <w:r w:rsidR="00DF5603" w:rsidRPr="3E5187AC">
        <w:rPr>
          <w:sz w:val="24"/>
          <w:szCs w:val="24"/>
          <w:lang w:val="en-US"/>
        </w:rPr>
        <w:t>support and</w:t>
      </w:r>
      <w:r w:rsidRPr="3E5187AC">
        <w:rPr>
          <w:sz w:val="24"/>
          <w:szCs w:val="24"/>
          <w:lang w:val="en-US"/>
        </w:rPr>
        <w:t xml:space="preserve"> enable you to develop skills in engaging with colleagues within an electronic environment.  You will also gain skills in evaluation and reflection on practice.</w:t>
      </w:r>
    </w:p>
    <w:p w14:paraId="187B050F" w14:textId="77777777" w:rsidR="00FF37A4" w:rsidRPr="00FF37A4" w:rsidRDefault="00FF37A4" w:rsidP="00FF37A4">
      <w:pPr>
        <w:spacing w:line="276" w:lineRule="auto"/>
        <w:rPr>
          <w:sz w:val="24"/>
          <w:szCs w:val="24"/>
          <w:lang w:val="en"/>
        </w:rPr>
      </w:pPr>
    </w:p>
    <w:p w14:paraId="427DC6FF" w14:textId="77777777" w:rsidR="00FF37A4" w:rsidRPr="00FF37A4" w:rsidRDefault="00FF37A4" w:rsidP="3E5187AC">
      <w:pPr>
        <w:spacing w:line="276" w:lineRule="auto"/>
        <w:rPr>
          <w:sz w:val="24"/>
          <w:szCs w:val="24"/>
          <w:lang w:val="en-US"/>
        </w:rPr>
      </w:pPr>
      <w:r w:rsidRPr="3E5187AC">
        <w:rPr>
          <w:sz w:val="24"/>
          <w:szCs w:val="24"/>
          <w:lang w:val="en-US"/>
        </w:rPr>
        <w:t>There will be embedded sessions to address the expectations of studying at Level 6 for all you who are new to this level of study, which will also be available to continuing students, as well as access to additional optional study skills sessions, both online and workshop based.</w:t>
      </w:r>
    </w:p>
    <w:p w14:paraId="6E480777" w14:textId="77777777" w:rsidR="00FF37A4" w:rsidRPr="00FF37A4" w:rsidRDefault="00FF37A4" w:rsidP="00FF37A4">
      <w:pPr>
        <w:spacing w:after="200" w:line="276" w:lineRule="auto"/>
        <w:rPr>
          <w:b/>
          <w:sz w:val="24"/>
          <w:szCs w:val="24"/>
          <w:lang w:val="en"/>
        </w:rPr>
      </w:pPr>
    </w:p>
    <w:p w14:paraId="5C535079" w14:textId="77777777" w:rsidR="00FF37A4" w:rsidRPr="00FF37A4" w:rsidRDefault="00FF37A4" w:rsidP="00FF37A4">
      <w:pPr>
        <w:spacing w:after="200" w:line="276" w:lineRule="auto"/>
        <w:rPr>
          <w:sz w:val="24"/>
          <w:szCs w:val="24"/>
          <w:lang w:val="en"/>
        </w:rPr>
      </w:pPr>
      <w:r w:rsidRPr="00FF37A4">
        <w:rPr>
          <w:b/>
          <w:sz w:val="24"/>
          <w:szCs w:val="24"/>
          <w:lang w:val="en"/>
        </w:rPr>
        <w:t>Assessment methods</w:t>
      </w:r>
    </w:p>
    <w:p w14:paraId="03430FB2" w14:textId="77777777" w:rsidR="00FF37A4" w:rsidRPr="00FF37A4" w:rsidRDefault="00FF37A4" w:rsidP="3E5187AC">
      <w:pPr>
        <w:spacing w:line="276" w:lineRule="auto"/>
        <w:rPr>
          <w:sz w:val="24"/>
          <w:szCs w:val="24"/>
          <w:lang w:val="en-US"/>
        </w:rPr>
      </w:pPr>
      <w:r w:rsidRPr="3E5187AC">
        <w:rPr>
          <w:sz w:val="24"/>
          <w:szCs w:val="24"/>
          <w:lang w:val="en-US"/>
        </w:rPr>
        <w:t xml:space="preserve">The assessment methods for this module comprise two tasks comprising different methods, and with an option for Task 2. This assessment strategy is designed in accordance with the </w:t>
      </w:r>
      <w:proofErr w:type="spellStart"/>
      <w:r w:rsidRPr="3E5187AC">
        <w:rPr>
          <w:sz w:val="24"/>
          <w:szCs w:val="24"/>
          <w:lang w:val="en-US"/>
        </w:rPr>
        <w:t>programme’s</w:t>
      </w:r>
      <w:proofErr w:type="spellEnd"/>
      <w:r w:rsidRPr="3E5187AC">
        <w:rPr>
          <w:sz w:val="24"/>
          <w:szCs w:val="24"/>
          <w:lang w:val="en-US"/>
        </w:rPr>
        <w:t xml:space="preserve"> pedagogic approach for inclusive learning.  </w:t>
      </w:r>
    </w:p>
    <w:p w14:paraId="3EBDDC0F" w14:textId="77777777" w:rsidR="00FF37A4" w:rsidRPr="00FF37A4" w:rsidRDefault="00FF37A4" w:rsidP="3E5187AC">
      <w:pPr>
        <w:spacing w:line="276" w:lineRule="auto"/>
        <w:rPr>
          <w:i/>
          <w:iCs/>
          <w:sz w:val="24"/>
          <w:szCs w:val="24"/>
          <w:lang w:val="en-US"/>
        </w:rPr>
      </w:pPr>
      <w:r w:rsidRPr="3E5187AC">
        <w:rPr>
          <w:sz w:val="24"/>
          <w:szCs w:val="24"/>
          <w:lang w:val="en-US"/>
        </w:rPr>
        <w:t>Tasks 1 will be submitted for summative assessment approximately week 8 the module timetable to enable the student to build on the feedback received in their final task.</w:t>
      </w:r>
    </w:p>
    <w:p w14:paraId="14AFEE5E" w14:textId="77777777" w:rsidR="00FF37A4" w:rsidRPr="00FF37A4" w:rsidRDefault="00FF37A4" w:rsidP="00FF37A4">
      <w:pPr>
        <w:spacing w:line="276" w:lineRule="auto"/>
        <w:rPr>
          <w:b/>
          <w:i/>
          <w:sz w:val="24"/>
          <w:szCs w:val="24"/>
          <w:lang w:val="en"/>
        </w:rPr>
      </w:pPr>
    </w:p>
    <w:p w14:paraId="3C583822" w14:textId="77777777" w:rsidR="00FF37A4" w:rsidRPr="00FF37A4" w:rsidRDefault="00FF37A4" w:rsidP="00FF37A4">
      <w:pPr>
        <w:spacing w:line="276" w:lineRule="auto"/>
        <w:rPr>
          <w:b/>
          <w:i/>
          <w:sz w:val="24"/>
          <w:szCs w:val="24"/>
          <w:lang w:val="en"/>
        </w:rPr>
      </w:pPr>
      <w:r w:rsidRPr="00FF37A4">
        <w:rPr>
          <w:b/>
          <w:i/>
          <w:sz w:val="24"/>
          <w:szCs w:val="24"/>
          <w:lang w:val="en"/>
        </w:rPr>
        <w:t xml:space="preserve">Task 1: </w:t>
      </w:r>
    </w:p>
    <w:p w14:paraId="1F6E3BBB" w14:textId="77777777" w:rsidR="00FF37A4" w:rsidRPr="00FF37A4" w:rsidRDefault="00FF37A4" w:rsidP="3E5187AC">
      <w:pPr>
        <w:spacing w:line="276" w:lineRule="auto"/>
        <w:rPr>
          <w:rFonts w:ascii="Times New Roman" w:eastAsia="Times New Roman" w:hAnsi="Times New Roman" w:cs="Times New Roman"/>
          <w:sz w:val="24"/>
          <w:szCs w:val="24"/>
          <w:lang w:val="en-US"/>
        </w:rPr>
      </w:pPr>
      <w:r w:rsidRPr="3E5187AC">
        <w:rPr>
          <w:sz w:val="24"/>
          <w:szCs w:val="24"/>
          <w:lang w:val="en-US"/>
        </w:rPr>
        <w:t xml:space="preserve">2,500 word written reflection or a </w:t>
      </w:r>
      <w:proofErr w:type="gramStart"/>
      <w:r w:rsidRPr="3E5187AC">
        <w:rPr>
          <w:sz w:val="24"/>
          <w:szCs w:val="24"/>
          <w:lang w:val="en-US"/>
        </w:rPr>
        <w:t>20 minute</w:t>
      </w:r>
      <w:proofErr w:type="gramEnd"/>
      <w:r w:rsidRPr="3E5187AC">
        <w:rPr>
          <w:sz w:val="24"/>
          <w:szCs w:val="24"/>
          <w:lang w:val="en-US"/>
        </w:rPr>
        <w:t xml:space="preserve"> digital presentation. </w:t>
      </w:r>
    </w:p>
    <w:p w14:paraId="62F6446E" w14:textId="77777777" w:rsidR="00FF37A4" w:rsidRPr="00FF37A4" w:rsidRDefault="00FF37A4" w:rsidP="00FF37A4">
      <w:pPr>
        <w:rPr>
          <w:rFonts w:ascii="Times New Roman" w:eastAsia="Times New Roman" w:hAnsi="Times New Roman" w:cs="Times New Roman"/>
          <w:sz w:val="24"/>
          <w:szCs w:val="24"/>
          <w:lang w:val="en"/>
        </w:rPr>
      </w:pPr>
    </w:p>
    <w:p w14:paraId="1CAC2573" w14:textId="77777777" w:rsidR="00FF37A4" w:rsidRPr="00FF37A4" w:rsidRDefault="00FF37A4" w:rsidP="3E5187AC">
      <w:pPr>
        <w:rPr>
          <w:rFonts w:ascii="Times New Roman" w:eastAsia="Times New Roman" w:hAnsi="Times New Roman" w:cs="Times New Roman"/>
          <w:sz w:val="24"/>
          <w:szCs w:val="24"/>
          <w:lang w:val="en-US"/>
        </w:rPr>
      </w:pPr>
      <w:r w:rsidRPr="3E5187AC">
        <w:rPr>
          <w:i/>
          <w:iCs/>
          <w:sz w:val="24"/>
          <w:szCs w:val="24"/>
          <w:lang w:val="en-US"/>
        </w:rPr>
        <w:t>This assessment will demonstrate the student’s achievement of Learning Outcomes 1 and 5.  It will contribute to 40% of the total module mark.</w:t>
      </w:r>
    </w:p>
    <w:p w14:paraId="13257F6D" w14:textId="77777777" w:rsidR="00FF37A4" w:rsidRPr="00FF37A4" w:rsidRDefault="00FF37A4" w:rsidP="00FF37A4">
      <w:pPr>
        <w:spacing w:line="276" w:lineRule="auto"/>
        <w:rPr>
          <w:sz w:val="24"/>
          <w:szCs w:val="24"/>
          <w:lang w:val="en"/>
        </w:rPr>
      </w:pPr>
    </w:p>
    <w:p w14:paraId="2096397D" w14:textId="77777777" w:rsidR="00FF37A4" w:rsidRPr="00FF37A4" w:rsidRDefault="00FF37A4" w:rsidP="00FF37A4">
      <w:pPr>
        <w:spacing w:line="276" w:lineRule="auto"/>
        <w:rPr>
          <w:b/>
          <w:i/>
          <w:sz w:val="24"/>
          <w:szCs w:val="24"/>
          <w:lang w:val="en"/>
        </w:rPr>
      </w:pPr>
      <w:r w:rsidRPr="00FF37A4">
        <w:rPr>
          <w:b/>
          <w:i/>
          <w:sz w:val="24"/>
          <w:szCs w:val="24"/>
          <w:lang w:val="en"/>
        </w:rPr>
        <w:t>Task 2:</w:t>
      </w:r>
    </w:p>
    <w:p w14:paraId="3E282F6D" w14:textId="77777777" w:rsidR="00FF37A4" w:rsidRPr="00FF37A4" w:rsidRDefault="00FF37A4" w:rsidP="00FF37A4">
      <w:pPr>
        <w:spacing w:line="276" w:lineRule="auto"/>
        <w:rPr>
          <w:sz w:val="24"/>
          <w:szCs w:val="24"/>
          <w:lang w:val="en"/>
        </w:rPr>
      </w:pPr>
      <w:r w:rsidRPr="00FF37A4">
        <w:rPr>
          <w:sz w:val="24"/>
          <w:szCs w:val="24"/>
          <w:lang w:val="en"/>
        </w:rPr>
        <w:t>Critical review of teamwork (3,500 words)</w:t>
      </w:r>
    </w:p>
    <w:p w14:paraId="26B03939" w14:textId="77777777" w:rsidR="00FF37A4" w:rsidRPr="00FF37A4" w:rsidRDefault="00FF37A4" w:rsidP="00FF37A4">
      <w:pPr>
        <w:spacing w:line="276" w:lineRule="auto"/>
        <w:rPr>
          <w:sz w:val="24"/>
          <w:szCs w:val="24"/>
          <w:lang w:val="en"/>
        </w:rPr>
      </w:pPr>
    </w:p>
    <w:p w14:paraId="51900444" w14:textId="77777777" w:rsidR="00FF37A4" w:rsidRPr="00FF37A4" w:rsidRDefault="00FF37A4" w:rsidP="3E5187AC">
      <w:pPr>
        <w:spacing w:line="276" w:lineRule="auto"/>
        <w:rPr>
          <w:i/>
          <w:iCs/>
          <w:sz w:val="24"/>
          <w:szCs w:val="24"/>
          <w:lang w:val="en-US"/>
        </w:rPr>
      </w:pPr>
      <w:r w:rsidRPr="3E5187AC">
        <w:rPr>
          <w:i/>
          <w:iCs/>
          <w:sz w:val="24"/>
          <w:szCs w:val="24"/>
          <w:lang w:val="en-US"/>
        </w:rPr>
        <w:t>This assessment will demonstrate the student’s achievement of Learning Outcomes 2, 3 and 4, and will contribute to 60% of the total module mark.</w:t>
      </w:r>
    </w:p>
    <w:p w14:paraId="1D008643" w14:textId="77777777" w:rsidR="00FF37A4" w:rsidRPr="00FF37A4" w:rsidRDefault="00FF37A4" w:rsidP="00FF37A4">
      <w:pPr>
        <w:spacing w:line="276" w:lineRule="auto"/>
        <w:rPr>
          <w:i/>
          <w:sz w:val="24"/>
          <w:szCs w:val="24"/>
          <w:lang w:val="en"/>
        </w:rPr>
      </w:pPr>
    </w:p>
    <w:p w14:paraId="382B7ED9" w14:textId="77777777" w:rsidR="00FF37A4" w:rsidRPr="00FF37A4" w:rsidRDefault="00FF37A4" w:rsidP="00FF37A4">
      <w:pPr>
        <w:spacing w:line="276" w:lineRule="auto"/>
        <w:rPr>
          <w:i/>
          <w:sz w:val="24"/>
          <w:szCs w:val="24"/>
          <w:lang w:val="en"/>
        </w:rPr>
      </w:pPr>
      <w:r w:rsidRPr="00FF37A4">
        <w:rPr>
          <w:i/>
          <w:sz w:val="24"/>
          <w:szCs w:val="24"/>
          <w:lang w:val="en"/>
        </w:rPr>
        <w:t>All components must achieve a pass mark for successful completion of the module</w:t>
      </w:r>
    </w:p>
    <w:p w14:paraId="77AE21BF" w14:textId="77777777" w:rsidR="00FF37A4" w:rsidRPr="00FF37A4" w:rsidRDefault="00FF37A4" w:rsidP="00FF37A4">
      <w:pPr>
        <w:spacing w:line="276" w:lineRule="auto"/>
        <w:rPr>
          <w:color w:val="FF0000"/>
          <w:sz w:val="24"/>
          <w:szCs w:val="24"/>
          <w:lang w:val="en"/>
        </w:rPr>
      </w:pPr>
    </w:p>
    <w:p w14:paraId="6E519133" w14:textId="77777777" w:rsidR="00FF37A4" w:rsidRPr="00FF37A4" w:rsidRDefault="00FF37A4" w:rsidP="00FF37A4">
      <w:pPr>
        <w:spacing w:line="276" w:lineRule="auto"/>
        <w:rPr>
          <w:sz w:val="24"/>
          <w:szCs w:val="24"/>
          <w:lang w:val="en"/>
        </w:rPr>
      </w:pPr>
      <w:r w:rsidRPr="00FF37A4">
        <w:rPr>
          <w:b/>
          <w:sz w:val="24"/>
          <w:szCs w:val="24"/>
          <w:lang w:val="en"/>
        </w:rPr>
        <w:t>References:</w:t>
      </w:r>
    </w:p>
    <w:p w14:paraId="4A3C3242" w14:textId="77777777" w:rsidR="00FF37A4" w:rsidRPr="00FF37A4" w:rsidRDefault="00FF37A4" w:rsidP="3E5187AC">
      <w:pPr>
        <w:spacing w:line="276" w:lineRule="auto"/>
        <w:rPr>
          <w:color w:val="0000FF"/>
          <w:sz w:val="24"/>
          <w:szCs w:val="24"/>
          <w:u w:val="single"/>
          <w:lang w:val="en-US"/>
        </w:rPr>
      </w:pPr>
      <w:r w:rsidRPr="3E5187AC">
        <w:rPr>
          <w:sz w:val="24"/>
          <w:szCs w:val="24"/>
          <w:lang w:val="en-US"/>
        </w:rPr>
        <w:t xml:space="preserve">NHS Leadership Academy (2013) </w:t>
      </w:r>
      <w:r w:rsidRPr="3E5187AC">
        <w:rPr>
          <w:i/>
          <w:iCs/>
          <w:sz w:val="24"/>
          <w:szCs w:val="24"/>
          <w:lang w:val="en-US"/>
        </w:rPr>
        <w:t xml:space="preserve">Healthcare Leadership Model: The Nine Dimensions of Leadership </w:t>
      </w:r>
      <w:proofErr w:type="spellStart"/>
      <w:r w:rsidRPr="3E5187AC">
        <w:rPr>
          <w:i/>
          <w:iCs/>
          <w:sz w:val="24"/>
          <w:szCs w:val="24"/>
          <w:lang w:val="en-US"/>
        </w:rPr>
        <w:t>Behaviour</w:t>
      </w:r>
      <w:proofErr w:type="spellEnd"/>
      <w:r w:rsidRPr="3E5187AC">
        <w:rPr>
          <w:i/>
          <w:iCs/>
          <w:sz w:val="24"/>
          <w:szCs w:val="24"/>
          <w:lang w:val="en-US"/>
        </w:rPr>
        <w:t xml:space="preserve"> </w:t>
      </w:r>
      <w:r w:rsidRPr="3E5187AC">
        <w:rPr>
          <w:sz w:val="24"/>
          <w:szCs w:val="24"/>
          <w:lang w:val="en-US"/>
        </w:rPr>
        <w:t>available at</w:t>
      </w:r>
      <w:hyperlink r:id="rId156">
        <w:r w:rsidRPr="3E5187AC">
          <w:rPr>
            <w:sz w:val="24"/>
            <w:szCs w:val="24"/>
            <w:lang w:val="en-US"/>
          </w:rPr>
          <w:t xml:space="preserve">  </w:t>
        </w:r>
      </w:hyperlink>
      <w:hyperlink r:id="rId157">
        <w:r w:rsidRPr="3E5187AC">
          <w:rPr>
            <w:color w:val="1155CC"/>
            <w:sz w:val="24"/>
            <w:szCs w:val="24"/>
            <w:u w:val="single"/>
            <w:lang w:val="en-US"/>
          </w:rPr>
          <w:t>https://www.leadershipacademy.nhs.uk/wp-content/uploads/2013/10/NHSLeadership-LeadershipModel-10-Print.pdf</w:t>
        </w:r>
      </w:hyperlink>
    </w:p>
    <w:p w14:paraId="0260FB00" w14:textId="77777777" w:rsidR="00FF37A4" w:rsidRPr="00FF37A4" w:rsidRDefault="00FF37A4" w:rsidP="00FF37A4">
      <w:pPr>
        <w:spacing w:line="276" w:lineRule="auto"/>
        <w:rPr>
          <w:sz w:val="24"/>
          <w:szCs w:val="24"/>
          <w:lang w:val="en"/>
        </w:rPr>
      </w:pPr>
    </w:p>
    <w:p w14:paraId="5D89ED7D" w14:textId="77777777" w:rsidR="00FF37A4" w:rsidRPr="00FF37A4" w:rsidRDefault="00FF37A4" w:rsidP="00FF37A4">
      <w:pPr>
        <w:spacing w:line="276" w:lineRule="auto"/>
        <w:rPr>
          <w:color w:val="1155CC"/>
          <w:sz w:val="24"/>
          <w:szCs w:val="24"/>
          <w:highlight w:val="white"/>
          <w:u w:val="single"/>
          <w:lang w:val="en"/>
        </w:rPr>
      </w:pPr>
      <w:r w:rsidRPr="00FF37A4">
        <w:rPr>
          <w:sz w:val="24"/>
          <w:szCs w:val="24"/>
          <w:lang w:val="en"/>
        </w:rPr>
        <w:t xml:space="preserve">Skills for Care (2016) </w:t>
      </w:r>
      <w:r w:rsidRPr="00FF37A4">
        <w:rPr>
          <w:i/>
          <w:sz w:val="24"/>
          <w:szCs w:val="24"/>
          <w:lang w:val="en"/>
        </w:rPr>
        <w:t xml:space="preserve">Leadership Qualities Framework. Guide for those in governance roles. </w:t>
      </w:r>
      <w:r w:rsidRPr="00FF37A4">
        <w:rPr>
          <w:sz w:val="24"/>
          <w:szCs w:val="24"/>
          <w:lang w:val="en"/>
        </w:rPr>
        <w:t>Available at</w:t>
      </w:r>
      <w:hyperlink r:id="rId158">
        <w:r w:rsidRPr="00FF37A4">
          <w:rPr>
            <w:sz w:val="24"/>
            <w:szCs w:val="24"/>
            <w:lang w:val="en"/>
          </w:rPr>
          <w:t xml:space="preserve"> </w:t>
        </w:r>
      </w:hyperlink>
      <w:hyperlink r:id="rId159">
        <w:r w:rsidRPr="00FF37A4">
          <w:rPr>
            <w:color w:val="1155CC"/>
            <w:sz w:val="24"/>
            <w:szCs w:val="24"/>
            <w:highlight w:val="white"/>
            <w:u w:val="single"/>
            <w:lang w:val="en"/>
          </w:rPr>
          <w:t>https://www.skillsforcare.org.uk/Support-for-leaders-and-managers/Developing-leaders-and-managers/Leadership-Qualities-Framework.aspx</w:t>
        </w:r>
      </w:hyperlink>
    </w:p>
    <w:p w14:paraId="0F68C0FD" w14:textId="77777777" w:rsidR="00FF37A4" w:rsidRPr="00FF37A4" w:rsidRDefault="00FF37A4" w:rsidP="00FF37A4">
      <w:pPr>
        <w:spacing w:line="276" w:lineRule="auto"/>
        <w:rPr>
          <w:sz w:val="24"/>
          <w:szCs w:val="24"/>
          <w:lang w:val="en"/>
        </w:rPr>
      </w:pPr>
    </w:p>
    <w:p w14:paraId="40C05598" w14:textId="77777777" w:rsidR="00FF37A4" w:rsidRPr="00FF37A4" w:rsidRDefault="00FF37A4" w:rsidP="00FF37A4">
      <w:pPr>
        <w:spacing w:line="276" w:lineRule="auto"/>
        <w:rPr>
          <w:sz w:val="24"/>
          <w:szCs w:val="24"/>
          <w:lang w:val="en"/>
        </w:rPr>
      </w:pPr>
      <w:r w:rsidRPr="00FF37A4">
        <w:rPr>
          <w:sz w:val="24"/>
          <w:szCs w:val="24"/>
          <w:lang w:val="en"/>
        </w:rPr>
        <w:t xml:space="preserve">States of Guernsey (2017) </w:t>
      </w:r>
      <w:r w:rsidRPr="00FF37A4">
        <w:rPr>
          <w:i/>
          <w:sz w:val="24"/>
          <w:szCs w:val="24"/>
          <w:lang w:val="en"/>
        </w:rPr>
        <w:t>Competency Framework</w:t>
      </w:r>
      <w:r w:rsidRPr="00FF37A4">
        <w:rPr>
          <w:b/>
          <w:sz w:val="24"/>
          <w:szCs w:val="24"/>
          <w:lang w:val="en"/>
        </w:rPr>
        <w:t xml:space="preserve">. </w:t>
      </w:r>
      <w:r w:rsidRPr="00FF37A4">
        <w:rPr>
          <w:sz w:val="24"/>
          <w:szCs w:val="24"/>
          <w:lang w:val="en"/>
        </w:rPr>
        <w:t>Guernsey: States of Guernsey</w:t>
      </w:r>
    </w:p>
    <w:p w14:paraId="2DA07E17" w14:textId="77777777" w:rsidR="00FF37A4" w:rsidRPr="00FF37A4" w:rsidRDefault="00FF37A4" w:rsidP="00FF37A4">
      <w:pPr>
        <w:spacing w:line="276" w:lineRule="auto"/>
        <w:rPr>
          <w:sz w:val="24"/>
          <w:szCs w:val="24"/>
          <w:lang w:val="en"/>
        </w:rPr>
      </w:pPr>
    </w:p>
    <w:p w14:paraId="1E8FE00E" w14:textId="77777777" w:rsidR="00FF37A4" w:rsidRPr="00FF37A4" w:rsidRDefault="00FF37A4" w:rsidP="00FF37A4">
      <w:pPr>
        <w:spacing w:line="276" w:lineRule="auto"/>
        <w:rPr>
          <w:lang w:val="en"/>
        </w:rPr>
      </w:pPr>
    </w:p>
    <w:p w14:paraId="71F8A463" w14:textId="77777777" w:rsidR="00FF37A4" w:rsidRDefault="00FF37A4">
      <w:pPr>
        <w:rPr>
          <w:b/>
          <w:sz w:val="32"/>
          <w:szCs w:val="32"/>
        </w:rPr>
      </w:pPr>
      <w:r>
        <w:rPr>
          <w:b/>
          <w:sz w:val="32"/>
          <w:szCs w:val="32"/>
        </w:rPr>
        <w:br w:type="page"/>
      </w:r>
    </w:p>
    <w:p w14:paraId="34FF6081" w14:textId="003AFC96" w:rsidR="007E7E83" w:rsidRDefault="005479B9">
      <w:pPr>
        <w:pBdr>
          <w:bottom w:val="single" w:sz="4" w:space="1" w:color="000000"/>
        </w:pBdr>
        <w:spacing w:after="220" w:line="276" w:lineRule="auto"/>
        <w:rPr>
          <w:b/>
          <w:sz w:val="32"/>
          <w:szCs w:val="32"/>
        </w:rPr>
      </w:pPr>
      <w:r>
        <w:rPr>
          <w:b/>
          <w:sz w:val="32"/>
          <w:szCs w:val="32"/>
        </w:rPr>
        <w:t>Module Code:  PGRA630</w:t>
      </w:r>
    </w:p>
    <w:p w14:paraId="44260AF5" w14:textId="77777777" w:rsidR="007E7E83" w:rsidRDefault="005479B9">
      <w:pPr>
        <w:pStyle w:val="Heading2"/>
        <w:rPr>
          <w:sz w:val="32"/>
          <w:szCs w:val="32"/>
        </w:rPr>
      </w:pPr>
      <w:bookmarkStart w:id="153" w:name="_Toc210026471"/>
      <w:r>
        <w:rPr>
          <w:sz w:val="32"/>
          <w:szCs w:val="32"/>
        </w:rPr>
        <w:t>Module Title: Resource Management and Achieving Commercial Goals</w:t>
      </w:r>
      <w:bookmarkEnd w:id="153"/>
    </w:p>
    <w:p w14:paraId="027F2788" w14:textId="77777777" w:rsidR="007E7E83" w:rsidRDefault="005479B9">
      <w:pPr>
        <w:spacing w:before="200" w:after="200" w:line="276" w:lineRule="auto"/>
        <w:rPr>
          <w:b/>
          <w:sz w:val="24"/>
          <w:szCs w:val="24"/>
        </w:rPr>
      </w:pPr>
      <w:r>
        <w:rPr>
          <w:b/>
          <w:sz w:val="24"/>
          <w:szCs w:val="24"/>
        </w:rPr>
        <w:t>Academic Level: 6</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Credit Tariff: 15 points</w:t>
      </w:r>
    </w:p>
    <w:p w14:paraId="631C4DAB" w14:textId="77777777" w:rsidR="007E7E83" w:rsidRDefault="005479B9">
      <w:pPr>
        <w:spacing w:after="200" w:line="276" w:lineRule="auto"/>
        <w:rPr>
          <w:b/>
          <w:sz w:val="24"/>
          <w:szCs w:val="24"/>
        </w:rPr>
      </w:pPr>
      <w:r>
        <w:rPr>
          <w:b/>
          <w:sz w:val="24"/>
          <w:szCs w:val="24"/>
        </w:rPr>
        <w:t>Programme Restrictions: Optional Module</w:t>
      </w:r>
    </w:p>
    <w:p w14:paraId="4FDC7AFB" w14:textId="01DC3EED" w:rsidR="007E7E83" w:rsidRDefault="005479B9">
      <w:pPr>
        <w:spacing w:after="200" w:line="276" w:lineRule="auto"/>
        <w:rPr>
          <w:b/>
          <w:sz w:val="24"/>
          <w:szCs w:val="24"/>
        </w:rPr>
      </w:pPr>
      <w:r>
        <w:rPr>
          <w:b/>
          <w:sz w:val="24"/>
          <w:szCs w:val="24"/>
        </w:rPr>
        <w:t xml:space="preserve">Planned Start Date: </w:t>
      </w:r>
      <w:r w:rsidR="00407F23">
        <w:rPr>
          <w:b/>
          <w:sz w:val="24"/>
          <w:szCs w:val="24"/>
        </w:rPr>
        <w:t>TBA</w:t>
      </w:r>
    </w:p>
    <w:p w14:paraId="5866C234" w14:textId="77777777" w:rsidR="007E7E83" w:rsidRDefault="005479B9">
      <w:pPr>
        <w:spacing w:after="200" w:line="276" w:lineRule="auto"/>
        <w:rPr>
          <w:b/>
          <w:sz w:val="24"/>
          <w:szCs w:val="24"/>
        </w:rPr>
      </w:pPr>
      <w:r>
        <w:rPr>
          <w:b/>
          <w:sz w:val="24"/>
          <w:szCs w:val="24"/>
        </w:rPr>
        <w:t>Module Leader: TBA</w:t>
      </w:r>
    </w:p>
    <w:p w14:paraId="7935289E" w14:textId="77777777" w:rsidR="007E7E83" w:rsidRDefault="007E7E83">
      <w:pPr>
        <w:spacing w:line="276" w:lineRule="auto"/>
        <w:rPr>
          <w:b/>
          <w:sz w:val="24"/>
          <w:szCs w:val="24"/>
        </w:rPr>
      </w:pPr>
    </w:p>
    <w:p w14:paraId="07642C8A" w14:textId="77777777" w:rsidR="007E7E83" w:rsidRDefault="005479B9">
      <w:pPr>
        <w:spacing w:after="200" w:line="276" w:lineRule="auto"/>
        <w:rPr>
          <w:b/>
          <w:sz w:val="24"/>
          <w:szCs w:val="24"/>
        </w:rPr>
      </w:pPr>
      <w:r>
        <w:rPr>
          <w:b/>
          <w:sz w:val="24"/>
          <w:szCs w:val="24"/>
        </w:rPr>
        <w:t>Module Descriptor:</w:t>
      </w:r>
    </w:p>
    <w:p w14:paraId="290D566B" w14:textId="77777777" w:rsidR="007E7E83" w:rsidRDefault="005479B9">
      <w:pPr>
        <w:spacing w:line="276" w:lineRule="auto"/>
        <w:rPr>
          <w:sz w:val="24"/>
          <w:szCs w:val="24"/>
        </w:rPr>
      </w:pPr>
      <w:r>
        <w:rPr>
          <w:sz w:val="24"/>
          <w:szCs w:val="24"/>
        </w:rPr>
        <w:t xml:space="preserve">Planning and managing human, physical and financial resources are essential elements of leadership roles. This module will enable students to develop the skills to manage such resources, but also to understand and apply the key concepts of how effective resource management can enable achievement of departmental objectives. </w:t>
      </w:r>
    </w:p>
    <w:p w14:paraId="7FB907C1" w14:textId="77777777" w:rsidR="007E7E83" w:rsidRDefault="007E7E83">
      <w:pPr>
        <w:spacing w:after="200" w:line="276" w:lineRule="auto"/>
        <w:rPr>
          <w:b/>
          <w:sz w:val="24"/>
          <w:szCs w:val="24"/>
        </w:rPr>
      </w:pPr>
    </w:p>
    <w:p w14:paraId="786B82DA" w14:textId="77777777" w:rsidR="007E7E83" w:rsidRDefault="005479B9">
      <w:pPr>
        <w:spacing w:after="200" w:line="276" w:lineRule="auto"/>
        <w:rPr>
          <w:b/>
          <w:sz w:val="24"/>
          <w:szCs w:val="24"/>
        </w:rPr>
      </w:pPr>
      <w:r>
        <w:rPr>
          <w:b/>
          <w:sz w:val="24"/>
          <w:szCs w:val="24"/>
        </w:rPr>
        <w:t>Module aims:</w:t>
      </w:r>
    </w:p>
    <w:p w14:paraId="4F87DC41" w14:textId="77777777" w:rsidR="007E7E83" w:rsidRDefault="005479B9">
      <w:pPr>
        <w:spacing w:line="276" w:lineRule="auto"/>
        <w:rPr>
          <w:sz w:val="24"/>
          <w:szCs w:val="24"/>
        </w:rPr>
      </w:pPr>
      <w:r>
        <w:rPr>
          <w:sz w:val="24"/>
          <w:szCs w:val="24"/>
        </w:rPr>
        <w:t>This module will enable students to develop and apply knowledge of planning, utilising and reviewing resources appropriate to leadership roles in their field of practice.</w:t>
      </w:r>
    </w:p>
    <w:p w14:paraId="2A199B95" w14:textId="77777777" w:rsidR="007E7E83" w:rsidRDefault="007E7E83">
      <w:pPr>
        <w:spacing w:before="200" w:line="276" w:lineRule="auto"/>
        <w:rPr>
          <w:b/>
          <w:sz w:val="24"/>
          <w:szCs w:val="24"/>
        </w:rPr>
      </w:pPr>
    </w:p>
    <w:p w14:paraId="3372612C" w14:textId="77777777" w:rsidR="007E7E83" w:rsidRDefault="005479B9">
      <w:pPr>
        <w:spacing w:after="200" w:line="276" w:lineRule="auto"/>
        <w:rPr>
          <w:b/>
          <w:sz w:val="24"/>
          <w:szCs w:val="24"/>
          <w:highlight w:val="white"/>
        </w:rPr>
      </w:pPr>
      <w:r>
        <w:rPr>
          <w:b/>
          <w:sz w:val="24"/>
          <w:szCs w:val="24"/>
          <w:highlight w:val="white"/>
        </w:rPr>
        <w:t>Module Learning Outcomes:</w:t>
      </w:r>
    </w:p>
    <w:p w14:paraId="460697BF" w14:textId="77777777" w:rsidR="007E7E83" w:rsidRDefault="005479B9">
      <w:pPr>
        <w:spacing w:after="200" w:line="276" w:lineRule="auto"/>
        <w:rPr>
          <w:sz w:val="24"/>
          <w:szCs w:val="24"/>
        </w:rPr>
      </w:pPr>
      <w:r>
        <w:rPr>
          <w:sz w:val="24"/>
          <w:szCs w:val="24"/>
        </w:rPr>
        <w:t>At the end of the module the successful student will be able to:</w:t>
      </w:r>
    </w:p>
    <w:p w14:paraId="05F84E29" w14:textId="77777777" w:rsidR="007E7E83" w:rsidRDefault="005479B9">
      <w:pPr>
        <w:spacing w:line="276" w:lineRule="auto"/>
        <w:ind w:left="360" w:hanging="90"/>
        <w:rPr>
          <w:b/>
          <w:sz w:val="24"/>
          <w:szCs w:val="24"/>
        </w:rPr>
      </w:pPr>
      <w:r>
        <w:rPr>
          <w:sz w:val="24"/>
          <w:szCs w:val="24"/>
        </w:rPr>
        <w:t xml:space="preserve"> </w:t>
      </w:r>
      <w:r>
        <w:rPr>
          <w:b/>
          <w:sz w:val="24"/>
          <w:szCs w:val="24"/>
        </w:rPr>
        <w:t>Knowledge (understanding):</w:t>
      </w:r>
    </w:p>
    <w:p w14:paraId="21DB3138" w14:textId="77777777" w:rsidR="007E7E83" w:rsidRDefault="005479B9">
      <w:pPr>
        <w:numPr>
          <w:ilvl w:val="0"/>
          <w:numId w:val="41"/>
        </w:numPr>
        <w:spacing w:line="276" w:lineRule="auto"/>
        <w:rPr>
          <w:sz w:val="24"/>
          <w:szCs w:val="24"/>
        </w:rPr>
      </w:pPr>
      <w:r>
        <w:rPr>
          <w:sz w:val="24"/>
          <w:szCs w:val="24"/>
        </w:rPr>
        <w:t>Evaluate the main influences on resource management in relation to the student’s area of practice, and how these affect the ability to meet organisational objectives</w:t>
      </w:r>
    </w:p>
    <w:p w14:paraId="70FBFF44" w14:textId="77777777" w:rsidR="007E7E83" w:rsidRDefault="005479B9">
      <w:pPr>
        <w:numPr>
          <w:ilvl w:val="0"/>
          <w:numId w:val="41"/>
        </w:numPr>
        <w:spacing w:line="276" w:lineRule="auto"/>
        <w:rPr>
          <w:sz w:val="24"/>
          <w:szCs w:val="24"/>
        </w:rPr>
      </w:pPr>
      <w:r>
        <w:rPr>
          <w:sz w:val="24"/>
          <w:szCs w:val="24"/>
        </w:rPr>
        <w:t>Critically consider how resource management in the local public sector reflects that in the private sector</w:t>
      </w:r>
    </w:p>
    <w:p w14:paraId="0E7CD050" w14:textId="77777777" w:rsidR="007E7E83" w:rsidRDefault="005479B9">
      <w:pPr>
        <w:numPr>
          <w:ilvl w:val="0"/>
          <w:numId w:val="41"/>
        </w:numPr>
        <w:spacing w:line="276" w:lineRule="auto"/>
        <w:rPr>
          <w:sz w:val="24"/>
          <w:szCs w:val="24"/>
        </w:rPr>
      </w:pPr>
      <w:r>
        <w:rPr>
          <w:sz w:val="24"/>
          <w:szCs w:val="24"/>
        </w:rPr>
        <w:t>Appraise how management of people as a resource can influence service delivery</w:t>
      </w:r>
    </w:p>
    <w:p w14:paraId="6550433C" w14:textId="77777777" w:rsidR="007E7E83" w:rsidRDefault="007E7E83">
      <w:pPr>
        <w:spacing w:line="276" w:lineRule="auto"/>
        <w:ind w:left="720"/>
        <w:rPr>
          <w:sz w:val="24"/>
          <w:szCs w:val="24"/>
        </w:rPr>
      </w:pPr>
    </w:p>
    <w:p w14:paraId="53303B26" w14:textId="77777777" w:rsidR="007E7E83" w:rsidRDefault="007E7E83">
      <w:pPr>
        <w:spacing w:line="276" w:lineRule="auto"/>
        <w:ind w:left="720"/>
        <w:rPr>
          <w:sz w:val="24"/>
          <w:szCs w:val="24"/>
        </w:rPr>
      </w:pPr>
    </w:p>
    <w:p w14:paraId="7C59FF49" w14:textId="77777777" w:rsidR="007E7E83" w:rsidRDefault="007E7E83">
      <w:pPr>
        <w:spacing w:line="276" w:lineRule="auto"/>
        <w:rPr>
          <w:sz w:val="24"/>
          <w:szCs w:val="24"/>
        </w:rPr>
      </w:pPr>
    </w:p>
    <w:p w14:paraId="23A39599" w14:textId="77777777" w:rsidR="007E7E83" w:rsidRDefault="005479B9">
      <w:pPr>
        <w:spacing w:line="276" w:lineRule="auto"/>
        <w:ind w:firstLine="360"/>
        <w:rPr>
          <w:b/>
          <w:sz w:val="24"/>
          <w:szCs w:val="24"/>
        </w:rPr>
      </w:pPr>
      <w:r>
        <w:rPr>
          <w:b/>
          <w:sz w:val="24"/>
          <w:szCs w:val="24"/>
        </w:rPr>
        <w:t>Skills (competencies):</w:t>
      </w:r>
    </w:p>
    <w:p w14:paraId="55AECEA5" w14:textId="77777777" w:rsidR="007E7E83" w:rsidRDefault="005479B9">
      <w:pPr>
        <w:numPr>
          <w:ilvl w:val="0"/>
          <w:numId w:val="41"/>
        </w:numPr>
        <w:spacing w:line="276" w:lineRule="auto"/>
        <w:rPr>
          <w:sz w:val="24"/>
          <w:szCs w:val="24"/>
        </w:rPr>
      </w:pPr>
      <w:r>
        <w:rPr>
          <w:sz w:val="24"/>
          <w:szCs w:val="24"/>
        </w:rPr>
        <w:t xml:space="preserve">Identify the key aspects of financial budgeting relevant to the student’s area of practice </w:t>
      </w:r>
    </w:p>
    <w:p w14:paraId="2E3A7565" w14:textId="77777777" w:rsidR="007E7E83" w:rsidRDefault="005479B9">
      <w:pPr>
        <w:numPr>
          <w:ilvl w:val="0"/>
          <w:numId w:val="41"/>
        </w:numPr>
        <w:spacing w:line="276" w:lineRule="auto"/>
        <w:rPr>
          <w:sz w:val="24"/>
          <w:szCs w:val="24"/>
        </w:rPr>
      </w:pPr>
      <w:r>
        <w:rPr>
          <w:sz w:val="24"/>
          <w:szCs w:val="24"/>
        </w:rPr>
        <w:t>Evaluate existing business plans for service development to identify implications for implementation</w:t>
      </w:r>
    </w:p>
    <w:p w14:paraId="13B67B49" w14:textId="77777777" w:rsidR="007E7E83" w:rsidRDefault="007E7E83">
      <w:pPr>
        <w:spacing w:before="200" w:line="276" w:lineRule="auto"/>
        <w:ind w:left="720"/>
        <w:rPr>
          <w:sz w:val="24"/>
          <w:szCs w:val="24"/>
        </w:rPr>
      </w:pPr>
    </w:p>
    <w:p w14:paraId="5AA45FF5" w14:textId="77777777" w:rsidR="007E7E83" w:rsidRDefault="005479B9">
      <w:pPr>
        <w:spacing w:after="200" w:line="276" w:lineRule="auto"/>
        <w:rPr>
          <w:sz w:val="24"/>
          <w:szCs w:val="24"/>
        </w:rPr>
      </w:pPr>
      <w:r>
        <w:rPr>
          <w:b/>
          <w:sz w:val="24"/>
          <w:szCs w:val="24"/>
        </w:rPr>
        <w:t>Syllabus:</w:t>
      </w:r>
    </w:p>
    <w:p w14:paraId="6F021BEF" w14:textId="77777777" w:rsidR="007E7E83" w:rsidRDefault="005479B9">
      <w:pPr>
        <w:spacing w:line="276" w:lineRule="auto"/>
        <w:rPr>
          <w:sz w:val="24"/>
          <w:szCs w:val="24"/>
        </w:rPr>
      </w:pPr>
      <w:r>
        <w:rPr>
          <w:sz w:val="24"/>
          <w:szCs w:val="24"/>
        </w:rPr>
        <w:t xml:space="preserve">The student will have the opportunity to explore the </w:t>
      </w:r>
      <w:proofErr w:type="gramStart"/>
      <w:r>
        <w:rPr>
          <w:sz w:val="24"/>
          <w:szCs w:val="24"/>
        </w:rPr>
        <w:t>following;</w:t>
      </w:r>
      <w:proofErr w:type="gramEnd"/>
    </w:p>
    <w:p w14:paraId="3EF6892C" w14:textId="77777777" w:rsidR="007E7E83" w:rsidRDefault="005479B9">
      <w:pPr>
        <w:numPr>
          <w:ilvl w:val="0"/>
          <w:numId w:val="15"/>
        </w:numPr>
        <w:spacing w:line="276" w:lineRule="auto"/>
        <w:rPr>
          <w:sz w:val="24"/>
          <w:szCs w:val="24"/>
        </w:rPr>
      </w:pPr>
      <w:r>
        <w:rPr>
          <w:sz w:val="24"/>
          <w:szCs w:val="24"/>
        </w:rPr>
        <w:t>Inter-relationship between effective resource management and the ability to meet strategic objectives</w:t>
      </w:r>
    </w:p>
    <w:p w14:paraId="12F945D0" w14:textId="77777777" w:rsidR="007E7E83" w:rsidRDefault="005479B9">
      <w:pPr>
        <w:numPr>
          <w:ilvl w:val="0"/>
          <w:numId w:val="15"/>
        </w:numPr>
        <w:spacing w:line="276" w:lineRule="auto"/>
        <w:rPr>
          <w:sz w:val="24"/>
          <w:szCs w:val="24"/>
        </w:rPr>
      </w:pPr>
      <w:r>
        <w:rPr>
          <w:sz w:val="24"/>
          <w:szCs w:val="24"/>
        </w:rPr>
        <w:t>Identifying physical and people resource requirements</w:t>
      </w:r>
    </w:p>
    <w:p w14:paraId="7FF7F475" w14:textId="77777777" w:rsidR="007E7E83" w:rsidRDefault="005479B9">
      <w:pPr>
        <w:numPr>
          <w:ilvl w:val="0"/>
          <w:numId w:val="15"/>
        </w:numPr>
        <w:spacing w:line="276" w:lineRule="auto"/>
        <w:rPr>
          <w:sz w:val="24"/>
          <w:szCs w:val="24"/>
        </w:rPr>
      </w:pPr>
      <w:r>
        <w:rPr>
          <w:sz w:val="24"/>
          <w:szCs w:val="24"/>
        </w:rPr>
        <w:t>Managing human resources</w:t>
      </w:r>
    </w:p>
    <w:p w14:paraId="666A19AC" w14:textId="77777777" w:rsidR="007E7E83" w:rsidRDefault="005479B9">
      <w:pPr>
        <w:numPr>
          <w:ilvl w:val="0"/>
          <w:numId w:val="15"/>
        </w:numPr>
        <w:spacing w:line="276" w:lineRule="auto"/>
        <w:rPr>
          <w:sz w:val="24"/>
          <w:szCs w:val="24"/>
        </w:rPr>
      </w:pPr>
      <w:r>
        <w:rPr>
          <w:sz w:val="24"/>
          <w:szCs w:val="24"/>
        </w:rPr>
        <w:t>Income generation within the public service sector</w:t>
      </w:r>
    </w:p>
    <w:p w14:paraId="0F67CE5A" w14:textId="77777777" w:rsidR="007E7E83" w:rsidRDefault="005479B9">
      <w:pPr>
        <w:numPr>
          <w:ilvl w:val="0"/>
          <w:numId w:val="15"/>
        </w:numPr>
        <w:spacing w:line="276" w:lineRule="auto"/>
        <w:rPr>
          <w:sz w:val="24"/>
          <w:szCs w:val="24"/>
        </w:rPr>
      </w:pPr>
      <w:r>
        <w:rPr>
          <w:sz w:val="24"/>
          <w:szCs w:val="24"/>
        </w:rPr>
        <w:t>Marketing</w:t>
      </w:r>
    </w:p>
    <w:p w14:paraId="1C6417A2" w14:textId="77777777" w:rsidR="007E7E83" w:rsidRDefault="005479B9">
      <w:pPr>
        <w:numPr>
          <w:ilvl w:val="0"/>
          <w:numId w:val="15"/>
        </w:numPr>
        <w:spacing w:line="276" w:lineRule="auto"/>
        <w:rPr>
          <w:sz w:val="24"/>
          <w:szCs w:val="24"/>
        </w:rPr>
      </w:pPr>
      <w:r>
        <w:rPr>
          <w:sz w:val="24"/>
          <w:szCs w:val="24"/>
        </w:rPr>
        <w:t>Budgeting</w:t>
      </w:r>
    </w:p>
    <w:p w14:paraId="46EB5986" w14:textId="77777777" w:rsidR="007E7E83" w:rsidRDefault="005479B9">
      <w:pPr>
        <w:numPr>
          <w:ilvl w:val="0"/>
          <w:numId w:val="15"/>
        </w:numPr>
        <w:spacing w:line="276" w:lineRule="auto"/>
        <w:rPr>
          <w:sz w:val="24"/>
          <w:szCs w:val="24"/>
        </w:rPr>
      </w:pPr>
      <w:r>
        <w:rPr>
          <w:sz w:val="24"/>
          <w:szCs w:val="24"/>
        </w:rPr>
        <w:t>Reporting</w:t>
      </w:r>
    </w:p>
    <w:p w14:paraId="4DD641F2" w14:textId="77777777" w:rsidR="007E7E83" w:rsidRDefault="005479B9">
      <w:pPr>
        <w:numPr>
          <w:ilvl w:val="0"/>
          <w:numId w:val="15"/>
        </w:numPr>
        <w:spacing w:line="276" w:lineRule="auto"/>
        <w:rPr>
          <w:sz w:val="24"/>
          <w:szCs w:val="24"/>
        </w:rPr>
      </w:pPr>
      <w:r>
        <w:rPr>
          <w:sz w:val="24"/>
          <w:szCs w:val="24"/>
        </w:rPr>
        <w:t>Preparing a financial business case</w:t>
      </w:r>
    </w:p>
    <w:p w14:paraId="2FACB9B5" w14:textId="77777777" w:rsidR="007E7E83" w:rsidRDefault="007E7E83">
      <w:pPr>
        <w:spacing w:line="276" w:lineRule="auto"/>
        <w:rPr>
          <w:sz w:val="24"/>
          <w:szCs w:val="24"/>
        </w:rPr>
      </w:pPr>
    </w:p>
    <w:p w14:paraId="105D1199" w14:textId="77777777" w:rsidR="007E7E83" w:rsidRDefault="005479B9">
      <w:pPr>
        <w:spacing w:line="276" w:lineRule="auto"/>
        <w:rPr>
          <w:sz w:val="24"/>
          <w:szCs w:val="24"/>
        </w:rPr>
      </w:pPr>
      <w:r>
        <w:rPr>
          <w:sz w:val="24"/>
          <w:szCs w:val="24"/>
        </w:rPr>
        <w:t>This module will enable students to demonstrate their achievement in relation to the States of Guernsey Competency Framework (2017) sections:</w:t>
      </w:r>
    </w:p>
    <w:p w14:paraId="5D78E0F0" w14:textId="77777777" w:rsidR="007E7E83" w:rsidRDefault="005479B9">
      <w:pPr>
        <w:numPr>
          <w:ilvl w:val="0"/>
          <w:numId w:val="85"/>
        </w:numPr>
        <w:spacing w:line="276" w:lineRule="auto"/>
        <w:rPr>
          <w:sz w:val="24"/>
          <w:szCs w:val="24"/>
        </w:rPr>
      </w:pPr>
      <w:r>
        <w:rPr>
          <w:sz w:val="24"/>
          <w:szCs w:val="24"/>
        </w:rPr>
        <w:t>Leadership: Changing and improving</w:t>
      </w:r>
    </w:p>
    <w:p w14:paraId="015A4689" w14:textId="77777777" w:rsidR="007E7E83" w:rsidRDefault="005479B9">
      <w:pPr>
        <w:numPr>
          <w:ilvl w:val="0"/>
          <w:numId w:val="85"/>
        </w:numPr>
        <w:spacing w:line="276" w:lineRule="auto"/>
        <w:rPr>
          <w:sz w:val="24"/>
          <w:szCs w:val="24"/>
        </w:rPr>
      </w:pPr>
      <w:r>
        <w:rPr>
          <w:sz w:val="24"/>
          <w:szCs w:val="24"/>
        </w:rPr>
        <w:t>Leadership:  Making effective decisions</w:t>
      </w:r>
    </w:p>
    <w:p w14:paraId="7F50A618" w14:textId="77777777" w:rsidR="007E7E83" w:rsidRDefault="005479B9">
      <w:pPr>
        <w:numPr>
          <w:ilvl w:val="0"/>
          <w:numId w:val="85"/>
        </w:numPr>
        <w:spacing w:line="276" w:lineRule="auto"/>
        <w:rPr>
          <w:sz w:val="24"/>
          <w:szCs w:val="24"/>
        </w:rPr>
      </w:pPr>
      <w:r>
        <w:rPr>
          <w:sz w:val="24"/>
          <w:szCs w:val="24"/>
        </w:rPr>
        <w:t>Accountability: Achieving value for money</w:t>
      </w:r>
    </w:p>
    <w:p w14:paraId="5400ECFE" w14:textId="77777777" w:rsidR="007E7E83" w:rsidRDefault="005479B9">
      <w:pPr>
        <w:spacing w:line="276" w:lineRule="auto"/>
        <w:rPr>
          <w:sz w:val="24"/>
          <w:szCs w:val="24"/>
        </w:rPr>
      </w:pPr>
      <w:r>
        <w:rPr>
          <w:sz w:val="24"/>
          <w:szCs w:val="24"/>
        </w:rPr>
        <w:t>Healthcare Leadership Model (NHS Leadership Academy, 2013) dimensions:</w:t>
      </w:r>
    </w:p>
    <w:p w14:paraId="42909E78" w14:textId="77777777" w:rsidR="007E7E83" w:rsidRDefault="005479B9">
      <w:pPr>
        <w:numPr>
          <w:ilvl w:val="0"/>
          <w:numId w:val="65"/>
        </w:numPr>
        <w:spacing w:line="276" w:lineRule="auto"/>
        <w:rPr>
          <w:sz w:val="24"/>
          <w:szCs w:val="24"/>
        </w:rPr>
      </w:pPr>
      <w:r>
        <w:rPr>
          <w:sz w:val="24"/>
          <w:szCs w:val="24"/>
        </w:rPr>
        <w:t>Holding to account</w:t>
      </w:r>
    </w:p>
    <w:p w14:paraId="411C4566" w14:textId="77777777" w:rsidR="007E7E83" w:rsidRDefault="005479B9">
      <w:pPr>
        <w:numPr>
          <w:ilvl w:val="0"/>
          <w:numId w:val="65"/>
        </w:numPr>
        <w:spacing w:line="276" w:lineRule="auto"/>
        <w:rPr>
          <w:sz w:val="24"/>
          <w:szCs w:val="24"/>
        </w:rPr>
      </w:pPr>
      <w:r>
        <w:rPr>
          <w:sz w:val="24"/>
          <w:szCs w:val="24"/>
        </w:rPr>
        <w:t>Developing capability</w:t>
      </w:r>
    </w:p>
    <w:p w14:paraId="749F31CB" w14:textId="77777777" w:rsidR="007E7E83" w:rsidRDefault="005479B9">
      <w:pPr>
        <w:spacing w:line="276" w:lineRule="auto"/>
        <w:rPr>
          <w:sz w:val="24"/>
          <w:szCs w:val="24"/>
        </w:rPr>
      </w:pPr>
      <w:r>
        <w:rPr>
          <w:sz w:val="24"/>
          <w:szCs w:val="24"/>
        </w:rPr>
        <w:t>Leadership Qualities Framework (Skills for Care, 2016) dimensions:</w:t>
      </w:r>
    </w:p>
    <w:p w14:paraId="1A462D7D" w14:textId="77777777" w:rsidR="007E7E83" w:rsidRDefault="005479B9">
      <w:pPr>
        <w:numPr>
          <w:ilvl w:val="0"/>
          <w:numId w:val="55"/>
        </w:numPr>
        <w:spacing w:line="276" w:lineRule="auto"/>
        <w:rPr>
          <w:sz w:val="24"/>
          <w:szCs w:val="24"/>
        </w:rPr>
      </w:pPr>
      <w:r>
        <w:rPr>
          <w:sz w:val="24"/>
          <w:szCs w:val="24"/>
        </w:rPr>
        <w:t>Managing services</w:t>
      </w:r>
    </w:p>
    <w:p w14:paraId="114BC7E4" w14:textId="77777777" w:rsidR="007E7E83" w:rsidRDefault="007E7E83">
      <w:pPr>
        <w:spacing w:line="276" w:lineRule="auto"/>
        <w:rPr>
          <w:b/>
          <w:sz w:val="24"/>
          <w:szCs w:val="24"/>
          <w:u w:val="single"/>
        </w:rPr>
      </w:pPr>
    </w:p>
    <w:p w14:paraId="23402124" w14:textId="77777777" w:rsidR="007E7E83" w:rsidRDefault="005479B9">
      <w:pPr>
        <w:spacing w:before="200" w:after="200" w:line="276" w:lineRule="auto"/>
        <w:rPr>
          <w:color w:val="00FF00"/>
          <w:sz w:val="24"/>
          <w:szCs w:val="24"/>
        </w:rPr>
      </w:pPr>
      <w:r>
        <w:rPr>
          <w:b/>
          <w:sz w:val="24"/>
          <w:szCs w:val="24"/>
        </w:rPr>
        <w:t>Teaching and learning methods</w:t>
      </w:r>
      <w:r>
        <w:rPr>
          <w:sz w:val="24"/>
          <w:szCs w:val="24"/>
        </w:rPr>
        <w:t>:</w:t>
      </w:r>
    </w:p>
    <w:p w14:paraId="6E44151A" w14:textId="77777777" w:rsidR="007E7E83" w:rsidRDefault="005479B9">
      <w:pPr>
        <w:spacing w:line="276" w:lineRule="auto"/>
        <w:rPr>
          <w:sz w:val="24"/>
          <w:szCs w:val="24"/>
        </w:rPr>
      </w:pPr>
      <w:r>
        <w:rPr>
          <w:sz w:val="24"/>
          <w:szCs w:val="24"/>
        </w:rPr>
        <w:t xml:space="preserve">The students will undertake </w:t>
      </w:r>
      <w:r>
        <w:rPr>
          <w:b/>
          <w:sz w:val="24"/>
          <w:szCs w:val="24"/>
        </w:rPr>
        <w:t>150 hours</w:t>
      </w:r>
      <w:r>
        <w:rPr>
          <w:sz w:val="24"/>
          <w:szCs w:val="24"/>
        </w:rPr>
        <w:t xml:space="preserve"> of independent and facilitated learning over one semester of </w:t>
      </w:r>
      <w:r>
        <w:rPr>
          <w:b/>
          <w:sz w:val="24"/>
          <w:szCs w:val="24"/>
        </w:rPr>
        <w:t>15 weeks</w:t>
      </w:r>
      <w:r>
        <w:rPr>
          <w:sz w:val="24"/>
          <w:szCs w:val="24"/>
        </w:rPr>
        <w:t>.</w:t>
      </w:r>
      <w:r>
        <w:rPr>
          <w:b/>
          <w:sz w:val="24"/>
          <w:szCs w:val="24"/>
        </w:rPr>
        <w:t xml:space="preserve"> </w:t>
      </w:r>
      <w:r>
        <w:rPr>
          <w:sz w:val="24"/>
          <w:szCs w:val="24"/>
        </w:rPr>
        <w:t>There will be shared learning with students undertaking this module at Level 7 although there will be opportunity for tutorials and specific teaching relevant to this level.</w:t>
      </w:r>
    </w:p>
    <w:p w14:paraId="44EA7B09" w14:textId="77777777" w:rsidR="007E7E83" w:rsidRDefault="007E7E83">
      <w:pPr>
        <w:spacing w:line="276" w:lineRule="auto"/>
        <w:rPr>
          <w:sz w:val="24"/>
          <w:szCs w:val="24"/>
        </w:rPr>
      </w:pPr>
    </w:p>
    <w:p w14:paraId="727ED405" w14:textId="7E55B055" w:rsidR="007E7E83" w:rsidRDefault="005479B9">
      <w:pPr>
        <w:spacing w:line="276" w:lineRule="auto"/>
        <w:rPr>
          <w:sz w:val="24"/>
          <w:szCs w:val="24"/>
        </w:rPr>
      </w:pPr>
      <w:r>
        <w:rPr>
          <w:sz w:val="24"/>
          <w:szCs w:val="24"/>
        </w:rPr>
        <w:t xml:space="preserve">Our pedagogical approach, aligned to Universal Design for Learning (CAST 2018), is to offer a range of teaching and learning experience to enable deep learning and mastery of the subject. Using a blended learning multimedia approach, teaching content will be available using technology such as videos, narrated PowerPoints and podcasts through </w:t>
      </w:r>
      <w:r w:rsidR="00FF37A4">
        <w:rPr>
          <w:sz w:val="24"/>
          <w:szCs w:val="24"/>
        </w:rPr>
        <w:t>TGIUC</w:t>
      </w:r>
      <w:r>
        <w:rPr>
          <w:sz w:val="24"/>
          <w:szCs w:val="24"/>
        </w:rPr>
        <w:t xml:space="preserve">’s Learning Pod. Knowledge and understanding, as well as application to the student’s area of practice, will be developed through a range of teaching methods and formative assessment suited to the module content.  </w:t>
      </w:r>
    </w:p>
    <w:p w14:paraId="0698B629" w14:textId="77777777" w:rsidR="007E7E83" w:rsidRDefault="007E7E83">
      <w:pPr>
        <w:spacing w:line="276" w:lineRule="auto"/>
        <w:rPr>
          <w:sz w:val="24"/>
          <w:szCs w:val="24"/>
        </w:rPr>
      </w:pPr>
    </w:p>
    <w:p w14:paraId="2B90FD91" w14:textId="77777777" w:rsidR="007E7E83" w:rsidRDefault="005479B9">
      <w:pPr>
        <w:spacing w:line="276" w:lineRule="auto"/>
        <w:rPr>
          <w:sz w:val="24"/>
          <w:szCs w:val="24"/>
        </w:rPr>
      </w:pPr>
      <w:r>
        <w:rPr>
          <w:sz w:val="24"/>
          <w:szCs w:val="24"/>
        </w:rPr>
        <w:t xml:space="preserve">As part of the module students will be expected to contribute to a forum discussion. This will enable students to share their </w:t>
      </w:r>
      <w:proofErr w:type="gramStart"/>
      <w:r>
        <w:rPr>
          <w:sz w:val="24"/>
          <w:szCs w:val="24"/>
        </w:rPr>
        <w:t>learning</w:t>
      </w:r>
      <w:proofErr w:type="gramEnd"/>
      <w:r>
        <w:rPr>
          <w:sz w:val="24"/>
          <w:szCs w:val="24"/>
        </w:rPr>
        <w:t xml:space="preserve"> and their contribution will be </w:t>
      </w:r>
      <w:proofErr w:type="spellStart"/>
      <w:r>
        <w:rPr>
          <w:sz w:val="24"/>
          <w:szCs w:val="24"/>
        </w:rPr>
        <w:t>summatively</w:t>
      </w:r>
      <w:proofErr w:type="spellEnd"/>
      <w:r>
        <w:rPr>
          <w:sz w:val="24"/>
          <w:szCs w:val="24"/>
        </w:rPr>
        <w:t xml:space="preserve"> assessed. They will also use the forum to undertake other formative activities such as evaluation of their service’s resources and to provide peer feedback.</w:t>
      </w:r>
    </w:p>
    <w:p w14:paraId="745C5FC4" w14:textId="77777777" w:rsidR="007E7E83" w:rsidRDefault="007E7E83">
      <w:pPr>
        <w:spacing w:line="276" w:lineRule="auto"/>
        <w:rPr>
          <w:sz w:val="24"/>
          <w:szCs w:val="24"/>
        </w:rPr>
      </w:pPr>
    </w:p>
    <w:p w14:paraId="16D2D5F8" w14:textId="77777777" w:rsidR="007E7E83" w:rsidRDefault="005479B9">
      <w:pPr>
        <w:spacing w:line="276" w:lineRule="auto"/>
        <w:rPr>
          <w:sz w:val="24"/>
          <w:szCs w:val="24"/>
        </w:rPr>
      </w:pPr>
      <w:r>
        <w:rPr>
          <w:sz w:val="24"/>
          <w:szCs w:val="24"/>
        </w:rPr>
        <w:t xml:space="preserve">There will be embedded sessions to address the expectations of studying at </w:t>
      </w:r>
      <w:proofErr w:type="gramStart"/>
      <w:r>
        <w:rPr>
          <w:sz w:val="24"/>
          <w:szCs w:val="24"/>
        </w:rPr>
        <w:t>Masters</w:t>
      </w:r>
      <w:proofErr w:type="gramEnd"/>
      <w:r>
        <w:rPr>
          <w:sz w:val="24"/>
          <w:szCs w:val="24"/>
        </w:rPr>
        <w:t xml:space="preserve"> level for all students who are new to this level of study, which will also be available to continuing students, as well as access to additional optional study skills sessions, both online and workshop based.</w:t>
      </w:r>
    </w:p>
    <w:p w14:paraId="316756FF" w14:textId="77777777" w:rsidR="007E7E83" w:rsidRDefault="007E7E83">
      <w:pPr>
        <w:spacing w:before="200" w:line="276" w:lineRule="auto"/>
        <w:rPr>
          <w:b/>
          <w:sz w:val="24"/>
          <w:szCs w:val="24"/>
          <w:u w:val="single"/>
        </w:rPr>
      </w:pPr>
    </w:p>
    <w:p w14:paraId="64814E8C" w14:textId="77777777" w:rsidR="007E7E83" w:rsidRDefault="005479B9">
      <w:pPr>
        <w:spacing w:after="200" w:line="276" w:lineRule="auto"/>
        <w:rPr>
          <w:sz w:val="24"/>
          <w:szCs w:val="24"/>
        </w:rPr>
      </w:pPr>
      <w:r>
        <w:rPr>
          <w:b/>
          <w:sz w:val="24"/>
          <w:szCs w:val="24"/>
        </w:rPr>
        <w:t>Assessment methods</w:t>
      </w:r>
    </w:p>
    <w:p w14:paraId="4FAF4FDD" w14:textId="77777777" w:rsidR="007E7E83" w:rsidRDefault="005479B9">
      <w:pPr>
        <w:spacing w:line="276" w:lineRule="auto"/>
        <w:rPr>
          <w:sz w:val="24"/>
          <w:szCs w:val="24"/>
        </w:rPr>
      </w:pPr>
      <w:r>
        <w:rPr>
          <w:sz w:val="24"/>
          <w:szCs w:val="24"/>
        </w:rPr>
        <w:t xml:space="preserve">The assessment methods for this module are two tasks comprising different assessment methods. This assessment strategy is designed in accordance with the programme’s pedagogic approach for inclusive learning.  </w:t>
      </w:r>
    </w:p>
    <w:p w14:paraId="1397A68E" w14:textId="77777777" w:rsidR="007E7E83" w:rsidRDefault="005479B9">
      <w:pPr>
        <w:spacing w:line="276" w:lineRule="auto"/>
        <w:rPr>
          <w:sz w:val="24"/>
          <w:szCs w:val="24"/>
        </w:rPr>
      </w:pPr>
      <w:r>
        <w:rPr>
          <w:sz w:val="24"/>
          <w:szCs w:val="24"/>
        </w:rPr>
        <w:t>Task 1 will be submitted for summative assessment approximately halfway through the module timetable.</w:t>
      </w:r>
    </w:p>
    <w:p w14:paraId="3BDD6430" w14:textId="77777777" w:rsidR="007E7E83" w:rsidRDefault="007E7E83">
      <w:pPr>
        <w:spacing w:line="276" w:lineRule="auto"/>
        <w:rPr>
          <w:sz w:val="24"/>
          <w:szCs w:val="24"/>
        </w:rPr>
      </w:pPr>
    </w:p>
    <w:p w14:paraId="37594DAB" w14:textId="77777777" w:rsidR="007E7E83" w:rsidRDefault="005479B9">
      <w:pPr>
        <w:spacing w:line="276" w:lineRule="auto"/>
        <w:rPr>
          <w:b/>
          <w:i/>
          <w:sz w:val="24"/>
          <w:szCs w:val="24"/>
        </w:rPr>
      </w:pPr>
      <w:r>
        <w:rPr>
          <w:b/>
          <w:i/>
          <w:sz w:val="24"/>
          <w:szCs w:val="24"/>
        </w:rPr>
        <w:t>Task 1:</w:t>
      </w:r>
    </w:p>
    <w:p w14:paraId="780576DA" w14:textId="77777777" w:rsidR="007E7E83" w:rsidRDefault="005479B9">
      <w:pPr>
        <w:spacing w:line="276" w:lineRule="auto"/>
        <w:rPr>
          <w:sz w:val="24"/>
          <w:szCs w:val="24"/>
        </w:rPr>
      </w:pPr>
      <w:r>
        <w:rPr>
          <w:sz w:val="24"/>
          <w:szCs w:val="24"/>
        </w:rPr>
        <w:t>Students will contribute to an online discussion forum which will enable them to evaluate the human, financial and physical resources that are currently utilised to enable service delivery within the student’s area of practice. The contribution will be equivalent to 1,000 words of writing. It will include comparison of the restraints within this service to those within the private and public sectors, and comparison with similar national and international organisations.</w:t>
      </w:r>
    </w:p>
    <w:p w14:paraId="04AD9251" w14:textId="77777777" w:rsidR="007E7E83" w:rsidRDefault="005479B9">
      <w:pPr>
        <w:spacing w:line="276" w:lineRule="auto"/>
        <w:rPr>
          <w:i/>
          <w:sz w:val="24"/>
          <w:szCs w:val="24"/>
        </w:rPr>
      </w:pPr>
      <w:r>
        <w:rPr>
          <w:i/>
          <w:sz w:val="24"/>
          <w:szCs w:val="24"/>
        </w:rPr>
        <w:t xml:space="preserve">This assessment will demonstrate the student’s achievement of Learning Outcomes 2 and </w:t>
      </w:r>
      <w:proofErr w:type="gramStart"/>
      <w:r>
        <w:rPr>
          <w:i/>
          <w:sz w:val="24"/>
          <w:szCs w:val="24"/>
        </w:rPr>
        <w:t>4, and</w:t>
      </w:r>
      <w:proofErr w:type="gramEnd"/>
      <w:r>
        <w:rPr>
          <w:i/>
          <w:sz w:val="24"/>
          <w:szCs w:val="24"/>
        </w:rPr>
        <w:t xml:space="preserve"> will contribute to 30% of the total module mark.</w:t>
      </w:r>
    </w:p>
    <w:p w14:paraId="11D2F07D" w14:textId="77777777" w:rsidR="007E7E83" w:rsidRDefault="007E7E83">
      <w:pPr>
        <w:spacing w:line="276" w:lineRule="auto"/>
        <w:rPr>
          <w:sz w:val="24"/>
          <w:szCs w:val="24"/>
        </w:rPr>
      </w:pPr>
    </w:p>
    <w:p w14:paraId="6460B4B0" w14:textId="77777777" w:rsidR="007E7E83" w:rsidRDefault="005479B9">
      <w:pPr>
        <w:spacing w:line="276" w:lineRule="auto"/>
        <w:rPr>
          <w:b/>
          <w:i/>
          <w:sz w:val="24"/>
          <w:szCs w:val="24"/>
        </w:rPr>
      </w:pPr>
      <w:r>
        <w:rPr>
          <w:b/>
          <w:i/>
          <w:sz w:val="24"/>
          <w:szCs w:val="24"/>
        </w:rPr>
        <w:t xml:space="preserve">Task 2: </w:t>
      </w:r>
    </w:p>
    <w:p w14:paraId="6D00B680" w14:textId="77777777" w:rsidR="007E7E83" w:rsidRDefault="005479B9">
      <w:pPr>
        <w:spacing w:line="276" w:lineRule="auto"/>
        <w:rPr>
          <w:sz w:val="24"/>
          <w:szCs w:val="24"/>
        </w:rPr>
      </w:pPr>
      <w:r>
        <w:rPr>
          <w:sz w:val="24"/>
          <w:szCs w:val="24"/>
        </w:rPr>
        <w:t xml:space="preserve">A </w:t>
      </w:r>
      <w:proofErr w:type="gramStart"/>
      <w:r>
        <w:rPr>
          <w:sz w:val="24"/>
          <w:szCs w:val="24"/>
        </w:rPr>
        <w:t>2,500 word</w:t>
      </w:r>
      <w:proofErr w:type="gramEnd"/>
      <w:r>
        <w:rPr>
          <w:sz w:val="24"/>
          <w:szCs w:val="24"/>
        </w:rPr>
        <w:t xml:space="preserve"> evaluation of an existing business case, considering how this will provide sufficient resources to enable service to meet organisational objectives.</w:t>
      </w:r>
    </w:p>
    <w:p w14:paraId="4F664249" w14:textId="77777777" w:rsidR="007E7E83" w:rsidRDefault="005479B9">
      <w:pPr>
        <w:spacing w:line="276" w:lineRule="auto"/>
        <w:rPr>
          <w:i/>
          <w:sz w:val="24"/>
          <w:szCs w:val="24"/>
        </w:rPr>
      </w:pPr>
      <w:r>
        <w:rPr>
          <w:i/>
          <w:sz w:val="24"/>
          <w:szCs w:val="24"/>
        </w:rPr>
        <w:t>This assessment will demonstrate the student’s achievement of Learning Outcomes 1, 3 and 5. It will contribute to 70% of the total module mark.</w:t>
      </w:r>
    </w:p>
    <w:p w14:paraId="2109D90A" w14:textId="77777777" w:rsidR="007E7E83" w:rsidRDefault="007E7E83">
      <w:pPr>
        <w:spacing w:line="276" w:lineRule="auto"/>
        <w:rPr>
          <w:i/>
          <w:sz w:val="24"/>
          <w:szCs w:val="24"/>
        </w:rPr>
      </w:pPr>
    </w:p>
    <w:p w14:paraId="11D82B67" w14:textId="77777777" w:rsidR="007E7E83" w:rsidRDefault="005479B9">
      <w:pPr>
        <w:spacing w:line="276" w:lineRule="auto"/>
        <w:rPr>
          <w:i/>
          <w:sz w:val="24"/>
          <w:szCs w:val="24"/>
        </w:rPr>
      </w:pPr>
      <w:r>
        <w:rPr>
          <w:i/>
          <w:sz w:val="24"/>
          <w:szCs w:val="24"/>
        </w:rPr>
        <w:t>All components must achieve a pass mark for successful completion of the module.</w:t>
      </w:r>
    </w:p>
    <w:p w14:paraId="2D05CEEF" w14:textId="77777777" w:rsidR="007E7E83" w:rsidRDefault="007E7E83">
      <w:pPr>
        <w:spacing w:line="276" w:lineRule="auto"/>
        <w:rPr>
          <w:color w:val="FF0000"/>
          <w:sz w:val="24"/>
          <w:szCs w:val="24"/>
        </w:rPr>
      </w:pPr>
    </w:p>
    <w:p w14:paraId="52E0695C" w14:textId="77777777" w:rsidR="007E7E83" w:rsidRDefault="007E7E83">
      <w:pPr>
        <w:spacing w:line="276" w:lineRule="auto"/>
        <w:rPr>
          <w:color w:val="FF0000"/>
          <w:sz w:val="24"/>
          <w:szCs w:val="24"/>
        </w:rPr>
      </w:pPr>
    </w:p>
    <w:p w14:paraId="0636D3A7" w14:textId="77777777" w:rsidR="007E7E83" w:rsidRDefault="007E7E83">
      <w:pPr>
        <w:spacing w:line="276" w:lineRule="auto"/>
        <w:rPr>
          <w:color w:val="FF0000"/>
          <w:sz w:val="24"/>
          <w:szCs w:val="24"/>
        </w:rPr>
      </w:pPr>
    </w:p>
    <w:p w14:paraId="0062705C" w14:textId="77777777" w:rsidR="007E7E83" w:rsidRDefault="005479B9">
      <w:pPr>
        <w:spacing w:line="276" w:lineRule="auto"/>
        <w:rPr>
          <w:b/>
          <w:sz w:val="24"/>
          <w:szCs w:val="24"/>
        </w:rPr>
      </w:pPr>
      <w:r>
        <w:rPr>
          <w:b/>
          <w:sz w:val="24"/>
          <w:szCs w:val="24"/>
        </w:rPr>
        <w:t>References:</w:t>
      </w:r>
    </w:p>
    <w:p w14:paraId="5B7D1FDC" w14:textId="77777777" w:rsidR="007E7E83" w:rsidRDefault="007E7E83">
      <w:pPr>
        <w:spacing w:line="276" w:lineRule="auto"/>
      </w:pPr>
    </w:p>
    <w:p w14:paraId="6A3C1BBA" w14:textId="77777777" w:rsidR="007E7E83" w:rsidRDefault="005479B9">
      <w:pPr>
        <w:spacing w:line="276" w:lineRule="auto"/>
        <w:rPr>
          <w:color w:val="0000FF"/>
          <w:u w:val="single"/>
        </w:rPr>
      </w:pPr>
      <w:r>
        <w:t xml:space="preserve">NHS Leadership Academy (2013) </w:t>
      </w:r>
      <w:r>
        <w:rPr>
          <w:i/>
        </w:rPr>
        <w:t xml:space="preserve">Healthcare Leadership Model: The Nine Dimensions of Leadership Behaviour </w:t>
      </w:r>
      <w:r>
        <w:t>available at</w:t>
      </w:r>
      <w:hyperlink r:id="rId160">
        <w:r w:rsidR="007E7E83">
          <w:t xml:space="preserve">  </w:t>
        </w:r>
      </w:hyperlink>
      <w:hyperlink r:id="rId161">
        <w:r w:rsidR="007E7E83">
          <w:rPr>
            <w:color w:val="1155CC"/>
            <w:u w:val="single"/>
          </w:rPr>
          <w:t>https://www.leadershipacademy.nhs.uk/wp-content/uploads/2013/10/NHSLeadership-LeadershipModel-10-Print.pdf</w:t>
        </w:r>
      </w:hyperlink>
    </w:p>
    <w:p w14:paraId="1F00B0DF" w14:textId="77777777" w:rsidR="007E7E83" w:rsidRDefault="007E7E83">
      <w:pPr>
        <w:spacing w:line="276" w:lineRule="auto"/>
      </w:pPr>
    </w:p>
    <w:p w14:paraId="788E2FFA" w14:textId="77777777" w:rsidR="007E7E83" w:rsidRDefault="005479B9">
      <w:pPr>
        <w:spacing w:line="276" w:lineRule="auto"/>
        <w:rPr>
          <w:color w:val="1155CC"/>
          <w:highlight w:val="white"/>
          <w:u w:val="single"/>
        </w:rPr>
      </w:pPr>
      <w:r>
        <w:t xml:space="preserve">Skills for Care (2016) </w:t>
      </w:r>
      <w:r>
        <w:rPr>
          <w:i/>
        </w:rPr>
        <w:t xml:space="preserve">Leadership Qualities Framework. Guide for those in governance roles. </w:t>
      </w:r>
      <w:r>
        <w:t>Available at</w:t>
      </w:r>
      <w:hyperlink r:id="rId162">
        <w:r w:rsidR="007E7E83">
          <w:t xml:space="preserve"> </w:t>
        </w:r>
      </w:hyperlink>
      <w:hyperlink r:id="rId163">
        <w:r w:rsidR="007E7E83">
          <w:rPr>
            <w:color w:val="1155CC"/>
            <w:highlight w:val="white"/>
            <w:u w:val="single"/>
          </w:rPr>
          <w:t>https://www.skillsforcare.org.uk/Support-for-leaders-and-managers/Developing-leaders-and-managers/Leadership-Qualities-Framework.aspx</w:t>
        </w:r>
      </w:hyperlink>
    </w:p>
    <w:p w14:paraId="01D38947" w14:textId="77777777" w:rsidR="007E7E83" w:rsidRDefault="007E7E83">
      <w:pPr>
        <w:spacing w:line="276" w:lineRule="auto"/>
      </w:pPr>
    </w:p>
    <w:p w14:paraId="2B461B39" w14:textId="77777777" w:rsidR="007E7E83" w:rsidRDefault="005479B9">
      <w:pPr>
        <w:spacing w:line="276" w:lineRule="auto"/>
      </w:pPr>
      <w:r>
        <w:t xml:space="preserve">States of Guernsey (2017) </w:t>
      </w:r>
      <w:r>
        <w:rPr>
          <w:i/>
        </w:rPr>
        <w:t>Competency Framework</w:t>
      </w:r>
      <w:r>
        <w:rPr>
          <w:b/>
        </w:rPr>
        <w:t xml:space="preserve">. </w:t>
      </w:r>
      <w:r>
        <w:t>Guernsey: States of Guernsey</w:t>
      </w:r>
    </w:p>
    <w:p w14:paraId="3B8F168D" w14:textId="77777777" w:rsidR="007E7E83" w:rsidRDefault="007E7E83">
      <w:pPr>
        <w:spacing w:line="276" w:lineRule="auto"/>
      </w:pPr>
    </w:p>
    <w:p w14:paraId="7B60FC94" w14:textId="77777777" w:rsidR="007E7E83" w:rsidRDefault="007E7E83">
      <w:pPr>
        <w:spacing w:line="276" w:lineRule="auto"/>
      </w:pPr>
    </w:p>
    <w:p w14:paraId="52C6C668" w14:textId="77777777" w:rsidR="007E7E83" w:rsidRDefault="005479B9">
      <w:pPr>
        <w:spacing w:line="276" w:lineRule="auto"/>
      </w:pPr>
      <w:r>
        <w:rPr>
          <w:rFonts w:ascii="Times New Roman" w:eastAsia="Times New Roman" w:hAnsi="Times New Roman" w:cs="Times New Roman"/>
          <w:sz w:val="24"/>
          <w:szCs w:val="24"/>
        </w:rPr>
        <w:br/>
      </w:r>
    </w:p>
    <w:p w14:paraId="2EB65B60" w14:textId="77777777" w:rsidR="007E7E83" w:rsidRDefault="007E7E83">
      <w:pPr>
        <w:spacing w:line="276" w:lineRule="auto"/>
        <w:rPr>
          <w:rFonts w:ascii="Times New Roman" w:eastAsia="Times New Roman" w:hAnsi="Times New Roman" w:cs="Times New Roman"/>
          <w:sz w:val="24"/>
          <w:szCs w:val="24"/>
        </w:rPr>
      </w:pPr>
    </w:p>
    <w:p w14:paraId="24DC3251" w14:textId="77777777" w:rsidR="007E7E83" w:rsidRDefault="007E7E83">
      <w:pPr>
        <w:spacing w:line="276" w:lineRule="auto"/>
        <w:rPr>
          <w:rFonts w:ascii="Times New Roman" w:eastAsia="Times New Roman" w:hAnsi="Times New Roman" w:cs="Times New Roman"/>
          <w:color w:val="C00000"/>
          <w:sz w:val="24"/>
          <w:szCs w:val="24"/>
        </w:rPr>
      </w:pPr>
    </w:p>
    <w:p w14:paraId="2E8308FF" w14:textId="77777777" w:rsidR="007E7E83" w:rsidRDefault="005479B9">
      <w:pPr>
        <w:rPr>
          <w:color w:val="C00000"/>
        </w:rPr>
      </w:pPr>
      <w:r>
        <w:br w:type="page"/>
      </w:r>
    </w:p>
    <w:p w14:paraId="73FCE19F" w14:textId="77777777" w:rsidR="007E7E83" w:rsidRDefault="005479B9">
      <w:pPr>
        <w:rPr>
          <w:rFonts w:ascii="Times New Roman" w:eastAsia="Times New Roman" w:hAnsi="Times New Roman" w:cs="Times New Roman"/>
          <w:sz w:val="24"/>
          <w:szCs w:val="24"/>
        </w:rPr>
      </w:pPr>
      <w:r>
        <w:rPr>
          <w:b/>
          <w:color w:val="000000"/>
          <w:sz w:val="32"/>
          <w:szCs w:val="32"/>
        </w:rPr>
        <w:t>Module Code: Module Code: PGRA610/PGRA615/PGRA620</w:t>
      </w:r>
    </w:p>
    <w:p w14:paraId="47687970" w14:textId="77777777" w:rsidR="007E7E83" w:rsidRDefault="005479B9">
      <w:pPr>
        <w:pStyle w:val="Heading2"/>
        <w:rPr>
          <w:color w:val="000000"/>
          <w:sz w:val="32"/>
          <w:szCs w:val="32"/>
        </w:rPr>
      </w:pPr>
      <w:bookmarkStart w:id="154" w:name="_Toc210026472"/>
      <w:r>
        <w:rPr>
          <w:color w:val="000000"/>
          <w:sz w:val="32"/>
          <w:szCs w:val="32"/>
        </w:rPr>
        <w:t>Module Title: Work Based Project</w:t>
      </w:r>
      <w:bookmarkEnd w:id="154"/>
    </w:p>
    <w:p w14:paraId="0E078E17" w14:textId="77777777" w:rsidR="007E7E83" w:rsidRDefault="005479B9">
      <w:pPr>
        <w:rPr>
          <w:rFonts w:ascii="Times New Roman" w:eastAsia="Times New Roman" w:hAnsi="Times New Roman" w:cs="Times New Roman"/>
          <w:sz w:val="24"/>
          <w:szCs w:val="24"/>
        </w:rPr>
      </w:pPr>
      <w:r>
        <w:rPr>
          <w:b/>
          <w:color w:val="000000"/>
          <w:sz w:val="24"/>
          <w:szCs w:val="24"/>
        </w:rPr>
        <w:t xml:space="preserve">Academic Level: </w:t>
      </w:r>
      <w:r>
        <w:rPr>
          <w:b/>
          <w:color w:val="000000"/>
          <w:sz w:val="24"/>
          <w:szCs w:val="24"/>
        </w:rPr>
        <w:tab/>
        <w:t>6</w:t>
      </w:r>
      <w:r>
        <w:rPr>
          <w:b/>
          <w:color w:val="000000"/>
          <w:sz w:val="24"/>
          <w:szCs w:val="24"/>
        </w:rPr>
        <w:tab/>
      </w:r>
    </w:p>
    <w:p w14:paraId="52E2B802" w14:textId="77777777" w:rsidR="007E7E83" w:rsidRDefault="005479B9">
      <w:pPr>
        <w:rPr>
          <w:rFonts w:ascii="Times New Roman" w:eastAsia="Times New Roman" w:hAnsi="Times New Roman" w:cs="Times New Roman"/>
          <w:sz w:val="24"/>
          <w:szCs w:val="24"/>
        </w:rPr>
      </w:pPr>
      <w:r>
        <w:rPr>
          <w:b/>
          <w:color w:val="000000"/>
          <w:sz w:val="24"/>
          <w:szCs w:val="24"/>
        </w:rPr>
        <w:t>Credit Tariff:  10, 15 or 20 credits </w:t>
      </w:r>
    </w:p>
    <w:p w14:paraId="5EBA12A5" w14:textId="77777777" w:rsidR="007E7E83" w:rsidRDefault="005479B9">
      <w:pPr>
        <w:rPr>
          <w:rFonts w:ascii="Times New Roman" w:eastAsia="Times New Roman" w:hAnsi="Times New Roman" w:cs="Times New Roman"/>
          <w:sz w:val="24"/>
          <w:szCs w:val="24"/>
        </w:rPr>
      </w:pPr>
      <w:r>
        <w:rPr>
          <w:b/>
          <w:color w:val="000000"/>
          <w:sz w:val="24"/>
          <w:szCs w:val="24"/>
        </w:rPr>
        <w:t>Programme restrictions: Optional Module </w:t>
      </w:r>
    </w:p>
    <w:p w14:paraId="236A2FB1" w14:textId="77777777" w:rsidR="007E7E83" w:rsidRDefault="005479B9">
      <w:pPr>
        <w:rPr>
          <w:rFonts w:ascii="Times New Roman" w:eastAsia="Times New Roman" w:hAnsi="Times New Roman" w:cs="Times New Roman"/>
          <w:sz w:val="24"/>
          <w:szCs w:val="24"/>
        </w:rPr>
      </w:pPr>
      <w:r>
        <w:rPr>
          <w:b/>
          <w:color w:val="000000"/>
          <w:sz w:val="24"/>
          <w:szCs w:val="24"/>
        </w:rPr>
        <w:t xml:space="preserve">Planned Start: </w:t>
      </w:r>
      <w:r>
        <w:rPr>
          <w:b/>
          <w:color w:val="000000"/>
          <w:sz w:val="24"/>
          <w:szCs w:val="24"/>
        </w:rPr>
        <w:tab/>
        <w:t>As required</w:t>
      </w:r>
    </w:p>
    <w:p w14:paraId="3BB4546B" w14:textId="6E0B9643" w:rsidR="007E7E83" w:rsidRDefault="005479B9">
      <w:pPr>
        <w:rPr>
          <w:rFonts w:ascii="Times New Roman" w:eastAsia="Times New Roman" w:hAnsi="Times New Roman" w:cs="Times New Roman"/>
          <w:sz w:val="24"/>
          <w:szCs w:val="24"/>
        </w:rPr>
      </w:pPr>
      <w:r>
        <w:rPr>
          <w:b/>
          <w:color w:val="000000"/>
          <w:sz w:val="24"/>
          <w:szCs w:val="24"/>
        </w:rPr>
        <w:t xml:space="preserve">Module leader: </w:t>
      </w:r>
      <w:r>
        <w:rPr>
          <w:b/>
          <w:color w:val="000000"/>
          <w:sz w:val="24"/>
          <w:szCs w:val="24"/>
        </w:rPr>
        <w:tab/>
      </w:r>
      <w:r>
        <w:rPr>
          <w:b/>
          <w:sz w:val="24"/>
          <w:szCs w:val="24"/>
        </w:rPr>
        <w:t xml:space="preserve">Dr </w:t>
      </w:r>
      <w:r w:rsidR="00407F23">
        <w:rPr>
          <w:b/>
          <w:sz w:val="24"/>
          <w:szCs w:val="24"/>
        </w:rPr>
        <w:t>Rachael Major</w:t>
      </w:r>
    </w:p>
    <w:p w14:paraId="101772C7" w14:textId="77777777" w:rsidR="007E7E83" w:rsidRDefault="005479B9">
      <w:pPr>
        <w:rPr>
          <w:rFonts w:ascii="Times New Roman" w:eastAsia="Times New Roman" w:hAnsi="Times New Roman" w:cs="Times New Roman"/>
          <w:sz w:val="24"/>
          <w:szCs w:val="24"/>
        </w:rPr>
      </w:pPr>
      <w:r>
        <w:rPr>
          <w:b/>
          <w:color w:val="0000FF"/>
          <w:sz w:val="24"/>
          <w:szCs w:val="24"/>
        </w:rPr>
        <w:tab/>
      </w:r>
    </w:p>
    <w:p w14:paraId="6E9AF0F7" w14:textId="77777777" w:rsidR="007E7E83" w:rsidRDefault="005479B9">
      <w:pPr>
        <w:ind w:hanging="720"/>
        <w:rPr>
          <w:rFonts w:ascii="Times New Roman" w:eastAsia="Times New Roman" w:hAnsi="Times New Roman" w:cs="Times New Roman"/>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p>
    <w:p w14:paraId="491B282B" w14:textId="77777777" w:rsidR="007E7E83" w:rsidRDefault="005479B9">
      <w:pPr>
        <w:rPr>
          <w:rFonts w:ascii="Times New Roman" w:eastAsia="Times New Roman" w:hAnsi="Times New Roman" w:cs="Times New Roman"/>
          <w:sz w:val="24"/>
          <w:szCs w:val="24"/>
        </w:rPr>
      </w:pPr>
      <w:r>
        <w:rPr>
          <w:b/>
          <w:color w:val="000000"/>
          <w:sz w:val="24"/>
          <w:szCs w:val="24"/>
        </w:rPr>
        <w:t>Module Descriptor:</w:t>
      </w:r>
    </w:p>
    <w:p w14:paraId="31E0DDF4" w14:textId="77777777" w:rsidR="007E7E83" w:rsidRDefault="007E7E83">
      <w:pPr>
        <w:rPr>
          <w:rFonts w:ascii="Times New Roman" w:eastAsia="Times New Roman" w:hAnsi="Times New Roman" w:cs="Times New Roman"/>
          <w:sz w:val="24"/>
          <w:szCs w:val="24"/>
        </w:rPr>
      </w:pPr>
    </w:p>
    <w:p w14:paraId="1AAF9570" w14:textId="77777777" w:rsidR="007E7E83" w:rsidRDefault="005479B9">
      <w:pPr>
        <w:rPr>
          <w:rFonts w:ascii="Times New Roman" w:eastAsia="Times New Roman" w:hAnsi="Times New Roman" w:cs="Times New Roman"/>
          <w:sz w:val="24"/>
          <w:szCs w:val="24"/>
        </w:rPr>
      </w:pPr>
      <w:r>
        <w:rPr>
          <w:color w:val="000000"/>
          <w:sz w:val="24"/>
          <w:szCs w:val="24"/>
        </w:rPr>
        <w:t xml:space="preserve">This module has been designed to enable students to undertake a small </w:t>
      </w:r>
      <w:proofErr w:type="gramStart"/>
      <w:r>
        <w:rPr>
          <w:color w:val="000000"/>
          <w:sz w:val="24"/>
          <w:szCs w:val="24"/>
        </w:rPr>
        <w:t>work based</w:t>
      </w:r>
      <w:proofErr w:type="gramEnd"/>
      <w:r>
        <w:rPr>
          <w:color w:val="000000"/>
          <w:sz w:val="24"/>
          <w:szCs w:val="24"/>
        </w:rPr>
        <w:t xml:space="preserve"> project to investigate and reflect upon an aspect of their professional practice. Working independently with the support of a personal teacher and their work manager, students will identify a topic that is relevant to their current area of practice. They will undertake a project to enable them to develop their own knowledge and skills related to that topic and critically review how this learning can be applied to their own practice, or to improve service delivery.  </w:t>
      </w:r>
    </w:p>
    <w:p w14:paraId="5D049B37" w14:textId="77777777" w:rsidR="007E7E83" w:rsidRDefault="007E7E83">
      <w:pPr>
        <w:rPr>
          <w:rFonts w:ascii="Times New Roman" w:eastAsia="Times New Roman" w:hAnsi="Times New Roman" w:cs="Times New Roman"/>
          <w:sz w:val="24"/>
          <w:szCs w:val="24"/>
        </w:rPr>
      </w:pPr>
    </w:p>
    <w:p w14:paraId="14C3694C" w14:textId="77777777" w:rsidR="007E7E83" w:rsidRDefault="005479B9">
      <w:pPr>
        <w:rPr>
          <w:rFonts w:ascii="Times New Roman" w:eastAsia="Times New Roman" w:hAnsi="Times New Roman" w:cs="Times New Roman"/>
          <w:sz w:val="24"/>
          <w:szCs w:val="24"/>
        </w:rPr>
      </w:pPr>
      <w:r>
        <w:rPr>
          <w:color w:val="000000"/>
          <w:sz w:val="24"/>
          <w:szCs w:val="24"/>
        </w:rPr>
        <w:t>As this module is designed to be undertaken independently, the student will negotiate the focus of the project, their learning journey and choice of assessment method with the module lead.  </w:t>
      </w:r>
    </w:p>
    <w:p w14:paraId="27AB33B2" w14:textId="77777777" w:rsidR="007E7E83" w:rsidRDefault="007E7E83">
      <w:pPr>
        <w:rPr>
          <w:rFonts w:ascii="Times New Roman" w:eastAsia="Times New Roman" w:hAnsi="Times New Roman" w:cs="Times New Roman"/>
          <w:sz w:val="24"/>
          <w:szCs w:val="24"/>
        </w:rPr>
      </w:pPr>
    </w:p>
    <w:p w14:paraId="6DEAF825" w14:textId="77777777" w:rsidR="007E7E83" w:rsidRDefault="005479B9">
      <w:pPr>
        <w:rPr>
          <w:rFonts w:ascii="Times New Roman" w:eastAsia="Times New Roman" w:hAnsi="Times New Roman" w:cs="Times New Roman"/>
          <w:sz w:val="24"/>
          <w:szCs w:val="24"/>
        </w:rPr>
      </w:pPr>
      <w:r>
        <w:rPr>
          <w:b/>
          <w:color w:val="000000"/>
          <w:sz w:val="24"/>
          <w:szCs w:val="24"/>
        </w:rPr>
        <w:t>Module aims:</w:t>
      </w:r>
    </w:p>
    <w:p w14:paraId="6A3EA464" w14:textId="77777777" w:rsidR="007E7E83" w:rsidRDefault="007E7E83">
      <w:pPr>
        <w:rPr>
          <w:rFonts w:ascii="Times New Roman" w:eastAsia="Times New Roman" w:hAnsi="Times New Roman" w:cs="Times New Roman"/>
          <w:sz w:val="24"/>
          <w:szCs w:val="24"/>
        </w:rPr>
      </w:pPr>
    </w:p>
    <w:p w14:paraId="00358166" w14:textId="77777777" w:rsidR="007E7E83" w:rsidRDefault="005479B9">
      <w:pPr>
        <w:rPr>
          <w:rFonts w:ascii="Times New Roman" w:eastAsia="Times New Roman" w:hAnsi="Times New Roman" w:cs="Times New Roman"/>
          <w:sz w:val="24"/>
          <w:szCs w:val="24"/>
        </w:rPr>
      </w:pPr>
      <w:r>
        <w:rPr>
          <w:color w:val="000000"/>
          <w:sz w:val="24"/>
          <w:szCs w:val="24"/>
        </w:rPr>
        <w:t xml:space="preserve">To enable the student to investigate a topic relevant to their area of service delivery in order to develop their knowledge and </w:t>
      </w:r>
      <w:proofErr w:type="gramStart"/>
      <w:r>
        <w:rPr>
          <w:color w:val="000000"/>
          <w:sz w:val="24"/>
          <w:szCs w:val="24"/>
        </w:rPr>
        <w:t>skills, and</w:t>
      </w:r>
      <w:proofErr w:type="gramEnd"/>
      <w:r>
        <w:rPr>
          <w:color w:val="000000"/>
          <w:sz w:val="24"/>
          <w:szCs w:val="24"/>
        </w:rPr>
        <w:t xml:space="preserve"> evaluate how this learning can be applied to improve their practice.</w:t>
      </w:r>
    </w:p>
    <w:p w14:paraId="1FB1DD34" w14:textId="77777777" w:rsidR="007E7E83" w:rsidRDefault="007E7E83">
      <w:pPr>
        <w:rPr>
          <w:rFonts w:ascii="Times New Roman" w:eastAsia="Times New Roman" w:hAnsi="Times New Roman" w:cs="Times New Roman"/>
          <w:sz w:val="24"/>
          <w:szCs w:val="24"/>
        </w:rPr>
      </w:pPr>
    </w:p>
    <w:p w14:paraId="057FE1BF" w14:textId="77777777" w:rsidR="007E7E83" w:rsidRDefault="005479B9">
      <w:pPr>
        <w:rPr>
          <w:rFonts w:ascii="Times New Roman" w:eastAsia="Times New Roman" w:hAnsi="Times New Roman" w:cs="Times New Roman"/>
          <w:sz w:val="24"/>
          <w:szCs w:val="24"/>
        </w:rPr>
      </w:pPr>
      <w:r>
        <w:rPr>
          <w:b/>
          <w:color w:val="000000"/>
          <w:sz w:val="24"/>
          <w:szCs w:val="24"/>
        </w:rPr>
        <w:t>Module Learning Outcomes:</w:t>
      </w:r>
    </w:p>
    <w:p w14:paraId="160413B0" w14:textId="77777777" w:rsidR="007E7E83" w:rsidRDefault="007E7E83">
      <w:pPr>
        <w:rPr>
          <w:rFonts w:ascii="Times New Roman" w:eastAsia="Times New Roman" w:hAnsi="Times New Roman" w:cs="Times New Roman"/>
          <w:sz w:val="24"/>
          <w:szCs w:val="24"/>
        </w:rPr>
      </w:pPr>
    </w:p>
    <w:p w14:paraId="3573FC5D" w14:textId="77777777" w:rsidR="007E7E83" w:rsidRDefault="005479B9">
      <w:pPr>
        <w:rPr>
          <w:rFonts w:ascii="Times New Roman" w:eastAsia="Times New Roman" w:hAnsi="Times New Roman" w:cs="Times New Roman"/>
          <w:sz w:val="24"/>
          <w:szCs w:val="24"/>
        </w:rPr>
      </w:pPr>
      <w:r>
        <w:rPr>
          <w:color w:val="000000"/>
          <w:sz w:val="24"/>
          <w:szCs w:val="24"/>
        </w:rPr>
        <w:t>On completion of this module, the successful student will be able to:</w:t>
      </w:r>
    </w:p>
    <w:p w14:paraId="3DA542D1" w14:textId="77777777" w:rsidR="007E7E83" w:rsidRDefault="007E7E83">
      <w:pPr>
        <w:rPr>
          <w:rFonts w:ascii="Times New Roman" w:eastAsia="Times New Roman" w:hAnsi="Times New Roman" w:cs="Times New Roman"/>
          <w:sz w:val="24"/>
          <w:szCs w:val="24"/>
        </w:rPr>
      </w:pPr>
    </w:p>
    <w:p w14:paraId="08012D43" w14:textId="77777777" w:rsidR="007E7E83" w:rsidRDefault="005479B9">
      <w:pPr>
        <w:ind w:left="180" w:hanging="90"/>
        <w:rPr>
          <w:rFonts w:ascii="Times New Roman" w:eastAsia="Times New Roman" w:hAnsi="Times New Roman" w:cs="Times New Roman"/>
          <w:sz w:val="24"/>
          <w:szCs w:val="24"/>
        </w:rPr>
      </w:pPr>
      <w:r>
        <w:rPr>
          <w:color w:val="000000"/>
          <w:sz w:val="24"/>
          <w:szCs w:val="24"/>
        </w:rPr>
        <w:t> </w:t>
      </w:r>
      <w:r>
        <w:rPr>
          <w:b/>
          <w:color w:val="000000"/>
          <w:sz w:val="24"/>
          <w:szCs w:val="24"/>
        </w:rPr>
        <w:t>Knowledge (understanding):</w:t>
      </w:r>
    </w:p>
    <w:p w14:paraId="303214F2" w14:textId="77777777" w:rsidR="007E7E83" w:rsidRDefault="005479B9">
      <w:pPr>
        <w:numPr>
          <w:ilvl w:val="0"/>
          <w:numId w:val="9"/>
        </w:numPr>
        <w:spacing w:before="280"/>
        <w:rPr>
          <w:color w:val="000000"/>
          <w:sz w:val="24"/>
          <w:szCs w:val="24"/>
        </w:rPr>
      </w:pPr>
      <w:r>
        <w:rPr>
          <w:color w:val="000000"/>
          <w:sz w:val="24"/>
          <w:szCs w:val="24"/>
        </w:rPr>
        <w:t>Evaluate their existing knowledge and skills to identify an aspect of practice about which to develop their learning through a work-based project.</w:t>
      </w:r>
    </w:p>
    <w:p w14:paraId="0C5A44D6" w14:textId="77777777" w:rsidR="007E7E83" w:rsidRDefault="005479B9">
      <w:pPr>
        <w:numPr>
          <w:ilvl w:val="0"/>
          <w:numId w:val="9"/>
        </w:numPr>
        <w:rPr>
          <w:color w:val="000000"/>
          <w:sz w:val="24"/>
          <w:szCs w:val="24"/>
        </w:rPr>
      </w:pPr>
      <w:r>
        <w:rPr>
          <w:color w:val="000000"/>
          <w:sz w:val="24"/>
          <w:szCs w:val="24"/>
        </w:rPr>
        <w:t>Critically analyse the context and evidence base relating to this project.</w:t>
      </w:r>
    </w:p>
    <w:p w14:paraId="7E0F6CB4" w14:textId="77777777" w:rsidR="007E7E83" w:rsidRDefault="005479B9">
      <w:pPr>
        <w:numPr>
          <w:ilvl w:val="0"/>
          <w:numId w:val="9"/>
        </w:numPr>
        <w:rPr>
          <w:color w:val="000000"/>
          <w:sz w:val="24"/>
          <w:szCs w:val="24"/>
        </w:rPr>
      </w:pPr>
      <w:r>
        <w:rPr>
          <w:color w:val="000000"/>
          <w:sz w:val="24"/>
          <w:szCs w:val="24"/>
        </w:rPr>
        <w:t>Apply a systematic approach to critically discuss how this learning may be or has been utilised to enhance their own professional practice or service provision.</w:t>
      </w:r>
    </w:p>
    <w:p w14:paraId="30CA209D" w14:textId="77777777" w:rsidR="007E7E83" w:rsidRDefault="007E7E83">
      <w:pPr>
        <w:rPr>
          <w:rFonts w:ascii="Times New Roman" w:eastAsia="Times New Roman" w:hAnsi="Times New Roman" w:cs="Times New Roman"/>
          <w:sz w:val="24"/>
          <w:szCs w:val="24"/>
        </w:rPr>
      </w:pPr>
    </w:p>
    <w:p w14:paraId="5551FE2D" w14:textId="77777777" w:rsidR="007E7E83" w:rsidRDefault="005479B9">
      <w:pPr>
        <w:ind w:firstLine="360"/>
        <w:rPr>
          <w:rFonts w:ascii="Times New Roman" w:eastAsia="Times New Roman" w:hAnsi="Times New Roman" w:cs="Times New Roman"/>
          <w:sz w:val="24"/>
          <w:szCs w:val="24"/>
        </w:rPr>
      </w:pPr>
      <w:r>
        <w:rPr>
          <w:b/>
          <w:color w:val="000000"/>
          <w:sz w:val="24"/>
          <w:szCs w:val="24"/>
        </w:rPr>
        <w:t>Skills (competencies):</w:t>
      </w:r>
    </w:p>
    <w:p w14:paraId="4590E7B4" w14:textId="77777777" w:rsidR="007E7E83" w:rsidRDefault="007E7E83">
      <w:pPr>
        <w:rPr>
          <w:rFonts w:ascii="Times New Roman" w:eastAsia="Times New Roman" w:hAnsi="Times New Roman" w:cs="Times New Roman"/>
          <w:sz w:val="24"/>
          <w:szCs w:val="24"/>
        </w:rPr>
      </w:pPr>
    </w:p>
    <w:p w14:paraId="6315B8AF" w14:textId="77777777" w:rsidR="007E7E83" w:rsidRDefault="005479B9">
      <w:pPr>
        <w:numPr>
          <w:ilvl w:val="0"/>
          <w:numId w:val="9"/>
        </w:numPr>
        <w:pBdr>
          <w:top w:val="nil"/>
          <w:left w:val="nil"/>
          <w:bottom w:val="nil"/>
          <w:right w:val="nil"/>
          <w:between w:val="nil"/>
        </w:pBdr>
        <w:rPr>
          <w:color w:val="000000"/>
          <w:sz w:val="24"/>
          <w:szCs w:val="24"/>
        </w:rPr>
      </w:pPr>
      <w:r>
        <w:rPr>
          <w:color w:val="000000"/>
          <w:sz w:val="24"/>
          <w:szCs w:val="24"/>
        </w:rPr>
        <w:t>Demonstrate effective engagement with relevant stakeholders to evaluate personal knowledge and service delivery.</w:t>
      </w:r>
    </w:p>
    <w:p w14:paraId="535AF8AD" w14:textId="77777777" w:rsidR="007E7E83" w:rsidRDefault="005479B9">
      <w:pPr>
        <w:numPr>
          <w:ilvl w:val="0"/>
          <w:numId w:val="9"/>
        </w:numPr>
        <w:pBdr>
          <w:top w:val="nil"/>
          <w:left w:val="nil"/>
          <w:bottom w:val="nil"/>
          <w:right w:val="nil"/>
          <w:between w:val="nil"/>
        </w:pBdr>
        <w:rPr>
          <w:color w:val="000000"/>
          <w:sz w:val="24"/>
          <w:szCs w:val="24"/>
        </w:rPr>
      </w:pPr>
      <w:r>
        <w:rPr>
          <w:color w:val="000000"/>
          <w:sz w:val="24"/>
          <w:szCs w:val="24"/>
        </w:rPr>
        <w:t>Utilise a range of evidence and learning opportunities to improve practice.</w:t>
      </w:r>
    </w:p>
    <w:p w14:paraId="6402DC49" w14:textId="77777777" w:rsidR="007E7E83" w:rsidRDefault="007E7E83">
      <w:pPr>
        <w:rPr>
          <w:rFonts w:ascii="Times New Roman" w:eastAsia="Times New Roman" w:hAnsi="Times New Roman" w:cs="Times New Roman"/>
          <w:sz w:val="24"/>
          <w:szCs w:val="24"/>
        </w:rPr>
      </w:pPr>
    </w:p>
    <w:p w14:paraId="5CC9DBBF" w14:textId="77777777" w:rsidR="007E7E83" w:rsidRDefault="005479B9">
      <w:pPr>
        <w:spacing w:after="240"/>
        <w:rPr>
          <w:rFonts w:ascii="Times New Roman" w:eastAsia="Times New Roman" w:hAnsi="Times New Roman" w:cs="Times New Roman"/>
          <w:sz w:val="24"/>
          <w:szCs w:val="24"/>
        </w:rPr>
      </w:pPr>
      <w:r>
        <w:rPr>
          <w:b/>
          <w:color w:val="000000"/>
          <w:sz w:val="24"/>
          <w:szCs w:val="24"/>
        </w:rPr>
        <w:t>Syllabus:</w:t>
      </w:r>
    </w:p>
    <w:p w14:paraId="4700188F" w14:textId="77777777" w:rsidR="007E7E83" w:rsidRDefault="005479B9">
      <w:pPr>
        <w:numPr>
          <w:ilvl w:val="0"/>
          <w:numId w:val="10"/>
        </w:numPr>
        <w:rPr>
          <w:color w:val="000000"/>
          <w:sz w:val="24"/>
          <w:szCs w:val="24"/>
        </w:rPr>
      </w:pPr>
      <w:r>
        <w:rPr>
          <w:color w:val="000000"/>
          <w:sz w:val="24"/>
          <w:szCs w:val="24"/>
        </w:rPr>
        <w:t>Identifying areas for personal or practice development</w:t>
      </w:r>
    </w:p>
    <w:p w14:paraId="69BB0E8C" w14:textId="77777777" w:rsidR="007E7E83" w:rsidRDefault="005479B9">
      <w:pPr>
        <w:numPr>
          <w:ilvl w:val="0"/>
          <w:numId w:val="10"/>
        </w:numPr>
        <w:rPr>
          <w:color w:val="000000"/>
          <w:sz w:val="24"/>
          <w:szCs w:val="24"/>
        </w:rPr>
      </w:pPr>
      <w:r>
        <w:rPr>
          <w:color w:val="000000"/>
          <w:sz w:val="24"/>
          <w:szCs w:val="24"/>
        </w:rPr>
        <w:t>Working with stakeholders to review personal or service</w:t>
      </w:r>
    </w:p>
    <w:p w14:paraId="482A0094" w14:textId="77777777" w:rsidR="007E7E83" w:rsidRDefault="005479B9">
      <w:pPr>
        <w:numPr>
          <w:ilvl w:val="0"/>
          <w:numId w:val="10"/>
        </w:numPr>
        <w:rPr>
          <w:color w:val="000000"/>
          <w:sz w:val="24"/>
          <w:szCs w:val="24"/>
        </w:rPr>
      </w:pPr>
      <w:r>
        <w:rPr>
          <w:color w:val="000000"/>
          <w:sz w:val="24"/>
          <w:szCs w:val="24"/>
        </w:rPr>
        <w:t>Using the evidence base to develop knowledge</w:t>
      </w:r>
    </w:p>
    <w:p w14:paraId="0E6500F0" w14:textId="77777777" w:rsidR="007E7E83" w:rsidRDefault="005479B9">
      <w:pPr>
        <w:numPr>
          <w:ilvl w:val="0"/>
          <w:numId w:val="10"/>
        </w:numPr>
        <w:rPr>
          <w:color w:val="000000"/>
          <w:sz w:val="24"/>
          <w:szCs w:val="24"/>
        </w:rPr>
      </w:pPr>
      <w:r>
        <w:rPr>
          <w:color w:val="000000"/>
          <w:sz w:val="24"/>
          <w:szCs w:val="24"/>
        </w:rPr>
        <w:t>Options for developing knowledge and practice</w:t>
      </w:r>
    </w:p>
    <w:p w14:paraId="53E1C27D" w14:textId="77777777" w:rsidR="007E7E83" w:rsidRDefault="005479B9">
      <w:pPr>
        <w:numPr>
          <w:ilvl w:val="0"/>
          <w:numId w:val="10"/>
        </w:numPr>
        <w:rPr>
          <w:color w:val="000000"/>
          <w:sz w:val="24"/>
          <w:szCs w:val="24"/>
        </w:rPr>
      </w:pPr>
      <w:r>
        <w:rPr>
          <w:color w:val="000000"/>
          <w:sz w:val="24"/>
          <w:szCs w:val="24"/>
        </w:rPr>
        <w:t>Reflection on practice</w:t>
      </w:r>
    </w:p>
    <w:p w14:paraId="16EF244F" w14:textId="77777777" w:rsidR="007E7E83" w:rsidRDefault="005479B9">
      <w:pPr>
        <w:numPr>
          <w:ilvl w:val="0"/>
          <w:numId w:val="10"/>
        </w:numPr>
        <w:rPr>
          <w:color w:val="000000"/>
          <w:sz w:val="24"/>
          <w:szCs w:val="24"/>
        </w:rPr>
      </w:pPr>
      <w:r>
        <w:rPr>
          <w:color w:val="000000"/>
          <w:sz w:val="24"/>
          <w:szCs w:val="24"/>
        </w:rPr>
        <w:t>Drawing conclusions and making recommendations</w:t>
      </w:r>
    </w:p>
    <w:p w14:paraId="6F509794" w14:textId="77777777" w:rsidR="007E7E83" w:rsidRDefault="005479B9">
      <w:pPr>
        <w:numPr>
          <w:ilvl w:val="0"/>
          <w:numId w:val="10"/>
        </w:numPr>
        <w:rPr>
          <w:color w:val="000000"/>
          <w:sz w:val="24"/>
          <w:szCs w:val="24"/>
        </w:rPr>
      </w:pPr>
      <w:r>
        <w:rPr>
          <w:color w:val="000000"/>
          <w:sz w:val="24"/>
          <w:szCs w:val="24"/>
        </w:rPr>
        <w:t>Sharing recommendations </w:t>
      </w:r>
    </w:p>
    <w:p w14:paraId="01D40168" w14:textId="77777777" w:rsidR="007E7E83" w:rsidRDefault="007E7E83">
      <w:pPr>
        <w:rPr>
          <w:rFonts w:ascii="Times New Roman" w:eastAsia="Times New Roman" w:hAnsi="Times New Roman" w:cs="Times New Roman"/>
          <w:sz w:val="24"/>
          <w:szCs w:val="24"/>
        </w:rPr>
      </w:pPr>
    </w:p>
    <w:p w14:paraId="3D4690FA" w14:textId="77777777" w:rsidR="007E7E83" w:rsidRDefault="005479B9">
      <w:pPr>
        <w:rPr>
          <w:rFonts w:ascii="Times New Roman" w:eastAsia="Times New Roman" w:hAnsi="Times New Roman" w:cs="Times New Roman"/>
          <w:sz w:val="24"/>
          <w:szCs w:val="24"/>
        </w:rPr>
      </w:pPr>
      <w:r>
        <w:rPr>
          <w:b/>
          <w:color w:val="000000"/>
          <w:sz w:val="24"/>
          <w:szCs w:val="24"/>
        </w:rPr>
        <w:t>Teaching and Learning Strategy:</w:t>
      </w:r>
    </w:p>
    <w:p w14:paraId="5734A861" w14:textId="77777777" w:rsidR="007E7E83" w:rsidRDefault="007E7E83">
      <w:pPr>
        <w:rPr>
          <w:rFonts w:ascii="Times New Roman" w:eastAsia="Times New Roman" w:hAnsi="Times New Roman" w:cs="Times New Roman"/>
          <w:sz w:val="24"/>
          <w:szCs w:val="24"/>
        </w:rPr>
      </w:pPr>
    </w:p>
    <w:p w14:paraId="1A2C6EC0" w14:textId="77777777" w:rsidR="007E7E83" w:rsidRDefault="005479B9">
      <w:pPr>
        <w:rPr>
          <w:rFonts w:ascii="Times New Roman" w:eastAsia="Times New Roman" w:hAnsi="Times New Roman" w:cs="Times New Roman"/>
          <w:sz w:val="24"/>
          <w:szCs w:val="24"/>
        </w:rPr>
      </w:pPr>
      <w:r>
        <w:rPr>
          <w:color w:val="000000"/>
          <w:sz w:val="24"/>
          <w:szCs w:val="24"/>
        </w:rPr>
        <w:t xml:space="preserve">To complete the </w:t>
      </w:r>
      <w:proofErr w:type="gramStart"/>
      <w:r>
        <w:rPr>
          <w:color w:val="000000"/>
          <w:sz w:val="24"/>
          <w:szCs w:val="24"/>
        </w:rPr>
        <w:t>20 credit</w:t>
      </w:r>
      <w:proofErr w:type="gramEnd"/>
      <w:r>
        <w:rPr>
          <w:color w:val="000000"/>
          <w:sz w:val="24"/>
          <w:szCs w:val="24"/>
        </w:rPr>
        <w:t xml:space="preserve"> module, students will undertake </w:t>
      </w:r>
      <w:r>
        <w:rPr>
          <w:b/>
          <w:color w:val="000000"/>
          <w:sz w:val="24"/>
          <w:szCs w:val="24"/>
        </w:rPr>
        <w:t>200 hours</w:t>
      </w:r>
      <w:r>
        <w:rPr>
          <w:color w:val="000000"/>
          <w:sz w:val="24"/>
          <w:szCs w:val="24"/>
        </w:rPr>
        <w:t xml:space="preserve"> of independent and facilitated learning over </w:t>
      </w:r>
      <w:r>
        <w:rPr>
          <w:b/>
          <w:color w:val="000000"/>
          <w:sz w:val="24"/>
          <w:szCs w:val="24"/>
        </w:rPr>
        <w:t>12 weeks. </w:t>
      </w:r>
    </w:p>
    <w:p w14:paraId="35A1899A" w14:textId="77777777" w:rsidR="007E7E83" w:rsidRDefault="005479B9">
      <w:pPr>
        <w:rPr>
          <w:rFonts w:ascii="Times New Roman" w:eastAsia="Times New Roman" w:hAnsi="Times New Roman" w:cs="Times New Roman"/>
          <w:sz w:val="24"/>
          <w:szCs w:val="24"/>
        </w:rPr>
      </w:pPr>
      <w:r>
        <w:rPr>
          <w:color w:val="000000"/>
          <w:sz w:val="24"/>
          <w:szCs w:val="24"/>
        </w:rPr>
        <w:t xml:space="preserve">To complete the </w:t>
      </w:r>
      <w:proofErr w:type="gramStart"/>
      <w:r>
        <w:rPr>
          <w:color w:val="000000"/>
          <w:sz w:val="24"/>
          <w:szCs w:val="24"/>
        </w:rPr>
        <w:t>15 credit</w:t>
      </w:r>
      <w:proofErr w:type="gramEnd"/>
      <w:r>
        <w:rPr>
          <w:color w:val="000000"/>
          <w:sz w:val="24"/>
          <w:szCs w:val="24"/>
        </w:rPr>
        <w:t xml:space="preserve"> module, students will undertake </w:t>
      </w:r>
      <w:r>
        <w:rPr>
          <w:b/>
          <w:color w:val="000000"/>
          <w:sz w:val="24"/>
          <w:szCs w:val="24"/>
        </w:rPr>
        <w:t>150 hours</w:t>
      </w:r>
      <w:r>
        <w:rPr>
          <w:color w:val="000000"/>
          <w:sz w:val="24"/>
          <w:szCs w:val="24"/>
        </w:rPr>
        <w:t xml:space="preserve"> of independent and facilitated learning over </w:t>
      </w:r>
      <w:r>
        <w:rPr>
          <w:b/>
          <w:color w:val="000000"/>
          <w:sz w:val="24"/>
          <w:szCs w:val="24"/>
        </w:rPr>
        <w:t>12 weeks. </w:t>
      </w:r>
    </w:p>
    <w:p w14:paraId="1128A839" w14:textId="77777777" w:rsidR="007E7E83" w:rsidRDefault="005479B9">
      <w:pPr>
        <w:rPr>
          <w:rFonts w:ascii="Times New Roman" w:eastAsia="Times New Roman" w:hAnsi="Times New Roman" w:cs="Times New Roman"/>
          <w:sz w:val="24"/>
          <w:szCs w:val="24"/>
        </w:rPr>
      </w:pPr>
      <w:r>
        <w:rPr>
          <w:color w:val="000000"/>
          <w:sz w:val="24"/>
          <w:szCs w:val="24"/>
        </w:rPr>
        <w:t xml:space="preserve">To complete the </w:t>
      </w:r>
      <w:proofErr w:type="gramStart"/>
      <w:r>
        <w:rPr>
          <w:color w:val="000000"/>
          <w:sz w:val="24"/>
          <w:szCs w:val="24"/>
        </w:rPr>
        <w:t>10 credit</w:t>
      </w:r>
      <w:proofErr w:type="gramEnd"/>
      <w:r>
        <w:rPr>
          <w:color w:val="000000"/>
          <w:sz w:val="24"/>
          <w:szCs w:val="24"/>
        </w:rPr>
        <w:t xml:space="preserve"> module, students will undertake </w:t>
      </w:r>
      <w:r>
        <w:rPr>
          <w:b/>
          <w:color w:val="000000"/>
          <w:sz w:val="24"/>
          <w:szCs w:val="24"/>
        </w:rPr>
        <w:t>100 hours</w:t>
      </w:r>
      <w:r>
        <w:rPr>
          <w:color w:val="000000"/>
          <w:sz w:val="24"/>
          <w:szCs w:val="24"/>
        </w:rPr>
        <w:t xml:space="preserve"> of independent and facilitated learning over </w:t>
      </w:r>
      <w:r>
        <w:rPr>
          <w:b/>
          <w:color w:val="000000"/>
          <w:sz w:val="24"/>
          <w:szCs w:val="24"/>
        </w:rPr>
        <w:t>12 weeks. </w:t>
      </w:r>
    </w:p>
    <w:p w14:paraId="5FCA4CED" w14:textId="09475509" w:rsidR="007E7E83" w:rsidRDefault="005479B9">
      <w:pPr>
        <w:rPr>
          <w:rFonts w:ascii="Times New Roman" w:eastAsia="Times New Roman" w:hAnsi="Times New Roman" w:cs="Times New Roman"/>
          <w:sz w:val="24"/>
          <w:szCs w:val="24"/>
        </w:rPr>
      </w:pPr>
      <w:r>
        <w:rPr>
          <w:color w:val="000000"/>
          <w:sz w:val="24"/>
          <w:szCs w:val="24"/>
        </w:rPr>
        <w:t xml:space="preserve">This </w:t>
      </w:r>
      <w:proofErr w:type="gramStart"/>
      <w:r>
        <w:rPr>
          <w:color w:val="000000"/>
          <w:sz w:val="24"/>
          <w:szCs w:val="24"/>
        </w:rPr>
        <w:t>12 week</w:t>
      </w:r>
      <w:proofErr w:type="gramEnd"/>
      <w:r>
        <w:rPr>
          <w:color w:val="000000"/>
          <w:sz w:val="24"/>
          <w:szCs w:val="24"/>
        </w:rPr>
        <w:t xml:space="preserve"> period will align with the programme and assessment timetable for </w:t>
      </w:r>
      <w:r w:rsidR="00FF37A4">
        <w:rPr>
          <w:color w:val="000000"/>
          <w:sz w:val="24"/>
          <w:szCs w:val="24"/>
        </w:rPr>
        <w:t>TGIUC</w:t>
      </w:r>
      <w:r>
        <w:rPr>
          <w:color w:val="000000"/>
          <w:sz w:val="24"/>
          <w:szCs w:val="24"/>
        </w:rPr>
        <w:t>’s level 6 BA HSCP programme.</w:t>
      </w:r>
    </w:p>
    <w:p w14:paraId="6EF5FF1B" w14:textId="77777777" w:rsidR="007E7E83" w:rsidRDefault="007E7E83">
      <w:pPr>
        <w:rPr>
          <w:rFonts w:ascii="Times New Roman" w:eastAsia="Times New Roman" w:hAnsi="Times New Roman" w:cs="Times New Roman"/>
          <w:sz w:val="24"/>
          <w:szCs w:val="24"/>
        </w:rPr>
      </w:pPr>
    </w:p>
    <w:p w14:paraId="6E4894EF" w14:textId="63052799" w:rsidR="007E7E83" w:rsidRDefault="005479B9">
      <w:pPr>
        <w:rPr>
          <w:rFonts w:ascii="Times New Roman" w:eastAsia="Times New Roman" w:hAnsi="Times New Roman" w:cs="Times New Roman"/>
          <w:sz w:val="24"/>
          <w:szCs w:val="24"/>
        </w:rPr>
      </w:pPr>
      <w:r>
        <w:rPr>
          <w:color w:val="000000"/>
          <w:sz w:val="24"/>
          <w:szCs w:val="24"/>
        </w:rPr>
        <w:t xml:space="preserve">Our pedagogical approach, aligned to Universal Design for Learning (CAST 2018), is to offer a range of teaching and learning experience to enable learning and application of the subject. Using a blended learning multimedia approach, teaching content will be available using technology such as videos, narrated PowerPoints and podcasts through </w:t>
      </w:r>
      <w:r w:rsidR="00FF37A4">
        <w:rPr>
          <w:color w:val="000000"/>
          <w:sz w:val="24"/>
          <w:szCs w:val="24"/>
        </w:rPr>
        <w:t>TGIUC</w:t>
      </w:r>
      <w:r>
        <w:rPr>
          <w:color w:val="000000"/>
          <w:sz w:val="24"/>
          <w:szCs w:val="24"/>
        </w:rPr>
        <w:t>’s Learning Pod. Knowledge and understanding, as well as application to the student’s area of practice, will be developed through a range of teaching methods suited to the module content. If more than one student is undertaking this module, students will also be encouraged to utilise peer support through a module discussion forum.</w:t>
      </w:r>
    </w:p>
    <w:p w14:paraId="718684D7" w14:textId="77777777" w:rsidR="007E7E83" w:rsidRDefault="007E7E83">
      <w:pPr>
        <w:rPr>
          <w:rFonts w:ascii="Times New Roman" w:eastAsia="Times New Roman" w:hAnsi="Times New Roman" w:cs="Times New Roman"/>
          <w:sz w:val="24"/>
          <w:szCs w:val="24"/>
        </w:rPr>
      </w:pPr>
    </w:p>
    <w:p w14:paraId="50A31B39" w14:textId="77777777" w:rsidR="007E7E83" w:rsidRDefault="005479B9">
      <w:pPr>
        <w:rPr>
          <w:rFonts w:ascii="Times New Roman" w:eastAsia="Times New Roman" w:hAnsi="Times New Roman" w:cs="Times New Roman"/>
          <w:sz w:val="24"/>
          <w:szCs w:val="24"/>
        </w:rPr>
      </w:pPr>
      <w:r>
        <w:rPr>
          <w:color w:val="000000"/>
          <w:sz w:val="24"/>
          <w:szCs w:val="24"/>
        </w:rPr>
        <w:t xml:space="preserve">Students will be supported by a personal teacher/module </w:t>
      </w:r>
      <w:proofErr w:type="gramStart"/>
      <w:r>
        <w:rPr>
          <w:color w:val="000000"/>
          <w:sz w:val="24"/>
          <w:szCs w:val="24"/>
        </w:rPr>
        <w:t>lead</w:t>
      </w:r>
      <w:proofErr w:type="gramEnd"/>
      <w:r>
        <w:rPr>
          <w:color w:val="000000"/>
          <w:sz w:val="24"/>
          <w:szCs w:val="24"/>
        </w:rPr>
        <w:t xml:space="preserve"> to plan and undertake their project. They will be entitled to individual tutorials with the module lead according to their agreed study plan.</w:t>
      </w:r>
    </w:p>
    <w:p w14:paraId="1C5841EF" w14:textId="77777777" w:rsidR="007E7E83" w:rsidRDefault="007E7E83">
      <w:pPr>
        <w:rPr>
          <w:rFonts w:ascii="Times New Roman" w:eastAsia="Times New Roman" w:hAnsi="Times New Roman" w:cs="Times New Roman"/>
          <w:sz w:val="24"/>
          <w:szCs w:val="24"/>
        </w:rPr>
      </w:pPr>
    </w:p>
    <w:p w14:paraId="00E63AB4" w14:textId="77777777" w:rsidR="007E7E83" w:rsidRDefault="005479B9">
      <w:pPr>
        <w:rPr>
          <w:rFonts w:ascii="Times New Roman" w:eastAsia="Times New Roman" w:hAnsi="Times New Roman" w:cs="Times New Roman"/>
          <w:sz w:val="24"/>
          <w:szCs w:val="24"/>
        </w:rPr>
      </w:pPr>
      <w:r>
        <w:rPr>
          <w:color w:val="000000"/>
          <w:sz w:val="24"/>
          <w:szCs w:val="24"/>
        </w:rPr>
        <w:t>For all students who are new to this level of study teaching will be provided to address the expectations of studying at Degree level. Optional study skills sessions will be available to students both online and through workshops within the Validated Programmes Study Skills programme.</w:t>
      </w:r>
    </w:p>
    <w:p w14:paraId="1B66CCCE" w14:textId="77777777" w:rsidR="007E7E83" w:rsidRDefault="007E7E83">
      <w:pPr>
        <w:rPr>
          <w:rFonts w:ascii="Times New Roman" w:eastAsia="Times New Roman" w:hAnsi="Times New Roman" w:cs="Times New Roman"/>
          <w:sz w:val="24"/>
          <w:szCs w:val="24"/>
        </w:rPr>
      </w:pPr>
    </w:p>
    <w:p w14:paraId="51CBC444" w14:textId="77777777" w:rsidR="007E7E83" w:rsidRDefault="005479B9">
      <w:pPr>
        <w:rPr>
          <w:rFonts w:ascii="Times New Roman" w:eastAsia="Times New Roman" w:hAnsi="Times New Roman" w:cs="Times New Roman"/>
          <w:sz w:val="24"/>
          <w:szCs w:val="24"/>
        </w:rPr>
      </w:pPr>
      <w:r>
        <w:rPr>
          <w:b/>
          <w:color w:val="000000"/>
          <w:sz w:val="24"/>
          <w:szCs w:val="24"/>
        </w:rPr>
        <w:t>Assessment methods</w:t>
      </w:r>
      <w:r>
        <w:rPr>
          <w:color w:val="000000"/>
          <w:sz w:val="24"/>
          <w:szCs w:val="24"/>
        </w:rPr>
        <w:t>:</w:t>
      </w:r>
    </w:p>
    <w:p w14:paraId="11354A59" w14:textId="77777777" w:rsidR="007E7E83" w:rsidRDefault="007E7E83">
      <w:pPr>
        <w:rPr>
          <w:rFonts w:ascii="Times New Roman" w:eastAsia="Times New Roman" w:hAnsi="Times New Roman" w:cs="Times New Roman"/>
          <w:sz w:val="24"/>
          <w:szCs w:val="24"/>
        </w:rPr>
      </w:pPr>
    </w:p>
    <w:p w14:paraId="4471E7D6" w14:textId="77777777" w:rsidR="007E7E83" w:rsidRDefault="005479B9">
      <w:pPr>
        <w:rPr>
          <w:rFonts w:ascii="Times New Roman" w:eastAsia="Times New Roman" w:hAnsi="Times New Roman" w:cs="Times New Roman"/>
          <w:sz w:val="24"/>
          <w:szCs w:val="24"/>
        </w:rPr>
      </w:pPr>
      <w:r>
        <w:rPr>
          <w:b/>
          <w:i/>
          <w:color w:val="000000"/>
          <w:sz w:val="24"/>
          <w:szCs w:val="24"/>
        </w:rPr>
        <w:t>Formative:</w:t>
      </w:r>
    </w:p>
    <w:p w14:paraId="60D7DCB9" w14:textId="77777777" w:rsidR="007E7E83" w:rsidRDefault="007E7E83">
      <w:pPr>
        <w:rPr>
          <w:rFonts w:ascii="Times New Roman" w:eastAsia="Times New Roman" w:hAnsi="Times New Roman" w:cs="Times New Roman"/>
          <w:sz w:val="24"/>
          <w:szCs w:val="24"/>
        </w:rPr>
      </w:pPr>
    </w:p>
    <w:p w14:paraId="543B9932" w14:textId="77777777" w:rsidR="007E7E83" w:rsidRDefault="005479B9">
      <w:pPr>
        <w:rPr>
          <w:rFonts w:ascii="Times New Roman" w:eastAsia="Times New Roman" w:hAnsi="Times New Roman" w:cs="Times New Roman"/>
          <w:sz w:val="24"/>
          <w:szCs w:val="24"/>
        </w:rPr>
      </w:pPr>
      <w:r>
        <w:rPr>
          <w:color w:val="000000"/>
          <w:sz w:val="24"/>
          <w:szCs w:val="24"/>
        </w:rPr>
        <w:t>Students will negotiate with their work-based manager and personal teacher to complete a template to develop a project plan and select a relevant assessment method. This project plan will be formatively assessed by the module lead.</w:t>
      </w:r>
    </w:p>
    <w:p w14:paraId="0D70F3E6" w14:textId="77777777" w:rsidR="007E7E83" w:rsidRDefault="007E7E83">
      <w:pPr>
        <w:rPr>
          <w:rFonts w:ascii="Times New Roman" w:eastAsia="Times New Roman" w:hAnsi="Times New Roman" w:cs="Times New Roman"/>
          <w:sz w:val="24"/>
          <w:szCs w:val="24"/>
        </w:rPr>
      </w:pPr>
    </w:p>
    <w:p w14:paraId="41498523" w14:textId="77777777" w:rsidR="007E7E83" w:rsidRDefault="005479B9">
      <w:pPr>
        <w:rPr>
          <w:rFonts w:ascii="Times New Roman" w:eastAsia="Times New Roman" w:hAnsi="Times New Roman" w:cs="Times New Roman"/>
          <w:sz w:val="24"/>
          <w:szCs w:val="24"/>
        </w:rPr>
      </w:pPr>
      <w:r>
        <w:rPr>
          <w:b/>
          <w:i/>
          <w:color w:val="000000"/>
          <w:sz w:val="24"/>
          <w:szCs w:val="24"/>
        </w:rPr>
        <w:t>Summative Assessment (20 credit module)</w:t>
      </w:r>
    </w:p>
    <w:p w14:paraId="3C856D9A" w14:textId="77777777" w:rsidR="007E7E83" w:rsidRDefault="007E7E83">
      <w:pPr>
        <w:rPr>
          <w:rFonts w:ascii="Times New Roman" w:eastAsia="Times New Roman" w:hAnsi="Times New Roman" w:cs="Times New Roman"/>
          <w:sz w:val="24"/>
          <w:szCs w:val="24"/>
        </w:rPr>
      </w:pPr>
    </w:p>
    <w:p w14:paraId="65CA7746" w14:textId="77777777" w:rsidR="007E7E83" w:rsidRDefault="005479B9">
      <w:pPr>
        <w:rPr>
          <w:rFonts w:ascii="Times New Roman" w:eastAsia="Times New Roman" w:hAnsi="Times New Roman" w:cs="Times New Roman"/>
          <w:sz w:val="24"/>
          <w:szCs w:val="24"/>
        </w:rPr>
      </w:pPr>
      <w:r>
        <w:rPr>
          <w:color w:val="000000"/>
          <w:sz w:val="24"/>
          <w:szCs w:val="24"/>
        </w:rPr>
        <w:t>Students will present a portfolio which will include:</w:t>
      </w:r>
    </w:p>
    <w:p w14:paraId="234E9977" w14:textId="77777777" w:rsidR="007E7E83" w:rsidRDefault="007E7E83">
      <w:pPr>
        <w:rPr>
          <w:rFonts w:ascii="Times New Roman" w:eastAsia="Times New Roman" w:hAnsi="Times New Roman" w:cs="Times New Roman"/>
          <w:sz w:val="24"/>
          <w:szCs w:val="24"/>
        </w:rPr>
      </w:pPr>
    </w:p>
    <w:p w14:paraId="19622653" w14:textId="77777777" w:rsidR="007E7E83" w:rsidRDefault="005479B9">
      <w:pPr>
        <w:numPr>
          <w:ilvl w:val="0"/>
          <w:numId w:val="1"/>
        </w:numPr>
        <w:rPr>
          <w:color w:val="000000"/>
          <w:sz w:val="24"/>
          <w:szCs w:val="24"/>
        </w:rPr>
      </w:pPr>
      <w:r>
        <w:rPr>
          <w:color w:val="000000"/>
          <w:sz w:val="24"/>
          <w:szCs w:val="24"/>
        </w:rPr>
        <w:t xml:space="preserve">A written assignment of 2,500 - 3,000 words in the form of an </w:t>
      </w:r>
      <w:proofErr w:type="spellStart"/>
      <w:r>
        <w:rPr>
          <w:color w:val="000000"/>
          <w:sz w:val="24"/>
          <w:szCs w:val="24"/>
        </w:rPr>
        <w:t>an</w:t>
      </w:r>
      <w:proofErr w:type="spellEnd"/>
      <w:r>
        <w:rPr>
          <w:color w:val="000000"/>
          <w:sz w:val="24"/>
          <w:szCs w:val="24"/>
        </w:rPr>
        <w:t xml:space="preserve"> essay, reflection or report which will either:</w:t>
      </w:r>
    </w:p>
    <w:p w14:paraId="65650B8D" w14:textId="77777777" w:rsidR="007E7E83" w:rsidRDefault="005479B9">
      <w:pPr>
        <w:numPr>
          <w:ilvl w:val="0"/>
          <w:numId w:val="68"/>
        </w:numPr>
        <w:ind w:left="1080"/>
        <w:rPr>
          <w:color w:val="000000"/>
          <w:sz w:val="24"/>
          <w:szCs w:val="24"/>
        </w:rPr>
      </w:pPr>
      <w:r>
        <w:rPr>
          <w:color w:val="000000"/>
          <w:sz w:val="24"/>
          <w:szCs w:val="24"/>
        </w:rPr>
        <w:t>examine their initial skills and knowledge relating to their chosen topic; and critically analyse their key learning during the project and application of that learning to their future practice </w:t>
      </w:r>
    </w:p>
    <w:p w14:paraId="70791269" w14:textId="77777777" w:rsidR="007E7E83" w:rsidRDefault="005479B9">
      <w:pPr>
        <w:ind w:left="720"/>
        <w:rPr>
          <w:rFonts w:ascii="Times New Roman" w:eastAsia="Times New Roman" w:hAnsi="Times New Roman" w:cs="Times New Roman"/>
          <w:sz w:val="24"/>
          <w:szCs w:val="24"/>
        </w:rPr>
      </w:pPr>
      <w:r>
        <w:rPr>
          <w:i/>
          <w:color w:val="000000"/>
          <w:sz w:val="24"/>
          <w:szCs w:val="24"/>
        </w:rPr>
        <w:t>      or</w:t>
      </w:r>
    </w:p>
    <w:p w14:paraId="6FC43F73" w14:textId="77777777" w:rsidR="007E7E83" w:rsidRDefault="005479B9">
      <w:pPr>
        <w:numPr>
          <w:ilvl w:val="0"/>
          <w:numId w:val="100"/>
        </w:numPr>
        <w:ind w:left="1080"/>
        <w:rPr>
          <w:color w:val="000000"/>
          <w:sz w:val="24"/>
          <w:szCs w:val="24"/>
        </w:rPr>
      </w:pPr>
      <w:r>
        <w:rPr>
          <w:color w:val="000000"/>
          <w:sz w:val="24"/>
          <w:szCs w:val="24"/>
        </w:rPr>
        <w:t>critically review current practice and make recommendations for service development </w:t>
      </w:r>
    </w:p>
    <w:p w14:paraId="56C321FA" w14:textId="77777777" w:rsidR="007E7E83" w:rsidRDefault="007E7E83">
      <w:pPr>
        <w:rPr>
          <w:rFonts w:ascii="Times New Roman" w:eastAsia="Times New Roman" w:hAnsi="Times New Roman" w:cs="Times New Roman"/>
          <w:sz w:val="24"/>
          <w:szCs w:val="24"/>
        </w:rPr>
      </w:pPr>
    </w:p>
    <w:p w14:paraId="16FB4FC3" w14:textId="77777777" w:rsidR="007E7E83" w:rsidRDefault="005479B9">
      <w:pPr>
        <w:numPr>
          <w:ilvl w:val="0"/>
          <w:numId w:val="101"/>
        </w:numPr>
        <w:rPr>
          <w:color w:val="000000"/>
          <w:sz w:val="24"/>
          <w:szCs w:val="24"/>
        </w:rPr>
      </w:pPr>
      <w:r>
        <w:rPr>
          <w:color w:val="000000"/>
          <w:sz w:val="24"/>
          <w:szCs w:val="24"/>
        </w:rPr>
        <w:t>Supporting evidence such as:</w:t>
      </w:r>
    </w:p>
    <w:p w14:paraId="422F9A72" w14:textId="77777777" w:rsidR="007E7E83" w:rsidRDefault="005479B9">
      <w:pPr>
        <w:numPr>
          <w:ilvl w:val="0"/>
          <w:numId w:val="102"/>
        </w:numPr>
        <w:ind w:left="1080"/>
        <w:rPr>
          <w:color w:val="000000"/>
          <w:sz w:val="24"/>
          <w:szCs w:val="24"/>
        </w:rPr>
      </w:pPr>
      <w:r>
        <w:rPr>
          <w:color w:val="000000"/>
          <w:sz w:val="24"/>
          <w:szCs w:val="24"/>
        </w:rPr>
        <w:t xml:space="preserve">A </w:t>
      </w:r>
      <w:proofErr w:type="gramStart"/>
      <w:r>
        <w:rPr>
          <w:color w:val="000000"/>
          <w:sz w:val="24"/>
          <w:szCs w:val="24"/>
        </w:rPr>
        <w:t>15 minute</w:t>
      </w:r>
      <w:proofErr w:type="gramEnd"/>
      <w:r>
        <w:rPr>
          <w:color w:val="000000"/>
          <w:sz w:val="24"/>
          <w:szCs w:val="24"/>
        </w:rPr>
        <w:t xml:space="preserve"> presentation of their findings to colleagues and stakeholders</w:t>
      </w:r>
    </w:p>
    <w:p w14:paraId="3744E081" w14:textId="77777777" w:rsidR="007E7E83" w:rsidRDefault="005479B9">
      <w:pPr>
        <w:numPr>
          <w:ilvl w:val="0"/>
          <w:numId w:val="102"/>
        </w:numPr>
        <w:ind w:left="1080"/>
        <w:rPr>
          <w:color w:val="000000"/>
          <w:sz w:val="24"/>
          <w:szCs w:val="24"/>
        </w:rPr>
      </w:pPr>
      <w:r>
        <w:rPr>
          <w:color w:val="000000"/>
          <w:sz w:val="24"/>
          <w:szCs w:val="24"/>
        </w:rPr>
        <w:t>Reflections on practice or learning</w:t>
      </w:r>
    </w:p>
    <w:p w14:paraId="68658D94" w14:textId="77777777" w:rsidR="007E7E83" w:rsidRDefault="005479B9">
      <w:pPr>
        <w:numPr>
          <w:ilvl w:val="0"/>
          <w:numId w:val="102"/>
        </w:numPr>
        <w:ind w:left="1080"/>
        <w:rPr>
          <w:color w:val="000000"/>
          <w:sz w:val="24"/>
          <w:szCs w:val="24"/>
        </w:rPr>
      </w:pPr>
      <w:r>
        <w:rPr>
          <w:color w:val="000000"/>
          <w:sz w:val="24"/>
          <w:szCs w:val="24"/>
        </w:rPr>
        <w:t>Annotated supporting resources</w:t>
      </w:r>
    </w:p>
    <w:p w14:paraId="1AF54301" w14:textId="77777777" w:rsidR="007E7E83" w:rsidRDefault="005479B9">
      <w:pPr>
        <w:rPr>
          <w:rFonts w:ascii="Times New Roman" w:eastAsia="Times New Roman" w:hAnsi="Times New Roman" w:cs="Times New Roman"/>
          <w:sz w:val="24"/>
          <w:szCs w:val="24"/>
        </w:rPr>
      </w:pPr>
      <w:r>
        <w:rPr>
          <w:color w:val="000000"/>
          <w:sz w:val="24"/>
          <w:szCs w:val="24"/>
        </w:rPr>
        <w:t>          </w:t>
      </w:r>
    </w:p>
    <w:p w14:paraId="4E1847D7" w14:textId="77777777" w:rsidR="007E7E83" w:rsidRDefault="005479B9">
      <w:pPr>
        <w:rPr>
          <w:rFonts w:ascii="Times New Roman" w:eastAsia="Times New Roman" w:hAnsi="Times New Roman" w:cs="Times New Roman"/>
          <w:sz w:val="24"/>
          <w:szCs w:val="24"/>
        </w:rPr>
      </w:pPr>
      <w:r>
        <w:rPr>
          <w:i/>
          <w:color w:val="000000"/>
          <w:sz w:val="24"/>
          <w:szCs w:val="24"/>
        </w:rPr>
        <w:t>The combined content of the portfolio should equate to 4,000 words of written assignment.</w:t>
      </w:r>
    </w:p>
    <w:p w14:paraId="1488F214" w14:textId="77777777" w:rsidR="007E7E83" w:rsidRDefault="007E7E83">
      <w:pPr>
        <w:spacing w:after="240"/>
        <w:rPr>
          <w:rFonts w:ascii="Times New Roman" w:eastAsia="Times New Roman" w:hAnsi="Times New Roman" w:cs="Times New Roman"/>
          <w:sz w:val="24"/>
          <w:szCs w:val="24"/>
        </w:rPr>
      </w:pPr>
    </w:p>
    <w:p w14:paraId="64BB9D1D" w14:textId="77777777" w:rsidR="007E7E83" w:rsidRDefault="005479B9">
      <w:pPr>
        <w:rPr>
          <w:rFonts w:ascii="Times New Roman" w:eastAsia="Times New Roman" w:hAnsi="Times New Roman" w:cs="Times New Roman"/>
          <w:sz w:val="24"/>
          <w:szCs w:val="24"/>
        </w:rPr>
      </w:pPr>
      <w:r>
        <w:rPr>
          <w:b/>
          <w:i/>
          <w:color w:val="000000"/>
          <w:sz w:val="24"/>
          <w:szCs w:val="24"/>
        </w:rPr>
        <w:t>Summative Assessment (15 credit module)</w:t>
      </w:r>
    </w:p>
    <w:p w14:paraId="0C87560D" w14:textId="77777777" w:rsidR="007E7E83" w:rsidRDefault="007E7E83">
      <w:pPr>
        <w:rPr>
          <w:rFonts w:ascii="Times New Roman" w:eastAsia="Times New Roman" w:hAnsi="Times New Roman" w:cs="Times New Roman"/>
          <w:sz w:val="24"/>
          <w:szCs w:val="24"/>
        </w:rPr>
      </w:pPr>
    </w:p>
    <w:p w14:paraId="3EFCF582" w14:textId="77777777" w:rsidR="007E7E83" w:rsidRDefault="005479B9">
      <w:pPr>
        <w:rPr>
          <w:rFonts w:ascii="Times New Roman" w:eastAsia="Times New Roman" w:hAnsi="Times New Roman" w:cs="Times New Roman"/>
          <w:sz w:val="24"/>
          <w:szCs w:val="24"/>
        </w:rPr>
      </w:pPr>
      <w:r>
        <w:rPr>
          <w:color w:val="000000"/>
          <w:sz w:val="24"/>
          <w:szCs w:val="24"/>
        </w:rPr>
        <w:t>Students will present a portfolio which will include:</w:t>
      </w:r>
    </w:p>
    <w:p w14:paraId="09634C54" w14:textId="77777777" w:rsidR="007E7E83" w:rsidRDefault="007E7E83">
      <w:pPr>
        <w:rPr>
          <w:rFonts w:ascii="Times New Roman" w:eastAsia="Times New Roman" w:hAnsi="Times New Roman" w:cs="Times New Roman"/>
          <w:sz w:val="24"/>
          <w:szCs w:val="24"/>
        </w:rPr>
      </w:pPr>
    </w:p>
    <w:p w14:paraId="4173ECA9" w14:textId="77777777" w:rsidR="007E7E83" w:rsidRDefault="005479B9">
      <w:pPr>
        <w:numPr>
          <w:ilvl w:val="0"/>
          <w:numId w:val="94"/>
        </w:numPr>
        <w:rPr>
          <w:color w:val="000000"/>
          <w:sz w:val="24"/>
          <w:szCs w:val="24"/>
        </w:rPr>
      </w:pPr>
      <w:r>
        <w:rPr>
          <w:color w:val="000000"/>
          <w:sz w:val="24"/>
          <w:szCs w:val="24"/>
        </w:rPr>
        <w:t>A written assignment of 2,500 words in the form of an essay, reflection or report which will either:</w:t>
      </w:r>
    </w:p>
    <w:p w14:paraId="174AE770" w14:textId="77777777" w:rsidR="007E7E83" w:rsidRDefault="005479B9">
      <w:pPr>
        <w:numPr>
          <w:ilvl w:val="0"/>
          <w:numId w:val="105"/>
        </w:numPr>
        <w:ind w:left="1080"/>
        <w:rPr>
          <w:color w:val="000000"/>
          <w:sz w:val="24"/>
          <w:szCs w:val="24"/>
        </w:rPr>
      </w:pPr>
      <w:r>
        <w:rPr>
          <w:color w:val="000000"/>
          <w:sz w:val="24"/>
          <w:szCs w:val="24"/>
        </w:rPr>
        <w:t>examine their initial skills and knowledge relating to their chosen topic; and critically analyse their key learning during the project and application of that learning to their future practice </w:t>
      </w:r>
    </w:p>
    <w:p w14:paraId="2F9D7793" w14:textId="77777777" w:rsidR="007E7E83" w:rsidRDefault="005479B9">
      <w:pPr>
        <w:ind w:left="720"/>
        <w:rPr>
          <w:rFonts w:ascii="Times New Roman" w:eastAsia="Times New Roman" w:hAnsi="Times New Roman" w:cs="Times New Roman"/>
          <w:sz w:val="24"/>
          <w:szCs w:val="24"/>
        </w:rPr>
      </w:pPr>
      <w:r>
        <w:rPr>
          <w:i/>
          <w:color w:val="000000"/>
          <w:sz w:val="24"/>
          <w:szCs w:val="24"/>
        </w:rPr>
        <w:t>      or</w:t>
      </w:r>
    </w:p>
    <w:p w14:paraId="47010B9B" w14:textId="77777777" w:rsidR="007E7E83" w:rsidRDefault="005479B9">
      <w:pPr>
        <w:numPr>
          <w:ilvl w:val="0"/>
          <w:numId w:val="35"/>
        </w:numPr>
        <w:ind w:left="1080"/>
        <w:rPr>
          <w:color w:val="000000"/>
          <w:sz w:val="24"/>
          <w:szCs w:val="24"/>
        </w:rPr>
      </w:pPr>
      <w:r>
        <w:rPr>
          <w:color w:val="000000"/>
          <w:sz w:val="24"/>
          <w:szCs w:val="24"/>
        </w:rPr>
        <w:t>critically review current practice and make recommendations for service development </w:t>
      </w:r>
    </w:p>
    <w:p w14:paraId="0E2724E9" w14:textId="77777777" w:rsidR="007E7E83" w:rsidRDefault="007E7E83">
      <w:pPr>
        <w:rPr>
          <w:rFonts w:ascii="Times New Roman" w:eastAsia="Times New Roman" w:hAnsi="Times New Roman" w:cs="Times New Roman"/>
          <w:sz w:val="24"/>
          <w:szCs w:val="24"/>
        </w:rPr>
      </w:pPr>
    </w:p>
    <w:p w14:paraId="0EBFABD4" w14:textId="77777777" w:rsidR="007E7E83" w:rsidRDefault="005479B9">
      <w:pPr>
        <w:numPr>
          <w:ilvl w:val="0"/>
          <w:numId w:val="6"/>
        </w:numPr>
        <w:rPr>
          <w:color w:val="000000"/>
          <w:sz w:val="24"/>
          <w:szCs w:val="24"/>
        </w:rPr>
      </w:pPr>
      <w:r>
        <w:rPr>
          <w:color w:val="000000"/>
          <w:sz w:val="24"/>
          <w:szCs w:val="24"/>
        </w:rPr>
        <w:t>Supporting evidence such as:</w:t>
      </w:r>
    </w:p>
    <w:p w14:paraId="6A2FABCB" w14:textId="77777777" w:rsidR="007E7E83" w:rsidRDefault="005479B9">
      <w:pPr>
        <w:numPr>
          <w:ilvl w:val="0"/>
          <w:numId w:val="17"/>
        </w:numPr>
        <w:ind w:left="1080"/>
        <w:rPr>
          <w:color w:val="000000"/>
          <w:sz w:val="24"/>
          <w:szCs w:val="24"/>
        </w:rPr>
      </w:pPr>
      <w:r>
        <w:rPr>
          <w:color w:val="000000"/>
          <w:sz w:val="24"/>
          <w:szCs w:val="24"/>
        </w:rPr>
        <w:t xml:space="preserve">A </w:t>
      </w:r>
      <w:proofErr w:type="gramStart"/>
      <w:r>
        <w:rPr>
          <w:color w:val="000000"/>
          <w:sz w:val="24"/>
          <w:szCs w:val="24"/>
        </w:rPr>
        <w:t>10 minute</w:t>
      </w:r>
      <w:proofErr w:type="gramEnd"/>
      <w:r>
        <w:rPr>
          <w:color w:val="000000"/>
          <w:sz w:val="24"/>
          <w:szCs w:val="24"/>
        </w:rPr>
        <w:t xml:space="preserve"> virtual presentation to share their findings to colleagues and stakeholders</w:t>
      </w:r>
    </w:p>
    <w:p w14:paraId="41DE8B66" w14:textId="77777777" w:rsidR="007E7E83" w:rsidRDefault="005479B9">
      <w:pPr>
        <w:numPr>
          <w:ilvl w:val="0"/>
          <w:numId w:val="17"/>
        </w:numPr>
        <w:ind w:left="1080"/>
        <w:rPr>
          <w:color w:val="000000"/>
          <w:sz w:val="24"/>
          <w:szCs w:val="24"/>
        </w:rPr>
      </w:pPr>
      <w:r>
        <w:rPr>
          <w:color w:val="000000"/>
          <w:sz w:val="24"/>
          <w:szCs w:val="24"/>
        </w:rPr>
        <w:t>Reflections on practice or learning</w:t>
      </w:r>
    </w:p>
    <w:p w14:paraId="11969D2D" w14:textId="77777777" w:rsidR="007E7E83" w:rsidRDefault="005479B9">
      <w:pPr>
        <w:numPr>
          <w:ilvl w:val="0"/>
          <w:numId w:val="17"/>
        </w:numPr>
        <w:ind w:left="1080"/>
        <w:rPr>
          <w:color w:val="000000"/>
          <w:sz w:val="24"/>
          <w:szCs w:val="24"/>
        </w:rPr>
      </w:pPr>
      <w:r>
        <w:rPr>
          <w:color w:val="000000"/>
          <w:sz w:val="24"/>
          <w:szCs w:val="24"/>
        </w:rPr>
        <w:t>Annotated supporting resources</w:t>
      </w:r>
    </w:p>
    <w:p w14:paraId="5A188802" w14:textId="77777777" w:rsidR="007E7E83" w:rsidRDefault="005479B9">
      <w:pPr>
        <w:rPr>
          <w:rFonts w:ascii="Times New Roman" w:eastAsia="Times New Roman" w:hAnsi="Times New Roman" w:cs="Times New Roman"/>
          <w:sz w:val="24"/>
          <w:szCs w:val="24"/>
        </w:rPr>
      </w:pPr>
      <w:r>
        <w:rPr>
          <w:color w:val="000000"/>
          <w:sz w:val="24"/>
          <w:szCs w:val="24"/>
        </w:rPr>
        <w:t>          </w:t>
      </w:r>
    </w:p>
    <w:p w14:paraId="7A26AB8F" w14:textId="77777777" w:rsidR="007E7E83" w:rsidRDefault="005479B9">
      <w:pPr>
        <w:rPr>
          <w:rFonts w:ascii="Times New Roman" w:eastAsia="Times New Roman" w:hAnsi="Times New Roman" w:cs="Times New Roman"/>
          <w:sz w:val="24"/>
          <w:szCs w:val="24"/>
        </w:rPr>
      </w:pPr>
      <w:r>
        <w:rPr>
          <w:i/>
          <w:color w:val="000000"/>
          <w:sz w:val="24"/>
          <w:szCs w:val="24"/>
        </w:rPr>
        <w:t>The combined content of the portfolio should equate to 3,000 words of written assignment.</w:t>
      </w:r>
    </w:p>
    <w:p w14:paraId="3890904D" w14:textId="77777777" w:rsidR="007E7E83" w:rsidRDefault="007E7E83">
      <w:pPr>
        <w:spacing w:after="240"/>
        <w:rPr>
          <w:rFonts w:ascii="Times New Roman" w:eastAsia="Times New Roman" w:hAnsi="Times New Roman" w:cs="Times New Roman"/>
          <w:sz w:val="24"/>
          <w:szCs w:val="24"/>
        </w:rPr>
      </w:pPr>
    </w:p>
    <w:p w14:paraId="1CFC9D7C" w14:textId="77777777" w:rsidR="007E7E83" w:rsidRDefault="005479B9">
      <w:pPr>
        <w:rPr>
          <w:rFonts w:ascii="Times New Roman" w:eastAsia="Times New Roman" w:hAnsi="Times New Roman" w:cs="Times New Roman"/>
          <w:sz w:val="24"/>
          <w:szCs w:val="24"/>
        </w:rPr>
      </w:pPr>
      <w:r>
        <w:rPr>
          <w:b/>
          <w:i/>
          <w:color w:val="000000"/>
          <w:sz w:val="24"/>
          <w:szCs w:val="24"/>
        </w:rPr>
        <w:t>Summative Assessment (10 credit module)</w:t>
      </w:r>
    </w:p>
    <w:p w14:paraId="22326AC7" w14:textId="77777777" w:rsidR="007E7E83" w:rsidRDefault="007E7E83">
      <w:pPr>
        <w:rPr>
          <w:rFonts w:ascii="Times New Roman" w:eastAsia="Times New Roman" w:hAnsi="Times New Roman" w:cs="Times New Roman"/>
          <w:sz w:val="24"/>
          <w:szCs w:val="24"/>
        </w:rPr>
      </w:pPr>
    </w:p>
    <w:p w14:paraId="033707C6" w14:textId="77777777" w:rsidR="007E7E83" w:rsidRDefault="005479B9">
      <w:pPr>
        <w:rPr>
          <w:rFonts w:ascii="Times New Roman" w:eastAsia="Times New Roman" w:hAnsi="Times New Roman" w:cs="Times New Roman"/>
          <w:sz w:val="24"/>
          <w:szCs w:val="24"/>
        </w:rPr>
      </w:pPr>
      <w:r>
        <w:rPr>
          <w:color w:val="000000"/>
          <w:sz w:val="24"/>
          <w:szCs w:val="24"/>
        </w:rPr>
        <w:t>Students will choose between:</w:t>
      </w:r>
    </w:p>
    <w:p w14:paraId="7131E23C" w14:textId="77777777" w:rsidR="007E7E83" w:rsidRDefault="007E7E83">
      <w:pPr>
        <w:rPr>
          <w:rFonts w:ascii="Times New Roman" w:eastAsia="Times New Roman" w:hAnsi="Times New Roman" w:cs="Times New Roman"/>
          <w:sz w:val="24"/>
          <w:szCs w:val="24"/>
        </w:rPr>
      </w:pPr>
    </w:p>
    <w:p w14:paraId="21C1178E" w14:textId="77777777" w:rsidR="007E7E83" w:rsidRDefault="005479B9">
      <w:pPr>
        <w:numPr>
          <w:ilvl w:val="0"/>
          <w:numId w:val="19"/>
        </w:numPr>
        <w:ind w:left="900"/>
        <w:rPr>
          <w:color w:val="000000"/>
          <w:sz w:val="24"/>
          <w:szCs w:val="24"/>
        </w:rPr>
      </w:pPr>
      <w:r>
        <w:rPr>
          <w:color w:val="000000"/>
          <w:sz w:val="24"/>
          <w:szCs w:val="24"/>
        </w:rPr>
        <w:t>A written assignment of 2,000 words in the form of an essay, reflection or report which will either:</w:t>
      </w:r>
    </w:p>
    <w:p w14:paraId="07B16174" w14:textId="77777777" w:rsidR="007E7E83" w:rsidRDefault="005479B9">
      <w:pPr>
        <w:numPr>
          <w:ilvl w:val="0"/>
          <w:numId w:val="11"/>
        </w:numPr>
        <w:ind w:left="1080"/>
        <w:rPr>
          <w:color w:val="000000"/>
          <w:sz w:val="24"/>
          <w:szCs w:val="24"/>
        </w:rPr>
      </w:pPr>
      <w:r>
        <w:rPr>
          <w:color w:val="000000"/>
          <w:sz w:val="24"/>
          <w:szCs w:val="24"/>
        </w:rPr>
        <w:t>examine their initial skills and knowledge relating to their chosen topic; and critically analyse their key learning during the project and application of that learning to their future practice </w:t>
      </w:r>
    </w:p>
    <w:p w14:paraId="3AF461D4" w14:textId="77777777" w:rsidR="007E7E83" w:rsidRDefault="005479B9">
      <w:pPr>
        <w:ind w:left="720"/>
        <w:rPr>
          <w:rFonts w:ascii="Times New Roman" w:eastAsia="Times New Roman" w:hAnsi="Times New Roman" w:cs="Times New Roman"/>
          <w:sz w:val="24"/>
          <w:szCs w:val="24"/>
        </w:rPr>
      </w:pPr>
      <w:r>
        <w:rPr>
          <w:i/>
          <w:color w:val="000000"/>
          <w:sz w:val="24"/>
          <w:szCs w:val="24"/>
        </w:rPr>
        <w:t>      or</w:t>
      </w:r>
    </w:p>
    <w:p w14:paraId="4C59CED1" w14:textId="77777777" w:rsidR="007E7E83" w:rsidRDefault="005479B9">
      <w:pPr>
        <w:numPr>
          <w:ilvl w:val="0"/>
          <w:numId w:val="108"/>
        </w:numPr>
        <w:ind w:left="1080"/>
        <w:rPr>
          <w:color w:val="000000"/>
          <w:sz w:val="24"/>
          <w:szCs w:val="24"/>
        </w:rPr>
      </w:pPr>
      <w:r>
        <w:rPr>
          <w:color w:val="000000"/>
          <w:sz w:val="24"/>
          <w:szCs w:val="24"/>
        </w:rPr>
        <w:t>critically review current practice, and make recommendations for service development  </w:t>
      </w:r>
    </w:p>
    <w:p w14:paraId="2C6008BC" w14:textId="77777777" w:rsidR="007E7E83" w:rsidRDefault="007E7E83">
      <w:pPr>
        <w:rPr>
          <w:rFonts w:ascii="Times New Roman" w:eastAsia="Times New Roman" w:hAnsi="Times New Roman" w:cs="Times New Roman"/>
          <w:sz w:val="24"/>
          <w:szCs w:val="24"/>
        </w:rPr>
      </w:pPr>
    </w:p>
    <w:p w14:paraId="7B3BE1D8" w14:textId="77777777" w:rsidR="007E7E83" w:rsidRDefault="005479B9">
      <w:pPr>
        <w:rPr>
          <w:rFonts w:ascii="Times New Roman" w:eastAsia="Times New Roman" w:hAnsi="Times New Roman" w:cs="Times New Roman"/>
          <w:sz w:val="24"/>
          <w:szCs w:val="24"/>
        </w:rPr>
      </w:pPr>
      <w:r>
        <w:rPr>
          <w:color w:val="000000"/>
          <w:sz w:val="24"/>
          <w:szCs w:val="24"/>
        </w:rPr>
        <w:t> </w:t>
      </w:r>
      <w:r>
        <w:rPr>
          <w:i/>
          <w:color w:val="000000"/>
          <w:sz w:val="24"/>
          <w:szCs w:val="24"/>
        </w:rPr>
        <w:t> Or</w:t>
      </w:r>
    </w:p>
    <w:p w14:paraId="43541B99" w14:textId="77777777" w:rsidR="007E7E83" w:rsidRDefault="007E7E83">
      <w:pPr>
        <w:rPr>
          <w:rFonts w:ascii="Times New Roman" w:eastAsia="Times New Roman" w:hAnsi="Times New Roman" w:cs="Times New Roman"/>
          <w:sz w:val="24"/>
          <w:szCs w:val="24"/>
        </w:rPr>
      </w:pPr>
    </w:p>
    <w:p w14:paraId="0CB38770" w14:textId="77777777" w:rsidR="007E7E83" w:rsidRDefault="005479B9">
      <w:pPr>
        <w:numPr>
          <w:ilvl w:val="0"/>
          <w:numId w:val="3"/>
        </w:numPr>
        <w:rPr>
          <w:color w:val="000000"/>
          <w:sz w:val="24"/>
          <w:szCs w:val="24"/>
        </w:rPr>
      </w:pPr>
      <w:r>
        <w:rPr>
          <w:color w:val="000000"/>
          <w:sz w:val="24"/>
          <w:szCs w:val="24"/>
        </w:rPr>
        <w:t xml:space="preserve">A </w:t>
      </w:r>
      <w:proofErr w:type="gramStart"/>
      <w:r>
        <w:rPr>
          <w:color w:val="000000"/>
          <w:sz w:val="24"/>
          <w:szCs w:val="24"/>
        </w:rPr>
        <w:t>15 minute</w:t>
      </w:r>
      <w:proofErr w:type="gramEnd"/>
      <w:r>
        <w:rPr>
          <w:color w:val="000000"/>
          <w:sz w:val="24"/>
          <w:szCs w:val="24"/>
        </w:rPr>
        <w:t xml:space="preserve"> oral presentation during which students will present the findings of their project, critically reviewing current best practice, and making recommendations for service development. </w:t>
      </w:r>
    </w:p>
    <w:p w14:paraId="5E5F98C5" w14:textId="77777777" w:rsidR="007E7E83" w:rsidRDefault="005479B9">
      <w:pPr>
        <w:ind w:left="1170"/>
        <w:rPr>
          <w:rFonts w:ascii="Times New Roman" w:eastAsia="Times New Roman" w:hAnsi="Times New Roman" w:cs="Times New Roman"/>
          <w:sz w:val="24"/>
          <w:szCs w:val="24"/>
        </w:rPr>
      </w:pPr>
      <w:r>
        <w:rPr>
          <w:color w:val="000000"/>
          <w:sz w:val="24"/>
          <w:szCs w:val="24"/>
        </w:rPr>
        <w:t>This presentation will include provision of appropriate supporting documents such as the project plan, and an action plan for service development.</w:t>
      </w:r>
    </w:p>
    <w:p w14:paraId="1474A98B" w14:textId="77777777" w:rsidR="007E7E83" w:rsidRDefault="007E7E83">
      <w:pPr>
        <w:rPr>
          <w:rFonts w:ascii="Times New Roman" w:eastAsia="Times New Roman" w:hAnsi="Times New Roman" w:cs="Times New Roman"/>
          <w:sz w:val="24"/>
          <w:szCs w:val="24"/>
        </w:rPr>
      </w:pPr>
    </w:p>
    <w:p w14:paraId="5A98E328" w14:textId="77777777" w:rsidR="007E7E83" w:rsidRDefault="005479B9">
      <w:pPr>
        <w:rPr>
          <w:rFonts w:ascii="Times New Roman" w:eastAsia="Times New Roman" w:hAnsi="Times New Roman" w:cs="Times New Roman"/>
          <w:sz w:val="24"/>
          <w:szCs w:val="24"/>
        </w:rPr>
      </w:pPr>
      <w:r>
        <w:rPr>
          <w:i/>
          <w:color w:val="000000"/>
          <w:sz w:val="24"/>
          <w:szCs w:val="24"/>
        </w:rPr>
        <w:t>These assessments will demonstrate the student’s achievement of all Learning Outcomes and contribute 100% of the total module mark.</w:t>
      </w:r>
    </w:p>
    <w:p w14:paraId="364F4F12" w14:textId="77777777" w:rsidR="007E7E83" w:rsidRDefault="007E7E83">
      <w:pPr>
        <w:spacing w:line="276" w:lineRule="auto"/>
        <w:rPr>
          <w:color w:val="C00000"/>
        </w:rPr>
      </w:pPr>
    </w:p>
    <w:p w14:paraId="1B9941B4" w14:textId="77777777" w:rsidR="007E7E83" w:rsidRDefault="007E7E83">
      <w:pPr>
        <w:spacing w:line="276" w:lineRule="auto"/>
        <w:rPr>
          <w:b/>
          <w:sz w:val="24"/>
          <w:szCs w:val="24"/>
        </w:rPr>
      </w:pPr>
    </w:p>
    <w:p w14:paraId="617A59E6" w14:textId="77777777" w:rsidR="007E7E83" w:rsidRDefault="007E7E83">
      <w:pPr>
        <w:spacing w:line="276" w:lineRule="auto"/>
        <w:rPr>
          <w:color w:val="FF0000"/>
        </w:rPr>
      </w:pPr>
    </w:p>
    <w:p w14:paraId="2DD7BFA5" w14:textId="77777777" w:rsidR="007E7E83" w:rsidRDefault="007E7E83">
      <w:pPr>
        <w:spacing w:line="276" w:lineRule="auto"/>
      </w:pPr>
    </w:p>
    <w:p w14:paraId="48DFF6C8" w14:textId="77777777" w:rsidR="007E7E83" w:rsidRDefault="007E7E83">
      <w:pPr>
        <w:spacing w:line="276" w:lineRule="auto"/>
      </w:pPr>
    </w:p>
    <w:sectPr w:rsidR="007E7E83">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8273C" w14:textId="77777777" w:rsidR="004E17A9" w:rsidRDefault="004E17A9">
      <w:r>
        <w:separator/>
      </w:r>
    </w:p>
  </w:endnote>
  <w:endnote w:type="continuationSeparator" w:id="0">
    <w:p w14:paraId="49F133DC" w14:textId="77777777" w:rsidR="004E17A9" w:rsidRDefault="004E17A9">
      <w:r>
        <w:continuationSeparator/>
      </w:r>
    </w:p>
  </w:endnote>
  <w:endnote w:type="continuationNotice" w:id="1">
    <w:p w14:paraId="75B4C452" w14:textId="77777777" w:rsidR="004E17A9" w:rsidRDefault="004E17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2882784-D4EA-4AAE-88AE-9811268D4AF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965F5DC-C866-4388-BB46-39E45E79F5A1}"/>
    <w:embedItalic r:id="rId3" w:fontKey="{A521CF33-D79D-4F2B-B6ED-77A21191F08F}"/>
  </w:font>
  <w:font w:name="Segoe UI">
    <w:panose1 w:val="020B0502040204020203"/>
    <w:charset w:val="00"/>
    <w:family w:val="swiss"/>
    <w:pitch w:val="variable"/>
    <w:sig w:usb0="E4002EFF" w:usb1="C000E47F" w:usb2="00000009" w:usb3="00000000" w:csb0="000001FF" w:csb1="00000000"/>
    <w:embedRegular r:id="rId4" w:fontKey="{4954FAA0-EDC7-4611-8228-DA53E1A9B29B}"/>
  </w:font>
  <w:font w:name="Calibri">
    <w:panose1 w:val="020F0502020204030204"/>
    <w:charset w:val="00"/>
    <w:family w:val="swiss"/>
    <w:pitch w:val="variable"/>
    <w:sig w:usb0="E4002EFF" w:usb1="C000247B" w:usb2="00000009" w:usb3="00000000" w:csb0="000001FF" w:csb1="00000000"/>
    <w:embedRegular r:id="rId5" w:fontKey="{9BAAAC80-48C9-46C3-80D4-E170A5CDAA8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FA4D21F8-FF3D-4CB8-A637-4D882189791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94E2" w14:textId="77777777" w:rsidR="007E7E83" w:rsidRDefault="005479B9">
    <w:pPr>
      <w:pBdr>
        <w:top w:val="nil"/>
        <w:left w:val="nil"/>
        <w:bottom w:val="nil"/>
        <w:right w:val="nil"/>
        <w:between w:val="nil"/>
      </w:pBdr>
      <w:tabs>
        <w:tab w:val="right" w:pos="9781"/>
      </w:tabs>
      <w:rPr>
        <w:color w:val="000000"/>
      </w:rPr>
    </w:pPr>
    <w:r>
      <w:rPr>
        <w:color w:val="000000"/>
        <w:sz w:val="21"/>
        <w:szCs w:val="21"/>
      </w:rPr>
      <w:t xml:space="preserve">Page </w:t>
    </w:r>
    <w:r>
      <w:rPr>
        <w:color w:val="000000"/>
        <w:sz w:val="21"/>
        <w:szCs w:val="21"/>
      </w:rPr>
      <w:fldChar w:fldCharType="begin"/>
    </w:r>
    <w:r>
      <w:rPr>
        <w:color w:val="000000"/>
        <w:sz w:val="21"/>
        <w:szCs w:val="21"/>
      </w:rPr>
      <w:instrText>PAGE</w:instrText>
    </w:r>
    <w:r>
      <w:rPr>
        <w:color w:val="000000"/>
        <w:sz w:val="21"/>
        <w:szCs w:val="21"/>
      </w:rPr>
      <w:fldChar w:fldCharType="separate"/>
    </w:r>
    <w:r>
      <w:rPr>
        <w:color w:val="000000"/>
        <w:sz w:val="21"/>
        <w:szCs w:val="21"/>
      </w:rPr>
      <w:fldChar w:fldCharType="end"/>
    </w:r>
    <w:r>
      <w:rPr>
        <w:color w:val="000000"/>
        <w:sz w:val="21"/>
        <w:szCs w:val="21"/>
      </w:rPr>
      <w:t xml:space="preserve"> </w:t>
    </w:r>
    <w:r>
      <w:rPr>
        <w:color w:val="FFFFFF"/>
        <w:sz w:val="21"/>
        <w:szCs w:val="21"/>
      </w:rPr>
      <w:t>uploaded 07nov13</w:t>
    </w:r>
    <w:r>
      <w:rPr>
        <w:color w:val="000000"/>
        <w:sz w:val="21"/>
        <w:szCs w:val="21"/>
      </w:rPr>
      <w:tab/>
    </w:r>
    <w:r>
      <w:rPr>
        <w:color w:val="000000"/>
        <w:sz w:val="21"/>
        <w:szCs w:val="21"/>
      </w:rPr>
      <w:tab/>
      <w:t>Programme Handbook 2014/15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8753" w14:textId="77777777" w:rsidR="007E7E83" w:rsidRDefault="005479B9">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FF37A4">
      <w:rPr>
        <w:noProof/>
        <w:color w:val="000000"/>
      </w:rPr>
      <w:t>1</w:t>
    </w:r>
    <w:r>
      <w:rPr>
        <w:color w:val="000000"/>
      </w:rPr>
      <w:fldChar w:fldCharType="end"/>
    </w:r>
  </w:p>
  <w:p w14:paraId="0F8B2B60" w14:textId="6A18F40E" w:rsidR="007E7E83" w:rsidRDefault="00FF37A4">
    <w:pPr>
      <w:pBdr>
        <w:top w:val="nil"/>
        <w:left w:val="nil"/>
        <w:bottom w:val="nil"/>
        <w:right w:val="nil"/>
        <w:between w:val="nil"/>
      </w:pBdr>
      <w:tabs>
        <w:tab w:val="center" w:pos="4153"/>
        <w:tab w:val="right" w:pos="8306"/>
      </w:tabs>
      <w:rPr>
        <w:color w:val="000000"/>
      </w:rPr>
    </w:pPr>
    <w:r>
      <w:rPr>
        <w:color w:val="000000"/>
      </w:rPr>
      <w:t>30.7.2024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5A5B7" w14:textId="77777777" w:rsidR="007E7E83" w:rsidRDefault="005479B9">
    <w:pPr>
      <w:pBdr>
        <w:top w:val="nil"/>
        <w:left w:val="nil"/>
        <w:bottom w:val="nil"/>
        <w:right w:val="nil"/>
        <w:between w:val="nil"/>
      </w:pBdr>
      <w:tabs>
        <w:tab w:val="center" w:pos="4680"/>
        <w:tab w:val="right" w:pos="936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Pr>
        <w:rFonts w:ascii="Cambria" w:eastAsia="Cambria" w:hAnsi="Cambria" w:cs="Cambria"/>
        <w:color w:val="000000"/>
      </w:rPr>
      <w:fldChar w:fldCharType="end"/>
    </w:r>
  </w:p>
  <w:p w14:paraId="35F320C4" w14:textId="77777777" w:rsidR="007E7E83" w:rsidRDefault="007E7E83">
    <w:pPr>
      <w:pBdr>
        <w:top w:val="nil"/>
        <w:left w:val="nil"/>
        <w:bottom w:val="nil"/>
        <w:right w:val="nil"/>
        <w:between w:val="nil"/>
      </w:pBdr>
      <w:tabs>
        <w:tab w:val="center" w:pos="4153"/>
        <w:tab w:val="right" w:pos="8306"/>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316AB" w14:textId="77777777" w:rsidR="004E17A9" w:rsidRDefault="004E17A9">
      <w:r>
        <w:separator/>
      </w:r>
    </w:p>
  </w:footnote>
  <w:footnote w:type="continuationSeparator" w:id="0">
    <w:p w14:paraId="75A6294F" w14:textId="77777777" w:rsidR="004E17A9" w:rsidRDefault="004E17A9">
      <w:r>
        <w:continuationSeparator/>
      </w:r>
    </w:p>
  </w:footnote>
  <w:footnote w:type="continuationNotice" w:id="1">
    <w:p w14:paraId="428F82E0" w14:textId="77777777" w:rsidR="004E17A9" w:rsidRDefault="004E17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B307C" w14:textId="77777777" w:rsidR="007E7E83" w:rsidRDefault="005479B9">
    <w:pPr>
      <w:pBdr>
        <w:top w:val="nil"/>
        <w:left w:val="nil"/>
        <w:bottom w:val="nil"/>
        <w:right w:val="nil"/>
        <w:between w:val="single" w:sz="4" w:space="1" w:color="4F81BD"/>
      </w:pBdr>
      <w:tabs>
        <w:tab w:val="center" w:pos="4153"/>
        <w:tab w:val="right" w:pos="8306"/>
      </w:tabs>
      <w:spacing w:line="276" w:lineRule="auto"/>
      <w:jc w:val="center"/>
      <w:rPr>
        <w:color w:val="000000"/>
      </w:rPr>
    </w:pPr>
    <w:r>
      <w:rPr>
        <w:color w:val="000000"/>
      </w:rPr>
      <w:t>Programme Handbook for PG Dip/ Masters in Professional Practice 2017-2018</w:t>
    </w:r>
  </w:p>
  <w:p w14:paraId="49DFEDA6" w14:textId="77777777" w:rsidR="007E7E83" w:rsidRDefault="005479B9">
    <w:pPr>
      <w:pBdr>
        <w:top w:val="nil"/>
        <w:left w:val="nil"/>
        <w:bottom w:val="nil"/>
        <w:right w:val="nil"/>
        <w:between w:val="single" w:sz="4" w:space="1" w:color="4F81BD"/>
      </w:pBdr>
      <w:tabs>
        <w:tab w:val="center" w:pos="4153"/>
        <w:tab w:val="right" w:pos="8306"/>
      </w:tabs>
      <w:spacing w:line="276" w:lineRule="auto"/>
      <w:jc w:val="center"/>
      <w:rPr>
        <w:color w:val="000000"/>
      </w:rPr>
    </w:pPr>
    <w:r>
      <w:rPr>
        <w:color w:val="000000"/>
      </w:rPr>
      <w:t xml:space="preserve">     </w:t>
    </w:r>
  </w:p>
  <w:p w14:paraId="2EACC2A9" w14:textId="77777777" w:rsidR="007E7E83" w:rsidRDefault="007E7E83">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A5FB" w14:textId="24B7DC14" w:rsidR="007E7E83" w:rsidRDefault="005479B9">
    <w:pPr>
      <w:spacing w:line="264" w:lineRule="auto"/>
    </w:pPr>
    <w:r>
      <w:rPr>
        <w:color w:val="4F81BD"/>
        <w:sz w:val="20"/>
        <w:szCs w:val="20"/>
      </w:rPr>
      <w:t xml:space="preserve"> MA in Professional Practice 20</w:t>
    </w:r>
    <w:r w:rsidR="00F26296">
      <w:rPr>
        <w:color w:val="4F81BD"/>
        <w:sz w:val="20"/>
        <w:szCs w:val="20"/>
      </w:rPr>
      <w:t>25-26 Version 1 September</w:t>
    </w:r>
  </w:p>
  <w:p w14:paraId="326C56B7" w14:textId="77777777" w:rsidR="007E7E83" w:rsidRDefault="007E7E83">
    <w:pPr>
      <w:tabs>
        <w:tab w:val="center" w:pos="4153"/>
        <w:tab w:val="right" w:pos="8306"/>
      </w:tabs>
      <w:rPr>
        <w:sz w:val="24"/>
        <w:szCs w:val="24"/>
      </w:rPr>
    </w:pPr>
  </w:p>
  <w:p w14:paraId="01477DBB" w14:textId="77777777" w:rsidR="007E7E83" w:rsidRDefault="007E7E83">
    <w:pPr>
      <w:tabs>
        <w:tab w:val="center" w:pos="4153"/>
        <w:tab w:val="right" w:pos="8306"/>
      </w:tabs>
      <w:spacing w:line="276" w:lineRule="auto"/>
      <w:rPr>
        <w:b/>
        <w:color w:val="0070C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442F" w14:textId="77777777" w:rsidR="007E7E83" w:rsidRDefault="007E7E83">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860"/>
    <w:multiLevelType w:val="multilevel"/>
    <w:tmpl w:val="19181E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21A4F75"/>
    <w:multiLevelType w:val="multilevel"/>
    <w:tmpl w:val="EA3C7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C441E8"/>
    <w:multiLevelType w:val="multilevel"/>
    <w:tmpl w:val="41560C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2D0CCA"/>
    <w:multiLevelType w:val="multilevel"/>
    <w:tmpl w:val="C51082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3CB2C74"/>
    <w:multiLevelType w:val="multilevel"/>
    <w:tmpl w:val="3440CA0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845AE5"/>
    <w:multiLevelType w:val="multilevel"/>
    <w:tmpl w:val="903CD19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8560D1"/>
    <w:multiLevelType w:val="multilevel"/>
    <w:tmpl w:val="FCAACC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ABA362E"/>
    <w:multiLevelType w:val="multilevel"/>
    <w:tmpl w:val="846CBB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B62515E"/>
    <w:multiLevelType w:val="multilevel"/>
    <w:tmpl w:val="77EC2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BFD12B2"/>
    <w:multiLevelType w:val="multilevel"/>
    <w:tmpl w:val="B9F22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C5A01AE"/>
    <w:multiLevelType w:val="multilevel"/>
    <w:tmpl w:val="59C2DEC8"/>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8F015A"/>
    <w:multiLevelType w:val="multilevel"/>
    <w:tmpl w:val="039CF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CD02D60"/>
    <w:multiLevelType w:val="multilevel"/>
    <w:tmpl w:val="058AB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DD60336"/>
    <w:multiLevelType w:val="multilevel"/>
    <w:tmpl w:val="B29242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0F63792C"/>
    <w:multiLevelType w:val="multilevel"/>
    <w:tmpl w:val="A00EDE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0FDF1462"/>
    <w:multiLevelType w:val="multilevel"/>
    <w:tmpl w:val="2A2413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25173F5"/>
    <w:multiLevelType w:val="multilevel"/>
    <w:tmpl w:val="C20262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2945BCA"/>
    <w:multiLevelType w:val="multilevel"/>
    <w:tmpl w:val="1E2E5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460537F"/>
    <w:multiLevelType w:val="multilevel"/>
    <w:tmpl w:val="02A4B2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172B0E10"/>
    <w:multiLevelType w:val="multilevel"/>
    <w:tmpl w:val="7EEA39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17A1324E"/>
    <w:multiLevelType w:val="multilevel"/>
    <w:tmpl w:val="09AEAE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82B52F8"/>
    <w:multiLevelType w:val="multilevel"/>
    <w:tmpl w:val="8DE07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8407659"/>
    <w:multiLevelType w:val="multilevel"/>
    <w:tmpl w:val="16F403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8733796"/>
    <w:multiLevelType w:val="multilevel"/>
    <w:tmpl w:val="42B6BECE"/>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9481282"/>
    <w:multiLevelType w:val="multilevel"/>
    <w:tmpl w:val="539638D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9563F85"/>
    <w:multiLevelType w:val="multilevel"/>
    <w:tmpl w:val="43EE5C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19A92C1A"/>
    <w:multiLevelType w:val="multilevel"/>
    <w:tmpl w:val="21702F1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15:restartNumberingAfterBreak="0">
    <w:nsid w:val="1B721A28"/>
    <w:multiLevelType w:val="multilevel"/>
    <w:tmpl w:val="5310F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C244345"/>
    <w:multiLevelType w:val="multilevel"/>
    <w:tmpl w:val="F06AA4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C4B2B54"/>
    <w:multiLevelType w:val="multilevel"/>
    <w:tmpl w:val="BFF0CBB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C55152B"/>
    <w:multiLevelType w:val="multilevel"/>
    <w:tmpl w:val="7D64C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D7F4A36"/>
    <w:multiLevelType w:val="multilevel"/>
    <w:tmpl w:val="9230C8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E055C0E"/>
    <w:multiLevelType w:val="multilevel"/>
    <w:tmpl w:val="95F2DE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1F757FEB"/>
    <w:multiLevelType w:val="multilevel"/>
    <w:tmpl w:val="5C92D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1FA36712"/>
    <w:multiLevelType w:val="multilevel"/>
    <w:tmpl w:val="FB103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0785A58"/>
    <w:multiLevelType w:val="multilevel"/>
    <w:tmpl w:val="5CEAE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22ED23E0"/>
    <w:multiLevelType w:val="multilevel"/>
    <w:tmpl w:val="20AEF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58D436F"/>
    <w:multiLevelType w:val="multilevel"/>
    <w:tmpl w:val="969ED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26414638"/>
    <w:multiLevelType w:val="multilevel"/>
    <w:tmpl w:val="3572B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287426AF"/>
    <w:multiLevelType w:val="multilevel"/>
    <w:tmpl w:val="7B087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93E7442"/>
    <w:multiLevelType w:val="multilevel"/>
    <w:tmpl w:val="AE2434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2B115A24"/>
    <w:multiLevelType w:val="multilevel"/>
    <w:tmpl w:val="AED49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2BCB4034"/>
    <w:multiLevelType w:val="hybridMultilevel"/>
    <w:tmpl w:val="7DAC96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19A2D9C"/>
    <w:multiLevelType w:val="multilevel"/>
    <w:tmpl w:val="E124D45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2633E83"/>
    <w:multiLevelType w:val="multilevel"/>
    <w:tmpl w:val="B6A435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34E90814"/>
    <w:multiLevelType w:val="multilevel"/>
    <w:tmpl w:val="2D800C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B46E25"/>
    <w:multiLevelType w:val="multilevel"/>
    <w:tmpl w:val="B552A0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35FC4310"/>
    <w:multiLevelType w:val="multilevel"/>
    <w:tmpl w:val="1CA42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64D76A9"/>
    <w:multiLevelType w:val="multilevel"/>
    <w:tmpl w:val="14205B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691267B"/>
    <w:multiLevelType w:val="multilevel"/>
    <w:tmpl w:val="0CD46CA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746344B"/>
    <w:multiLevelType w:val="multilevel"/>
    <w:tmpl w:val="A1B2CF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3771214A"/>
    <w:multiLevelType w:val="multilevel"/>
    <w:tmpl w:val="7638A15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AE53367"/>
    <w:multiLevelType w:val="multilevel"/>
    <w:tmpl w:val="5C36E0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3B001C04"/>
    <w:multiLevelType w:val="multilevel"/>
    <w:tmpl w:val="13BA2E8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4E4D56"/>
    <w:multiLevelType w:val="multilevel"/>
    <w:tmpl w:val="4B78B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BCA7E82"/>
    <w:multiLevelType w:val="multilevel"/>
    <w:tmpl w:val="1F5A4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3BF90AB9"/>
    <w:multiLevelType w:val="multilevel"/>
    <w:tmpl w:val="247C23B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E044DA4"/>
    <w:multiLevelType w:val="multilevel"/>
    <w:tmpl w:val="C3400C1C"/>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F055160"/>
    <w:multiLevelType w:val="multilevel"/>
    <w:tmpl w:val="27B019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031602D"/>
    <w:multiLevelType w:val="multilevel"/>
    <w:tmpl w:val="DC7C3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19B26D3"/>
    <w:multiLevelType w:val="multilevel"/>
    <w:tmpl w:val="6C50B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41ED5EFB"/>
    <w:multiLevelType w:val="multilevel"/>
    <w:tmpl w:val="1E286E4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22424DF"/>
    <w:multiLevelType w:val="multilevel"/>
    <w:tmpl w:val="8A86BF84"/>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5784E05"/>
    <w:multiLevelType w:val="multilevel"/>
    <w:tmpl w:val="A43299F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7610E1C"/>
    <w:multiLevelType w:val="multilevel"/>
    <w:tmpl w:val="FD8A55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47E55E4C"/>
    <w:multiLevelType w:val="multilevel"/>
    <w:tmpl w:val="A4225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8511FF2"/>
    <w:multiLevelType w:val="multilevel"/>
    <w:tmpl w:val="7CA2D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BDF704C"/>
    <w:multiLevelType w:val="multilevel"/>
    <w:tmpl w:val="DCD207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4F6D4A04"/>
    <w:multiLevelType w:val="multilevel"/>
    <w:tmpl w:val="91F84F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4E052FA"/>
    <w:multiLevelType w:val="multilevel"/>
    <w:tmpl w:val="1BE2344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5597528"/>
    <w:multiLevelType w:val="multilevel"/>
    <w:tmpl w:val="B20625B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9CC2D0D"/>
    <w:multiLevelType w:val="multilevel"/>
    <w:tmpl w:val="11F898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5AE24CD4"/>
    <w:multiLevelType w:val="multilevel"/>
    <w:tmpl w:val="4664DD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5B0E744C"/>
    <w:multiLevelType w:val="multilevel"/>
    <w:tmpl w:val="C200F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5D8036CA"/>
    <w:multiLevelType w:val="multilevel"/>
    <w:tmpl w:val="256C2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DCE6D3F"/>
    <w:multiLevelType w:val="multilevel"/>
    <w:tmpl w:val="AC3E32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E18108A"/>
    <w:multiLevelType w:val="multilevel"/>
    <w:tmpl w:val="653AF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E970DD5"/>
    <w:multiLevelType w:val="multilevel"/>
    <w:tmpl w:val="B582B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EB63F35"/>
    <w:multiLevelType w:val="multilevel"/>
    <w:tmpl w:val="32262D20"/>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F2555F2"/>
    <w:multiLevelType w:val="multilevel"/>
    <w:tmpl w:val="D0609A3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F882688"/>
    <w:multiLevelType w:val="multilevel"/>
    <w:tmpl w:val="B5B4332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F8A0050"/>
    <w:multiLevelType w:val="multilevel"/>
    <w:tmpl w:val="419A2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60403BC0"/>
    <w:multiLevelType w:val="multilevel"/>
    <w:tmpl w:val="035C43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610C5AD6"/>
    <w:multiLevelType w:val="multilevel"/>
    <w:tmpl w:val="FFDE9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2DB24AE"/>
    <w:multiLevelType w:val="multilevel"/>
    <w:tmpl w:val="D9ECC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37371FE"/>
    <w:multiLevelType w:val="multilevel"/>
    <w:tmpl w:val="DC72A4B2"/>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37F5938"/>
    <w:multiLevelType w:val="multilevel"/>
    <w:tmpl w:val="1B98057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4E16A4C"/>
    <w:multiLevelType w:val="multilevel"/>
    <w:tmpl w:val="4A66A9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8" w15:restartNumberingAfterBreak="0">
    <w:nsid w:val="67655C68"/>
    <w:multiLevelType w:val="multilevel"/>
    <w:tmpl w:val="79DA08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67754A4C"/>
    <w:multiLevelType w:val="multilevel"/>
    <w:tmpl w:val="085E6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67823ABE"/>
    <w:multiLevelType w:val="multilevel"/>
    <w:tmpl w:val="9E4411BA"/>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8125843"/>
    <w:multiLevelType w:val="multilevel"/>
    <w:tmpl w:val="9E42C0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2" w15:restartNumberingAfterBreak="0">
    <w:nsid w:val="68E72BDB"/>
    <w:multiLevelType w:val="multilevel"/>
    <w:tmpl w:val="3E5EFAD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90D6BBC"/>
    <w:multiLevelType w:val="multilevel"/>
    <w:tmpl w:val="B9743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A91077B"/>
    <w:multiLevelType w:val="multilevel"/>
    <w:tmpl w:val="64F69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B771070"/>
    <w:multiLevelType w:val="multilevel"/>
    <w:tmpl w:val="998623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6BA977D7"/>
    <w:multiLevelType w:val="multilevel"/>
    <w:tmpl w:val="6BBCA8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7" w15:restartNumberingAfterBreak="0">
    <w:nsid w:val="6C717F63"/>
    <w:multiLevelType w:val="multilevel"/>
    <w:tmpl w:val="8DD6B8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6CD90131"/>
    <w:multiLevelType w:val="multilevel"/>
    <w:tmpl w:val="DE586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DFD4818"/>
    <w:multiLevelType w:val="multilevel"/>
    <w:tmpl w:val="E5D23E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6F560085"/>
    <w:multiLevelType w:val="multilevel"/>
    <w:tmpl w:val="4C1E8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28E110D"/>
    <w:multiLevelType w:val="multilevel"/>
    <w:tmpl w:val="C3C86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2" w15:restartNumberingAfterBreak="0">
    <w:nsid w:val="74C61305"/>
    <w:multiLevelType w:val="multilevel"/>
    <w:tmpl w:val="AE5A3B6E"/>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5576474"/>
    <w:multiLevelType w:val="multilevel"/>
    <w:tmpl w:val="1B304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6446AF9"/>
    <w:multiLevelType w:val="multilevel"/>
    <w:tmpl w:val="64628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66E19AE"/>
    <w:multiLevelType w:val="multilevel"/>
    <w:tmpl w:val="BF56CC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15:restartNumberingAfterBreak="0">
    <w:nsid w:val="78547633"/>
    <w:multiLevelType w:val="multilevel"/>
    <w:tmpl w:val="A29009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785930B8"/>
    <w:multiLevelType w:val="multilevel"/>
    <w:tmpl w:val="63B6D83E"/>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7A7B0707"/>
    <w:multiLevelType w:val="multilevel"/>
    <w:tmpl w:val="A81A7256"/>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9" w15:restartNumberingAfterBreak="0">
    <w:nsid w:val="7B350082"/>
    <w:multiLevelType w:val="multilevel"/>
    <w:tmpl w:val="5D420C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0" w15:restartNumberingAfterBreak="0">
    <w:nsid w:val="7BA70F04"/>
    <w:multiLevelType w:val="multilevel"/>
    <w:tmpl w:val="8668DF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1" w15:restartNumberingAfterBreak="0">
    <w:nsid w:val="7C576F17"/>
    <w:multiLevelType w:val="multilevel"/>
    <w:tmpl w:val="3F40C8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2" w15:restartNumberingAfterBreak="0">
    <w:nsid w:val="7D434864"/>
    <w:multiLevelType w:val="multilevel"/>
    <w:tmpl w:val="C0E0FE2C"/>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7FA2510B"/>
    <w:multiLevelType w:val="multilevel"/>
    <w:tmpl w:val="D77A0B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4" w15:restartNumberingAfterBreak="0">
    <w:nsid w:val="7FF419D1"/>
    <w:multiLevelType w:val="multilevel"/>
    <w:tmpl w:val="5D9CB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FF76E68"/>
    <w:multiLevelType w:val="multilevel"/>
    <w:tmpl w:val="9A8EC51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50796882">
    <w:abstractNumId w:val="106"/>
  </w:num>
  <w:num w:numId="2" w16cid:durableId="1750806532">
    <w:abstractNumId w:val="28"/>
  </w:num>
  <w:num w:numId="3" w16cid:durableId="1190753944">
    <w:abstractNumId w:val="108"/>
  </w:num>
  <w:num w:numId="4" w16cid:durableId="1949237454">
    <w:abstractNumId w:val="40"/>
  </w:num>
  <w:num w:numId="5" w16cid:durableId="1554462951">
    <w:abstractNumId w:val="59"/>
  </w:num>
  <w:num w:numId="6" w16cid:durableId="1036543995">
    <w:abstractNumId w:val="31"/>
  </w:num>
  <w:num w:numId="7" w16cid:durableId="347365525">
    <w:abstractNumId w:val="27"/>
  </w:num>
  <w:num w:numId="8" w16cid:durableId="717123360">
    <w:abstractNumId w:val="84"/>
  </w:num>
  <w:num w:numId="9" w16cid:durableId="202446270">
    <w:abstractNumId w:val="19"/>
  </w:num>
  <w:num w:numId="10" w16cid:durableId="2025008061">
    <w:abstractNumId w:val="67"/>
  </w:num>
  <w:num w:numId="11" w16cid:durableId="1653633505">
    <w:abstractNumId w:val="6"/>
  </w:num>
  <w:num w:numId="12" w16cid:durableId="960839932">
    <w:abstractNumId w:val="51"/>
  </w:num>
  <w:num w:numId="13" w16cid:durableId="1314412141">
    <w:abstractNumId w:val="92"/>
  </w:num>
  <w:num w:numId="14" w16cid:durableId="1834105192">
    <w:abstractNumId w:val="97"/>
  </w:num>
  <w:num w:numId="15" w16cid:durableId="649796725">
    <w:abstractNumId w:val="58"/>
  </w:num>
  <w:num w:numId="16" w16cid:durableId="490028866">
    <w:abstractNumId w:val="62"/>
  </w:num>
  <w:num w:numId="17" w16cid:durableId="1101804908">
    <w:abstractNumId w:val="7"/>
  </w:num>
  <w:num w:numId="18" w16cid:durableId="1884251033">
    <w:abstractNumId w:val="3"/>
  </w:num>
  <w:num w:numId="19" w16cid:durableId="1791629851">
    <w:abstractNumId w:val="111"/>
  </w:num>
  <w:num w:numId="20" w16cid:durableId="114257257">
    <w:abstractNumId w:val="95"/>
  </w:num>
  <w:num w:numId="21" w16cid:durableId="213928846">
    <w:abstractNumId w:val="14"/>
  </w:num>
  <w:num w:numId="22" w16cid:durableId="853302303">
    <w:abstractNumId w:val="53"/>
  </w:num>
  <w:num w:numId="23" w16cid:durableId="756053526">
    <w:abstractNumId w:val="25"/>
  </w:num>
  <w:num w:numId="24" w16cid:durableId="366805672">
    <w:abstractNumId w:val="11"/>
  </w:num>
  <w:num w:numId="25" w16cid:durableId="495654105">
    <w:abstractNumId w:val="112"/>
  </w:num>
  <w:num w:numId="26" w16cid:durableId="1684163362">
    <w:abstractNumId w:val="85"/>
  </w:num>
  <w:num w:numId="27" w16cid:durableId="2009945917">
    <w:abstractNumId w:val="73"/>
  </w:num>
  <w:num w:numId="28" w16cid:durableId="832842054">
    <w:abstractNumId w:val="8"/>
  </w:num>
  <w:num w:numId="29" w16cid:durableId="1854801288">
    <w:abstractNumId w:val="76"/>
  </w:num>
  <w:num w:numId="30" w16cid:durableId="1158308107">
    <w:abstractNumId w:val="93"/>
  </w:num>
  <w:num w:numId="31" w16cid:durableId="364790609">
    <w:abstractNumId w:val="109"/>
  </w:num>
  <w:num w:numId="32" w16cid:durableId="79254076">
    <w:abstractNumId w:val="44"/>
  </w:num>
  <w:num w:numId="33" w16cid:durableId="714082645">
    <w:abstractNumId w:val="83"/>
  </w:num>
  <w:num w:numId="34" w16cid:durableId="322778167">
    <w:abstractNumId w:val="32"/>
  </w:num>
  <w:num w:numId="35" w16cid:durableId="355279687">
    <w:abstractNumId w:val="99"/>
  </w:num>
  <w:num w:numId="36" w16cid:durableId="1991978924">
    <w:abstractNumId w:val="102"/>
  </w:num>
  <w:num w:numId="37" w16cid:durableId="1280801351">
    <w:abstractNumId w:val="50"/>
  </w:num>
  <w:num w:numId="38" w16cid:durableId="495417433">
    <w:abstractNumId w:val="13"/>
  </w:num>
  <w:num w:numId="39" w16cid:durableId="618797360">
    <w:abstractNumId w:val="49"/>
  </w:num>
  <w:num w:numId="40" w16cid:durableId="1700740962">
    <w:abstractNumId w:val="98"/>
  </w:num>
  <w:num w:numId="41" w16cid:durableId="5905688">
    <w:abstractNumId w:val="20"/>
  </w:num>
  <w:num w:numId="42" w16cid:durableId="2049142378">
    <w:abstractNumId w:val="69"/>
  </w:num>
  <w:num w:numId="43" w16cid:durableId="1019740313">
    <w:abstractNumId w:val="68"/>
  </w:num>
  <w:num w:numId="44" w16cid:durableId="1171868495">
    <w:abstractNumId w:val="103"/>
  </w:num>
  <w:num w:numId="45" w16cid:durableId="1140196111">
    <w:abstractNumId w:val="4"/>
  </w:num>
  <w:num w:numId="46" w16cid:durableId="1050114441">
    <w:abstractNumId w:val="23"/>
  </w:num>
  <w:num w:numId="47" w16cid:durableId="1842115244">
    <w:abstractNumId w:val="5"/>
  </w:num>
  <w:num w:numId="48" w16cid:durableId="324433141">
    <w:abstractNumId w:val="21"/>
  </w:num>
  <w:num w:numId="49" w16cid:durableId="1225943882">
    <w:abstractNumId w:val="101"/>
  </w:num>
  <w:num w:numId="50" w16cid:durableId="1487935978">
    <w:abstractNumId w:val="0"/>
  </w:num>
  <w:num w:numId="51" w16cid:durableId="1002851881">
    <w:abstractNumId w:val="57"/>
  </w:num>
  <w:num w:numId="52" w16cid:durableId="211776103">
    <w:abstractNumId w:val="60"/>
  </w:num>
  <w:num w:numId="53" w16cid:durableId="747725667">
    <w:abstractNumId w:val="2"/>
  </w:num>
  <w:num w:numId="54" w16cid:durableId="199368621">
    <w:abstractNumId w:val="63"/>
  </w:num>
  <w:num w:numId="55" w16cid:durableId="2047676827">
    <w:abstractNumId w:val="107"/>
  </w:num>
  <w:num w:numId="56" w16cid:durableId="2147041500">
    <w:abstractNumId w:val="17"/>
  </w:num>
  <w:num w:numId="57" w16cid:durableId="1248230750">
    <w:abstractNumId w:val="96"/>
  </w:num>
  <w:num w:numId="58" w16cid:durableId="1211965895">
    <w:abstractNumId w:val="29"/>
  </w:num>
  <w:num w:numId="59" w16cid:durableId="2125685356">
    <w:abstractNumId w:val="70"/>
  </w:num>
  <w:num w:numId="60" w16cid:durableId="1686440178">
    <w:abstractNumId w:val="56"/>
  </w:num>
  <w:num w:numId="61" w16cid:durableId="557981012">
    <w:abstractNumId w:val="26"/>
  </w:num>
  <w:num w:numId="62" w16cid:durableId="1317689554">
    <w:abstractNumId w:val="80"/>
  </w:num>
  <w:num w:numId="63" w16cid:durableId="784619628">
    <w:abstractNumId w:val="48"/>
  </w:num>
  <w:num w:numId="64" w16cid:durableId="784691877">
    <w:abstractNumId w:val="88"/>
  </w:num>
  <w:num w:numId="65" w16cid:durableId="1271468535">
    <w:abstractNumId w:val="78"/>
  </w:num>
  <w:num w:numId="66" w16cid:durableId="359817332">
    <w:abstractNumId w:val="16"/>
  </w:num>
  <w:num w:numId="67" w16cid:durableId="1682009511">
    <w:abstractNumId w:val="75"/>
  </w:num>
  <w:num w:numId="68" w16cid:durableId="1720327221">
    <w:abstractNumId w:val="18"/>
  </w:num>
  <w:num w:numId="69" w16cid:durableId="513879378">
    <w:abstractNumId w:val="110"/>
  </w:num>
  <w:num w:numId="70" w16cid:durableId="506331645">
    <w:abstractNumId w:val="15"/>
  </w:num>
  <w:num w:numId="71" w16cid:durableId="1881891003">
    <w:abstractNumId w:val="90"/>
  </w:num>
  <w:num w:numId="72" w16cid:durableId="1559517509">
    <w:abstractNumId w:val="24"/>
  </w:num>
  <w:num w:numId="73" w16cid:durableId="579370510">
    <w:abstractNumId w:val="94"/>
  </w:num>
  <w:num w:numId="74" w16cid:durableId="48039429">
    <w:abstractNumId w:val="115"/>
  </w:num>
  <w:num w:numId="75" w16cid:durableId="1535656157">
    <w:abstractNumId w:val="71"/>
  </w:num>
  <w:num w:numId="76" w16cid:durableId="820660320">
    <w:abstractNumId w:val="82"/>
  </w:num>
  <w:num w:numId="77" w16cid:durableId="2054230563">
    <w:abstractNumId w:val="41"/>
  </w:num>
  <w:num w:numId="78" w16cid:durableId="543712088">
    <w:abstractNumId w:val="22"/>
  </w:num>
  <w:num w:numId="79" w16cid:durableId="401947831">
    <w:abstractNumId w:val="61"/>
  </w:num>
  <w:num w:numId="80" w16cid:durableId="1991248834">
    <w:abstractNumId w:val="36"/>
  </w:num>
  <w:num w:numId="81" w16cid:durableId="526217538">
    <w:abstractNumId w:val="91"/>
  </w:num>
  <w:num w:numId="82" w16cid:durableId="286669238">
    <w:abstractNumId w:val="37"/>
  </w:num>
  <w:num w:numId="83" w16cid:durableId="594633025">
    <w:abstractNumId w:val="30"/>
  </w:num>
  <w:num w:numId="84" w16cid:durableId="1669093751">
    <w:abstractNumId w:val="47"/>
  </w:num>
  <w:num w:numId="85" w16cid:durableId="1375034307">
    <w:abstractNumId w:val="114"/>
  </w:num>
  <w:num w:numId="86" w16cid:durableId="766316690">
    <w:abstractNumId w:val="34"/>
  </w:num>
  <w:num w:numId="87" w16cid:durableId="268315620">
    <w:abstractNumId w:val="9"/>
  </w:num>
  <w:num w:numId="88" w16cid:durableId="1453283855">
    <w:abstractNumId w:val="74"/>
  </w:num>
  <w:num w:numId="89" w16cid:durableId="1622150840">
    <w:abstractNumId w:val="66"/>
  </w:num>
  <w:num w:numId="90" w16cid:durableId="941646139">
    <w:abstractNumId w:val="104"/>
  </w:num>
  <w:num w:numId="91" w16cid:durableId="69275169">
    <w:abstractNumId w:val="77"/>
  </w:num>
  <w:num w:numId="92" w16cid:durableId="919677420">
    <w:abstractNumId w:val="39"/>
  </w:num>
  <w:num w:numId="93" w16cid:durableId="1899778547">
    <w:abstractNumId w:val="38"/>
  </w:num>
  <w:num w:numId="94" w16cid:durableId="521364657">
    <w:abstractNumId w:val="64"/>
  </w:num>
  <w:num w:numId="95" w16cid:durableId="608120072">
    <w:abstractNumId w:val="45"/>
  </w:num>
  <w:num w:numId="96" w16cid:durableId="141314253">
    <w:abstractNumId w:val="54"/>
  </w:num>
  <w:num w:numId="97" w16cid:durableId="1119178562">
    <w:abstractNumId w:val="12"/>
  </w:num>
  <w:num w:numId="98" w16cid:durableId="112486335">
    <w:abstractNumId w:val="1"/>
  </w:num>
  <w:num w:numId="99" w16cid:durableId="989215805">
    <w:abstractNumId w:val="100"/>
  </w:num>
  <w:num w:numId="100" w16cid:durableId="1201553515">
    <w:abstractNumId w:val="81"/>
  </w:num>
  <w:num w:numId="101" w16cid:durableId="688026058">
    <w:abstractNumId w:val="35"/>
  </w:num>
  <w:num w:numId="102" w16cid:durableId="204677383">
    <w:abstractNumId w:val="52"/>
  </w:num>
  <w:num w:numId="103" w16cid:durableId="2009288029">
    <w:abstractNumId w:val="46"/>
  </w:num>
  <w:num w:numId="104" w16cid:durableId="10255877">
    <w:abstractNumId w:val="72"/>
  </w:num>
  <w:num w:numId="105" w16cid:durableId="1759016067">
    <w:abstractNumId w:val="89"/>
  </w:num>
  <w:num w:numId="106" w16cid:durableId="1579903094">
    <w:abstractNumId w:val="86"/>
  </w:num>
  <w:num w:numId="107" w16cid:durableId="1417048588">
    <w:abstractNumId w:val="55"/>
  </w:num>
  <w:num w:numId="108" w16cid:durableId="746659199">
    <w:abstractNumId w:val="33"/>
  </w:num>
  <w:num w:numId="109" w16cid:durableId="423110194">
    <w:abstractNumId w:val="105"/>
  </w:num>
  <w:num w:numId="110" w16cid:durableId="1922836298">
    <w:abstractNumId w:val="87"/>
  </w:num>
  <w:num w:numId="111" w16cid:durableId="1021972067">
    <w:abstractNumId w:val="43"/>
  </w:num>
  <w:num w:numId="112" w16cid:durableId="2134014706">
    <w:abstractNumId w:val="10"/>
  </w:num>
  <w:num w:numId="113" w16cid:durableId="540096124">
    <w:abstractNumId w:val="79"/>
  </w:num>
  <w:num w:numId="114" w16cid:durableId="1810584742">
    <w:abstractNumId w:val="65"/>
  </w:num>
  <w:num w:numId="115" w16cid:durableId="374476216">
    <w:abstractNumId w:val="113"/>
  </w:num>
  <w:num w:numId="116" w16cid:durableId="1077020189">
    <w:abstractNumId w:val="4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MwsDC2sLAwNjEzNDRU0lEKTi0uzszPAykwrQUALRrlgSwAAAA="/>
  </w:docVars>
  <w:rsids>
    <w:rsidRoot w:val="007E7E83"/>
    <w:rsid w:val="00031100"/>
    <w:rsid w:val="0007210F"/>
    <w:rsid w:val="00077F15"/>
    <w:rsid w:val="00090105"/>
    <w:rsid w:val="00090690"/>
    <w:rsid w:val="0009186A"/>
    <w:rsid w:val="0009534B"/>
    <w:rsid w:val="00095F03"/>
    <w:rsid w:val="000B0B09"/>
    <w:rsid w:val="000B5069"/>
    <w:rsid w:val="000C1DBC"/>
    <w:rsid w:val="000C3090"/>
    <w:rsid w:val="000C317D"/>
    <w:rsid w:val="000F4A74"/>
    <w:rsid w:val="0011441E"/>
    <w:rsid w:val="001203FC"/>
    <w:rsid w:val="00122E1D"/>
    <w:rsid w:val="00184145"/>
    <w:rsid w:val="001A02D2"/>
    <w:rsid w:val="001B5601"/>
    <w:rsid w:val="001C2143"/>
    <w:rsid w:val="001C583B"/>
    <w:rsid w:val="001E3A4D"/>
    <w:rsid w:val="001F1607"/>
    <w:rsid w:val="001F45C7"/>
    <w:rsid w:val="001F4F33"/>
    <w:rsid w:val="0021141D"/>
    <w:rsid w:val="0021244F"/>
    <w:rsid w:val="00214F6E"/>
    <w:rsid w:val="0023003A"/>
    <w:rsid w:val="002502DD"/>
    <w:rsid w:val="00262419"/>
    <w:rsid w:val="0026282F"/>
    <w:rsid w:val="00274B17"/>
    <w:rsid w:val="002873D1"/>
    <w:rsid w:val="002969DC"/>
    <w:rsid w:val="002A5F61"/>
    <w:rsid w:val="002B0DCF"/>
    <w:rsid w:val="002C394B"/>
    <w:rsid w:val="002C3D7D"/>
    <w:rsid w:val="002C6ACC"/>
    <w:rsid w:val="002D0979"/>
    <w:rsid w:val="002D4168"/>
    <w:rsid w:val="002E0F9E"/>
    <w:rsid w:val="002E3BE3"/>
    <w:rsid w:val="002E3CB3"/>
    <w:rsid w:val="00307F38"/>
    <w:rsid w:val="0031168E"/>
    <w:rsid w:val="0033360D"/>
    <w:rsid w:val="003357C8"/>
    <w:rsid w:val="00371FF9"/>
    <w:rsid w:val="00394086"/>
    <w:rsid w:val="003A29B5"/>
    <w:rsid w:val="003C17E6"/>
    <w:rsid w:val="003C5EA9"/>
    <w:rsid w:val="003E00C2"/>
    <w:rsid w:val="003E134E"/>
    <w:rsid w:val="003E34EB"/>
    <w:rsid w:val="003F749C"/>
    <w:rsid w:val="0040022C"/>
    <w:rsid w:val="00407F23"/>
    <w:rsid w:val="00420194"/>
    <w:rsid w:val="0042658C"/>
    <w:rsid w:val="00430A83"/>
    <w:rsid w:val="00437F0D"/>
    <w:rsid w:val="00440D44"/>
    <w:rsid w:val="004427C1"/>
    <w:rsid w:val="00460ECC"/>
    <w:rsid w:val="00486BC0"/>
    <w:rsid w:val="004871A6"/>
    <w:rsid w:val="0049511E"/>
    <w:rsid w:val="004B139E"/>
    <w:rsid w:val="004B3C8F"/>
    <w:rsid w:val="004B7815"/>
    <w:rsid w:val="004E17A9"/>
    <w:rsid w:val="004F44F8"/>
    <w:rsid w:val="00501E16"/>
    <w:rsid w:val="00503291"/>
    <w:rsid w:val="00510CFC"/>
    <w:rsid w:val="0051159F"/>
    <w:rsid w:val="0052491D"/>
    <w:rsid w:val="005479B9"/>
    <w:rsid w:val="00550186"/>
    <w:rsid w:val="00574A8D"/>
    <w:rsid w:val="00580BA5"/>
    <w:rsid w:val="00591F43"/>
    <w:rsid w:val="005E5863"/>
    <w:rsid w:val="00636050"/>
    <w:rsid w:val="006372E7"/>
    <w:rsid w:val="00641B31"/>
    <w:rsid w:val="00657B3F"/>
    <w:rsid w:val="006902AA"/>
    <w:rsid w:val="006929E1"/>
    <w:rsid w:val="00692CDA"/>
    <w:rsid w:val="006A4194"/>
    <w:rsid w:val="006C0FAA"/>
    <w:rsid w:val="006C7EAF"/>
    <w:rsid w:val="006E28FB"/>
    <w:rsid w:val="006E47EF"/>
    <w:rsid w:val="006E516F"/>
    <w:rsid w:val="00712510"/>
    <w:rsid w:val="007249F7"/>
    <w:rsid w:val="00735B87"/>
    <w:rsid w:val="00740739"/>
    <w:rsid w:val="007409AD"/>
    <w:rsid w:val="00747064"/>
    <w:rsid w:val="0074751E"/>
    <w:rsid w:val="00750F43"/>
    <w:rsid w:val="0075209D"/>
    <w:rsid w:val="00760B25"/>
    <w:rsid w:val="007637BD"/>
    <w:rsid w:val="00766647"/>
    <w:rsid w:val="00767764"/>
    <w:rsid w:val="00770EFF"/>
    <w:rsid w:val="00773CF7"/>
    <w:rsid w:val="00774CC9"/>
    <w:rsid w:val="00775C68"/>
    <w:rsid w:val="00797428"/>
    <w:rsid w:val="007C1A3F"/>
    <w:rsid w:val="007C40FB"/>
    <w:rsid w:val="007D2B95"/>
    <w:rsid w:val="007E7E83"/>
    <w:rsid w:val="008021FC"/>
    <w:rsid w:val="00805AB4"/>
    <w:rsid w:val="008115C3"/>
    <w:rsid w:val="00811B8B"/>
    <w:rsid w:val="00813D2D"/>
    <w:rsid w:val="008230D9"/>
    <w:rsid w:val="00834A38"/>
    <w:rsid w:val="00880C27"/>
    <w:rsid w:val="00884FE2"/>
    <w:rsid w:val="00887236"/>
    <w:rsid w:val="00896FBA"/>
    <w:rsid w:val="008E02B4"/>
    <w:rsid w:val="008E40C1"/>
    <w:rsid w:val="00912D02"/>
    <w:rsid w:val="0091300C"/>
    <w:rsid w:val="00920F01"/>
    <w:rsid w:val="00921B41"/>
    <w:rsid w:val="00924ABF"/>
    <w:rsid w:val="00942AEE"/>
    <w:rsid w:val="0097014C"/>
    <w:rsid w:val="00972CB1"/>
    <w:rsid w:val="0099497A"/>
    <w:rsid w:val="009A5CB3"/>
    <w:rsid w:val="009A5E06"/>
    <w:rsid w:val="009B1D22"/>
    <w:rsid w:val="009C2989"/>
    <w:rsid w:val="009E1399"/>
    <w:rsid w:val="009E5568"/>
    <w:rsid w:val="00A13980"/>
    <w:rsid w:val="00A148C0"/>
    <w:rsid w:val="00A4283A"/>
    <w:rsid w:val="00A52CB6"/>
    <w:rsid w:val="00A556CD"/>
    <w:rsid w:val="00A62C70"/>
    <w:rsid w:val="00A64F12"/>
    <w:rsid w:val="00A87A87"/>
    <w:rsid w:val="00A91E72"/>
    <w:rsid w:val="00AA3112"/>
    <w:rsid w:val="00AB24BF"/>
    <w:rsid w:val="00AC229C"/>
    <w:rsid w:val="00AD76D8"/>
    <w:rsid w:val="00AE0895"/>
    <w:rsid w:val="00B11E7D"/>
    <w:rsid w:val="00B120AD"/>
    <w:rsid w:val="00B25FA0"/>
    <w:rsid w:val="00B26BAD"/>
    <w:rsid w:val="00B3786A"/>
    <w:rsid w:val="00B414C0"/>
    <w:rsid w:val="00B938BF"/>
    <w:rsid w:val="00BA4488"/>
    <w:rsid w:val="00BC2168"/>
    <w:rsid w:val="00BE014C"/>
    <w:rsid w:val="00C16E26"/>
    <w:rsid w:val="00C206D2"/>
    <w:rsid w:val="00C24003"/>
    <w:rsid w:val="00C34739"/>
    <w:rsid w:val="00C76C73"/>
    <w:rsid w:val="00CA31E0"/>
    <w:rsid w:val="00CA5A27"/>
    <w:rsid w:val="00CB3EA3"/>
    <w:rsid w:val="00D005FF"/>
    <w:rsid w:val="00D1129E"/>
    <w:rsid w:val="00D1535D"/>
    <w:rsid w:val="00D20503"/>
    <w:rsid w:val="00D261BE"/>
    <w:rsid w:val="00D64D91"/>
    <w:rsid w:val="00D914A2"/>
    <w:rsid w:val="00D9211F"/>
    <w:rsid w:val="00D96CEE"/>
    <w:rsid w:val="00DC7F9B"/>
    <w:rsid w:val="00DF0015"/>
    <w:rsid w:val="00DF5603"/>
    <w:rsid w:val="00E06EBB"/>
    <w:rsid w:val="00E369E1"/>
    <w:rsid w:val="00E36D00"/>
    <w:rsid w:val="00E40CE2"/>
    <w:rsid w:val="00E7284B"/>
    <w:rsid w:val="00E750D3"/>
    <w:rsid w:val="00E81BFC"/>
    <w:rsid w:val="00E97E19"/>
    <w:rsid w:val="00EB57D1"/>
    <w:rsid w:val="00EC0BC7"/>
    <w:rsid w:val="00EE005D"/>
    <w:rsid w:val="00F078AF"/>
    <w:rsid w:val="00F0796A"/>
    <w:rsid w:val="00F16612"/>
    <w:rsid w:val="00F23B69"/>
    <w:rsid w:val="00F26296"/>
    <w:rsid w:val="00F30084"/>
    <w:rsid w:val="00F32B8A"/>
    <w:rsid w:val="00F37509"/>
    <w:rsid w:val="00F4087C"/>
    <w:rsid w:val="00F42997"/>
    <w:rsid w:val="00F45F30"/>
    <w:rsid w:val="00F4749B"/>
    <w:rsid w:val="00F75E8B"/>
    <w:rsid w:val="00F84043"/>
    <w:rsid w:val="00FA08AC"/>
    <w:rsid w:val="00FB0541"/>
    <w:rsid w:val="00FB07A3"/>
    <w:rsid w:val="00FB091C"/>
    <w:rsid w:val="00FD0130"/>
    <w:rsid w:val="00FD2468"/>
    <w:rsid w:val="00FE6880"/>
    <w:rsid w:val="00FF37A4"/>
    <w:rsid w:val="00FF633D"/>
    <w:rsid w:val="14847E76"/>
    <w:rsid w:val="148F6575"/>
    <w:rsid w:val="18AB0BEC"/>
    <w:rsid w:val="2864E1E7"/>
    <w:rsid w:val="370AAE24"/>
    <w:rsid w:val="3E5187AC"/>
    <w:rsid w:val="5558BEA2"/>
    <w:rsid w:val="5A11539B"/>
    <w:rsid w:val="671ACCA8"/>
    <w:rsid w:val="7110D195"/>
    <w:rsid w:val="7B1A83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89907"/>
  <w15:docId w15:val="{A114F81D-5989-4794-8938-F22EF4C9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3E0"/>
  </w:style>
  <w:style w:type="paragraph" w:styleId="Heading1">
    <w:name w:val="heading 1"/>
    <w:basedOn w:val="Normal"/>
    <w:next w:val="Normal"/>
    <w:uiPriority w:val="9"/>
    <w:qFormat/>
    <w:pPr>
      <w:keepNext/>
      <w:pBdr>
        <w:bottom w:val="single" w:sz="4" w:space="1" w:color="000000"/>
      </w:pBdr>
      <w:spacing w:after="360"/>
      <w:outlineLvl w:val="0"/>
    </w:pPr>
    <w:rPr>
      <w:b/>
      <w:sz w:val="28"/>
      <w:szCs w:val="28"/>
    </w:rPr>
  </w:style>
  <w:style w:type="paragraph" w:styleId="Heading2">
    <w:name w:val="heading 2"/>
    <w:basedOn w:val="Normal"/>
    <w:next w:val="Normal"/>
    <w:uiPriority w:val="9"/>
    <w:unhideWhenUsed/>
    <w:qFormat/>
    <w:pPr>
      <w:keepNext/>
      <w:spacing w:before="160" w:after="120"/>
      <w:outlineLvl w:val="1"/>
    </w:pPr>
    <w:rPr>
      <w:b/>
    </w:rPr>
  </w:style>
  <w:style w:type="paragraph" w:styleId="Heading3">
    <w:name w:val="heading 3"/>
    <w:basedOn w:val="Normal"/>
    <w:next w:val="Normal"/>
    <w:uiPriority w:val="9"/>
    <w:unhideWhenUsed/>
    <w:qFormat/>
    <w:pPr>
      <w:keepNext/>
      <w:spacing w:before="240" w:after="60"/>
      <w:outlineLvl w:val="2"/>
    </w:pPr>
    <w:rPr>
      <w:b/>
    </w:rPr>
  </w:style>
  <w:style w:type="paragraph" w:styleId="Heading4">
    <w:name w:val="heading 4"/>
    <w:basedOn w:val="Normal"/>
    <w:next w:val="Normal"/>
    <w:uiPriority w:val="9"/>
    <w:semiHidden/>
    <w:unhideWhenUsed/>
    <w:qFormat/>
    <w:pPr>
      <w:keepNext/>
      <w:outlineLvl w:val="3"/>
    </w:pPr>
    <w:rPr>
      <w:sz w:val="56"/>
      <w:szCs w:val="56"/>
    </w:rPr>
  </w:style>
  <w:style w:type="paragraph" w:styleId="Heading5">
    <w:name w:val="heading 5"/>
    <w:basedOn w:val="Normal"/>
    <w:next w:val="Normal"/>
    <w:uiPriority w:val="9"/>
    <w:semiHidden/>
    <w:unhideWhenUsed/>
    <w:qFormat/>
    <w:pPr>
      <w:keepNext/>
      <w:outlineLvl w:val="4"/>
    </w:pPr>
    <w:rPr>
      <w:sz w:val="52"/>
      <w:szCs w:val="52"/>
    </w:rPr>
  </w:style>
  <w:style w:type="paragraph" w:styleId="Heading6">
    <w:name w:val="heading 6"/>
    <w:basedOn w:val="Normal"/>
    <w:next w:val="Normal"/>
    <w:uiPriority w:val="9"/>
    <w:semiHidden/>
    <w:unhideWhenUsed/>
    <w:qFormat/>
    <w:pPr>
      <w:keepNext/>
      <w:spacing w:after="12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D55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505"/>
    <w:rPr>
      <w:rFonts w:ascii="Segoe UI" w:hAnsi="Segoe UI" w:cs="Segoe UI"/>
      <w:sz w:val="18"/>
      <w:szCs w:val="18"/>
    </w:rPr>
  </w:style>
  <w:style w:type="paragraph" w:styleId="NormalWeb">
    <w:name w:val="Normal (Web)"/>
    <w:basedOn w:val="Normal"/>
    <w:uiPriority w:val="99"/>
    <w:semiHidden/>
    <w:unhideWhenUsed/>
    <w:rsid w:val="00C91743"/>
    <w:pPr>
      <w:spacing w:before="100" w:beforeAutospacing="1" w:after="100" w:afterAutospacing="1"/>
    </w:pPr>
    <w:rPr>
      <w:rFonts w:ascii="Times New Roman" w:eastAsia="Times New Roman" w:hAnsi="Times New Roman" w:cs="Times New Roman"/>
      <w:sz w:val="24"/>
      <w:szCs w:val="24"/>
    </w:r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62773D"/>
    <w:rPr>
      <w:color w:val="0000FF" w:themeColor="hyperlink"/>
      <w:u w:val="single"/>
    </w:rPr>
  </w:style>
  <w:style w:type="character" w:customStyle="1" w:styleId="UnresolvedMention1">
    <w:name w:val="Unresolved Mention1"/>
    <w:basedOn w:val="DefaultParagraphFont"/>
    <w:uiPriority w:val="99"/>
    <w:semiHidden/>
    <w:unhideWhenUsed/>
    <w:rsid w:val="0062773D"/>
    <w:rPr>
      <w:color w:val="605E5C"/>
      <w:shd w:val="clear" w:color="auto" w:fill="E1DFDD"/>
    </w:rPr>
  </w:style>
  <w:style w:type="character" w:styleId="FollowedHyperlink">
    <w:name w:val="FollowedHyperlink"/>
    <w:basedOn w:val="DefaultParagraphFont"/>
    <w:uiPriority w:val="99"/>
    <w:semiHidden/>
    <w:unhideWhenUsed/>
    <w:rsid w:val="00B1238E"/>
    <w:rPr>
      <w:color w:val="800080" w:themeColor="followedHyperlink"/>
      <w:u w:val="single"/>
    </w:rPr>
  </w:style>
  <w:style w:type="paragraph" w:styleId="ListParagraph">
    <w:name w:val="List Paragraph"/>
    <w:basedOn w:val="Normal"/>
    <w:link w:val="ListParagraphChar"/>
    <w:uiPriority w:val="34"/>
    <w:qFormat/>
    <w:rsid w:val="005D3217"/>
    <w:pPr>
      <w:ind w:left="720"/>
      <w:contextualSpacing/>
    </w:p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character" w:styleId="UnresolvedMention">
    <w:name w:val="Unresolved Mention"/>
    <w:basedOn w:val="DefaultParagraphFont"/>
    <w:uiPriority w:val="99"/>
    <w:semiHidden/>
    <w:unhideWhenUsed/>
    <w:rsid w:val="00930593"/>
    <w:rPr>
      <w:color w:val="605E5C"/>
      <w:shd w:val="clear" w:color="auto" w:fill="E1DFDD"/>
    </w:rPr>
  </w:style>
  <w:style w:type="character" w:styleId="Strong">
    <w:name w:val="Strong"/>
    <w:basedOn w:val="DefaultParagraphFont"/>
    <w:uiPriority w:val="22"/>
    <w:qFormat/>
    <w:rsid w:val="003C0C7E"/>
    <w:rPr>
      <w:b/>
      <w:bCs/>
    </w:rPr>
  </w:style>
  <w:style w:type="character" w:customStyle="1" w:styleId="ListParagraphChar">
    <w:name w:val="List Paragraph Char"/>
    <w:basedOn w:val="DefaultParagraphFont"/>
    <w:link w:val="ListParagraph"/>
    <w:uiPriority w:val="34"/>
    <w:locked/>
    <w:rsid w:val="00E5063E"/>
  </w:style>
  <w:style w:type="character" w:customStyle="1" w:styleId="normaltextrun">
    <w:name w:val="normaltextrun"/>
    <w:basedOn w:val="DefaultParagraphFont"/>
    <w:rsid w:val="00C03DA0"/>
  </w:style>
  <w:style w:type="character" w:customStyle="1" w:styleId="eop">
    <w:name w:val="eop"/>
    <w:basedOn w:val="DefaultParagraphFont"/>
    <w:rsid w:val="00C03DA0"/>
  </w:style>
  <w:style w:type="paragraph" w:styleId="CommentSubject">
    <w:name w:val="annotation subject"/>
    <w:basedOn w:val="CommentText"/>
    <w:next w:val="CommentText"/>
    <w:link w:val="CommentSubjectChar"/>
    <w:uiPriority w:val="99"/>
    <w:semiHidden/>
    <w:unhideWhenUsed/>
    <w:rsid w:val="007B18DC"/>
    <w:rPr>
      <w:b/>
      <w:bCs/>
    </w:rPr>
  </w:style>
  <w:style w:type="character" w:customStyle="1" w:styleId="CommentSubjectChar">
    <w:name w:val="Comment Subject Char"/>
    <w:basedOn w:val="CommentTextChar"/>
    <w:link w:val="CommentSubject"/>
    <w:uiPriority w:val="99"/>
    <w:semiHidden/>
    <w:rsid w:val="007B18DC"/>
    <w:rPr>
      <w:b/>
      <w:bCs/>
      <w:sz w:val="20"/>
      <w:szCs w:val="20"/>
    </w:rPr>
  </w:style>
  <w:style w:type="paragraph" w:styleId="Header">
    <w:name w:val="header"/>
    <w:basedOn w:val="Normal"/>
    <w:link w:val="HeaderChar"/>
    <w:uiPriority w:val="99"/>
    <w:unhideWhenUsed/>
    <w:rsid w:val="00EB5833"/>
    <w:pPr>
      <w:tabs>
        <w:tab w:val="center" w:pos="4513"/>
        <w:tab w:val="right" w:pos="9026"/>
      </w:tabs>
    </w:pPr>
  </w:style>
  <w:style w:type="character" w:customStyle="1" w:styleId="HeaderChar">
    <w:name w:val="Header Char"/>
    <w:basedOn w:val="DefaultParagraphFont"/>
    <w:link w:val="Header"/>
    <w:uiPriority w:val="99"/>
    <w:rsid w:val="00EB5833"/>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15" w:type="dxa"/>
        <w:bottom w:w="100" w:type="dxa"/>
        <w:right w:w="115"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paragraph" w:styleId="TOCHeading">
    <w:name w:val="TOC Heading"/>
    <w:basedOn w:val="Heading1"/>
    <w:next w:val="Normal"/>
    <w:uiPriority w:val="39"/>
    <w:unhideWhenUsed/>
    <w:qFormat/>
    <w:rsid w:val="00980F56"/>
    <w:pPr>
      <w:keepLines/>
      <w:pBdr>
        <w:bottom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2D315B"/>
    <w:pPr>
      <w:tabs>
        <w:tab w:val="right" w:leader="dot" w:pos="9016"/>
      </w:tabs>
      <w:spacing w:after="100"/>
    </w:pPr>
    <w:rPr>
      <w:noProof/>
      <w:color w:val="0070C0"/>
    </w:rPr>
  </w:style>
  <w:style w:type="paragraph" w:styleId="TOC3">
    <w:name w:val="toc 3"/>
    <w:basedOn w:val="Normal"/>
    <w:next w:val="Normal"/>
    <w:autoRedefine/>
    <w:uiPriority w:val="39"/>
    <w:unhideWhenUsed/>
    <w:rsid w:val="00980F56"/>
    <w:pPr>
      <w:spacing w:after="100"/>
      <w:ind w:left="440"/>
    </w:pPr>
  </w:style>
  <w:style w:type="paragraph" w:styleId="TOC2">
    <w:name w:val="toc 2"/>
    <w:basedOn w:val="Normal"/>
    <w:next w:val="Normal"/>
    <w:autoRedefine/>
    <w:uiPriority w:val="39"/>
    <w:unhideWhenUsed/>
    <w:rsid w:val="00980F56"/>
    <w:pPr>
      <w:spacing w:after="100"/>
      <w:ind w:left="220"/>
    </w:p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paragraph" w:styleId="Footer">
    <w:name w:val="footer"/>
    <w:basedOn w:val="Normal"/>
    <w:link w:val="FooterChar"/>
    <w:uiPriority w:val="99"/>
    <w:semiHidden/>
    <w:unhideWhenUsed/>
    <w:rsid w:val="0074751E"/>
    <w:pPr>
      <w:tabs>
        <w:tab w:val="center" w:pos="4513"/>
        <w:tab w:val="right" w:pos="9026"/>
      </w:tabs>
    </w:pPr>
  </w:style>
  <w:style w:type="character" w:customStyle="1" w:styleId="FooterChar">
    <w:name w:val="Footer Char"/>
    <w:basedOn w:val="DefaultParagraphFont"/>
    <w:link w:val="Footer"/>
    <w:uiPriority w:val="99"/>
    <w:semiHidden/>
    <w:rsid w:val="00747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4351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gilearning.ac.gg/course/view.php?id=4" TargetMode="External"/><Relationship Id="rId117" Type="http://schemas.openxmlformats.org/officeDocument/2006/relationships/hyperlink" Target="https://www.mdx.ac.uk/about-us/policies" TargetMode="External"/><Relationship Id="rId21" Type="http://schemas.openxmlformats.org/officeDocument/2006/relationships/image" Target="media/image5.jpg"/><Relationship Id="rId42" Type="http://schemas.openxmlformats.org/officeDocument/2006/relationships/hyperlink" Target="mailto:emma.lepoidevin@gov.gg" TargetMode="External"/><Relationship Id="rId47" Type="http://schemas.openxmlformats.org/officeDocument/2006/relationships/hyperlink" Target="https://tgilearning.ac.gg/course/view.php?id=5" TargetMode="External"/><Relationship Id="rId63" Type="http://schemas.openxmlformats.org/officeDocument/2006/relationships/image" Target="media/image6.jpeg"/><Relationship Id="rId68" Type="http://schemas.openxmlformats.org/officeDocument/2006/relationships/hyperlink" Target="http://theinstitute.gov.gg/course/view.php?id=1005" TargetMode="External"/><Relationship Id="rId84" Type="http://schemas.openxmlformats.org/officeDocument/2006/relationships/hyperlink" Target="https://docs.google.com/document/d/1aq8LwjVUhQKsCqBU5zddyJrDT-FpNN-QeduCN4RenNw/edit" TargetMode="External"/><Relationship Id="rId89" Type="http://schemas.openxmlformats.org/officeDocument/2006/relationships/hyperlink" Target="http://theinstitute.gov.gg/course/view.php?id=987" TargetMode="External"/><Relationship Id="rId112" Type="http://schemas.openxmlformats.org/officeDocument/2006/relationships/hyperlink" Target="mailto:joanna.anastacio@gov.gg" TargetMode="External"/><Relationship Id="rId133" Type="http://schemas.openxmlformats.org/officeDocument/2006/relationships/hyperlink" Target="https://www.leadershipacademy.nhs.uk/wp-content/uploads/2013/10/NHSLeadership-LeadershipModel-10-Print.pdf" TargetMode="External"/><Relationship Id="rId138" Type="http://schemas.openxmlformats.org/officeDocument/2006/relationships/hyperlink" Target="https://www.skillsforcare.org.uk/Documents/Leadership-and-management/Governance-LQF/Leadership-Qualities-Framework-Guide-for-those-in-governance.pdf" TargetMode="External"/><Relationship Id="rId154" Type="http://schemas.openxmlformats.org/officeDocument/2006/relationships/hyperlink" Target="https://www.skillsforcare.org.uk/Documents/Leadership-and-management/Governance-LQF/Leadership-Qualities-Framework-Guide-for-those-in-governance.pdf" TargetMode="External"/><Relationship Id="rId159" Type="http://schemas.openxmlformats.org/officeDocument/2006/relationships/hyperlink" Target="https://www.skillsforcare.org.uk/Support-for-leaders-and-managers/Developing-leaders-and-managers/Leadership-Qualities-Framework.aspx" TargetMode="External"/><Relationship Id="rId16" Type="http://schemas.openxmlformats.org/officeDocument/2006/relationships/hyperlink" Target="http://www.mdx.ac.uk/regulations/" TargetMode="External"/><Relationship Id="rId107" Type="http://schemas.openxmlformats.org/officeDocument/2006/relationships/hyperlink" Target="http://theinstitute.gov.gg/" TargetMode="External"/><Relationship Id="rId11" Type="http://schemas.openxmlformats.org/officeDocument/2006/relationships/image" Target="media/image1.png"/><Relationship Id="rId32" Type="http://schemas.openxmlformats.org/officeDocument/2006/relationships/hyperlink" Target="mailto:M.Taylor@mdx.ac.uk" TargetMode="External"/><Relationship Id="rId37" Type="http://schemas.openxmlformats.org/officeDocument/2006/relationships/hyperlink" Target="mailto:Lisa.Murray@gov.gg" TargetMode="External"/><Relationship Id="rId53" Type="http://schemas.openxmlformats.org/officeDocument/2006/relationships/hyperlink" Target="mailto:joanna.anastacio@gov.gg" TargetMode="External"/><Relationship Id="rId58" Type="http://schemas.openxmlformats.org/officeDocument/2006/relationships/header" Target="header2.xml"/><Relationship Id="rId74" Type="http://schemas.openxmlformats.org/officeDocument/2006/relationships/hyperlink" Target="http://theinstitute.gov.gg/course/view.php?id=987" TargetMode="External"/><Relationship Id="rId79" Type="http://schemas.openxmlformats.org/officeDocument/2006/relationships/hyperlink" Target="http://theinstitute.gov.gg/course/view.php?id=1005" TargetMode="External"/><Relationship Id="rId102" Type="http://schemas.openxmlformats.org/officeDocument/2006/relationships/hyperlink" Target="http://theinstitute.gg/library" TargetMode="External"/><Relationship Id="rId123" Type="http://schemas.openxmlformats.org/officeDocument/2006/relationships/hyperlink" Target="mailto:h.f.stanley@surrey.ac.uk" TargetMode="External"/><Relationship Id="rId128" Type="http://schemas.openxmlformats.org/officeDocument/2006/relationships/hyperlink" Target="http://bohweb1.hssd.int.gov.gg/polione/Attachments/A0-4497-08-Sep-2011-100638-G207%20-%2023082011.pdf" TargetMode="External"/><Relationship Id="rId144" Type="http://schemas.openxmlformats.org/officeDocument/2006/relationships/hyperlink" Target="https://www.leadershipacademy.nhs.uk/wp-content/uploads/2013/10/NHSLeadership-LeadershipModel-10-Print.pdf" TargetMode="External"/><Relationship Id="rId149" Type="http://schemas.openxmlformats.org/officeDocument/2006/relationships/hyperlink" Target="https://www.leadershipacademy.nhs.uk/wp-content/uploads/2013/10/NHSLeadership-LeadershipModel-10-Print.pdf" TargetMode="External"/><Relationship Id="rId5" Type="http://schemas.openxmlformats.org/officeDocument/2006/relationships/numbering" Target="numbering.xml"/><Relationship Id="rId90" Type="http://schemas.openxmlformats.org/officeDocument/2006/relationships/hyperlink" Target="https://tgilearning.ac.gg/course/view.php?id=5" TargetMode="External"/><Relationship Id="rId95" Type="http://schemas.openxmlformats.org/officeDocument/2006/relationships/hyperlink" Target="mailto:Sue.Fleming%20@gov.gg" TargetMode="External"/><Relationship Id="rId160" Type="http://schemas.openxmlformats.org/officeDocument/2006/relationships/hyperlink" Target="https://www.leadershipacademy.nhs.uk/wp-content/uploads/2013/10/NHSLeadership-LeadershipModel-10-Print.pdf" TargetMode="External"/><Relationship Id="rId165" Type="http://schemas.openxmlformats.org/officeDocument/2006/relationships/theme" Target="theme/theme1.xml"/><Relationship Id="rId22" Type="http://schemas.openxmlformats.org/officeDocument/2006/relationships/hyperlink" Target="https://tgilearning.ac.gg/course/view.php?id=4" TargetMode="External"/><Relationship Id="rId27" Type="http://schemas.openxmlformats.org/officeDocument/2006/relationships/hyperlink" Target="mailto:M.Taylor@mdx.ac.uk" TargetMode="External"/><Relationship Id="rId43" Type="http://schemas.openxmlformats.org/officeDocument/2006/relationships/hyperlink" Target="mailto:M.Taylor@mdx.ac.uk" TargetMode="External"/><Relationship Id="rId48" Type="http://schemas.openxmlformats.org/officeDocument/2006/relationships/hyperlink" Target="https://tgilearning.ac.gg/course/view.php?id=4" TargetMode="External"/><Relationship Id="rId64" Type="http://schemas.openxmlformats.org/officeDocument/2006/relationships/hyperlink" Target="http://theinstitute.gov.gg/course/view.php?id=987" TargetMode="External"/><Relationship Id="rId69" Type="http://schemas.openxmlformats.org/officeDocument/2006/relationships/hyperlink" Target="http://theinstitute.gov.gg/" TargetMode="External"/><Relationship Id="rId113" Type="http://schemas.openxmlformats.org/officeDocument/2006/relationships/hyperlink" Target="mailto:emma.lepoidevin@gov.gg" TargetMode="External"/><Relationship Id="rId118" Type="http://schemas.openxmlformats.org/officeDocument/2006/relationships/hyperlink" Target="https://www.mdx.ac.uk/about-us/policies" TargetMode="External"/><Relationship Id="rId134" Type="http://schemas.openxmlformats.org/officeDocument/2006/relationships/hyperlink" Target="https://www.skillsforcare.org.uk/Documents/Leadership-and-management/Governance-LQF/Leadership-Qualities-Framework-Guide-for-those-in-governance.pdf" TargetMode="External"/><Relationship Id="rId139" Type="http://schemas.openxmlformats.org/officeDocument/2006/relationships/hyperlink" Target="https://www.skillsforcare.org.uk/Support-for-leaders-and-managers/Developing-leaders-and-managers/Leadership-Qualities-Framework.aspx" TargetMode="External"/><Relationship Id="rId80" Type="http://schemas.openxmlformats.org/officeDocument/2006/relationships/hyperlink" Target="mailto:Rachael.Major@gov.gg" TargetMode="External"/><Relationship Id="rId85" Type="http://schemas.openxmlformats.org/officeDocument/2006/relationships/hyperlink" Target="https://drive.google.com/open?id=1SgIdWWXNoGs0FhNsjeXl-6tT4ga-Z3hlFOmC2jn6t30" TargetMode="External"/><Relationship Id="rId150" Type="http://schemas.openxmlformats.org/officeDocument/2006/relationships/hyperlink" Target="https://www.skillsforcare.org.uk/Documents/Leadership-and-management/Governance-LQF/Leadership-Qualities-Framework-Guide-for-those-in-governance.pdf" TargetMode="External"/><Relationship Id="rId155" Type="http://schemas.openxmlformats.org/officeDocument/2006/relationships/hyperlink" Target="https://www.skillsforcare.org.uk/Support-for-leaders-and-managers/Developing-leaders-and-managers/Leadership-Qualities-Framework.aspx" TargetMode="External"/><Relationship Id="rId12" Type="http://schemas.openxmlformats.org/officeDocument/2006/relationships/image" Target="media/image2.png"/><Relationship Id="rId17" Type="http://schemas.openxmlformats.org/officeDocument/2006/relationships/hyperlink" Target="https://www.mdx.ac.uk/about-us/policies" TargetMode="External"/><Relationship Id="rId33" Type="http://schemas.openxmlformats.org/officeDocument/2006/relationships/hyperlink" Target="mailto:Tracey.McClean@gov.gg" TargetMode="External"/><Relationship Id="rId38" Type="http://schemas.openxmlformats.org/officeDocument/2006/relationships/hyperlink" Target="mailto:Sue.Fleming@gov.gg" TargetMode="External"/><Relationship Id="rId59" Type="http://schemas.openxmlformats.org/officeDocument/2006/relationships/footer" Target="footer1.xml"/><Relationship Id="rId103" Type="http://schemas.openxmlformats.org/officeDocument/2006/relationships/hyperlink" Target="http://theinstitute.gov.gg/course/view.php?id=1005" TargetMode="External"/><Relationship Id="rId108" Type="http://schemas.openxmlformats.org/officeDocument/2006/relationships/hyperlink" Target="http://theinstitute.gov.gg/course/view.php?id=1005" TargetMode="External"/><Relationship Id="rId124" Type="http://schemas.openxmlformats.org/officeDocument/2006/relationships/hyperlink" Target="http://www.qaa.ac.uk/AssuringStandardsAndQuality/what-is-quality/pages/default.aspx" TargetMode="External"/><Relationship Id="rId129" Type="http://schemas.openxmlformats.org/officeDocument/2006/relationships/hyperlink" Target="http://bohweb1.hssd.int.gov.gg/polione/Attachments/A0-4496-06-Nov-2012-040547-G206%20Fire%20Precautions%202012.pdf" TargetMode="External"/><Relationship Id="rId54" Type="http://schemas.openxmlformats.org/officeDocument/2006/relationships/hyperlink" Target="https://www.gov.gg/DP" TargetMode="External"/><Relationship Id="rId70" Type="http://schemas.openxmlformats.org/officeDocument/2006/relationships/hyperlink" Target="http://theinstitute.gov.gg/course/view.php?id=987" TargetMode="External"/><Relationship Id="rId75" Type="http://schemas.openxmlformats.org/officeDocument/2006/relationships/hyperlink" Target="https://www.tgi.ac.gg/students/support-services/library" TargetMode="External"/><Relationship Id="rId91" Type="http://schemas.openxmlformats.org/officeDocument/2006/relationships/hyperlink" Target="https://unihub.mdx.ac.uk/study/writing-numeracy" TargetMode="External"/><Relationship Id="rId96" Type="http://schemas.openxmlformats.org/officeDocument/2006/relationships/hyperlink" Target="mailto:kate.wilesmith@gov.gg" TargetMode="External"/><Relationship Id="rId140" Type="http://schemas.openxmlformats.org/officeDocument/2006/relationships/hyperlink" Target="https://www.leadershipacademy.nhs.uk/wp-content/uploads/2013/10/NHSLeadership-LeadershipModel-10-Print.pdf" TargetMode="External"/><Relationship Id="rId145" Type="http://schemas.openxmlformats.org/officeDocument/2006/relationships/hyperlink" Target="https://www.leadershipacademy.nhs.uk/wp-content/uploads/2013/10/NHSLeadership-LeadershipModel-10-Print.pdf" TargetMode="External"/><Relationship Id="rId161" Type="http://schemas.openxmlformats.org/officeDocument/2006/relationships/hyperlink" Target="https://www.leadershipacademy.nhs.uk/wp-content/uploads/2013/10/NHSLeadership-LeadershipModel-10-Print.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oanna.anastacio@gov.gg" TargetMode="External"/><Relationship Id="rId23" Type="http://schemas.openxmlformats.org/officeDocument/2006/relationships/hyperlink" Target="https://www.mdx.ac.uk/about-us/policies" TargetMode="External"/><Relationship Id="rId28" Type="http://schemas.openxmlformats.org/officeDocument/2006/relationships/hyperlink" Target="https://www.qaa.ac.uk/the-quality-code" TargetMode="External"/><Relationship Id="rId36" Type="http://schemas.openxmlformats.org/officeDocument/2006/relationships/hyperlink" Target="mailto:Rachael.Major@gov.gg" TargetMode="External"/><Relationship Id="rId49" Type="http://schemas.openxmlformats.org/officeDocument/2006/relationships/hyperlink" Target="https://www.mdx.ac.uk/" TargetMode="External"/><Relationship Id="rId57" Type="http://schemas.openxmlformats.org/officeDocument/2006/relationships/header" Target="header1.xml"/><Relationship Id="rId106" Type="http://schemas.openxmlformats.org/officeDocument/2006/relationships/hyperlink" Target="http://theinstitute.gov.gg/" TargetMode="External"/><Relationship Id="rId114" Type="http://schemas.openxmlformats.org/officeDocument/2006/relationships/hyperlink" Target="http://theinstitute.gov.gg/course/view.php?id=1005" TargetMode="External"/><Relationship Id="rId119" Type="http://schemas.openxmlformats.org/officeDocument/2006/relationships/hyperlink" Target="https://www.mdx.ac.uk/about-us/policies" TargetMode="External"/><Relationship Id="rId127" Type="http://schemas.openxmlformats.org/officeDocument/2006/relationships/hyperlink" Target="http://bohweb1.hssd.int.gov.gg/polione/Attachments/A0-4497-08-Sep-2011-100638-G207%20-%2023082011.pdf" TargetMode="External"/><Relationship Id="rId10" Type="http://schemas.openxmlformats.org/officeDocument/2006/relationships/endnotes" Target="endnotes.xml"/><Relationship Id="rId31" Type="http://schemas.openxmlformats.org/officeDocument/2006/relationships/hyperlink" Target="https://tgilearning.ac.gg/course/view.php?id=5" TargetMode="External"/><Relationship Id="rId44" Type="http://schemas.openxmlformats.org/officeDocument/2006/relationships/hyperlink" Target="https://www.tgi.ac.gg/" TargetMode="External"/><Relationship Id="rId52" Type="http://schemas.openxmlformats.org/officeDocument/2006/relationships/hyperlink" Target="mailto:joanna.anastacio@gov.gg" TargetMode="External"/><Relationship Id="rId60" Type="http://schemas.openxmlformats.org/officeDocument/2006/relationships/footer" Target="footer2.xml"/><Relationship Id="rId65" Type="http://schemas.openxmlformats.org/officeDocument/2006/relationships/hyperlink" Target="http://theinstitute.gov.gg/course/view.php?id=1005" TargetMode="External"/><Relationship Id="rId73" Type="http://schemas.openxmlformats.org/officeDocument/2006/relationships/hyperlink" Target="http://theinstitute.gov.gg/course/view.php?id=987" TargetMode="External"/><Relationship Id="rId78" Type="http://schemas.openxmlformats.org/officeDocument/2006/relationships/hyperlink" Target="http://theinstitute.gov.gg/mod/book/view.php?id=4325&amp;chapterid=30" TargetMode="External"/><Relationship Id="rId81" Type="http://schemas.openxmlformats.org/officeDocument/2006/relationships/hyperlink" Target="mailto:Rachael.Major@gov.gg" TargetMode="External"/><Relationship Id="rId86" Type="http://schemas.openxmlformats.org/officeDocument/2006/relationships/hyperlink" Target="https://docs.google.com/document/d/1aq8LwjVUhQKsCqBU5zddyJrDT-FpNN-QeduCN4RenNw/edit" TargetMode="External"/><Relationship Id="rId94" Type="http://schemas.openxmlformats.org/officeDocument/2006/relationships/hyperlink" Target="mailto:emma.lepoidevin@gov.gg" TargetMode="External"/><Relationship Id="rId99" Type="http://schemas.openxmlformats.org/officeDocument/2006/relationships/hyperlink" Target="https://www.mdx.ac.uk/about-us/policies" TargetMode="External"/><Relationship Id="rId101" Type="http://schemas.openxmlformats.org/officeDocument/2006/relationships/hyperlink" Target="https://unihub.mdx.ac.uk/study/academic-integrity" TargetMode="External"/><Relationship Id="rId122" Type="http://schemas.openxmlformats.org/officeDocument/2006/relationships/hyperlink" Target="mailto:joanna.anastacio@gov.gg" TargetMode="External"/><Relationship Id="rId130" Type="http://schemas.openxmlformats.org/officeDocument/2006/relationships/hyperlink" Target="http://bohweb1.hssd.int.gov.gg/polione/Attachments/A0-4496-06-Nov-2012-040547-G206%20Fire%20Precautions%202012.pdf" TargetMode="External"/><Relationship Id="rId135" Type="http://schemas.openxmlformats.org/officeDocument/2006/relationships/hyperlink" Target="https://www.skillsforcare.org.uk/Support-for-leaders-and-managers/Developing-leaders-and-managers/Leadership-Qualities-Framework.aspx" TargetMode="External"/><Relationship Id="rId143" Type="http://schemas.openxmlformats.org/officeDocument/2006/relationships/hyperlink" Target="https://www.skillsforcare.org.uk/Support-for-leaders-and-managers/Developing-leaders-and-managers/Leadership-Qualities-Framework.aspx" TargetMode="External"/><Relationship Id="rId148" Type="http://schemas.openxmlformats.org/officeDocument/2006/relationships/hyperlink" Target="https://www.leadershipacademy.nhs.uk/wp-content/uploads/2013/10/NHSLeadership-LeadershipModel-10-Print.pdf" TargetMode="External"/><Relationship Id="rId151" Type="http://schemas.openxmlformats.org/officeDocument/2006/relationships/hyperlink" Target="https://www.skillsforcare.org.uk/Support-for-leaders-and-managers/Developing-leaders-and-managers/Leadership-Qualities-Framework.aspx" TargetMode="External"/><Relationship Id="rId156" Type="http://schemas.openxmlformats.org/officeDocument/2006/relationships/hyperlink" Target="https://www.leadershipacademy.nhs.uk/wp-content/uploads/2013/10/NHSLeadership-LeadershipModel-10-Print.pdf"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theinstitute.gov.gg/course/view.php?id=1005" TargetMode="External"/><Relationship Id="rId39" Type="http://schemas.openxmlformats.org/officeDocument/2006/relationships/hyperlink" Target="mailto:Brenda.Munro@gov.gg" TargetMode="External"/><Relationship Id="rId109" Type="http://schemas.openxmlformats.org/officeDocument/2006/relationships/hyperlink" Target="https://www.mdx.ac.uk/__data/assets/pdf_file/0037/563599/anonymous-marking-assessment-policy.pdf" TargetMode="External"/><Relationship Id="rId34" Type="http://schemas.openxmlformats.org/officeDocument/2006/relationships/hyperlink" Target="mailto:Emma.LePoidevin@gov.gg" TargetMode="External"/><Relationship Id="rId50" Type="http://schemas.openxmlformats.org/officeDocument/2006/relationships/hyperlink" Target="https://www.mdx.ac.uk/about-us/policies" TargetMode="External"/><Relationship Id="rId55" Type="http://schemas.openxmlformats.org/officeDocument/2006/relationships/hyperlink" Target="https://www.gov.gg/DP" TargetMode="External"/><Relationship Id="rId76" Type="http://schemas.openxmlformats.org/officeDocument/2006/relationships/hyperlink" Target="https://tgilearning.ac.gg/course/view.php?id=5" TargetMode="External"/><Relationship Id="rId97" Type="http://schemas.openxmlformats.org/officeDocument/2006/relationships/hyperlink" Target="https://www.mdx.ac.uk/__data/assets/pdf_file/0020/580142/FINAL-.-Statement-on-Managing-Unforeseeable-Events.-docx.pdf" TargetMode="External"/><Relationship Id="rId104" Type="http://schemas.openxmlformats.org/officeDocument/2006/relationships/hyperlink" Target="http://theinstitute.gov.gg/course/view.php?id=1005" TargetMode="External"/><Relationship Id="rId120" Type="http://schemas.openxmlformats.org/officeDocument/2006/relationships/hyperlink" Target="mailto:joanna.anastacio@gov.gg" TargetMode="External"/><Relationship Id="rId125" Type="http://schemas.openxmlformats.org/officeDocument/2006/relationships/hyperlink" Target="https://www.mdx.ac.uk/about-us/policies/academic-quality/handbook" TargetMode="External"/><Relationship Id="rId141" Type="http://schemas.openxmlformats.org/officeDocument/2006/relationships/hyperlink" Target="https://www.leadershipacademy.nhs.uk/wp-content/uploads/2013/10/NHSLeadership-LeadershipModel-10-Print.pdf" TargetMode="External"/><Relationship Id="rId146" Type="http://schemas.openxmlformats.org/officeDocument/2006/relationships/hyperlink" Target="https://www.skillsforcare.org.uk/Documents/Leadership-and-management/Governance-LQF/Leadership-Qualities-Framework-Guide-for-those-in-governance.pdf" TargetMode="External"/><Relationship Id="rId7" Type="http://schemas.openxmlformats.org/officeDocument/2006/relationships/settings" Target="settings.xml"/><Relationship Id="rId71" Type="http://schemas.openxmlformats.org/officeDocument/2006/relationships/hyperlink" Target="http://theinstitute.gov.gg/course/view.php?id=987" TargetMode="External"/><Relationship Id="rId92" Type="http://schemas.openxmlformats.org/officeDocument/2006/relationships/hyperlink" Target="mailto:Annemarie.nolan@gov.gg" TargetMode="External"/><Relationship Id="rId162" Type="http://schemas.openxmlformats.org/officeDocument/2006/relationships/hyperlink" Target="https://www.skillsforcare.org.uk/Documents/Leadership-and-management/Governance-LQF/Leadership-Qualities-Framework-Guide-for-those-in-governance.pdf" TargetMode="External"/><Relationship Id="rId2" Type="http://schemas.openxmlformats.org/officeDocument/2006/relationships/customXml" Target="../customXml/item2.xml"/><Relationship Id="rId29" Type="http://schemas.openxmlformats.org/officeDocument/2006/relationships/hyperlink" Target="https://www.mdx.ac.uk/about-us/policies/spp-for-students" TargetMode="External"/><Relationship Id="rId24" Type="http://schemas.openxmlformats.org/officeDocument/2006/relationships/hyperlink" Target="mailto:m.taylor@mdx.ac.uk" TargetMode="External"/><Relationship Id="rId40" Type="http://schemas.openxmlformats.org/officeDocument/2006/relationships/hyperlink" Target="mailto:AnneMarie.Nolan@gov.gg" TargetMode="External"/><Relationship Id="rId45" Type="http://schemas.openxmlformats.org/officeDocument/2006/relationships/hyperlink" Target="https://www.tgi.ac.gg/students/support-services/library-and-learning-resources" TargetMode="External"/><Relationship Id="rId66" Type="http://schemas.openxmlformats.org/officeDocument/2006/relationships/hyperlink" Target="http://theinstitute.gov.gg/course/view.php?id=1005" TargetMode="External"/><Relationship Id="rId87" Type="http://schemas.openxmlformats.org/officeDocument/2006/relationships/hyperlink" Target="http://theinstitute.gg/studyskills" TargetMode="External"/><Relationship Id="rId110" Type="http://schemas.openxmlformats.org/officeDocument/2006/relationships/hyperlink" Target="https://www.mdx.ac.uk/about-us/policies" TargetMode="External"/><Relationship Id="rId115" Type="http://schemas.openxmlformats.org/officeDocument/2006/relationships/hyperlink" Target="http://theinstitute.gov.gg/course/view.php?id=1005" TargetMode="External"/><Relationship Id="rId131" Type="http://schemas.openxmlformats.org/officeDocument/2006/relationships/hyperlink" Target="http://theinstitute.gov.gg/course/view.php?id=987" TargetMode="External"/><Relationship Id="rId136" Type="http://schemas.openxmlformats.org/officeDocument/2006/relationships/hyperlink" Target="https://www.leadershipacademy.nhs.uk/wp-content/uploads/2013/10/NHSLeadership-LeadershipModel-10-Print.pdf" TargetMode="External"/><Relationship Id="rId157" Type="http://schemas.openxmlformats.org/officeDocument/2006/relationships/hyperlink" Target="https://www.leadershipacademy.nhs.uk/wp-content/uploads/2013/10/NHSLeadership-LeadershipModel-10-Print.pdf" TargetMode="External"/><Relationship Id="rId61" Type="http://schemas.openxmlformats.org/officeDocument/2006/relationships/header" Target="header3.xml"/><Relationship Id="rId82" Type="http://schemas.openxmlformats.org/officeDocument/2006/relationships/hyperlink" Target="https://theinstitute.gg/studyskills" TargetMode="External"/><Relationship Id="rId152" Type="http://schemas.openxmlformats.org/officeDocument/2006/relationships/hyperlink" Target="https://www.leadershipacademy.nhs.uk/wp-content/uploads/2013/10/NHSLeadership-LeadershipModel-10-Print.pdf" TargetMode="External"/><Relationship Id="rId19" Type="http://schemas.openxmlformats.org/officeDocument/2006/relationships/hyperlink" Target="https://tgilearning.ac.gg/course/view.php?id=4" TargetMode="External"/><Relationship Id="rId14" Type="http://schemas.openxmlformats.org/officeDocument/2006/relationships/hyperlink" Target="https://tgilearning.ac.gg/course/view.php?id=5" TargetMode="External"/><Relationship Id="rId30" Type="http://schemas.openxmlformats.org/officeDocument/2006/relationships/hyperlink" Target="http://theinstitute.gov.gg/course/view.php?id=987" TargetMode="External"/><Relationship Id="rId35" Type="http://schemas.openxmlformats.org/officeDocument/2006/relationships/hyperlink" Target="mailto:Esther.reid@gov.gg" TargetMode="External"/><Relationship Id="rId56" Type="http://schemas.openxmlformats.org/officeDocument/2006/relationships/hyperlink" Target="https://www.tgi.ac.gg/" TargetMode="External"/><Relationship Id="rId77" Type="http://schemas.openxmlformats.org/officeDocument/2006/relationships/hyperlink" Target="https://docs.google.com/presentation/d/1oq599x3kXpxRQ62m_1A7sbV9LOyrOcFF45W4gjkUa8o/present?slide=id.p1" TargetMode="External"/><Relationship Id="rId100" Type="http://schemas.openxmlformats.org/officeDocument/2006/relationships/hyperlink" Target="https://www.mdx.ac.uk/about-us/policies" TargetMode="External"/><Relationship Id="rId105" Type="http://schemas.openxmlformats.org/officeDocument/2006/relationships/hyperlink" Target="https://topol.hee.nhs.uk/" TargetMode="External"/><Relationship Id="rId126" Type="http://schemas.openxmlformats.org/officeDocument/2006/relationships/hyperlink" Target="http://bohweb1.hssd.int.gov.gg/polione/Attachments/A0-4490-27-Sep-2013-060610-G200%20%e2%80%93%20Health%20and%20Safety.pdf" TargetMode="External"/><Relationship Id="rId147" Type="http://schemas.openxmlformats.org/officeDocument/2006/relationships/hyperlink" Target="https://www.skillsforcare.org.uk/Support-for-leaders-and-managers/Developing-leaders-and-managers/Leadership-Qualities-Framework.aspx" TargetMode="External"/><Relationship Id="rId8" Type="http://schemas.openxmlformats.org/officeDocument/2006/relationships/webSettings" Target="webSettings.xml"/><Relationship Id="rId51" Type="http://schemas.openxmlformats.org/officeDocument/2006/relationships/hyperlink" Target="mailto:joanna.anastacio@gov.gg" TargetMode="External"/><Relationship Id="rId72" Type="http://schemas.openxmlformats.org/officeDocument/2006/relationships/hyperlink" Target="https://theinstitute.gov.gg/course/view.php?id=987" TargetMode="External"/><Relationship Id="rId93" Type="http://schemas.openxmlformats.org/officeDocument/2006/relationships/hyperlink" Target="https://docs.google.com/presentation/d/1oq599x3kXpxRQ62m_1A7sbV9LOyrOcFF45W4gjkUa8o/present?slide=id.p1" TargetMode="External"/><Relationship Id="rId98" Type="http://schemas.openxmlformats.org/officeDocument/2006/relationships/hyperlink" Target="https://www.mdx.ac.uk/about-us/policies" TargetMode="External"/><Relationship Id="rId121" Type="http://schemas.openxmlformats.org/officeDocument/2006/relationships/hyperlink" Target="mailto:joanna.anastacio@gov.gg" TargetMode="External"/><Relationship Id="rId142" Type="http://schemas.openxmlformats.org/officeDocument/2006/relationships/hyperlink" Target="https://www.skillsforcare.org.uk/Documents/Leadership-and-management/Governance-LQF/Leadership-Qualities-Framework-Guide-for-those-in-governance.pdf" TargetMode="External"/><Relationship Id="rId163" Type="http://schemas.openxmlformats.org/officeDocument/2006/relationships/hyperlink" Target="https://www.skillsforcare.org.uk/Support-for-leaders-and-managers/Developing-leaders-and-managers/Leadership-Qualities-Framework.aspx" TargetMode="External"/><Relationship Id="rId3" Type="http://schemas.openxmlformats.org/officeDocument/2006/relationships/customXml" Target="../customXml/item3.xml"/><Relationship Id="rId25" Type="http://schemas.openxmlformats.org/officeDocument/2006/relationships/hyperlink" Target="https://www.mdx.ac.uk/about-us/policies" TargetMode="External"/><Relationship Id="rId46" Type="http://schemas.openxmlformats.org/officeDocument/2006/relationships/hyperlink" Target="https://tgilearning.ac.gg/" TargetMode="External"/><Relationship Id="rId67" Type="http://schemas.openxmlformats.org/officeDocument/2006/relationships/hyperlink" Target="http://theinstitute.gov.gg/course/view.php?id=1005" TargetMode="External"/><Relationship Id="rId116" Type="http://schemas.openxmlformats.org/officeDocument/2006/relationships/hyperlink" Target="http://www.seec.org.uk/wp-content/uploads/2016/07/SEEC-descriptors-2016.pdf" TargetMode="External"/><Relationship Id="rId137" Type="http://schemas.openxmlformats.org/officeDocument/2006/relationships/hyperlink" Target="https://www.leadershipacademy.nhs.uk/wp-content/uploads/2013/10/NHSLeadership-LeadershipModel-10-Print.pdf" TargetMode="External"/><Relationship Id="rId158" Type="http://schemas.openxmlformats.org/officeDocument/2006/relationships/hyperlink" Target="https://www.skillsforcare.org.uk/Documents/Leadership-and-management/Governance-LQF/Leadership-Qualities-Framework-Guide-for-those-in-governance.pdf" TargetMode="External"/><Relationship Id="rId20" Type="http://schemas.openxmlformats.org/officeDocument/2006/relationships/image" Target="media/image4.jpg"/><Relationship Id="rId41" Type="http://schemas.openxmlformats.org/officeDocument/2006/relationships/hyperlink" Target="mailto:Joanna.anastacio@gov.gg" TargetMode="External"/><Relationship Id="rId62" Type="http://schemas.openxmlformats.org/officeDocument/2006/relationships/footer" Target="footer3.xml"/><Relationship Id="rId83" Type="http://schemas.openxmlformats.org/officeDocument/2006/relationships/hyperlink" Target="https://drive.google.com/open?id=1cAWIgH4dRobJxkB-4yJBA3Mh0WNBPGIMaXdjgWfmiEE" TargetMode="External"/><Relationship Id="rId88" Type="http://schemas.openxmlformats.org/officeDocument/2006/relationships/hyperlink" Target="http://theinstitute.gg/studyskills" TargetMode="External"/><Relationship Id="rId111" Type="http://schemas.openxmlformats.org/officeDocument/2006/relationships/hyperlink" Target="mailto:joanna.anastacio@gov.gg" TargetMode="External"/><Relationship Id="rId132" Type="http://schemas.openxmlformats.org/officeDocument/2006/relationships/hyperlink" Target="https://www.leadershipacademy.nhs.uk/wp-content/uploads/2013/10/NHSLeadership-LeadershipModel-10-Print.pdf" TargetMode="External"/><Relationship Id="rId153" Type="http://schemas.openxmlformats.org/officeDocument/2006/relationships/hyperlink" Target="https://www.leadershipacademy.nhs.uk/wp-content/uploads/2013/10/NHSLeadership-LeadershipModel-10-Print.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QJzZpsDh/YBNO8dOhsHQ5hjmg==">CgMxLjAyCGguZ2pkZ3hzMgloLjMwajB6bGwyCGgudngxMjI3MgloLjNmd29rcTAyCWguNDZyMGNvMjIJaC4yMDZpcHphMghoLmhhYXBjaDIJaC4zem55c2g3MgloLjJldDkycDAyCGgudHlqY3d0MgloLjRkdTF3dXgyCWguM2R5NnZrbTIJaC4xdDNoNXNmMgloLjRkMzRvZzgyCWguMnM4ZXlvMTIJaC4xN2RwOHZ1MgloLjJzemM3MnEyCWguMnAyY3NyeTIJaC4zcmRjcmpuMgloLjI2aW4xcmcyCGgubG54Yno5MgloLjFtcmN1MDkyCWguMmx3YW12djIJaC4xODRtaGFqMgloLjNzNDl6eWMyDmguZWRkbTFlZGpyenBpMgloLjI3OWthNjUyCGguc3F5dzY0MgloLjM5a2s4eHUyCWguMW9wdWo1bjIJaC4xa3N2NHV2MgloLjQ0c2luaW8yCWguNDhwaTF0ZzIJaC4yanhzeHFoMgloLjJudXNjMTkyCGgubWV1a2R5MghoLnozMzd5YTIJaC4zajJxcW0zMgloLjF5ODEwdHcyCWguNGk3b2pocDIJaC4yeGN5dHBpMgloLjFjaTkzeGIyCGgucXNoNzBxMgloLjN3aHdtbDQyCWguMmJuNndzeDIJaC4zNmVpMzFyMgloLjFweGV6d2MyCWguNDl4MmlrNTIOaC51aDFpYnoxZmlvbzgyDmgueDFrM2IyZjl4M2t6Mg5oLjdoaGd6bTg3aTlrMDIOaC5uMG5qem5rZXowMjAyDmguYjQzZHprNTVmdGgzMgloLjE0N24yenIyCWguM283YWxuazIJaC4yM2NrdnZkMghoLmlodjYzNjIJaC4zMmhpb3F6MgloLjFobXN5eXMyCWguNDFtZ2htbDIJaC4yZ3JxcnVlMgloLjEzMDJtOTIyCWguM216cTR3djIOaC51dG1vN2lnYWJvbmEyCWguMXYxeXV4dDIOaC5weWJnZno1NDA0eHEyCWguNGYxbWRsbTIJaC4xOWM2eTE4MgloLjIyNTBmNG8yCWguM3RidWdwMTIJaC4xbGpzZDlrMgloLjI4aDRxd3UyCGgubm1mMTRuMgloLjM3bTJqc2cyDmguczYwZWlkYm5kY3VpMg5oLnV0bWY3b3lvcDFwYjIOaC5oczFhdXJuZWYyY2gyCWguM2wxOGZyaDIJaC40NWpmdnhkMgloLjRrNjY4bjMyCWguMzE5eTgwYTIJaC4yemJnaXV3MgloLjFlZ3F0MnAyDWgucmV3dTVxcTI1ZjcyCWguMWdmOGk4MzIIaC56dTBnY3oyCWguM2p0bnowczIJaC4zeWdlYnFpMgloLjJkbG9seWIyCWguNDBldzB2dzIJaC4zY3FtZXR4MgloLjF5eXk5OGwyCWguNGl5bHJ3ZTIJaC4xcnZ3cDFxMgloLjRidms3cGoyCWguMnkzdzI0NzIJaC4ycjB1aHhjMgloLjE2NjRzNTUyCWguM3E1c2FzeTIOaC40bG1ud3BsMWlwZ24yCWguMWQ5NmNjMDIJaC4yNWIybDByMg5oLmhrNmtkamY2eWx3YjIIaC5rZ2N2OGsyCWguMzRnMGR3ZDIOaC5yYjE3YTk0bWkzZTYyCWguMmZrNmIzcDIJaC4xamxhbzQ2MgloLjQza3k2cnoyCGgudXBnbGJpMg5oLnIzNTRrNXQ1NmpoNzIOaC5weGNxdng0dmsxcmoyDmguaXc1eGEwejZla201Mg5oLmJ2MDhqYXloNTgyczIJaC4zeDh0dXp0MgloLjJpcThnenMyCGgueHZpcjdsMgloLjJjZTQ1N20yCWguM2h2Njl2ZTIJaC4xeDBnazM3MgloLjRoMDQycjAyCWguMnc1ZWN5dDIJaC4xYmFvbjZtMgloLjN2YWM1dWYyDmguM3V4ZHNjNWJqajJkMghoLnJqZWZmZjIJaC4zZXA0M3piMgloLjF0dWVlNzQyCWguM2JqMXkzODIJaC4yYWZtZzI4MghoLnBrd3FhMTIJaC40YW56cXl1MgloLjJwdGExNm4yCWguMTR5a2JlZzIJaC4zb3k3dTI5MgloLjI0M2k0YTIyCWguM2FzNHBvajIIaC5qOHNlaHYyCWguMzM4Zng1bzIJaC4xaWRxN2RoMgloLjQyZGRxMWEyCWguMmhpbzA5MzIIaC53bnlhZ3cyCWguM2dubHQ0cDIJaC4xdnN3M2NpMgloLjRmc2ptMGIyCWguMnV4dHc4NDIJaC4xYTM0NmZ4MgloLjN1MnJwM3EyCWguMjk4MXpiajIIaC5vZGM5amM4AHIhMUVBcVkwRjg1WHkwRnQ3VExLM0x0MDZvRTBiMW1hSWF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526B0E53795014DB91CB9756F69A3F9" ma:contentTypeVersion="17" ma:contentTypeDescription="Create a new document." ma:contentTypeScope="" ma:versionID="3ff083a87bbf7d4c93c1627660ad0ffa">
  <xsd:schema xmlns:xsd="http://www.w3.org/2001/XMLSchema" xmlns:xs="http://www.w3.org/2001/XMLSchema" xmlns:p="http://schemas.microsoft.com/office/2006/metadata/properties" xmlns:ns2="78f8f87a-c2d2-4346-af51-bbd85e2967b9" xmlns:ns3="c77390fb-c8c2-4338-8764-33d7e22ce538" targetNamespace="http://schemas.microsoft.com/office/2006/metadata/properties" ma:root="true" ma:fieldsID="ede2bef29ba6657a9a9f64236099b6fb" ns2:_="" ns3:_="">
    <xsd:import namespace="78f8f87a-c2d2-4346-af51-bbd85e2967b9"/>
    <xsd:import namespace="c77390fb-c8c2-4338-8764-33d7e22ce538"/>
    <xsd:element name="properties">
      <xsd:complexType>
        <xsd:sequence>
          <xsd:element name="documentManagement">
            <xsd:complexType>
              <xsd:all>
                <xsd:element ref="ns2:FileType"/>
                <xsd:element ref="ns2:Year"/>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8f87a-c2d2-4346-af51-bbd85e2967b9" elementFormDefault="qualified">
    <xsd:import namespace="http://schemas.microsoft.com/office/2006/documentManagement/types"/>
    <xsd:import namespace="http://schemas.microsoft.com/office/infopath/2007/PartnerControls"/>
    <xsd:element name="FileType" ma:index="2" ma:displayName="File Type" ma:format="Dropdown" ma:internalName="FileType">
      <xsd:simpleType>
        <xsd:restriction base="dms:Choice">
          <xsd:enumeration value="Teaching material"/>
          <xsd:enumeration value="Registers"/>
          <xsd:enumeration value="Documents"/>
          <xsd:enumeration value="Student resources"/>
          <xsd:enumeration value="Assessment &amp; Marking"/>
          <xsd:enumeration value="Student work"/>
        </xsd:restriction>
      </xsd:simpleType>
    </xsd:element>
    <xsd:element name="Year" ma:index="3" ma:displayName="Year" ma:format="Dropdown" ma:internalName="Year"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7390fb-c8c2-4338-8764-33d7e22ce538"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leType xmlns="78f8f87a-c2d2-4346-af51-bbd85e2967b9">Documents</FileType>
    <Year xmlns="78f8f87a-c2d2-4346-af51-bbd85e2967b9">2024</Yea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F1B3D9-B371-4985-AB55-41DECF511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8f87a-c2d2-4346-af51-bbd85e2967b9"/>
    <ds:schemaRef ds:uri="c77390fb-c8c2-4338-8764-33d7e22ce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F20F9-36D8-4677-9E7E-35940B4D076F}">
  <ds:schemaRefs>
    <ds:schemaRef ds:uri="http://schemas.microsoft.com/office/2006/metadata/properties"/>
    <ds:schemaRef ds:uri="http://schemas.microsoft.com/office/infopath/2007/PartnerControls"/>
    <ds:schemaRef ds:uri="78f8f87a-c2d2-4346-af51-bbd85e2967b9"/>
  </ds:schemaRefs>
</ds:datastoreItem>
</file>

<file path=customXml/itemProps4.xml><?xml version="1.0" encoding="utf-8"?>
<ds:datastoreItem xmlns:ds="http://schemas.openxmlformats.org/officeDocument/2006/customXml" ds:itemID="{19CCDB1F-51DC-4604-B2CB-5250250674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31217</Words>
  <Characters>177941</Characters>
  <Application>Microsoft Office Word</Application>
  <DocSecurity>0</DocSecurity>
  <Lines>1482</Lines>
  <Paragraphs>417</Paragraphs>
  <ScaleCrop>false</ScaleCrop>
  <Company/>
  <LinksUpToDate>false</LinksUpToDate>
  <CharactersWithSpaces>208741</CharactersWithSpaces>
  <SharedDoc>false</SharedDoc>
  <HLinks>
    <vt:vector size="1224" baseType="variant">
      <vt:variant>
        <vt:i4>4784156</vt:i4>
      </vt:variant>
      <vt:variant>
        <vt:i4>774</vt:i4>
      </vt:variant>
      <vt:variant>
        <vt:i4>0</vt:i4>
      </vt:variant>
      <vt:variant>
        <vt:i4>5</vt:i4>
      </vt:variant>
      <vt:variant>
        <vt:lpwstr>https://www.skillsforcare.org.uk/Support-for-leaders-and-managers/Developing-leaders-and-managers/Leadership-Qualities-Framework.aspx</vt:lpwstr>
      </vt:variant>
      <vt:variant>
        <vt:lpwstr/>
      </vt:variant>
      <vt:variant>
        <vt:i4>262227</vt:i4>
      </vt:variant>
      <vt:variant>
        <vt:i4>771</vt:i4>
      </vt:variant>
      <vt:variant>
        <vt:i4>0</vt:i4>
      </vt:variant>
      <vt:variant>
        <vt:i4>5</vt:i4>
      </vt:variant>
      <vt:variant>
        <vt:lpwstr>https://www.skillsforcare.org.uk/Documents/Leadership-and-management/Governance-LQF/Leadership-Qualities-Framework-Guide-for-those-in-governance.pdf</vt:lpwstr>
      </vt:variant>
      <vt:variant>
        <vt:lpwstr/>
      </vt:variant>
      <vt:variant>
        <vt:i4>3342393</vt:i4>
      </vt:variant>
      <vt:variant>
        <vt:i4>768</vt:i4>
      </vt:variant>
      <vt:variant>
        <vt:i4>0</vt:i4>
      </vt:variant>
      <vt:variant>
        <vt:i4>5</vt:i4>
      </vt:variant>
      <vt:variant>
        <vt:lpwstr>https://www.leadershipacademy.nhs.uk/wp-content/uploads/2013/10/NHSLeadership-LeadershipModel-10-Print.pdf</vt:lpwstr>
      </vt:variant>
      <vt:variant>
        <vt:lpwstr/>
      </vt:variant>
      <vt:variant>
        <vt:i4>3342393</vt:i4>
      </vt:variant>
      <vt:variant>
        <vt:i4>765</vt:i4>
      </vt:variant>
      <vt:variant>
        <vt:i4>0</vt:i4>
      </vt:variant>
      <vt:variant>
        <vt:i4>5</vt:i4>
      </vt:variant>
      <vt:variant>
        <vt:lpwstr>https://www.leadershipacademy.nhs.uk/wp-content/uploads/2013/10/NHSLeadership-LeadershipModel-10-Print.pdf</vt:lpwstr>
      </vt:variant>
      <vt:variant>
        <vt:lpwstr/>
      </vt:variant>
      <vt:variant>
        <vt:i4>4784156</vt:i4>
      </vt:variant>
      <vt:variant>
        <vt:i4>762</vt:i4>
      </vt:variant>
      <vt:variant>
        <vt:i4>0</vt:i4>
      </vt:variant>
      <vt:variant>
        <vt:i4>5</vt:i4>
      </vt:variant>
      <vt:variant>
        <vt:lpwstr>https://www.skillsforcare.org.uk/Support-for-leaders-and-managers/Developing-leaders-and-managers/Leadership-Qualities-Framework.aspx</vt:lpwstr>
      </vt:variant>
      <vt:variant>
        <vt:lpwstr/>
      </vt:variant>
      <vt:variant>
        <vt:i4>262227</vt:i4>
      </vt:variant>
      <vt:variant>
        <vt:i4>759</vt:i4>
      </vt:variant>
      <vt:variant>
        <vt:i4>0</vt:i4>
      </vt:variant>
      <vt:variant>
        <vt:i4>5</vt:i4>
      </vt:variant>
      <vt:variant>
        <vt:lpwstr>https://www.skillsforcare.org.uk/Documents/Leadership-and-management/Governance-LQF/Leadership-Qualities-Framework-Guide-for-those-in-governance.pdf</vt:lpwstr>
      </vt:variant>
      <vt:variant>
        <vt:lpwstr/>
      </vt:variant>
      <vt:variant>
        <vt:i4>3342393</vt:i4>
      </vt:variant>
      <vt:variant>
        <vt:i4>756</vt:i4>
      </vt:variant>
      <vt:variant>
        <vt:i4>0</vt:i4>
      </vt:variant>
      <vt:variant>
        <vt:i4>5</vt:i4>
      </vt:variant>
      <vt:variant>
        <vt:lpwstr>https://www.leadershipacademy.nhs.uk/wp-content/uploads/2013/10/NHSLeadership-LeadershipModel-10-Print.pdf</vt:lpwstr>
      </vt:variant>
      <vt:variant>
        <vt:lpwstr/>
      </vt:variant>
      <vt:variant>
        <vt:i4>3342393</vt:i4>
      </vt:variant>
      <vt:variant>
        <vt:i4>753</vt:i4>
      </vt:variant>
      <vt:variant>
        <vt:i4>0</vt:i4>
      </vt:variant>
      <vt:variant>
        <vt:i4>5</vt:i4>
      </vt:variant>
      <vt:variant>
        <vt:lpwstr>https://www.leadershipacademy.nhs.uk/wp-content/uploads/2013/10/NHSLeadership-LeadershipModel-10-Print.pdf</vt:lpwstr>
      </vt:variant>
      <vt:variant>
        <vt:lpwstr/>
      </vt:variant>
      <vt:variant>
        <vt:i4>4784156</vt:i4>
      </vt:variant>
      <vt:variant>
        <vt:i4>750</vt:i4>
      </vt:variant>
      <vt:variant>
        <vt:i4>0</vt:i4>
      </vt:variant>
      <vt:variant>
        <vt:i4>5</vt:i4>
      </vt:variant>
      <vt:variant>
        <vt:lpwstr>https://www.skillsforcare.org.uk/Support-for-leaders-and-managers/Developing-leaders-and-managers/Leadership-Qualities-Framework.aspx</vt:lpwstr>
      </vt:variant>
      <vt:variant>
        <vt:lpwstr/>
      </vt:variant>
      <vt:variant>
        <vt:i4>262227</vt:i4>
      </vt:variant>
      <vt:variant>
        <vt:i4>747</vt:i4>
      </vt:variant>
      <vt:variant>
        <vt:i4>0</vt:i4>
      </vt:variant>
      <vt:variant>
        <vt:i4>5</vt:i4>
      </vt:variant>
      <vt:variant>
        <vt:lpwstr>https://www.skillsforcare.org.uk/Documents/Leadership-and-management/Governance-LQF/Leadership-Qualities-Framework-Guide-for-those-in-governance.pdf</vt:lpwstr>
      </vt:variant>
      <vt:variant>
        <vt:lpwstr/>
      </vt:variant>
      <vt:variant>
        <vt:i4>3342393</vt:i4>
      </vt:variant>
      <vt:variant>
        <vt:i4>744</vt:i4>
      </vt:variant>
      <vt:variant>
        <vt:i4>0</vt:i4>
      </vt:variant>
      <vt:variant>
        <vt:i4>5</vt:i4>
      </vt:variant>
      <vt:variant>
        <vt:lpwstr>https://www.leadershipacademy.nhs.uk/wp-content/uploads/2013/10/NHSLeadership-LeadershipModel-10-Print.pdf</vt:lpwstr>
      </vt:variant>
      <vt:variant>
        <vt:lpwstr/>
      </vt:variant>
      <vt:variant>
        <vt:i4>3342393</vt:i4>
      </vt:variant>
      <vt:variant>
        <vt:i4>741</vt:i4>
      </vt:variant>
      <vt:variant>
        <vt:i4>0</vt:i4>
      </vt:variant>
      <vt:variant>
        <vt:i4>5</vt:i4>
      </vt:variant>
      <vt:variant>
        <vt:lpwstr>https://www.leadershipacademy.nhs.uk/wp-content/uploads/2013/10/NHSLeadership-LeadershipModel-10-Print.pdf</vt:lpwstr>
      </vt:variant>
      <vt:variant>
        <vt:lpwstr/>
      </vt:variant>
      <vt:variant>
        <vt:i4>4784156</vt:i4>
      </vt:variant>
      <vt:variant>
        <vt:i4>738</vt:i4>
      </vt:variant>
      <vt:variant>
        <vt:i4>0</vt:i4>
      </vt:variant>
      <vt:variant>
        <vt:i4>5</vt:i4>
      </vt:variant>
      <vt:variant>
        <vt:lpwstr>https://www.skillsforcare.org.uk/Support-for-leaders-and-managers/Developing-leaders-and-managers/Leadership-Qualities-Framework.aspx</vt:lpwstr>
      </vt:variant>
      <vt:variant>
        <vt:lpwstr/>
      </vt:variant>
      <vt:variant>
        <vt:i4>262227</vt:i4>
      </vt:variant>
      <vt:variant>
        <vt:i4>735</vt:i4>
      </vt:variant>
      <vt:variant>
        <vt:i4>0</vt:i4>
      </vt:variant>
      <vt:variant>
        <vt:i4>5</vt:i4>
      </vt:variant>
      <vt:variant>
        <vt:lpwstr>https://www.skillsforcare.org.uk/Documents/Leadership-and-management/Governance-LQF/Leadership-Qualities-Framework-Guide-for-those-in-governance.pdf</vt:lpwstr>
      </vt:variant>
      <vt:variant>
        <vt:lpwstr/>
      </vt:variant>
      <vt:variant>
        <vt:i4>3342393</vt:i4>
      </vt:variant>
      <vt:variant>
        <vt:i4>732</vt:i4>
      </vt:variant>
      <vt:variant>
        <vt:i4>0</vt:i4>
      </vt:variant>
      <vt:variant>
        <vt:i4>5</vt:i4>
      </vt:variant>
      <vt:variant>
        <vt:lpwstr>https://www.leadershipacademy.nhs.uk/wp-content/uploads/2013/10/NHSLeadership-LeadershipModel-10-Print.pdf</vt:lpwstr>
      </vt:variant>
      <vt:variant>
        <vt:lpwstr/>
      </vt:variant>
      <vt:variant>
        <vt:i4>3342393</vt:i4>
      </vt:variant>
      <vt:variant>
        <vt:i4>729</vt:i4>
      </vt:variant>
      <vt:variant>
        <vt:i4>0</vt:i4>
      </vt:variant>
      <vt:variant>
        <vt:i4>5</vt:i4>
      </vt:variant>
      <vt:variant>
        <vt:lpwstr>https://www.leadershipacademy.nhs.uk/wp-content/uploads/2013/10/NHSLeadership-LeadershipModel-10-Print.pdf</vt:lpwstr>
      </vt:variant>
      <vt:variant>
        <vt:lpwstr/>
      </vt:variant>
      <vt:variant>
        <vt:i4>4784156</vt:i4>
      </vt:variant>
      <vt:variant>
        <vt:i4>726</vt:i4>
      </vt:variant>
      <vt:variant>
        <vt:i4>0</vt:i4>
      </vt:variant>
      <vt:variant>
        <vt:i4>5</vt:i4>
      </vt:variant>
      <vt:variant>
        <vt:lpwstr>https://www.skillsforcare.org.uk/Support-for-leaders-and-managers/Developing-leaders-and-managers/Leadership-Qualities-Framework.aspx</vt:lpwstr>
      </vt:variant>
      <vt:variant>
        <vt:lpwstr/>
      </vt:variant>
      <vt:variant>
        <vt:i4>262227</vt:i4>
      </vt:variant>
      <vt:variant>
        <vt:i4>723</vt:i4>
      </vt:variant>
      <vt:variant>
        <vt:i4>0</vt:i4>
      </vt:variant>
      <vt:variant>
        <vt:i4>5</vt:i4>
      </vt:variant>
      <vt:variant>
        <vt:lpwstr>https://www.skillsforcare.org.uk/Documents/Leadership-and-management/Governance-LQF/Leadership-Qualities-Framework-Guide-for-those-in-governance.pdf</vt:lpwstr>
      </vt:variant>
      <vt:variant>
        <vt:lpwstr/>
      </vt:variant>
      <vt:variant>
        <vt:i4>3342393</vt:i4>
      </vt:variant>
      <vt:variant>
        <vt:i4>720</vt:i4>
      </vt:variant>
      <vt:variant>
        <vt:i4>0</vt:i4>
      </vt:variant>
      <vt:variant>
        <vt:i4>5</vt:i4>
      </vt:variant>
      <vt:variant>
        <vt:lpwstr>https://www.leadershipacademy.nhs.uk/wp-content/uploads/2013/10/NHSLeadership-LeadershipModel-10-Print.pdf</vt:lpwstr>
      </vt:variant>
      <vt:variant>
        <vt:lpwstr/>
      </vt:variant>
      <vt:variant>
        <vt:i4>3342393</vt:i4>
      </vt:variant>
      <vt:variant>
        <vt:i4>717</vt:i4>
      </vt:variant>
      <vt:variant>
        <vt:i4>0</vt:i4>
      </vt:variant>
      <vt:variant>
        <vt:i4>5</vt:i4>
      </vt:variant>
      <vt:variant>
        <vt:lpwstr>https://www.leadershipacademy.nhs.uk/wp-content/uploads/2013/10/NHSLeadership-LeadershipModel-10-Print.pdf</vt:lpwstr>
      </vt:variant>
      <vt:variant>
        <vt:lpwstr/>
      </vt:variant>
      <vt:variant>
        <vt:i4>4784156</vt:i4>
      </vt:variant>
      <vt:variant>
        <vt:i4>714</vt:i4>
      </vt:variant>
      <vt:variant>
        <vt:i4>0</vt:i4>
      </vt:variant>
      <vt:variant>
        <vt:i4>5</vt:i4>
      </vt:variant>
      <vt:variant>
        <vt:lpwstr>https://www.skillsforcare.org.uk/Support-for-leaders-and-managers/Developing-leaders-and-managers/Leadership-Qualities-Framework.aspx</vt:lpwstr>
      </vt:variant>
      <vt:variant>
        <vt:lpwstr/>
      </vt:variant>
      <vt:variant>
        <vt:i4>262227</vt:i4>
      </vt:variant>
      <vt:variant>
        <vt:i4>711</vt:i4>
      </vt:variant>
      <vt:variant>
        <vt:i4>0</vt:i4>
      </vt:variant>
      <vt:variant>
        <vt:i4>5</vt:i4>
      </vt:variant>
      <vt:variant>
        <vt:lpwstr>https://www.skillsforcare.org.uk/Documents/Leadership-and-management/Governance-LQF/Leadership-Qualities-Framework-Guide-for-those-in-governance.pdf</vt:lpwstr>
      </vt:variant>
      <vt:variant>
        <vt:lpwstr/>
      </vt:variant>
      <vt:variant>
        <vt:i4>3342393</vt:i4>
      </vt:variant>
      <vt:variant>
        <vt:i4>708</vt:i4>
      </vt:variant>
      <vt:variant>
        <vt:i4>0</vt:i4>
      </vt:variant>
      <vt:variant>
        <vt:i4>5</vt:i4>
      </vt:variant>
      <vt:variant>
        <vt:lpwstr>https://www.leadershipacademy.nhs.uk/wp-content/uploads/2013/10/NHSLeadership-LeadershipModel-10-Print.pdf</vt:lpwstr>
      </vt:variant>
      <vt:variant>
        <vt:lpwstr/>
      </vt:variant>
      <vt:variant>
        <vt:i4>3342393</vt:i4>
      </vt:variant>
      <vt:variant>
        <vt:i4>705</vt:i4>
      </vt:variant>
      <vt:variant>
        <vt:i4>0</vt:i4>
      </vt:variant>
      <vt:variant>
        <vt:i4>5</vt:i4>
      </vt:variant>
      <vt:variant>
        <vt:lpwstr>https://www.leadershipacademy.nhs.uk/wp-content/uploads/2013/10/NHSLeadership-LeadershipModel-10-Print.pdf</vt:lpwstr>
      </vt:variant>
      <vt:variant>
        <vt:lpwstr/>
      </vt:variant>
      <vt:variant>
        <vt:i4>4784156</vt:i4>
      </vt:variant>
      <vt:variant>
        <vt:i4>702</vt:i4>
      </vt:variant>
      <vt:variant>
        <vt:i4>0</vt:i4>
      </vt:variant>
      <vt:variant>
        <vt:i4>5</vt:i4>
      </vt:variant>
      <vt:variant>
        <vt:lpwstr>https://www.skillsforcare.org.uk/Support-for-leaders-and-managers/Developing-leaders-and-managers/Leadership-Qualities-Framework.aspx</vt:lpwstr>
      </vt:variant>
      <vt:variant>
        <vt:lpwstr/>
      </vt:variant>
      <vt:variant>
        <vt:i4>262227</vt:i4>
      </vt:variant>
      <vt:variant>
        <vt:i4>699</vt:i4>
      </vt:variant>
      <vt:variant>
        <vt:i4>0</vt:i4>
      </vt:variant>
      <vt:variant>
        <vt:i4>5</vt:i4>
      </vt:variant>
      <vt:variant>
        <vt:lpwstr>https://www.skillsforcare.org.uk/Documents/Leadership-and-management/Governance-LQF/Leadership-Qualities-Framework-Guide-for-those-in-governance.pdf</vt:lpwstr>
      </vt:variant>
      <vt:variant>
        <vt:lpwstr/>
      </vt:variant>
      <vt:variant>
        <vt:i4>3342393</vt:i4>
      </vt:variant>
      <vt:variant>
        <vt:i4>696</vt:i4>
      </vt:variant>
      <vt:variant>
        <vt:i4>0</vt:i4>
      </vt:variant>
      <vt:variant>
        <vt:i4>5</vt:i4>
      </vt:variant>
      <vt:variant>
        <vt:lpwstr>https://www.leadershipacademy.nhs.uk/wp-content/uploads/2013/10/NHSLeadership-LeadershipModel-10-Print.pdf</vt:lpwstr>
      </vt:variant>
      <vt:variant>
        <vt:lpwstr/>
      </vt:variant>
      <vt:variant>
        <vt:i4>3342393</vt:i4>
      </vt:variant>
      <vt:variant>
        <vt:i4>693</vt:i4>
      </vt:variant>
      <vt:variant>
        <vt:i4>0</vt:i4>
      </vt:variant>
      <vt:variant>
        <vt:i4>5</vt:i4>
      </vt:variant>
      <vt:variant>
        <vt:lpwstr>https://www.leadershipacademy.nhs.uk/wp-content/uploads/2013/10/NHSLeadership-LeadershipModel-10-Print.pdf</vt:lpwstr>
      </vt:variant>
      <vt:variant>
        <vt:lpwstr/>
      </vt:variant>
      <vt:variant>
        <vt:i4>4784156</vt:i4>
      </vt:variant>
      <vt:variant>
        <vt:i4>690</vt:i4>
      </vt:variant>
      <vt:variant>
        <vt:i4>0</vt:i4>
      </vt:variant>
      <vt:variant>
        <vt:i4>5</vt:i4>
      </vt:variant>
      <vt:variant>
        <vt:lpwstr>https://www.skillsforcare.org.uk/Support-for-leaders-and-managers/Developing-leaders-and-managers/Leadership-Qualities-Framework.aspx</vt:lpwstr>
      </vt:variant>
      <vt:variant>
        <vt:lpwstr/>
      </vt:variant>
      <vt:variant>
        <vt:i4>262227</vt:i4>
      </vt:variant>
      <vt:variant>
        <vt:i4>687</vt:i4>
      </vt:variant>
      <vt:variant>
        <vt:i4>0</vt:i4>
      </vt:variant>
      <vt:variant>
        <vt:i4>5</vt:i4>
      </vt:variant>
      <vt:variant>
        <vt:lpwstr>https://www.skillsforcare.org.uk/Documents/Leadership-and-management/Governance-LQF/Leadership-Qualities-Framework-Guide-for-those-in-governance.pdf</vt:lpwstr>
      </vt:variant>
      <vt:variant>
        <vt:lpwstr/>
      </vt:variant>
      <vt:variant>
        <vt:i4>3342393</vt:i4>
      </vt:variant>
      <vt:variant>
        <vt:i4>684</vt:i4>
      </vt:variant>
      <vt:variant>
        <vt:i4>0</vt:i4>
      </vt:variant>
      <vt:variant>
        <vt:i4>5</vt:i4>
      </vt:variant>
      <vt:variant>
        <vt:lpwstr>https://www.leadershipacademy.nhs.uk/wp-content/uploads/2013/10/NHSLeadership-LeadershipModel-10-Print.pdf</vt:lpwstr>
      </vt:variant>
      <vt:variant>
        <vt:lpwstr/>
      </vt:variant>
      <vt:variant>
        <vt:i4>3342393</vt:i4>
      </vt:variant>
      <vt:variant>
        <vt:i4>681</vt:i4>
      </vt:variant>
      <vt:variant>
        <vt:i4>0</vt:i4>
      </vt:variant>
      <vt:variant>
        <vt:i4>5</vt:i4>
      </vt:variant>
      <vt:variant>
        <vt:lpwstr>https://www.leadershipacademy.nhs.uk/wp-content/uploads/2013/10/NHSLeadership-LeadershipModel-10-Print.pdf</vt:lpwstr>
      </vt:variant>
      <vt:variant>
        <vt:lpwstr/>
      </vt:variant>
      <vt:variant>
        <vt:i4>1048596</vt:i4>
      </vt:variant>
      <vt:variant>
        <vt:i4>678</vt:i4>
      </vt:variant>
      <vt:variant>
        <vt:i4>0</vt:i4>
      </vt:variant>
      <vt:variant>
        <vt:i4>5</vt:i4>
      </vt:variant>
      <vt:variant>
        <vt:lpwstr>http://theinstitute.gov.gg/course/view.php?id=987</vt:lpwstr>
      </vt:variant>
      <vt:variant>
        <vt:lpwstr/>
      </vt:variant>
      <vt:variant>
        <vt:i4>5963778</vt:i4>
      </vt:variant>
      <vt:variant>
        <vt:i4>675</vt:i4>
      </vt:variant>
      <vt:variant>
        <vt:i4>0</vt:i4>
      </vt:variant>
      <vt:variant>
        <vt:i4>5</vt:i4>
      </vt:variant>
      <vt:variant>
        <vt:lpwstr>http://bohweb1.hssd.int.gov.gg/polione/Attachments/A0-4496-06-Nov-2012-040547-G206 Fire Precautions 2012.pdf</vt:lpwstr>
      </vt:variant>
      <vt:variant>
        <vt:lpwstr/>
      </vt:variant>
      <vt:variant>
        <vt:i4>5963778</vt:i4>
      </vt:variant>
      <vt:variant>
        <vt:i4>672</vt:i4>
      </vt:variant>
      <vt:variant>
        <vt:i4>0</vt:i4>
      </vt:variant>
      <vt:variant>
        <vt:i4>5</vt:i4>
      </vt:variant>
      <vt:variant>
        <vt:lpwstr>http://bohweb1.hssd.int.gov.gg/polione/Attachments/A0-4496-06-Nov-2012-040547-G206 Fire Precautions 2012.pdf</vt:lpwstr>
      </vt:variant>
      <vt:variant>
        <vt:lpwstr/>
      </vt:variant>
      <vt:variant>
        <vt:i4>5308444</vt:i4>
      </vt:variant>
      <vt:variant>
        <vt:i4>669</vt:i4>
      </vt:variant>
      <vt:variant>
        <vt:i4>0</vt:i4>
      </vt:variant>
      <vt:variant>
        <vt:i4>5</vt:i4>
      </vt:variant>
      <vt:variant>
        <vt:lpwstr>http://bohweb1.hssd.int.gov.gg/polione/Attachments/A0-4497-08-Sep-2011-100638-G207 - 23082011.pdf</vt:lpwstr>
      </vt:variant>
      <vt:variant>
        <vt:lpwstr/>
      </vt:variant>
      <vt:variant>
        <vt:i4>5308444</vt:i4>
      </vt:variant>
      <vt:variant>
        <vt:i4>666</vt:i4>
      </vt:variant>
      <vt:variant>
        <vt:i4>0</vt:i4>
      </vt:variant>
      <vt:variant>
        <vt:i4>5</vt:i4>
      </vt:variant>
      <vt:variant>
        <vt:lpwstr>http://bohweb1.hssd.int.gov.gg/polione/Attachments/A0-4497-08-Sep-2011-100638-G207 - 23082011.pdf</vt:lpwstr>
      </vt:variant>
      <vt:variant>
        <vt:lpwstr/>
      </vt:variant>
      <vt:variant>
        <vt:i4>7667809</vt:i4>
      </vt:variant>
      <vt:variant>
        <vt:i4>663</vt:i4>
      </vt:variant>
      <vt:variant>
        <vt:i4>0</vt:i4>
      </vt:variant>
      <vt:variant>
        <vt:i4>5</vt:i4>
      </vt:variant>
      <vt:variant>
        <vt:lpwstr>http://bohweb1.hssd.int.gov.gg/polione/Attachments/A0-4490-27-Sep-2013-060610-G200 %e2%80%93 Health and Safety.pdf</vt:lpwstr>
      </vt:variant>
      <vt:variant>
        <vt:lpwstr/>
      </vt:variant>
      <vt:variant>
        <vt:i4>4522052</vt:i4>
      </vt:variant>
      <vt:variant>
        <vt:i4>660</vt:i4>
      </vt:variant>
      <vt:variant>
        <vt:i4>0</vt:i4>
      </vt:variant>
      <vt:variant>
        <vt:i4>5</vt:i4>
      </vt:variant>
      <vt:variant>
        <vt:lpwstr>https://www.mdx.ac.uk/about-us/policies/academic-quality/handbook</vt:lpwstr>
      </vt:variant>
      <vt:variant>
        <vt:lpwstr/>
      </vt:variant>
      <vt:variant>
        <vt:i4>3539058</vt:i4>
      </vt:variant>
      <vt:variant>
        <vt:i4>657</vt:i4>
      </vt:variant>
      <vt:variant>
        <vt:i4>0</vt:i4>
      </vt:variant>
      <vt:variant>
        <vt:i4>5</vt:i4>
      </vt:variant>
      <vt:variant>
        <vt:lpwstr>http://www.qaa.ac.uk/AssuringStandardsAndQuality/what-is-quality/pages/default.aspx</vt:lpwstr>
      </vt:variant>
      <vt:variant>
        <vt:lpwstr/>
      </vt:variant>
      <vt:variant>
        <vt:i4>3604548</vt:i4>
      </vt:variant>
      <vt:variant>
        <vt:i4>654</vt:i4>
      </vt:variant>
      <vt:variant>
        <vt:i4>0</vt:i4>
      </vt:variant>
      <vt:variant>
        <vt:i4>5</vt:i4>
      </vt:variant>
      <vt:variant>
        <vt:lpwstr>mailto:h.f.stanley@surrey.ac.uk</vt:lpwstr>
      </vt:variant>
      <vt:variant>
        <vt:lpwstr/>
      </vt:variant>
      <vt:variant>
        <vt:i4>5898276</vt:i4>
      </vt:variant>
      <vt:variant>
        <vt:i4>651</vt:i4>
      </vt:variant>
      <vt:variant>
        <vt:i4>0</vt:i4>
      </vt:variant>
      <vt:variant>
        <vt:i4>5</vt:i4>
      </vt:variant>
      <vt:variant>
        <vt:lpwstr>mailto:joanna.anastacio@gov.gg</vt:lpwstr>
      </vt:variant>
      <vt:variant>
        <vt:lpwstr/>
      </vt:variant>
      <vt:variant>
        <vt:i4>5898276</vt:i4>
      </vt:variant>
      <vt:variant>
        <vt:i4>648</vt:i4>
      </vt:variant>
      <vt:variant>
        <vt:i4>0</vt:i4>
      </vt:variant>
      <vt:variant>
        <vt:i4>5</vt:i4>
      </vt:variant>
      <vt:variant>
        <vt:lpwstr>mailto:joanna.anastacio@gov.gg</vt:lpwstr>
      </vt:variant>
      <vt:variant>
        <vt:lpwstr/>
      </vt:variant>
      <vt:variant>
        <vt:i4>5898276</vt:i4>
      </vt:variant>
      <vt:variant>
        <vt:i4>645</vt:i4>
      </vt:variant>
      <vt:variant>
        <vt:i4>0</vt:i4>
      </vt:variant>
      <vt:variant>
        <vt:i4>5</vt:i4>
      </vt:variant>
      <vt:variant>
        <vt:lpwstr>mailto:joanna.anastacio@gov.gg</vt:lpwstr>
      </vt:variant>
      <vt:variant>
        <vt:lpwstr/>
      </vt:variant>
      <vt:variant>
        <vt:i4>6815806</vt:i4>
      </vt:variant>
      <vt:variant>
        <vt:i4>642</vt:i4>
      </vt:variant>
      <vt:variant>
        <vt:i4>0</vt:i4>
      </vt:variant>
      <vt:variant>
        <vt:i4>5</vt:i4>
      </vt:variant>
      <vt:variant>
        <vt:lpwstr>https://www.mdx.ac.uk/about-us/policies</vt:lpwstr>
      </vt:variant>
      <vt:variant>
        <vt:lpwstr/>
      </vt:variant>
      <vt:variant>
        <vt:i4>6815806</vt:i4>
      </vt:variant>
      <vt:variant>
        <vt:i4>639</vt:i4>
      </vt:variant>
      <vt:variant>
        <vt:i4>0</vt:i4>
      </vt:variant>
      <vt:variant>
        <vt:i4>5</vt:i4>
      </vt:variant>
      <vt:variant>
        <vt:lpwstr>https://www.mdx.ac.uk/about-us/policies</vt:lpwstr>
      </vt:variant>
      <vt:variant>
        <vt:lpwstr/>
      </vt:variant>
      <vt:variant>
        <vt:i4>6815806</vt:i4>
      </vt:variant>
      <vt:variant>
        <vt:i4>636</vt:i4>
      </vt:variant>
      <vt:variant>
        <vt:i4>0</vt:i4>
      </vt:variant>
      <vt:variant>
        <vt:i4>5</vt:i4>
      </vt:variant>
      <vt:variant>
        <vt:lpwstr>https://www.mdx.ac.uk/about-us/policies</vt:lpwstr>
      </vt:variant>
      <vt:variant>
        <vt:lpwstr/>
      </vt:variant>
      <vt:variant>
        <vt:i4>3080305</vt:i4>
      </vt:variant>
      <vt:variant>
        <vt:i4>633</vt:i4>
      </vt:variant>
      <vt:variant>
        <vt:i4>0</vt:i4>
      </vt:variant>
      <vt:variant>
        <vt:i4>5</vt:i4>
      </vt:variant>
      <vt:variant>
        <vt:lpwstr>http://www.seec.org.uk/wp-content/uploads/2016/07/SEEC-descriptors-2016.pdf</vt:lpwstr>
      </vt:variant>
      <vt:variant>
        <vt:lpwstr/>
      </vt:variant>
      <vt:variant>
        <vt:i4>2949164</vt:i4>
      </vt:variant>
      <vt:variant>
        <vt:i4>630</vt:i4>
      </vt:variant>
      <vt:variant>
        <vt:i4>0</vt:i4>
      </vt:variant>
      <vt:variant>
        <vt:i4>5</vt:i4>
      </vt:variant>
      <vt:variant>
        <vt:lpwstr>http://theinstitute.gov.gg/course/view.php?id=1005</vt:lpwstr>
      </vt:variant>
      <vt:variant>
        <vt:lpwstr/>
      </vt:variant>
      <vt:variant>
        <vt:i4>2949164</vt:i4>
      </vt:variant>
      <vt:variant>
        <vt:i4>627</vt:i4>
      </vt:variant>
      <vt:variant>
        <vt:i4>0</vt:i4>
      </vt:variant>
      <vt:variant>
        <vt:i4>5</vt:i4>
      </vt:variant>
      <vt:variant>
        <vt:lpwstr>http://theinstitute.gov.gg/course/view.php?id=1005</vt:lpwstr>
      </vt:variant>
      <vt:variant>
        <vt:lpwstr/>
      </vt:variant>
      <vt:variant>
        <vt:i4>4456510</vt:i4>
      </vt:variant>
      <vt:variant>
        <vt:i4>624</vt:i4>
      </vt:variant>
      <vt:variant>
        <vt:i4>0</vt:i4>
      </vt:variant>
      <vt:variant>
        <vt:i4>5</vt:i4>
      </vt:variant>
      <vt:variant>
        <vt:lpwstr>mailto:emma.lepoidevin@gov.gg</vt:lpwstr>
      </vt:variant>
      <vt:variant>
        <vt:lpwstr/>
      </vt:variant>
      <vt:variant>
        <vt:i4>5898276</vt:i4>
      </vt:variant>
      <vt:variant>
        <vt:i4>621</vt:i4>
      </vt:variant>
      <vt:variant>
        <vt:i4>0</vt:i4>
      </vt:variant>
      <vt:variant>
        <vt:i4>5</vt:i4>
      </vt:variant>
      <vt:variant>
        <vt:lpwstr>mailto:joanna.anastacio@gov.gg</vt:lpwstr>
      </vt:variant>
      <vt:variant>
        <vt:lpwstr/>
      </vt:variant>
      <vt:variant>
        <vt:i4>5898276</vt:i4>
      </vt:variant>
      <vt:variant>
        <vt:i4>618</vt:i4>
      </vt:variant>
      <vt:variant>
        <vt:i4>0</vt:i4>
      </vt:variant>
      <vt:variant>
        <vt:i4>5</vt:i4>
      </vt:variant>
      <vt:variant>
        <vt:lpwstr>mailto:joanna.anastacio@gov.gg</vt:lpwstr>
      </vt:variant>
      <vt:variant>
        <vt:lpwstr/>
      </vt:variant>
      <vt:variant>
        <vt:i4>3866747</vt:i4>
      </vt:variant>
      <vt:variant>
        <vt:i4>615</vt:i4>
      </vt:variant>
      <vt:variant>
        <vt:i4>0</vt:i4>
      </vt:variant>
      <vt:variant>
        <vt:i4>5</vt:i4>
      </vt:variant>
      <vt:variant>
        <vt:lpwstr>https://theinstitute.gov.gg/course/view.php?id=987</vt:lpwstr>
      </vt:variant>
      <vt:variant>
        <vt:lpwstr/>
      </vt:variant>
      <vt:variant>
        <vt:i4>3866747</vt:i4>
      </vt:variant>
      <vt:variant>
        <vt:i4>612</vt:i4>
      </vt:variant>
      <vt:variant>
        <vt:i4>0</vt:i4>
      </vt:variant>
      <vt:variant>
        <vt:i4>5</vt:i4>
      </vt:variant>
      <vt:variant>
        <vt:lpwstr>https://theinstitute.gov.gg/course/view.php?id=987</vt:lpwstr>
      </vt:variant>
      <vt:variant>
        <vt:lpwstr/>
      </vt:variant>
      <vt:variant>
        <vt:i4>1048596</vt:i4>
      </vt:variant>
      <vt:variant>
        <vt:i4>609</vt:i4>
      </vt:variant>
      <vt:variant>
        <vt:i4>0</vt:i4>
      </vt:variant>
      <vt:variant>
        <vt:i4>5</vt:i4>
      </vt:variant>
      <vt:variant>
        <vt:lpwstr>http://theinstitute.gov.gg/course/view.php?id=987</vt:lpwstr>
      </vt:variant>
      <vt:variant>
        <vt:lpwstr/>
      </vt:variant>
      <vt:variant>
        <vt:i4>6815806</vt:i4>
      </vt:variant>
      <vt:variant>
        <vt:i4>606</vt:i4>
      </vt:variant>
      <vt:variant>
        <vt:i4>0</vt:i4>
      </vt:variant>
      <vt:variant>
        <vt:i4>5</vt:i4>
      </vt:variant>
      <vt:variant>
        <vt:lpwstr>https://www.mdx.ac.uk/about-us/policies</vt:lpwstr>
      </vt:variant>
      <vt:variant>
        <vt:lpwstr/>
      </vt:variant>
      <vt:variant>
        <vt:i4>5242989</vt:i4>
      </vt:variant>
      <vt:variant>
        <vt:i4>603</vt:i4>
      </vt:variant>
      <vt:variant>
        <vt:i4>0</vt:i4>
      </vt:variant>
      <vt:variant>
        <vt:i4>5</vt:i4>
      </vt:variant>
      <vt:variant>
        <vt:lpwstr>https://www.mdx.ac.uk/__data/assets/pdf_file/0037/563599/anonymous-marking-assessment-policy.pdf</vt:lpwstr>
      </vt:variant>
      <vt:variant>
        <vt:lpwstr/>
      </vt:variant>
      <vt:variant>
        <vt:i4>2949164</vt:i4>
      </vt:variant>
      <vt:variant>
        <vt:i4>600</vt:i4>
      </vt:variant>
      <vt:variant>
        <vt:i4>0</vt:i4>
      </vt:variant>
      <vt:variant>
        <vt:i4>5</vt:i4>
      </vt:variant>
      <vt:variant>
        <vt:lpwstr>http://theinstitute.gov.gg/course/view.php?id=1005</vt:lpwstr>
      </vt:variant>
      <vt:variant>
        <vt:lpwstr/>
      </vt:variant>
      <vt:variant>
        <vt:i4>2621556</vt:i4>
      </vt:variant>
      <vt:variant>
        <vt:i4>597</vt:i4>
      </vt:variant>
      <vt:variant>
        <vt:i4>0</vt:i4>
      </vt:variant>
      <vt:variant>
        <vt:i4>5</vt:i4>
      </vt:variant>
      <vt:variant>
        <vt:lpwstr>http://theinstitute.gov.gg/</vt:lpwstr>
      </vt:variant>
      <vt:variant>
        <vt:lpwstr/>
      </vt:variant>
      <vt:variant>
        <vt:i4>2621556</vt:i4>
      </vt:variant>
      <vt:variant>
        <vt:i4>594</vt:i4>
      </vt:variant>
      <vt:variant>
        <vt:i4>0</vt:i4>
      </vt:variant>
      <vt:variant>
        <vt:i4>5</vt:i4>
      </vt:variant>
      <vt:variant>
        <vt:lpwstr>http://theinstitute.gov.gg/</vt:lpwstr>
      </vt:variant>
      <vt:variant>
        <vt:lpwstr/>
      </vt:variant>
      <vt:variant>
        <vt:i4>5832781</vt:i4>
      </vt:variant>
      <vt:variant>
        <vt:i4>591</vt:i4>
      </vt:variant>
      <vt:variant>
        <vt:i4>0</vt:i4>
      </vt:variant>
      <vt:variant>
        <vt:i4>5</vt:i4>
      </vt:variant>
      <vt:variant>
        <vt:lpwstr>https://topol.hee.nhs.uk/</vt:lpwstr>
      </vt:variant>
      <vt:variant>
        <vt:lpwstr/>
      </vt:variant>
      <vt:variant>
        <vt:i4>2949164</vt:i4>
      </vt:variant>
      <vt:variant>
        <vt:i4>588</vt:i4>
      </vt:variant>
      <vt:variant>
        <vt:i4>0</vt:i4>
      </vt:variant>
      <vt:variant>
        <vt:i4>5</vt:i4>
      </vt:variant>
      <vt:variant>
        <vt:lpwstr>http://theinstitute.gov.gg/course/view.php?id=1005</vt:lpwstr>
      </vt:variant>
      <vt:variant>
        <vt:lpwstr/>
      </vt:variant>
      <vt:variant>
        <vt:i4>2949164</vt:i4>
      </vt:variant>
      <vt:variant>
        <vt:i4>585</vt:i4>
      </vt:variant>
      <vt:variant>
        <vt:i4>0</vt:i4>
      </vt:variant>
      <vt:variant>
        <vt:i4>5</vt:i4>
      </vt:variant>
      <vt:variant>
        <vt:lpwstr>http://theinstitute.gov.gg/course/view.php?id=1005</vt:lpwstr>
      </vt:variant>
      <vt:variant>
        <vt:lpwstr/>
      </vt:variant>
      <vt:variant>
        <vt:i4>8323107</vt:i4>
      </vt:variant>
      <vt:variant>
        <vt:i4>582</vt:i4>
      </vt:variant>
      <vt:variant>
        <vt:i4>0</vt:i4>
      </vt:variant>
      <vt:variant>
        <vt:i4>5</vt:i4>
      </vt:variant>
      <vt:variant>
        <vt:lpwstr>http://theinstitute.gg/library</vt:lpwstr>
      </vt:variant>
      <vt:variant>
        <vt:lpwstr/>
      </vt:variant>
      <vt:variant>
        <vt:i4>1507409</vt:i4>
      </vt:variant>
      <vt:variant>
        <vt:i4>579</vt:i4>
      </vt:variant>
      <vt:variant>
        <vt:i4>0</vt:i4>
      </vt:variant>
      <vt:variant>
        <vt:i4>5</vt:i4>
      </vt:variant>
      <vt:variant>
        <vt:lpwstr>https://unihub.mdx.ac.uk/study/academic-integrity</vt:lpwstr>
      </vt:variant>
      <vt:variant>
        <vt:lpwstr/>
      </vt:variant>
      <vt:variant>
        <vt:i4>6815806</vt:i4>
      </vt:variant>
      <vt:variant>
        <vt:i4>576</vt:i4>
      </vt:variant>
      <vt:variant>
        <vt:i4>0</vt:i4>
      </vt:variant>
      <vt:variant>
        <vt:i4>5</vt:i4>
      </vt:variant>
      <vt:variant>
        <vt:lpwstr>https://www.mdx.ac.uk/about-us/policies</vt:lpwstr>
      </vt:variant>
      <vt:variant>
        <vt:lpwstr/>
      </vt:variant>
      <vt:variant>
        <vt:i4>6815806</vt:i4>
      </vt:variant>
      <vt:variant>
        <vt:i4>573</vt:i4>
      </vt:variant>
      <vt:variant>
        <vt:i4>0</vt:i4>
      </vt:variant>
      <vt:variant>
        <vt:i4>5</vt:i4>
      </vt:variant>
      <vt:variant>
        <vt:lpwstr>https://www.mdx.ac.uk/about-us/policies</vt:lpwstr>
      </vt:variant>
      <vt:variant>
        <vt:lpwstr/>
      </vt:variant>
      <vt:variant>
        <vt:i4>6815806</vt:i4>
      </vt:variant>
      <vt:variant>
        <vt:i4>570</vt:i4>
      </vt:variant>
      <vt:variant>
        <vt:i4>0</vt:i4>
      </vt:variant>
      <vt:variant>
        <vt:i4>5</vt:i4>
      </vt:variant>
      <vt:variant>
        <vt:lpwstr>https://www.mdx.ac.uk/about-us/policies</vt:lpwstr>
      </vt:variant>
      <vt:variant>
        <vt:lpwstr/>
      </vt:variant>
      <vt:variant>
        <vt:i4>720950</vt:i4>
      </vt:variant>
      <vt:variant>
        <vt:i4>567</vt:i4>
      </vt:variant>
      <vt:variant>
        <vt:i4>0</vt:i4>
      </vt:variant>
      <vt:variant>
        <vt:i4>5</vt:i4>
      </vt:variant>
      <vt:variant>
        <vt:lpwstr>https://www.mdx.ac.uk/__data/assets/pdf_file/0020/580142/FINAL-.-Statement-on-Managing-Unforeseeable-Events.-docx.pdf</vt:lpwstr>
      </vt:variant>
      <vt:variant>
        <vt:lpwstr/>
      </vt:variant>
      <vt:variant>
        <vt:i4>2097233</vt:i4>
      </vt:variant>
      <vt:variant>
        <vt:i4>564</vt:i4>
      </vt:variant>
      <vt:variant>
        <vt:i4>0</vt:i4>
      </vt:variant>
      <vt:variant>
        <vt:i4>5</vt:i4>
      </vt:variant>
      <vt:variant>
        <vt:lpwstr>mailto:kate.wilesmith@gov.gg</vt:lpwstr>
      </vt:variant>
      <vt:variant>
        <vt:lpwstr/>
      </vt:variant>
      <vt:variant>
        <vt:i4>2949149</vt:i4>
      </vt:variant>
      <vt:variant>
        <vt:i4>561</vt:i4>
      </vt:variant>
      <vt:variant>
        <vt:i4>0</vt:i4>
      </vt:variant>
      <vt:variant>
        <vt:i4>5</vt:i4>
      </vt:variant>
      <vt:variant>
        <vt:lpwstr>mailto:Sue.Fleming%20@gov.gg</vt:lpwstr>
      </vt:variant>
      <vt:variant>
        <vt:lpwstr/>
      </vt:variant>
      <vt:variant>
        <vt:i4>4456510</vt:i4>
      </vt:variant>
      <vt:variant>
        <vt:i4>558</vt:i4>
      </vt:variant>
      <vt:variant>
        <vt:i4>0</vt:i4>
      </vt:variant>
      <vt:variant>
        <vt:i4>5</vt:i4>
      </vt:variant>
      <vt:variant>
        <vt:lpwstr>mailto:emma.lepoidevin@gov.gg</vt:lpwstr>
      </vt:variant>
      <vt:variant>
        <vt:lpwstr/>
      </vt:variant>
      <vt:variant>
        <vt:i4>6553692</vt:i4>
      </vt:variant>
      <vt:variant>
        <vt:i4>555</vt:i4>
      </vt:variant>
      <vt:variant>
        <vt:i4>0</vt:i4>
      </vt:variant>
      <vt:variant>
        <vt:i4>5</vt:i4>
      </vt:variant>
      <vt:variant>
        <vt:lpwstr>https://docs.google.com/presentation/d/1oq599x3kXpxRQ62m_1A7sbV9LOyrOcFF45W4gjkUa8o/present?slide=id.p1</vt:lpwstr>
      </vt:variant>
      <vt:variant>
        <vt:lpwstr/>
      </vt:variant>
      <vt:variant>
        <vt:i4>852072</vt:i4>
      </vt:variant>
      <vt:variant>
        <vt:i4>552</vt:i4>
      </vt:variant>
      <vt:variant>
        <vt:i4>0</vt:i4>
      </vt:variant>
      <vt:variant>
        <vt:i4>5</vt:i4>
      </vt:variant>
      <vt:variant>
        <vt:lpwstr>mailto:Annemarie.nolan@gov.gg</vt:lpwstr>
      </vt:variant>
      <vt:variant>
        <vt:lpwstr/>
      </vt:variant>
      <vt:variant>
        <vt:i4>3735679</vt:i4>
      </vt:variant>
      <vt:variant>
        <vt:i4>549</vt:i4>
      </vt:variant>
      <vt:variant>
        <vt:i4>0</vt:i4>
      </vt:variant>
      <vt:variant>
        <vt:i4>5</vt:i4>
      </vt:variant>
      <vt:variant>
        <vt:lpwstr>https://unihub.mdx.ac.uk/study/writing-numeracy</vt:lpwstr>
      </vt:variant>
      <vt:variant>
        <vt:lpwstr/>
      </vt:variant>
      <vt:variant>
        <vt:i4>1048596</vt:i4>
      </vt:variant>
      <vt:variant>
        <vt:i4>546</vt:i4>
      </vt:variant>
      <vt:variant>
        <vt:i4>0</vt:i4>
      </vt:variant>
      <vt:variant>
        <vt:i4>5</vt:i4>
      </vt:variant>
      <vt:variant>
        <vt:lpwstr>http://theinstitute.gov.gg/course/view.php?id=987</vt:lpwstr>
      </vt:variant>
      <vt:variant>
        <vt:lpwstr/>
      </vt:variant>
      <vt:variant>
        <vt:i4>1048596</vt:i4>
      </vt:variant>
      <vt:variant>
        <vt:i4>543</vt:i4>
      </vt:variant>
      <vt:variant>
        <vt:i4>0</vt:i4>
      </vt:variant>
      <vt:variant>
        <vt:i4>5</vt:i4>
      </vt:variant>
      <vt:variant>
        <vt:lpwstr>http://theinstitute.gov.gg/course/view.php?id=987</vt:lpwstr>
      </vt:variant>
      <vt:variant>
        <vt:lpwstr/>
      </vt:variant>
      <vt:variant>
        <vt:i4>6422572</vt:i4>
      </vt:variant>
      <vt:variant>
        <vt:i4>540</vt:i4>
      </vt:variant>
      <vt:variant>
        <vt:i4>0</vt:i4>
      </vt:variant>
      <vt:variant>
        <vt:i4>5</vt:i4>
      </vt:variant>
      <vt:variant>
        <vt:lpwstr>http://theinstitute.gg/studyskills</vt:lpwstr>
      </vt:variant>
      <vt:variant>
        <vt:lpwstr/>
      </vt:variant>
      <vt:variant>
        <vt:i4>6422572</vt:i4>
      </vt:variant>
      <vt:variant>
        <vt:i4>537</vt:i4>
      </vt:variant>
      <vt:variant>
        <vt:i4>0</vt:i4>
      </vt:variant>
      <vt:variant>
        <vt:i4>5</vt:i4>
      </vt:variant>
      <vt:variant>
        <vt:lpwstr>http://theinstitute.gg/studyskills</vt:lpwstr>
      </vt:variant>
      <vt:variant>
        <vt:lpwstr/>
      </vt:variant>
      <vt:variant>
        <vt:i4>524358</vt:i4>
      </vt:variant>
      <vt:variant>
        <vt:i4>534</vt:i4>
      </vt:variant>
      <vt:variant>
        <vt:i4>0</vt:i4>
      </vt:variant>
      <vt:variant>
        <vt:i4>5</vt:i4>
      </vt:variant>
      <vt:variant>
        <vt:lpwstr>https://docs.google.com/document/d/1aq8LwjVUhQKsCqBU5zddyJrDT-FpNN-QeduCN4RenNw/edit</vt:lpwstr>
      </vt:variant>
      <vt:variant>
        <vt:lpwstr/>
      </vt:variant>
      <vt:variant>
        <vt:i4>5439558</vt:i4>
      </vt:variant>
      <vt:variant>
        <vt:i4>531</vt:i4>
      </vt:variant>
      <vt:variant>
        <vt:i4>0</vt:i4>
      </vt:variant>
      <vt:variant>
        <vt:i4>5</vt:i4>
      </vt:variant>
      <vt:variant>
        <vt:lpwstr>https://drive.google.com/open?id=1SgIdWWXNoGs0FhNsjeXl-6tT4ga-Z3hlFOmC2jn6t30</vt:lpwstr>
      </vt:variant>
      <vt:variant>
        <vt:lpwstr/>
      </vt:variant>
      <vt:variant>
        <vt:i4>524358</vt:i4>
      </vt:variant>
      <vt:variant>
        <vt:i4>528</vt:i4>
      </vt:variant>
      <vt:variant>
        <vt:i4>0</vt:i4>
      </vt:variant>
      <vt:variant>
        <vt:i4>5</vt:i4>
      </vt:variant>
      <vt:variant>
        <vt:lpwstr>https://docs.google.com/document/d/1aq8LwjVUhQKsCqBU5zddyJrDT-FpNN-QeduCN4RenNw/edit</vt:lpwstr>
      </vt:variant>
      <vt:variant>
        <vt:lpwstr/>
      </vt:variant>
      <vt:variant>
        <vt:i4>5046365</vt:i4>
      </vt:variant>
      <vt:variant>
        <vt:i4>525</vt:i4>
      </vt:variant>
      <vt:variant>
        <vt:i4>0</vt:i4>
      </vt:variant>
      <vt:variant>
        <vt:i4>5</vt:i4>
      </vt:variant>
      <vt:variant>
        <vt:lpwstr>https://drive.google.com/open?id=1cAWIgH4dRobJxkB-4yJBA3Mh0WNBPGIMaXdjgWfmiEE</vt:lpwstr>
      </vt:variant>
      <vt:variant>
        <vt:lpwstr/>
      </vt:variant>
      <vt:variant>
        <vt:i4>3407994</vt:i4>
      </vt:variant>
      <vt:variant>
        <vt:i4>522</vt:i4>
      </vt:variant>
      <vt:variant>
        <vt:i4>0</vt:i4>
      </vt:variant>
      <vt:variant>
        <vt:i4>5</vt:i4>
      </vt:variant>
      <vt:variant>
        <vt:lpwstr>https://theinstitute.gg/studyskills</vt:lpwstr>
      </vt:variant>
      <vt:variant>
        <vt:lpwstr/>
      </vt:variant>
      <vt:variant>
        <vt:i4>1048667</vt:i4>
      </vt:variant>
      <vt:variant>
        <vt:i4>519</vt:i4>
      </vt:variant>
      <vt:variant>
        <vt:i4>0</vt:i4>
      </vt:variant>
      <vt:variant>
        <vt:i4>5</vt:i4>
      </vt:variant>
      <vt:variant>
        <vt:lpwstr>https://unihub.mdx.ac.uk/study/writing-numeracy/online-resources</vt:lpwstr>
      </vt:variant>
      <vt:variant>
        <vt:lpwstr/>
      </vt:variant>
      <vt:variant>
        <vt:i4>1048667</vt:i4>
      </vt:variant>
      <vt:variant>
        <vt:i4>516</vt:i4>
      </vt:variant>
      <vt:variant>
        <vt:i4>0</vt:i4>
      </vt:variant>
      <vt:variant>
        <vt:i4>5</vt:i4>
      </vt:variant>
      <vt:variant>
        <vt:lpwstr>https://unihub.mdx.ac.uk/study/writing-numeracy/online-resources</vt:lpwstr>
      </vt:variant>
      <vt:variant>
        <vt:lpwstr/>
      </vt:variant>
      <vt:variant>
        <vt:i4>8192007</vt:i4>
      </vt:variant>
      <vt:variant>
        <vt:i4>513</vt:i4>
      </vt:variant>
      <vt:variant>
        <vt:i4>0</vt:i4>
      </vt:variant>
      <vt:variant>
        <vt:i4>5</vt:i4>
      </vt:variant>
      <vt:variant>
        <vt:lpwstr>mailto:Rachael.Major@gov.gg</vt:lpwstr>
      </vt:variant>
      <vt:variant>
        <vt:lpwstr/>
      </vt:variant>
      <vt:variant>
        <vt:i4>8192007</vt:i4>
      </vt:variant>
      <vt:variant>
        <vt:i4>510</vt:i4>
      </vt:variant>
      <vt:variant>
        <vt:i4>0</vt:i4>
      </vt:variant>
      <vt:variant>
        <vt:i4>5</vt:i4>
      </vt:variant>
      <vt:variant>
        <vt:lpwstr>mailto:Rachael.Major@gov.gg</vt:lpwstr>
      </vt:variant>
      <vt:variant>
        <vt:lpwstr/>
      </vt:variant>
      <vt:variant>
        <vt:i4>2949164</vt:i4>
      </vt:variant>
      <vt:variant>
        <vt:i4>507</vt:i4>
      </vt:variant>
      <vt:variant>
        <vt:i4>0</vt:i4>
      </vt:variant>
      <vt:variant>
        <vt:i4>5</vt:i4>
      </vt:variant>
      <vt:variant>
        <vt:lpwstr>http://theinstitute.gov.gg/course/view.php?id=1005</vt:lpwstr>
      </vt:variant>
      <vt:variant>
        <vt:lpwstr/>
      </vt:variant>
      <vt:variant>
        <vt:i4>1835032</vt:i4>
      </vt:variant>
      <vt:variant>
        <vt:i4>504</vt:i4>
      </vt:variant>
      <vt:variant>
        <vt:i4>0</vt:i4>
      </vt:variant>
      <vt:variant>
        <vt:i4>5</vt:i4>
      </vt:variant>
      <vt:variant>
        <vt:lpwstr>http://theinstitute.gov.gg/mod/book/view.php?id=4325&amp;chapterid=30</vt:lpwstr>
      </vt:variant>
      <vt:variant>
        <vt:lpwstr/>
      </vt:variant>
      <vt:variant>
        <vt:i4>6553692</vt:i4>
      </vt:variant>
      <vt:variant>
        <vt:i4>501</vt:i4>
      </vt:variant>
      <vt:variant>
        <vt:i4>0</vt:i4>
      </vt:variant>
      <vt:variant>
        <vt:i4>5</vt:i4>
      </vt:variant>
      <vt:variant>
        <vt:lpwstr>https://docs.google.com/presentation/d/1oq599x3kXpxRQ62m_1A7sbV9LOyrOcFF45W4gjkUa8o/present?slide=id.p1</vt:lpwstr>
      </vt:variant>
      <vt:variant>
        <vt:lpwstr/>
      </vt:variant>
      <vt:variant>
        <vt:i4>1048596</vt:i4>
      </vt:variant>
      <vt:variant>
        <vt:i4>498</vt:i4>
      </vt:variant>
      <vt:variant>
        <vt:i4>0</vt:i4>
      </vt:variant>
      <vt:variant>
        <vt:i4>5</vt:i4>
      </vt:variant>
      <vt:variant>
        <vt:lpwstr>http://theinstitute.gov.gg/course/view.php?id=987</vt:lpwstr>
      </vt:variant>
      <vt:variant>
        <vt:lpwstr/>
      </vt:variant>
      <vt:variant>
        <vt:i4>1507454</vt:i4>
      </vt:variant>
      <vt:variant>
        <vt:i4>495</vt:i4>
      </vt:variant>
      <vt:variant>
        <vt:i4>0</vt:i4>
      </vt:variant>
      <vt:variant>
        <vt:i4>5</vt:i4>
      </vt:variant>
      <vt:variant>
        <vt:lpwstr>http://theinstitute.gg/library</vt:lpwstr>
      </vt:variant>
      <vt:variant>
        <vt:lpwstr>_blank</vt:lpwstr>
      </vt:variant>
      <vt:variant>
        <vt:i4>65592</vt:i4>
      </vt:variant>
      <vt:variant>
        <vt:i4>492</vt:i4>
      </vt:variant>
      <vt:variant>
        <vt:i4>0</vt:i4>
      </vt:variant>
      <vt:variant>
        <vt:i4>5</vt:i4>
      </vt:variant>
      <vt:variant>
        <vt:lpwstr>http://theinstitute.gg/</vt:lpwstr>
      </vt:variant>
      <vt:variant>
        <vt:lpwstr>_blank</vt:lpwstr>
      </vt:variant>
      <vt:variant>
        <vt:i4>1048596</vt:i4>
      </vt:variant>
      <vt:variant>
        <vt:i4>489</vt:i4>
      </vt:variant>
      <vt:variant>
        <vt:i4>0</vt:i4>
      </vt:variant>
      <vt:variant>
        <vt:i4>5</vt:i4>
      </vt:variant>
      <vt:variant>
        <vt:lpwstr>http://theinstitute.gov.gg/course/view.php?id=987</vt:lpwstr>
      </vt:variant>
      <vt:variant>
        <vt:lpwstr/>
      </vt:variant>
      <vt:variant>
        <vt:i4>1048596</vt:i4>
      </vt:variant>
      <vt:variant>
        <vt:i4>486</vt:i4>
      </vt:variant>
      <vt:variant>
        <vt:i4>0</vt:i4>
      </vt:variant>
      <vt:variant>
        <vt:i4>5</vt:i4>
      </vt:variant>
      <vt:variant>
        <vt:lpwstr>http://theinstitute.gov.gg/course/view.php?id=987</vt:lpwstr>
      </vt:variant>
      <vt:variant>
        <vt:lpwstr/>
      </vt:variant>
      <vt:variant>
        <vt:i4>3866747</vt:i4>
      </vt:variant>
      <vt:variant>
        <vt:i4>483</vt:i4>
      </vt:variant>
      <vt:variant>
        <vt:i4>0</vt:i4>
      </vt:variant>
      <vt:variant>
        <vt:i4>5</vt:i4>
      </vt:variant>
      <vt:variant>
        <vt:lpwstr>https://theinstitute.gov.gg/course/view.php?id=987</vt:lpwstr>
      </vt:variant>
      <vt:variant>
        <vt:lpwstr/>
      </vt:variant>
      <vt:variant>
        <vt:i4>1048596</vt:i4>
      </vt:variant>
      <vt:variant>
        <vt:i4>480</vt:i4>
      </vt:variant>
      <vt:variant>
        <vt:i4>0</vt:i4>
      </vt:variant>
      <vt:variant>
        <vt:i4>5</vt:i4>
      </vt:variant>
      <vt:variant>
        <vt:lpwstr>http://theinstitute.gov.gg/course/view.php?id=987</vt:lpwstr>
      </vt:variant>
      <vt:variant>
        <vt:lpwstr/>
      </vt:variant>
      <vt:variant>
        <vt:i4>1048596</vt:i4>
      </vt:variant>
      <vt:variant>
        <vt:i4>477</vt:i4>
      </vt:variant>
      <vt:variant>
        <vt:i4>0</vt:i4>
      </vt:variant>
      <vt:variant>
        <vt:i4>5</vt:i4>
      </vt:variant>
      <vt:variant>
        <vt:lpwstr>http://theinstitute.gov.gg/course/view.php?id=987</vt:lpwstr>
      </vt:variant>
      <vt:variant>
        <vt:lpwstr/>
      </vt:variant>
      <vt:variant>
        <vt:i4>2621556</vt:i4>
      </vt:variant>
      <vt:variant>
        <vt:i4>474</vt:i4>
      </vt:variant>
      <vt:variant>
        <vt:i4>0</vt:i4>
      </vt:variant>
      <vt:variant>
        <vt:i4>5</vt:i4>
      </vt:variant>
      <vt:variant>
        <vt:lpwstr>http://theinstitute.gov.gg/</vt:lpwstr>
      </vt:variant>
      <vt:variant>
        <vt:lpwstr/>
      </vt:variant>
      <vt:variant>
        <vt:i4>2949164</vt:i4>
      </vt:variant>
      <vt:variant>
        <vt:i4>471</vt:i4>
      </vt:variant>
      <vt:variant>
        <vt:i4>0</vt:i4>
      </vt:variant>
      <vt:variant>
        <vt:i4>5</vt:i4>
      </vt:variant>
      <vt:variant>
        <vt:lpwstr>http://theinstitute.gov.gg/course/view.php?id=1005</vt:lpwstr>
      </vt:variant>
      <vt:variant>
        <vt:lpwstr/>
      </vt:variant>
      <vt:variant>
        <vt:i4>2949164</vt:i4>
      </vt:variant>
      <vt:variant>
        <vt:i4>468</vt:i4>
      </vt:variant>
      <vt:variant>
        <vt:i4>0</vt:i4>
      </vt:variant>
      <vt:variant>
        <vt:i4>5</vt:i4>
      </vt:variant>
      <vt:variant>
        <vt:lpwstr>http://theinstitute.gov.gg/course/view.php?id=1005</vt:lpwstr>
      </vt:variant>
      <vt:variant>
        <vt:lpwstr/>
      </vt:variant>
      <vt:variant>
        <vt:i4>2949164</vt:i4>
      </vt:variant>
      <vt:variant>
        <vt:i4>465</vt:i4>
      </vt:variant>
      <vt:variant>
        <vt:i4>0</vt:i4>
      </vt:variant>
      <vt:variant>
        <vt:i4>5</vt:i4>
      </vt:variant>
      <vt:variant>
        <vt:lpwstr>http://theinstitute.gov.gg/course/view.php?id=1005</vt:lpwstr>
      </vt:variant>
      <vt:variant>
        <vt:lpwstr/>
      </vt:variant>
      <vt:variant>
        <vt:i4>2949164</vt:i4>
      </vt:variant>
      <vt:variant>
        <vt:i4>462</vt:i4>
      </vt:variant>
      <vt:variant>
        <vt:i4>0</vt:i4>
      </vt:variant>
      <vt:variant>
        <vt:i4>5</vt:i4>
      </vt:variant>
      <vt:variant>
        <vt:lpwstr>http://theinstitute.gov.gg/course/view.php?id=1005</vt:lpwstr>
      </vt:variant>
      <vt:variant>
        <vt:lpwstr/>
      </vt:variant>
      <vt:variant>
        <vt:i4>1048596</vt:i4>
      </vt:variant>
      <vt:variant>
        <vt:i4>459</vt:i4>
      </vt:variant>
      <vt:variant>
        <vt:i4>0</vt:i4>
      </vt:variant>
      <vt:variant>
        <vt:i4>5</vt:i4>
      </vt:variant>
      <vt:variant>
        <vt:lpwstr>http://theinstitute.gov.gg/course/view.php?id=987</vt:lpwstr>
      </vt:variant>
      <vt:variant>
        <vt:lpwstr/>
      </vt:variant>
      <vt:variant>
        <vt:i4>4980739</vt:i4>
      </vt:variant>
      <vt:variant>
        <vt:i4>456</vt:i4>
      </vt:variant>
      <vt:variant>
        <vt:i4>0</vt:i4>
      </vt:variant>
      <vt:variant>
        <vt:i4>5</vt:i4>
      </vt:variant>
      <vt:variant>
        <vt:lpwstr>http://theinstitute.gg/article/166845/Institute-Home-Page</vt:lpwstr>
      </vt:variant>
      <vt:variant>
        <vt:lpwstr/>
      </vt:variant>
      <vt:variant>
        <vt:i4>655385</vt:i4>
      </vt:variant>
      <vt:variant>
        <vt:i4>453</vt:i4>
      </vt:variant>
      <vt:variant>
        <vt:i4>0</vt:i4>
      </vt:variant>
      <vt:variant>
        <vt:i4>5</vt:i4>
      </vt:variant>
      <vt:variant>
        <vt:lpwstr>https://www.gov.gg/DP</vt:lpwstr>
      </vt:variant>
      <vt:variant>
        <vt:lpwstr/>
      </vt:variant>
      <vt:variant>
        <vt:i4>655385</vt:i4>
      </vt:variant>
      <vt:variant>
        <vt:i4>450</vt:i4>
      </vt:variant>
      <vt:variant>
        <vt:i4>0</vt:i4>
      </vt:variant>
      <vt:variant>
        <vt:i4>5</vt:i4>
      </vt:variant>
      <vt:variant>
        <vt:lpwstr>https://www.gov.gg/DP</vt:lpwstr>
      </vt:variant>
      <vt:variant>
        <vt:lpwstr/>
      </vt:variant>
      <vt:variant>
        <vt:i4>5898276</vt:i4>
      </vt:variant>
      <vt:variant>
        <vt:i4>447</vt:i4>
      </vt:variant>
      <vt:variant>
        <vt:i4>0</vt:i4>
      </vt:variant>
      <vt:variant>
        <vt:i4>5</vt:i4>
      </vt:variant>
      <vt:variant>
        <vt:lpwstr>mailto:joanna.anastacio@gov.gg</vt:lpwstr>
      </vt:variant>
      <vt:variant>
        <vt:lpwstr/>
      </vt:variant>
      <vt:variant>
        <vt:i4>5898276</vt:i4>
      </vt:variant>
      <vt:variant>
        <vt:i4>444</vt:i4>
      </vt:variant>
      <vt:variant>
        <vt:i4>0</vt:i4>
      </vt:variant>
      <vt:variant>
        <vt:i4>5</vt:i4>
      </vt:variant>
      <vt:variant>
        <vt:lpwstr>mailto:joanna.anastacio@gov.gg</vt:lpwstr>
      </vt:variant>
      <vt:variant>
        <vt:lpwstr/>
      </vt:variant>
      <vt:variant>
        <vt:i4>5898276</vt:i4>
      </vt:variant>
      <vt:variant>
        <vt:i4>441</vt:i4>
      </vt:variant>
      <vt:variant>
        <vt:i4>0</vt:i4>
      </vt:variant>
      <vt:variant>
        <vt:i4>5</vt:i4>
      </vt:variant>
      <vt:variant>
        <vt:lpwstr>mailto:joanna.anastacio@gov.gg</vt:lpwstr>
      </vt:variant>
      <vt:variant>
        <vt:lpwstr/>
      </vt:variant>
      <vt:variant>
        <vt:i4>3866724</vt:i4>
      </vt:variant>
      <vt:variant>
        <vt:i4>438</vt:i4>
      </vt:variant>
      <vt:variant>
        <vt:i4>0</vt:i4>
      </vt:variant>
      <vt:variant>
        <vt:i4>5</vt:i4>
      </vt:variant>
      <vt:variant>
        <vt:lpwstr>https://unihub.mdx.ac.uk/study</vt:lpwstr>
      </vt:variant>
      <vt:variant>
        <vt:lpwstr/>
      </vt:variant>
      <vt:variant>
        <vt:i4>6815806</vt:i4>
      </vt:variant>
      <vt:variant>
        <vt:i4>435</vt:i4>
      </vt:variant>
      <vt:variant>
        <vt:i4>0</vt:i4>
      </vt:variant>
      <vt:variant>
        <vt:i4>5</vt:i4>
      </vt:variant>
      <vt:variant>
        <vt:lpwstr>https://www.mdx.ac.uk/about-us/policies</vt:lpwstr>
      </vt:variant>
      <vt:variant>
        <vt:lpwstr/>
      </vt:variant>
      <vt:variant>
        <vt:i4>3866737</vt:i4>
      </vt:variant>
      <vt:variant>
        <vt:i4>432</vt:i4>
      </vt:variant>
      <vt:variant>
        <vt:i4>0</vt:i4>
      </vt:variant>
      <vt:variant>
        <vt:i4>5</vt:i4>
      </vt:variant>
      <vt:variant>
        <vt:lpwstr>https://www.mdx.ac.uk/</vt:lpwstr>
      </vt:variant>
      <vt:variant>
        <vt:lpwstr/>
      </vt:variant>
      <vt:variant>
        <vt:i4>2949164</vt:i4>
      </vt:variant>
      <vt:variant>
        <vt:i4>429</vt:i4>
      </vt:variant>
      <vt:variant>
        <vt:i4>0</vt:i4>
      </vt:variant>
      <vt:variant>
        <vt:i4>5</vt:i4>
      </vt:variant>
      <vt:variant>
        <vt:lpwstr>http://theinstitute.gov.gg/course/view.php?id=1005</vt:lpwstr>
      </vt:variant>
      <vt:variant>
        <vt:lpwstr/>
      </vt:variant>
      <vt:variant>
        <vt:i4>2752574</vt:i4>
      </vt:variant>
      <vt:variant>
        <vt:i4>426</vt:i4>
      </vt:variant>
      <vt:variant>
        <vt:i4>0</vt:i4>
      </vt:variant>
      <vt:variant>
        <vt:i4>5</vt:i4>
      </vt:variant>
      <vt:variant>
        <vt:lpwstr>https://theinstitute.gov.gg/course/index.php?categoryid=32</vt:lpwstr>
      </vt:variant>
      <vt:variant>
        <vt:lpwstr/>
      </vt:variant>
      <vt:variant>
        <vt:i4>2621556</vt:i4>
      </vt:variant>
      <vt:variant>
        <vt:i4>423</vt:i4>
      </vt:variant>
      <vt:variant>
        <vt:i4>0</vt:i4>
      </vt:variant>
      <vt:variant>
        <vt:i4>5</vt:i4>
      </vt:variant>
      <vt:variant>
        <vt:lpwstr>http://theinstitute.gov.gg/</vt:lpwstr>
      </vt:variant>
      <vt:variant>
        <vt:lpwstr/>
      </vt:variant>
      <vt:variant>
        <vt:i4>8323194</vt:i4>
      </vt:variant>
      <vt:variant>
        <vt:i4>420</vt:i4>
      </vt:variant>
      <vt:variant>
        <vt:i4>0</vt:i4>
      </vt:variant>
      <vt:variant>
        <vt:i4>5</vt:i4>
      </vt:variant>
      <vt:variant>
        <vt:lpwstr>http://www.theinstitute.gg/library</vt:lpwstr>
      </vt:variant>
      <vt:variant>
        <vt:lpwstr/>
      </vt:variant>
      <vt:variant>
        <vt:i4>4980739</vt:i4>
      </vt:variant>
      <vt:variant>
        <vt:i4>417</vt:i4>
      </vt:variant>
      <vt:variant>
        <vt:i4>0</vt:i4>
      </vt:variant>
      <vt:variant>
        <vt:i4>5</vt:i4>
      </vt:variant>
      <vt:variant>
        <vt:lpwstr>http://theinstitute.gg/article/166845/Institute-Home-Page</vt:lpwstr>
      </vt:variant>
      <vt:variant>
        <vt:lpwstr/>
      </vt:variant>
      <vt:variant>
        <vt:i4>7405633</vt:i4>
      </vt:variant>
      <vt:variant>
        <vt:i4>414</vt:i4>
      </vt:variant>
      <vt:variant>
        <vt:i4>0</vt:i4>
      </vt:variant>
      <vt:variant>
        <vt:i4>5</vt:i4>
      </vt:variant>
      <vt:variant>
        <vt:lpwstr>mailto:M.Taylor@mdx.ac.uk</vt:lpwstr>
      </vt:variant>
      <vt:variant>
        <vt:lpwstr/>
      </vt:variant>
      <vt:variant>
        <vt:i4>4456510</vt:i4>
      </vt:variant>
      <vt:variant>
        <vt:i4>411</vt:i4>
      </vt:variant>
      <vt:variant>
        <vt:i4>0</vt:i4>
      </vt:variant>
      <vt:variant>
        <vt:i4>5</vt:i4>
      </vt:variant>
      <vt:variant>
        <vt:lpwstr>mailto:emma.lepoidevin@gov.gg</vt:lpwstr>
      </vt:variant>
      <vt:variant>
        <vt:lpwstr/>
      </vt:variant>
      <vt:variant>
        <vt:i4>3080310</vt:i4>
      </vt:variant>
      <vt:variant>
        <vt:i4>408</vt:i4>
      </vt:variant>
      <vt:variant>
        <vt:i4>0</vt:i4>
      </vt:variant>
      <vt:variant>
        <vt:i4>5</vt:i4>
      </vt:variant>
      <vt:variant>
        <vt:lpwstr>https://theinstitute.gg/theteam</vt:lpwstr>
      </vt:variant>
      <vt:variant>
        <vt:lpwstr/>
      </vt:variant>
      <vt:variant>
        <vt:i4>5898276</vt:i4>
      </vt:variant>
      <vt:variant>
        <vt:i4>405</vt:i4>
      </vt:variant>
      <vt:variant>
        <vt:i4>0</vt:i4>
      </vt:variant>
      <vt:variant>
        <vt:i4>5</vt:i4>
      </vt:variant>
      <vt:variant>
        <vt:lpwstr>mailto:Joanna.anastacio@gov.gg</vt:lpwstr>
      </vt:variant>
      <vt:variant>
        <vt:lpwstr/>
      </vt:variant>
      <vt:variant>
        <vt:i4>852072</vt:i4>
      </vt:variant>
      <vt:variant>
        <vt:i4>402</vt:i4>
      </vt:variant>
      <vt:variant>
        <vt:i4>0</vt:i4>
      </vt:variant>
      <vt:variant>
        <vt:i4>5</vt:i4>
      </vt:variant>
      <vt:variant>
        <vt:lpwstr>mailto:AnneMarie.Nolan@gov.gg</vt:lpwstr>
      </vt:variant>
      <vt:variant>
        <vt:lpwstr/>
      </vt:variant>
      <vt:variant>
        <vt:i4>5111853</vt:i4>
      </vt:variant>
      <vt:variant>
        <vt:i4>399</vt:i4>
      </vt:variant>
      <vt:variant>
        <vt:i4>0</vt:i4>
      </vt:variant>
      <vt:variant>
        <vt:i4>5</vt:i4>
      </vt:variant>
      <vt:variant>
        <vt:lpwstr>mailto:Brenda.Munro@gov.gg</vt:lpwstr>
      </vt:variant>
      <vt:variant>
        <vt:lpwstr/>
      </vt:variant>
      <vt:variant>
        <vt:i4>983167</vt:i4>
      </vt:variant>
      <vt:variant>
        <vt:i4>396</vt:i4>
      </vt:variant>
      <vt:variant>
        <vt:i4>0</vt:i4>
      </vt:variant>
      <vt:variant>
        <vt:i4>5</vt:i4>
      </vt:variant>
      <vt:variant>
        <vt:lpwstr>mailto:Sue.Fleming@gov.gg</vt:lpwstr>
      </vt:variant>
      <vt:variant>
        <vt:lpwstr/>
      </vt:variant>
      <vt:variant>
        <vt:i4>3735639</vt:i4>
      </vt:variant>
      <vt:variant>
        <vt:i4>393</vt:i4>
      </vt:variant>
      <vt:variant>
        <vt:i4>0</vt:i4>
      </vt:variant>
      <vt:variant>
        <vt:i4>5</vt:i4>
      </vt:variant>
      <vt:variant>
        <vt:lpwstr>mailto:Judy.Moore@gov.gg</vt:lpwstr>
      </vt:variant>
      <vt:variant>
        <vt:lpwstr/>
      </vt:variant>
      <vt:variant>
        <vt:i4>8192007</vt:i4>
      </vt:variant>
      <vt:variant>
        <vt:i4>390</vt:i4>
      </vt:variant>
      <vt:variant>
        <vt:i4>0</vt:i4>
      </vt:variant>
      <vt:variant>
        <vt:i4>5</vt:i4>
      </vt:variant>
      <vt:variant>
        <vt:lpwstr>mailto:Rachael.Major@gov.gg</vt:lpwstr>
      </vt:variant>
      <vt:variant>
        <vt:lpwstr/>
      </vt:variant>
      <vt:variant>
        <vt:i4>5177401</vt:i4>
      </vt:variant>
      <vt:variant>
        <vt:i4>387</vt:i4>
      </vt:variant>
      <vt:variant>
        <vt:i4>0</vt:i4>
      </vt:variant>
      <vt:variant>
        <vt:i4>5</vt:i4>
      </vt:variant>
      <vt:variant>
        <vt:lpwstr>mailto:Esther.reid@gov.gg</vt:lpwstr>
      </vt:variant>
      <vt:variant>
        <vt:lpwstr/>
      </vt:variant>
      <vt:variant>
        <vt:i4>4456510</vt:i4>
      </vt:variant>
      <vt:variant>
        <vt:i4>384</vt:i4>
      </vt:variant>
      <vt:variant>
        <vt:i4>0</vt:i4>
      </vt:variant>
      <vt:variant>
        <vt:i4>5</vt:i4>
      </vt:variant>
      <vt:variant>
        <vt:lpwstr>mailto:Emma.LePoidevin@gov.gg</vt:lpwstr>
      </vt:variant>
      <vt:variant>
        <vt:lpwstr/>
      </vt:variant>
      <vt:variant>
        <vt:i4>3407953</vt:i4>
      </vt:variant>
      <vt:variant>
        <vt:i4>381</vt:i4>
      </vt:variant>
      <vt:variant>
        <vt:i4>0</vt:i4>
      </vt:variant>
      <vt:variant>
        <vt:i4>5</vt:i4>
      </vt:variant>
      <vt:variant>
        <vt:lpwstr>mailto:Tracey.McClean@gov.gg</vt:lpwstr>
      </vt:variant>
      <vt:variant>
        <vt:lpwstr/>
      </vt:variant>
      <vt:variant>
        <vt:i4>7405633</vt:i4>
      </vt:variant>
      <vt:variant>
        <vt:i4>378</vt:i4>
      </vt:variant>
      <vt:variant>
        <vt:i4>0</vt:i4>
      </vt:variant>
      <vt:variant>
        <vt:i4>5</vt:i4>
      </vt:variant>
      <vt:variant>
        <vt:lpwstr>mailto:M.Taylor@mdx.ac.uk</vt:lpwstr>
      </vt:variant>
      <vt:variant>
        <vt:lpwstr/>
      </vt:variant>
      <vt:variant>
        <vt:i4>3866747</vt:i4>
      </vt:variant>
      <vt:variant>
        <vt:i4>375</vt:i4>
      </vt:variant>
      <vt:variant>
        <vt:i4>0</vt:i4>
      </vt:variant>
      <vt:variant>
        <vt:i4>5</vt:i4>
      </vt:variant>
      <vt:variant>
        <vt:lpwstr>https://theinstitute.gov.gg/course/view.php?id=987</vt:lpwstr>
      </vt:variant>
      <vt:variant>
        <vt:lpwstr/>
      </vt:variant>
      <vt:variant>
        <vt:i4>1048596</vt:i4>
      </vt:variant>
      <vt:variant>
        <vt:i4>372</vt:i4>
      </vt:variant>
      <vt:variant>
        <vt:i4>0</vt:i4>
      </vt:variant>
      <vt:variant>
        <vt:i4>5</vt:i4>
      </vt:variant>
      <vt:variant>
        <vt:lpwstr>http://theinstitute.gov.gg/course/view.php?id=987</vt:lpwstr>
      </vt:variant>
      <vt:variant>
        <vt:lpwstr/>
      </vt:variant>
      <vt:variant>
        <vt:i4>1048596</vt:i4>
      </vt:variant>
      <vt:variant>
        <vt:i4>369</vt:i4>
      </vt:variant>
      <vt:variant>
        <vt:i4>0</vt:i4>
      </vt:variant>
      <vt:variant>
        <vt:i4>5</vt:i4>
      </vt:variant>
      <vt:variant>
        <vt:lpwstr>http://theinstitute.gov.gg/course/view.php?id=987</vt:lpwstr>
      </vt:variant>
      <vt:variant>
        <vt:lpwstr/>
      </vt:variant>
      <vt:variant>
        <vt:i4>5570637</vt:i4>
      </vt:variant>
      <vt:variant>
        <vt:i4>366</vt:i4>
      </vt:variant>
      <vt:variant>
        <vt:i4>0</vt:i4>
      </vt:variant>
      <vt:variant>
        <vt:i4>5</vt:i4>
      </vt:variant>
      <vt:variant>
        <vt:lpwstr>https://www.mdx.ac.uk/about-us/policies/spp-for-students</vt:lpwstr>
      </vt:variant>
      <vt:variant>
        <vt:lpwstr/>
      </vt:variant>
      <vt:variant>
        <vt:i4>3211362</vt:i4>
      </vt:variant>
      <vt:variant>
        <vt:i4>363</vt:i4>
      </vt:variant>
      <vt:variant>
        <vt:i4>0</vt:i4>
      </vt:variant>
      <vt:variant>
        <vt:i4>5</vt:i4>
      </vt:variant>
      <vt:variant>
        <vt:lpwstr>https://www.qaa.ac.uk/the-quality-code</vt:lpwstr>
      </vt:variant>
      <vt:variant>
        <vt:lpwstr/>
      </vt:variant>
      <vt:variant>
        <vt:i4>7405633</vt:i4>
      </vt:variant>
      <vt:variant>
        <vt:i4>360</vt:i4>
      </vt:variant>
      <vt:variant>
        <vt:i4>0</vt:i4>
      </vt:variant>
      <vt:variant>
        <vt:i4>5</vt:i4>
      </vt:variant>
      <vt:variant>
        <vt:lpwstr>mailto:M.Taylor@mdx.ac.uk</vt:lpwstr>
      </vt:variant>
      <vt:variant>
        <vt:lpwstr/>
      </vt:variant>
      <vt:variant>
        <vt:i4>2949164</vt:i4>
      </vt:variant>
      <vt:variant>
        <vt:i4>357</vt:i4>
      </vt:variant>
      <vt:variant>
        <vt:i4>0</vt:i4>
      </vt:variant>
      <vt:variant>
        <vt:i4>5</vt:i4>
      </vt:variant>
      <vt:variant>
        <vt:lpwstr>http://theinstitute.gov.gg/course/view.php?id=1005</vt:lpwstr>
      </vt:variant>
      <vt:variant>
        <vt:lpwstr/>
      </vt:variant>
      <vt:variant>
        <vt:i4>6815806</vt:i4>
      </vt:variant>
      <vt:variant>
        <vt:i4>354</vt:i4>
      </vt:variant>
      <vt:variant>
        <vt:i4>0</vt:i4>
      </vt:variant>
      <vt:variant>
        <vt:i4>5</vt:i4>
      </vt:variant>
      <vt:variant>
        <vt:lpwstr>https://www.mdx.ac.uk/about-us/policies</vt:lpwstr>
      </vt:variant>
      <vt:variant>
        <vt:lpwstr/>
      </vt:variant>
      <vt:variant>
        <vt:i4>7405633</vt:i4>
      </vt:variant>
      <vt:variant>
        <vt:i4>351</vt:i4>
      </vt:variant>
      <vt:variant>
        <vt:i4>0</vt:i4>
      </vt:variant>
      <vt:variant>
        <vt:i4>5</vt:i4>
      </vt:variant>
      <vt:variant>
        <vt:lpwstr>mailto:m.taylor@mdx.ac.uk</vt:lpwstr>
      </vt:variant>
      <vt:variant>
        <vt:lpwstr/>
      </vt:variant>
      <vt:variant>
        <vt:i4>6815806</vt:i4>
      </vt:variant>
      <vt:variant>
        <vt:i4>348</vt:i4>
      </vt:variant>
      <vt:variant>
        <vt:i4>0</vt:i4>
      </vt:variant>
      <vt:variant>
        <vt:i4>5</vt:i4>
      </vt:variant>
      <vt:variant>
        <vt:lpwstr>https://www.mdx.ac.uk/about-us/policies</vt:lpwstr>
      </vt:variant>
      <vt:variant>
        <vt:lpwstr/>
      </vt:variant>
      <vt:variant>
        <vt:i4>2949164</vt:i4>
      </vt:variant>
      <vt:variant>
        <vt:i4>345</vt:i4>
      </vt:variant>
      <vt:variant>
        <vt:i4>0</vt:i4>
      </vt:variant>
      <vt:variant>
        <vt:i4>5</vt:i4>
      </vt:variant>
      <vt:variant>
        <vt:lpwstr>http://theinstitute.gov.gg/course/view.php?id=1005</vt:lpwstr>
      </vt:variant>
      <vt:variant>
        <vt:lpwstr/>
      </vt:variant>
      <vt:variant>
        <vt:i4>2949164</vt:i4>
      </vt:variant>
      <vt:variant>
        <vt:i4>342</vt:i4>
      </vt:variant>
      <vt:variant>
        <vt:i4>0</vt:i4>
      </vt:variant>
      <vt:variant>
        <vt:i4>5</vt:i4>
      </vt:variant>
      <vt:variant>
        <vt:lpwstr>http://theinstitute.gov.gg/course/view.php?id=1005</vt:lpwstr>
      </vt:variant>
      <vt:variant>
        <vt:lpwstr/>
      </vt:variant>
      <vt:variant>
        <vt:i4>2949164</vt:i4>
      </vt:variant>
      <vt:variant>
        <vt:i4>339</vt:i4>
      </vt:variant>
      <vt:variant>
        <vt:i4>0</vt:i4>
      </vt:variant>
      <vt:variant>
        <vt:i4>5</vt:i4>
      </vt:variant>
      <vt:variant>
        <vt:lpwstr>http://theinstitute.gov.gg/course/view.php?id=1005</vt:lpwstr>
      </vt:variant>
      <vt:variant>
        <vt:lpwstr/>
      </vt:variant>
      <vt:variant>
        <vt:i4>6815806</vt:i4>
      </vt:variant>
      <vt:variant>
        <vt:i4>336</vt:i4>
      </vt:variant>
      <vt:variant>
        <vt:i4>0</vt:i4>
      </vt:variant>
      <vt:variant>
        <vt:i4>5</vt:i4>
      </vt:variant>
      <vt:variant>
        <vt:lpwstr>https://www.mdx.ac.uk/about-us/policies</vt:lpwstr>
      </vt:variant>
      <vt:variant>
        <vt:lpwstr/>
      </vt:variant>
      <vt:variant>
        <vt:i4>720981</vt:i4>
      </vt:variant>
      <vt:variant>
        <vt:i4>333</vt:i4>
      </vt:variant>
      <vt:variant>
        <vt:i4>0</vt:i4>
      </vt:variant>
      <vt:variant>
        <vt:i4>5</vt:i4>
      </vt:variant>
      <vt:variant>
        <vt:lpwstr>http://www.mdx.ac.uk/regulations/</vt:lpwstr>
      </vt:variant>
      <vt:variant>
        <vt:lpwstr/>
      </vt:variant>
      <vt:variant>
        <vt:i4>5898276</vt:i4>
      </vt:variant>
      <vt:variant>
        <vt:i4>330</vt:i4>
      </vt:variant>
      <vt:variant>
        <vt:i4>0</vt:i4>
      </vt:variant>
      <vt:variant>
        <vt:i4>5</vt:i4>
      </vt:variant>
      <vt:variant>
        <vt:lpwstr>mailto:Joanna.anastacio@gov.gg</vt:lpwstr>
      </vt:variant>
      <vt:variant>
        <vt:lpwstr/>
      </vt:variant>
      <vt:variant>
        <vt:i4>1048596</vt:i4>
      </vt:variant>
      <vt:variant>
        <vt:i4>327</vt:i4>
      </vt:variant>
      <vt:variant>
        <vt:i4>0</vt:i4>
      </vt:variant>
      <vt:variant>
        <vt:i4>5</vt:i4>
      </vt:variant>
      <vt:variant>
        <vt:lpwstr>http://theinstitute.gov.gg/course/view.php?id=987</vt:lpwstr>
      </vt:variant>
      <vt:variant>
        <vt:lpwstr/>
      </vt:variant>
      <vt:variant>
        <vt:i4>1966140</vt:i4>
      </vt:variant>
      <vt:variant>
        <vt:i4>320</vt:i4>
      </vt:variant>
      <vt:variant>
        <vt:i4>0</vt:i4>
      </vt:variant>
      <vt:variant>
        <vt:i4>5</vt:i4>
      </vt:variant>
      <vt:variant>
        <vt:lpwstr/>
      </vt:variant>
      <vt:variant>
        <vt:lpwstr>_Toc176523981</vt:lpwstr>
      </vt:variant>
      <vt:variant>
        <vt:i4>1966140</vt:i4>
      </vt:variant>
      <vt:variant>
        <vt:i4>314</vt:i4>
      </vt:variant>
      <vt:variant>
        <vt:i4>0</vt:i4>
      </vt:variant>
      <vt:variant>
        <vt:i4>5</vt:i4>
      </vt:variant>
      <vt:variant>
        <vt:lpwstr/>
      </vt:variant>
      <vt:variant>
        <vt:lpwstr>_Toc176523980</vt:lpwstr>
      </vt:variant>
      <vt:variant>
        <vt:i4>1114172</vt:i4>
      </vt:variant>
      <vt:variant>
        <vt:i4>308</vt:i4>
      </vt:variant>
      <vt:variant>
        <vt:i4>0</vt:i4>
      </vt:variant>
      <vt:variant>
        <vt:i4>5</vt:i4>
      </vt:variant>
      <vt:variant>
        <vt:lpwstr/>
      </vt:variant>
      <vt:variant>
        <vt:lpwstr>_Toc176523979</vt:lpwstr>
      </vt:variant>
      <vt:variant>
        <vt:i4>1114172</vt:i4>
      </vt:variant>
      <vt:variant>
        <vt:i4>302</vt:i4>
      </vt:variant>
      <vt:variant>
        <vt:i4>0</vt:i4>
      </vt:variant>
      <vt:variant>
        <vt:i4>5</vt:i4>
      </vt:variant>
      <vt:variant>
        <vt:lpwstr/>
      </vt:variant>
      <vt:variant>
        <vt:lpwstr>_Toc176523978</vt:lpwstr>
      </vt:variant>
      <vt:variant>
        <vt:i4>1114172</vt:i4>
      </vt:variant>
      <vt:variant>
        <vt:i4>296</vt:i4>
      </vt:variant>
      <vt:variant>
        <vt:i4>0</vt:i4>
      </vt:variant>
      <vt:variant>
        <vt:i4>5</vt:i4>
      </vt:variant>
      <vt:variant>
        <vt:lpwstr/>
      </vt:variant>
      <vt:variant>
        <vt:lpwstr>_Toc176523977</vt:lpwstr>
      </vt:variant>
      <vt:variant>
        <vt:i4>1114172</vt:i4>
      </vt:variant>
      <vt:variant>
        <vt:i4>290</vt:i4>
      </vt:variant>
      <vt:variant>
        <vt:i4>0</vt:i4>
      </vt:variant>
      <vt:variant>
        <vt:i4>5</vt:i4>
      </vt:variant>
      <vt:variant>
        <vt:lpwstr/>
      </vt:variant>
      <vt:variant>
        <vt:lpwstr>_Toc176523976</vt:lpwstr>
      </vt:variant>
      <vt:variant>
        <vt:i4>1114172</vt:i4>
      </vt:variant>
      <vt:variant>
        <vt:i4>284</vt:i4>
      </vt:variant>
      <vt:variant>
        <vt:i4>0</vt:i4>
      </vt:variant>
      <vt:variant>
        <vt:i4>5</vt:i4>
      </vt:variant>
      <vt:variant>
        <vt:lpwstr/>
      </vt:variant>
      <vt:variant>
        <vt:lpwstr>_Toc176523975</vt:lpwstr>
      </vt:variant>
      <vt:variant>
        <vt:i4>1114172</vt:i4>
      </vt:variant>
      <vt:variant>
        <vt:i4>278</vt:i4>
      </vt:variant>
      <vt:variant>
        <vt:i4>0</vt:i4>
      </vt:variant>
      <vt:variant>
        <vt:i4>5</vt:i4>
      </vt:variant>
      <vt:variant>
        <vt:lpwstr/>
      </vt:variant>
      <vt:variant>
        <vt:lpwstr>_Toc176523974</vt:lpwstr>
      </vt:variant>
      <vt:variant>
        <vt:i4>1114172</vt:i4>
      </vt:variant>
      <vt:variant>
        <vt:i4>272</vt:i4>
      </vt:variant>
      <vt:variant>
        <vt:i4>0</vt:i4>
      </vt:variant>
      <vt:variant>
        <vt:i4>5</vt:i4>
      </vt:variant>
      <vt:variant>
        <vt:lpwstr/>
      </vt:variant>
      <vt:variant>
        <vt:lpwstr>_Toc176523973</vt:lpwstr>
      </vt:variant>
      <vt:variant>
        <vt:i4>1114172</vt:i4>
      </vt:variant>
      <vt:variant>
        <vt:i4>266</vt:i4>
      </vt:variant>
      <vt:variant>
        <vt:i4>0</vt:i4>
      </vt:variant>
      <vt:variant>
        <vt:i4>5</vt:i4>
      </vt:variant>
      <vt:variant>
        <vt:lpwstr/>
      </vt:variant>
      <vt:variant>
        <vt:lpwstr>_Toc176523972</vt:lpwstr>
      </vt:variant>
      <vt:variant>
        <vt:i4>1114172</vt:i4>
      </vt:variant>
      <vt:variant>
        <vt:i4>260</vt:i4>
      </vt:variant>
      <vt:variant>
        <vt:i4>0</vt:i4>
      </vt:variant>
      <vt:variant>
        <vt:i4>5</vt:i4>
      </vt:variant>
      <vt:variant>
        <vt:lpwstr/>
      </vt:variant>
      <vt:variant>
        <vt:lpwstr>_Toc176523971</vt:lpwstr>
      </vt:variant>
      <vt:variant>
        <vt:i4>1114172</vt:i4>
      </vt:variant>
      <vt:variant>
        <vt:i4>254</vt:i4>
      </vt:variant>
      <vt:variant>
        <vt:i4>0</vt:i4>
      </vt:variant>
      <vt:variant>
        <vt:i4>5</vt:i4>
      </vt:variant>
      <vt:variant>
        <vt:lpwstr/>
      </vt:variant>
      <vt:variant>
        <vt:lpwstr>_Toc176523970</vt:lpwstr>
      </vt:variant>
      <vt:variant>
        <vt:i4>1048636</vt:i4>
      </vt:variant>
      <vt:variant>
        <vt:i4>248</vt:i4>
      </vt:variant>
      <vt:variant>
        <vt:i4>0</vt:i4>
      </vt:variant>
      <vt:variant>
        <vt:i4>5</vt:i4>
      </vt:variant>
      <vt:variant>
        <vt:lpwstr/>
      </vt:variant>
      <vt:variant>
        <vt:lpwstr>_Toc176523969</vt:lpwstr>
      </vt:variant>
      <vt:variant>
        <vt:i4>1048636</vt:i4>
      </vt:variant>
      <vt:variant>
        <vt:i4>242</vt:i4>
      </vt:variant>
      <vt:variant>
        <vt:i4>0</vt:i4>
      </vt:variant>
      <vt:variant>
        <vt:i4>5</vt:i4>
      </vt:variant>
      <vt:variant>
        <vt:lpwstr/>
      </vt:variant>
      <vt:variant>
        <vt:lpwstr>_Toc176523968</vt:lpwstr>
      </vt:variant>
      <vt:variant>
        <vt:i4>1048636</vt:i4>
      </vt:variant>
      <vt:variant>
        <vt:i4>236</vt:i4>
      </vt:variant>
      <vt:variant>
        <vt:i4>0</vt:i4>
      </vt:variant>
      <vt:variant>
        <vt:i4>5</vt:i4>
      </vt:variant>
      <vt:variant>
        <vt:lpwstr/>
      </vt:variant>
      <vt:variant>
        <vt:lpwstr>_Toc176523967</vt:lpwstr>
      </vt:variant>
      <vt:variant>
        <vt:i4>1048636</vt:i4>
      </vt:variant>
      <vt:variant>
        <vt:i4>230</vt:i4>
      </vt:variant>
      <vt:variant>
        <vt:i4>0</vt:i4>
      </vt:variant>
      <vt:variant>
        <vt:i4>5</vt:i4>
      </vt:variant>
      <vt:variant>
        <vt:lpwstr/>
      </vt:variant>
      <vt:variant>
        <vt:lpwstr>_Toc176523966</vt:lpwstr>
      </vt:variant>
      <vt:variant>
        <vt:i4>1048636</vt:i4>
      </vt:variant>
      <vt:variant>
        <vt:i4>224</vt:i4>
      </vt:variant>
      <vt:variant>
        <vt:i4>0</vt:i4>
      </vt:variant>
      <vt:variant>
        <vt:i4>5</vt:i4>
      </vt:variant>
      <vt:variant>
        <vt:lpwstr/>
      </vt:variant>
      <vt:variant>
        <vt:lpwstr>_Toc176523965</vt:lpwstr>
      </vt:variant>
      <vt:variant>
        <vt:i4>1048636</vt:i4>
      </vt:variant>
      <vt:variant>
        <vt:i4>218</vt:i4>
      </vt:variant>
      <vt:variant>
        <vt:i4>0</vt:i4>
      </vt:variant>
      <vt:variant>
        <vt:i4>5</vt:i4>
      </vt:variant>
      <vt:variant>
        <vt:lpwstr/>
      </vt:variant>
      <vt:variant>
        <vt:lpwstr>_Toc176523964</vt:lpwstr>
      </vt:variant>
      <vt:variant>
        <vt:i4>1048636</vt:i4>
      </vt:variant>
      <vt:variant>
        <vt:i4>212</vt:i4>
      </vt:variant>
      <vt:variant>
        <vt:i4>0</vt:i4>
      </vt:variant>
      <vt:variant>
        <vt:i4>5</vt:i4>
      </vt:variant>
      <vt:variant>
        <vt:lpwstr/>
      </vt:variant>
      <vt:variant>
        <vt:lpwstr>_Toc176523963</vt:lpwstr>
      </vt:variant>
      <vt:variant>
        <vt:i4>1048636</vt:i4>
      </vt:variant>
      <vt:variant>
        <vt:i4>206</vt:i4>
      </vt:variant>
      <vt:variant>
        <vt:i4>0</vt:i4>
      </vt:variant>
      <vt:variant>
        <vt:i4>5</vt:i4>
      </vt:variant>
      <vt:variant>
        <vt:lpwstr/>
      </vt:variant>
      <vt:variant>
        <vt:lpwstr>_Toc176523962</vt:lpwstr>
      </vt:variant>
      <vt:variant>
        <vt:i4>1048636</vt:i4>
      </vt:variant>
      <vt:variant>
        <vt:i4>200</vt:i4>
      </vt:variant>
      <vt:variant>
        <vt:i4>0</vt:i4>
      </vt:variant>
      <vt:variant>
        <vt:i4>5</vt:i4>
      </vt:variant>
      <vt:variant>
        <vt:lpwstr/>
      </vt:variant>
      <vt:variant>
        <vt:lpwstr>_Toc176523961</vt:lpwstr>
      </vt:variant>
      <vt:variant>
        <vt:i4>1048636</vt:i4>
      </vt:variant>
      <vt:variant>
        <vt:i4>194</vt:i4>
      </vt:variant>
      <vt:variant>
        <vt:i4>0</vt:i4>
      </vt:variant>
      <vt:variant>
        <vt:i4>5</vt:i4>
      </vt:variant>
      <vt:variant>
        <vt:lpwstr/>
      </vt:variant>
      <vt:variant>
        <vt:lpwstr>_Toc176523960</vt:lpwstr>
      </vt:variant>
      <vt:variant>
        <vt:i4>1245244</vt:i4>
      </vt:variant>
      <vt:variant>
        <vt:i4>188</vt:i4>
      </vt:variant>
      <vt:variant>
        <vt:i4>0</vt:i4>
      </vt:variant>
      <vt:variant>
        <vt:i4>5</vt:i4>
      </vt:variant>
      <vt:variant>
        <vt:lpwstr/>
      </vt:variant>
      <vt:variant>
        <vt:lpwstr>_Toc176523959</vt:lpwstr>
      </vt:variant>
      <vt:variant>
        <vt:i4>1245244</vt:i4>
      </vt:variant>
      <vt:variant>
        <vt:i4>182</vt:i4>
      </vt:variant>
      <vt:variant>
        <vt:i4>0</vt:i4>
      </vt:variant>
      <vt:variant>
        <vt:i4>5</vt:i4>
      </vt:variant>
      <vt:variant>
        <vt:lpwstr/>
      </vt:variant>
      <vt:variant>
        <vt:lpwstr>_Toc176523958</vt:lpwstr>
      </vt:variant>
      <vt:variant>
        <vt:i4>1245244</vt:i4>
      </vt:variant>
      <vt:variant>
        <vt:i4>176</vt:i4>
      </vt:variant>
      <vt:variant>
        <vt:i4>0</vt:i4>
      </vt:variant>
      <vt:variant>
        <vt:i4>5</vt:i4>
      </vt:variant>
      <vt:variant>
        <vt:lpwstr/>
      </vt:variant>
      <vt:variant>
        <vt:lpwstr>_Toc176523957</vt:lpwstr>
      </vt:variant>
      <vt:variant>
        <vt:i4>1245244</vt:i4>
      </vt:variant>
      <vt:variant>
        <vt:i4>170</vt:i4>
      </vt:variant>
      <vt:variant>
        <vt:i4>0</vt:i4>
      </vt:variant>
      <vt:variant>
        <vt:i4>5</vt:i4>
      </vt:variant>
      <vt:variant>
        <vt:lpwstr/>
      </vt:variant>
      <vt:variant>
        <vt:lpwstr>_Toc176523956</vt:lpwstr>
      </vt:variant>
      <vt:variant>
        <vt:i4>1245244</vt:i4>
      </vt:variant>
      <vt:variant>
        <vt:i4>164</vt:i4>
      </vt:variant>
      <vt:variant>
        <vt:i4>0</vt:i4>
      </vt:variant>
      <vt:variant>
        <vt:i4>5</vt:i4>
      </vt:variant>
      <vt:variant>
        <vt:lpwstr/>
      </vt:variant>
      <vt:variant>
        <vt:lpwstr>_Toc176523955</vt:lpwstr>
      </vt:variant>
      <vt:variant>
        <vt:i4>1245244</vt:i4>
      </vt:variant>
      <vt:variant>
        <vt:i4>158</vt:i4>
      </vt:variant>
      <vt:variant>
        <vt:i4>0</vt:i4>
      </vt:variant>
      <vt:variant>
        <vt:i4>5</vt:i4>
      </vt:variant>
      <vt:variant>
        <vt:lpwstr/>
      </vt:variant>
      <vt:variant>
        <vt:lpwstr>_Toc176523954</vt:lpwstr>
      </vt:variant>
      <vt:variant>
        <vt:i4>1245244</vt:i4>
      </vt:variant>
      <vt:variant>
        <vt:i4>152</vt:i4>
      </vt:variant>
      <vt:variant>
        <vt:i4>0</vt:i4>
      </vt:variant>
      <vt:variant>
        <vt:i4>5</vt:i4>
      </vt:variant>
      <vt:variant>
        <vt:lpwstr/>
      </vt:variant>
      <vt:variant>
        <vt:lpwstr>_Toc176523953</vt:lpwstr>
      </vt:variant>
      <vt:variant>
        <vt:i4>1245244</vt:i4>
      </vt:variant>
      <vt:variant>
        <vt:i4>146</vt:i4>
      </vt:variant>
      <vt:variant>
        <vt:i4>0</vt:i4>
      </vt:variant>
      <vt:variant>
        <vt:i4>5</vt:i4>
      </vt:variant>
      <vt:variant>
        <vt:lpwstr/>
      </vt:variant>
      <vt:variant>
        <vt:lpwstr>_Toc176523952</vt:lpwstr>
      </vt:variant>
      <vt:variant>
        <vt:i4>1245244</vt:i4>
      </vt:variant>
      <vt:variant>
        <vt:i4>140</vt:i4>
      </vt:variant>
      <vt:variant>
        <vt:i4>0</vt:i4>
      </vt:variant>
      <vt:variant>
        <vt:i4>5</vt:i4>
      </vt:variant>
      <vt:variant>
        <vt:lpwstr/>
      </vt:variant>
      <vt:variant>
        <vt:lpwstr>_Toc176523951</vt:lpwstr>
      </vt:variant>
      <vt:variant>
        <vt:i4>1245244</vt:i4>
      </vt:variant>
      <vt:variant>
        <vt:i4>134</vt:i4>
      </vt:variant>
      <vt:variant>
        <vt:i4>0</vt:i4>
      </vt:variant>
      <vt:variant>
        <vt:i4>5</vt:i4>
      </vt:variant>
      <vt:variant>
        <vt:lpwstr/>
      </vt:variant>
      <vt:variant>
        <vt:lpwstr>_Toc176523950</vt:lpwstr>
      </vt:variant>
      <vt:variant>
        <vt:i4>1179708</vt:i4>
      </vt:variant>
      <vt:variant>
        <vt:i4>128</vt:i4>
      </vt:variant>
      <vt:variant>
        <vt:i4>0</vt:i4>
      </vt:variant>
      <vt:variant>
        <vt:i4>5</vt:i4>
      </vt:variant>
      <vt:variant>
        <vt:lpwstr/>
      </vt:variant>
      <vt:variant>
        <vt:lpwstr>_Toc176523949</vt:lpwstr>
      </vt:variant>
      <vt:variant>
        <vt:i4>1179708</vt:i4>
      </vt:variant>
      <vt:variant>
        <vt:i4>122</vt:i4>
      </vt:variant>
      <vt:variant>
        <vt:i4>0</vt:i4>
      </vt:variant>
      <vt:variant>
        <vt:i4>5</vt:i4>
      </vt:variant>
      <vt:variant>
        <vt:lpwstr/>
      </vt:variant>
      <vt:variant>
        <vt:lpwstr>_Toc176523948</vt:lpwstr>
      </vt:variant>
      <vt:variant>
        <vt:i4>1179708</vt:i4>
      </vt:variant>
      <vt:variant>
        <vt:i4>116</vt:i4>
      </vt:variant>
      <vt:variant>
        <vt:i4>0</vt:i4>
      </vt:variant>
      <vt:variant>
        <vt:i4>5</vt:i4>
      </vt:variant>
      <vt:variant>
        <vt:lpwstr/>
      </vt:variant>
      <vt:variant>
        <vt:lpwstr>_Toc176523947</vt:lpwstr>
      </vt:variant>
      <vt:variant>
        <vt:i4>1179708</vt:i4>
      </vt:variant>
      <vt:variant>
        <vt:i4>110</vt:i4>
      </vt:variant>
      <vt:variant>
        <vt:i4>0</vt:i4>
      </vt:variant>
      <vt:variant>
        <vt:i4>5</vt:i4>
      </vt:variant>
      <vt:variant>
        <vt:lpwstr/>
      </vt:variant>
      <vt:variant>
        <vt:lpwstr>_Toc176523946</vt:lpwstr>
      </vt:variant>
      <vt:variant>
        <vt:i4>1179708</vt:i4>
      </vt:variant>
      <vt:variant>
        <vt:i4>104</vt:i4>
      </vt:variant>
      <vt:variant>
        <vt:i4>0</vt:i4>
      </vt:variant>
      <vt:variant>
        <vt:i4>5</vt:i4>
      </vt:variant>
      <vt:variant>
        <vt:lpwstr/>
      </vt:variant>
      <vt:variant>
        <vt:lpwstr>_Toc176523945</vt:lpwstr>
      </vt:variant>
      <vt:variant>
        <vt:i4>1179708</vt:i4>
      </vt:variant>
      <vt:variant>
        <vt:i4>98</vt:i4>
      </vt:variant>
      <vt:variant>
        <vt:i4>0</vt:i4>
      </vt:variant>
      <vt:variant>
        <vt:i4>5</vt:i4>
      </vt:variant>
      <vt:variant>
        <vt:lpwstr/>
      </vt:variant>
      <vt:variant>
        <vt:lpwstr>_Toc176523944</vt:lpwstr>
      </vt:variant>
      <vt:variant>
        <vt:i4>1179708</vt:i4>
      </vt:variant>
      <vt:variant>
        <vt:i4>92</vt:i4>
      </vt:variant>
      <vt:variant>
        <vt:i4>0</vt:i4>
      </vt:variant>
      <vt:variant>
        <vt:i4>5</vt:i4>
      </vt:variant>
      <vt:variant>
        <vt:lpwstr/>
      </vt:variant>
      <vt:variant>
        <vt:lpwstr>_Toc176523943</vt:lpwstr>
      </vt:variant>
      <vt:variant>
        <vt:i4>1179708</vt:i4>
      </vt:variant>
      <vt:variant>
        <vt:i4>86</vt:i4>
      </vt:variant>
      <vt:variant>
        <vt:i4>0</vt:i4>
      </vt:variant>
      <vt:variant>
        <vt:i4>5</vt:i4>
      </vt:variant>
      <vt:variant>
        <vt:lpwstr/>
      </vt:variant>
      <vt:variant>
        <vt:lpwstr>_Toc176523942</vt:lpwstr>
      </vt:variant>
      <vt:variant>
        <vt:i4>1179708</vt:i4>
      </vt:variant>
      <vt:variant>
        <vt:i4>80</vt:i4>
      </vt:variant>
      <vt:variant>
        <vt:i4>0</vt:i4>
      </vt:variant>
      <vt:variant>
        <vt:i4>5</vt:i4>
      </vt:variant>
      <vt:variant>
        <vt:lpwstr/>
      </vt:variant>
      <vt:variant>
        <vt:lpwstr>_Toc176523941</vt:lpwstr>
      </vt:variant>
      <vt:variant>
        <vt:i4>1179708</vt:i4>
      </vt:variant>
      <vt:variant>
        <vt:i4>74</vt:i4>
      </vt:variant>
      <vt:variant>
        <vt:i4>0</vt:i4>
      </vt:variant>
      <vt:variant>
        <vt:i4>5</vt:i4>
      </vt:variant>
      <vt:variant>
        <vt:lpwstr/>
      </vt:variant>
      <vt:variant>
        <vt:lpwstr>_Toc176523940</vt:lpwstr>
      </vt:variant>
      <vt:variant>
        <vt:i4>1376316</vt:i4>
      </vt:variant>
      <vt:variant>
        <vt:i4>68</vt:i4>
      </vt:variant>
      <vt:variant>
        <vt:i4>0</vt:i4>
      </vt:variant>
      <vt:variant>
        <vt:i4>5</vt:i4>
      </vt:variant>
      <vt:variant>
        <vt:lpwstr/>
      </vt:variant>
      <vt:variant>
        <vt:lpwstr>_Toc176523939</vt:lpwstr>
      </vt:variant>
      <vt:variant>
        <vt:i4>1376316</vt:i4>
      </vt:variant>
      <vt:variant>
        <vt:i4>62</vt:i4>
      </vt:variant>
      <vt:variant>
        <vt:i4>0</vt:i4>
      </vt:variant>
      <vt:variant>
        <vt:i4>5</vt:i4>
      </vt:variant>
      <vt:variant>
        <vt:lpwstr/>
      </vt:variant>
      <vt:variant>
        <vt:lpwstr>_Toc176523938</vt:lpwstr>
      </vt:variant>
      <vt:variant>
        <vt:i4>1376316</vt:i4>
      </vt:variant>
      <vt:variant>
        <vt:i4>56</vt:i4>
      </vt:variant>
      <vt:variant>
        <vt:i4>0</vt:i4>
      </vt:variant>
      <vt:variant>
        <vt:i4>5</vt:i4>
      </vt:variant>
      <vt:variant>
        <vt:lpwstr/>
      </vt:variant>
      <vt:variant>
        <vt:lpwstr>_Toc176523937</vt:lpwstr>
      </vt:variant>
      <vt:variant>
        <vt:i4>1376316</vt:i4>
      </vt:variant>
      <vt:variant>
        <vt:i4>50</vt:i4>
      </vt:variant>
      <vt:variant>
        <vt:i4>0</vt:i4>
      </vt:variant>
      <vt:variant>
        <vt:i4>5</vt:i4>
      </vt:variant>
      <vt:variant>
        <vt:lpwstr/>
      </vt:variant>
      <vt:variant>
        <vt:lpwstr>_Toc176523936</vt:lpwstr>
      </vt:variant>
      <vt:variant>
        <vt:i4>1376316</vt:i4>
      </vt:variant>
      <vt:variant>
        <vt:i4>44</vt:i4>
      </vt:variant>
      <vt:variant>
        <vt:i4>0</vt:i4>
      </vt:variant>
      <vt:variant>
        <vt:i4>5</vt:i4>
      </vt:variant>
      <vt:variant>
        <vt:lpwstr/>
      </vt:variant>
      <vt:variant>
        <vt:lpwstr>_Toc176523935</vt:lpwstr>
      </vt:variant>
      <vt:variant>
        <vt:i4>1376316</vt:i4>
      </vt:variant>
      <vt:variant>
        <vt:i4>38</vt:i4>
      </vt:variant>
      <vt:variant>
        <vt:i4>0</vt:i4>
      </vt:variant>
      <vt:variant>
        <vt:i4>5</vt:i4>
      </vt:variant>
      <vt:variant>
        <vt:lpwstr/>
      </vt:variant>
      <vt:variant>
        <vt:lpwstr>_Toc176523934</vt:lpwstr>
      </vt:variant>
      <vt:variant>
        <vt:i4>1376316</vt:i4>
      </vt:variant>
      <vt:variant>
        <vt:i4>32</vt:i4>
      </vt:variant>
      <vt:variant>
        <vt:i4>0</vt:i4>
      </vt:variant>
      <vt:variant>
        <vt:i4>5</vt:i4>
      </vt:variant>
      <vt:variant>
        <vt:lpwstr/>
      </vt:variant>
      <vt:variant>
        <vt:lpwstr>_Toc176523933</vt:lpwstr>
      </vt:variant>
      <vt:variant>
        <vt:i4>1376316</vt:i4>
      </vt:variant>
      <vt:variant>
        <vt:i4>26</vt:i4>
      </vt:variant>
      <vt:variant>
        <vt:i4>0</vt:i4>
      </vt:variant>
      <vt:variant>
        <vt:i4>5</vt:i4>
      </vt:variant>
      <vt:variant>
        <vt:lpwstr/>
      </vt:variant>
      <vt:variant>
        <vt:lpwstr>_Toc176523932</vt:lpwstr>
      </vt:variant>
      <vt:variant>
        <vt:i4>1376316</vt:i4>
      </vt:variant>
      <vt:variant>
        <vt:i4>20</vt:i4>
      </vt:variant>
      <vt:variant>
        <vt:i4>0</vt:i4>
      </vt:variant>
      <vt:variant>
        <vt:i4>5</vt:i4>
      </vt:variant>
      <vt:variant>
        <vt:lpwstr/>
      </vt:variant>
      <vt:variant>
        <vt:lpwstr>_Toc176523931</vt:lpwstr>
      </vt:variant>
      <vt:variant>
        <vt:i4>1376316</vt:i4>
      </vt:variant>
      <vt:variant>
        <vt:i4>14</vt:i4>
      </vt:variant>
      <vt:variant>
        <vt:i4>0</vt:i4>
      </vt:variant>
      <vt:variant>
        <vt:i4>5</vt:i4>
      </vt:variant>
      <vt:variant>
        <vt:lpwstr/>
      </vt:variant>
      <vt:variant>
        <vt:lpwstr>_Toc176523930</vt:lpwstr>
      </vt:variant>
      <vt:variant>
        <vt:i4>1310780</vt:i4>
      </vt:variant>
      <vt:variant>
        <vt:i4>8</vt:i4>
      </vt:variant>
      <vt:variant>
        <vt:i4>0</vt:i4>
      </vt:variant>
      <vt:variant>
        <vt:i4>5</vt:i4>
      </vt:variant>
      <vt:variant>
        <vt:lpwstr/>
      </vt:variant>
      <vt:variant>
        <vt:lpwstr>_Toc176523929</vt:lpwstr>
      </vt:variant>
      <vt:variant>
        <vt:i4>1310780</vt:i4>
      </vt:variant>
      <vt:variant>
        <vt:i4>2</vt:i4>
      </vt:variant>
      <vt:variant>
        <vt:i4>0</vt:i4>
      </vt:variant>
      <vt:variant>
        <vt:i4>5</vt:i4>
      </vt:variant>
      <vt:variant>
        <vt:lpwstr/>
      </vt:variant>
      <vt:variant>
        <vt:lpwstr>_Toc176523928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Major, Rachael</dc:creator>
  <cp:keywords/>
  <cp:lastModifiedBy>Major, Rachael</cp:lastModifiedBy>
  <cp:revision>48</cp:revision>
  <cp:lastPrinted>2024-09-26T21:43:00Z</cp:lastPrinted>
  <dcterms:created xsi:type="dcterms:W3CDTF">2025-09-12T15:36:00Z</dcterms:created>
  <dcterms:modified xsi:type="dcterms:W3CDTF">2025-09-29T07:20:00Z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0x010100F526B0E53795014DB91CB9756F69A3F9</vt:lpwstr>
  </property>
  <property fmtid="{D5CDD505-2E9C-101B-9397-08002B2CF9AE}" pid="3" name="Dateofboard">
    <vt:filetime>2024-09-11T23:00:00Z</vt:filetime>
  </property>
</Properties>
</file>