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B3D6A" w14:textId="77777777" w:rsidR="00914D54" w:rsidRDefault="00914D54" w:rsidP="00914D54">
      <w:pPr>
        <w:spacing w:after="40"/>
        <w:rPr>
          <w:rFonts w:ascii="Calibri" w:eastAsia="Calibri" w:hAnsi="Calibri" w:cs="Calibri"/>
          <w:i/>
          <w:iCs/>
          <w:color w:val="666666"/>
          <w:sz w:val="18"/>
          <w:szCs w:val="18"/>
        </w:rPr>
      </w:pPr>
    </w:p>
    <w:p w14:paraId="24600485" w14:textId="77777777" w:rsidR="00914D54" w:rsidRDefault="00914D54">
      <w:pPr>
        <w:spacing w:after="40"/>
        <w:jc w:val="center"/>
        <w:rPr>
          <w:rFonts w:ascii="Calibri" w:eastAsia="Calibri" w:hAnsi="Calibri" w:cs="Calibri"/>
          <w:i/>
          <w:iCs/>
          <w:color w:val="666666"/>
          <w:sz w:val="18"/>
          <w:szCs w:val="18"/>
        </w:rPr>
      </w:pPr>
    </w:p>
    <w:p w14:paraId="4461D2F4" w14:textId="13C9AC31" w:rsidR="00914D54" w:rsidRPr="00D01BBD" w:rsidRDefault="1941A9ED" w:rsidP="1A00CF50">
      <w:pPr>
        <w:pBdr>
          <w:bottom w:val="single" w:sz="6" w:space="4" w:color="AAAAAA"/>
        </w:pBdr>
        <w:spacing w:after="200"/>
        <w:jc w:val="center"/>
        <w:rPr>
          <w:rFonts w:ascii="Calibri" w:eastAsia="Calibri" w:hAnsi="Calibri" w:cs="Calibri"/>
          <w:i/>
          <w:iCs/>
          <w:color w:val="C00000"/>
          <w:sz w:val="24"/>
          <w:szCs w:val="24"/>
        </w:rPr>
      </w:pPr>
      <w:r>
        <w:rPr>
          <w:noProof/>
        </w:rPr>
        <w:drawing>
          <wp:inline distT="0" distB="0" distL="0" distR="0" wp14:anchorId="0E01644C" wp14:editId="5A86FCA4">
            <wp:extent cx="6162675" cy="1095375"/>
            <wp:effectExtent l="0" t="0" r="0" b="0"/>
            <wp:docPr id="139461808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618085" name="Picture 139461808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5680F" w14:textId="77777777" w:rsidR="00944DBF" w:rsidRPr="00D01BBD" w:rsidRDefault="00EB5C38">
      <w:pPr>
        <w:pStyle w:val="Titolo1"/>
        <w:spacing w:before="32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ALLEGATO C – Griglia di valutazione e punteggi</w:t>
      </w:r>
    </w:p>
    <w:p w14:paraId="2195F18D" w14:textId="27C59A72" w:rsidR="00944DBF" w:rsidRPr="00437A55" w:rsidRDefault="00EB5C38" w:rsidP="277AD370">
      <w:pPr>
        <w:spacing w:after="120" w:line="276" w:lineRule="auto"/>
        <w:jc w:val="both"/>
        <w:rPr>
          <w:sz w:val="21"/>
          <w:szCs w:val="21"/>
        </w:rPr>
      </w:pPr>
      <w:r w:rsidRPr="00437A55">
        <w:rPr>
          <w:rFonts w:ascii="Calibri" w:eastAsia="Calibri" w:hAnsi="Calibri" w:cs="Calibri"/>
          <w:sz w:val="21"/>
          <w:szCs w:val="21"/>
        </w:rPr>
        <w:t xml:space="preserve">1. La Commissione di valutazione di cui all'art. </w:t>
      </w:r>
      <w:r w:rsidR="1C9BB6B6" w:rsidRPr="00437A55">
        <w:rPr>
          <w:rFonts w:ascii="Calibri" w:eastAsia="Calibri" w:hAnsi="Calibri" w:cs="Calibri"/>
          <w:sz w:val="21"/>
          <w:szCs w:val="21"/>
        </w:rPr>
        <w:t>8</w:t>
      </w:r>
      <w:r w:rsidRPr="00437A55">
        <w:rPr>
          <w:rFonts w:ascii="Calibri" w:eastAsia="Calibri" w:hAnsi="Calibri" w:cs="Calibri"/>
          <w:sz w:val="21"/>
          <w:szCs w:val="21"/>
        </w:rPr>
        <w:t xml:space="preserve"> del presente Avviso attribuisce a ciascuna candidatura un punteggio complessivo risultante dalla somma dei punteggi conseguiti sui criteri minimi comuni di cui all'art. </w:t>
      </w:r>
      <w:r w:rsidR="479CD8B7" w:rsidRPr="00437A55">
        <w:rPr>
          <w:rFonts w:ascii="Calibri" w:eastAsia="Calibri" w:hAnsi="Calibri" w:cs="Calibri"/>
          <w:sz w:val="21"/>
          <w:szCs w:val="21"/>
        </w:rPr>
        <w:t>7</w:t>
      </w:r>
      <w:r w:rsidRPr="00437A55">
        <w:rPr>
          <w:rFonts w:ascii="Calibri" w:eastAsia="Calibri" w:hAnsi="Calibri" w:cs="Calibri"/>
          <w:sz w:val="21"/>
          <w:szCs w:val="21"/>
        </w:rPr>
        <w:t xml:space="preserve">, comma 1, del presente Avviso (Avviso “Open </w:t>
      </w:r>
      <w:proofErr w:type="gramStart"/>
      <w:r w:rsidRPr="00437A55">
        <w:rPr>
          <w:rFonts w:ascii="Calibri" w:eastAsia="Calibri" w:hAnsi="Calibri" w:cs="Calibri"/>
          <w:sz w:val="21"/>
          <w:szCs w:val="21"/>
        </w:rPr>
        <w:t>Innovation”-</w:t>
      </w:r>
      <w:proofErr w:type="gramEnd"/>
      <w:r w:rsidRPr="00437A55">
        <w:rPr>
          <w:rFonts w:ascii="Calibri" w:eastAsia="Calibri" w:hAnsi="Calibri" w:cs="Calibri"/>
          <w:sz w:val="21"/>
          <w:szCs w:val="21"/>
        </w:rPr>
        <w:t xml:space="preserve"> Appendice 2, art. 3, lett. d), come di seguito articolati: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6900"/>
        <w:gridCol w:w="2000"/>
      </w:tblGrid>
      <w:tr w:rsidR="00944DBF" w:rsidRPr="00D01BBD" w14:paraId="35EC912F" w14:textId="77777777">
        <w:tc>
          <w:tcPr>
            <w:tcW w:w="6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60697F" w14:textId="77777777" w:rsidR="00944DBF" w:rsidRPr="00D01BBD" w:rsidRDefault="00EB5C38">
            <w:p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69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BBD43F" w14:textId="77777777" w:rsidR="00944DBF" w:rsidRPr="00D01BBD" w:rsidRDefault="00EB5C38">
            <w:p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Criterio (art. 8, comma 1, del presente Avviso)</w:t>
            </w:r>
          </w:p>
        </w:tc>
        <w:tc>
          <w:tcPr>
            <w:tcW w:w="2000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CA6E0D" w14:textId="77777777" w:rsidR="00944DBF" w:rsidRPr="00D01BBD" w:rsidRDefault="00EB5C38">
            <w:p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Punteggio ottenuto / massimo</w:t>
            </w:r>
          </w:p>
        </w:tc>
      </w:tr>
      <w:tr w:rsidR="00944DBF" w:rsidRPr="00D01BBD" w14:paraId="72DCAE17" w14:textId="7777777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8A9536" w14:textId="77777777" w:rsidR="00944DBF" w:rsidRPr="00D01BBD" w:rsidRDefault="00EB5C38" w:rsidP="009653B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6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8B09FE" w14:textId="77777777" w:rsidR="00944DBF" w:rsidRPr="00D01BBD" w:rsidRDefault="00EB5C38" w:rsidP="00E722D4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Coerenza del progetto imprenditoriale/idea imprenditoriale con almeno uno degli ambiti tematici della S3 Sicilia 2021-2027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0B12C9" w14:textId="4075B4D2" w:rsidR="00944DBF" w:rsidRPr="00D01BBD" w:rsidRDefault="00EB5C38">
            <w:p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……… / </w:t>
            </w:r>
            <w:r w:rsidR="00FF46CB">
              <w:rPr>
                <w:rFonts w:ascii="Calibri" w:eastAsia="Calibri" w:hAnsi="Calibri" w:cs="Calibri"/>
                <w:sz w:val="18"/>
                <w:szCs w:val="18"/>
              </w:rPr>
              <w:t>15</w:t>
            </w:r>
          </w:p>
        </w:tc>
      </w:tr>
      <w:tr w:rsidR="00944DBF" w:rsidRPr="00D01BBD" w14:paraId="674D7E1B" w14:textId="7777777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0F98FA" w14:textId="77777777" w:rsidR="00944DBF" w:rsidRPr="00D01BBD" w:rsidRDefault="00EB5C38" w:rsidP="009653B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</w:t>
            </w:r>
          </w:p>
        </w:tc>
        <w:tc>
          <w:tcPr>
            <w:tcW w:w="6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6C6298" w14:textId="77777777" w:rsidR="00944DBF" w:rsidRPr="00D01BBD" w:rsidRDefault="00EB5C38" w:rsidP="00E722D4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Grado di innovatività e maturità tecnologica della soluzione proposta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0F4EC3" w14:textId="5AA9188D" w:rsidR="00944DBF" w:rsidRPr="00D01BBD" w:rsidRDefault="00EB5C38">
            <w:p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……… / </w:t>
            </w:r>
            <w:r w:rsidR="005A482A">
              <w:rPr>
                <w:rFonts w:ascii="Calibri" w:eastAsia="Calibri" w:hAnsi="Calibri" w:cs="Calibri"/>
                <w:sz w:val="18"/>
                <w:szCs w:val="18"/>
              </w:rPr>
              <w:t>2</w:t>
            </w:r>
            <w:r w:rsidR="00FF46CB">
              <w:rPr>
                <w:rFonts w:ascii="Calibri" w:eastAsia="Calibri" w:hAnsi="Calibri" w:cs="Calibri"/>
                <w:sz w:val="18"/>
                <w:szCs w:val="18"/>
              </w:rPr>
              <w:t>5</w:t>
            </w:r>
          </w:p>
        </w:tc>
      </w:tr>
      <w:tr w:rsidR="00944DBF" w:rsidRPr="00D01BBD" w14:paraId="4361B27D" w14:textId="7777777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EBC7F9" w14:textId="77777777" w:rsidR="00944DBF" w:rsidRPr="00D01BBD" w:rsidRDefault="00EB5C38" w:rsidP="009653B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</w:tc>
        <w:tc>
          <w:tcPr>
            <w:tcW w:w="6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636017" w14:textId="77777777" w:rsidR="00944DBF" w:rsidRPr="00D01BBD" w:rsidRDefault="00EB5C38" w:rsidP="00E722D4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Qualità e composizione </w:t>
            </w:r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del team imprenditoriale</w:t>
            </w:r>
            <w:proofErr w:type="gram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(competenze possedute e motivazione)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6A3AE1" w14:textId="2B78DB65" w:rsidR="00944DBF" w:rsidRPr="00D01BBD" w:rsidRDefault="00EB5C38">
            <w:p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……… / </w:t>
            </w:r>
            <w:r w:rsidR="00FF46CB">
              <w:rPr>
                <w:rFonts w:ascii="Calibri" w:eastAsia="Calibri" w:hAnsi="Calibri" w:cs="Calibri"/>
                <w:sz w:val="18"/>
                <w:szCs w:val="18"/>
              </w:rPr>
              <w:t>25</w:t>
            </w:r>
          </w:p>
        </w:tc>
      </w:tr>
      <w:tr w:rsidR="00944DBF" w:rsidRPr="00D01BBD" w14:paraId="2F62D108" w14:textId="7777777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093CB4" w14:textId="77777777" w:rsidR="00944DBF" w:rsidRPr="00D01BBD" w:rsidRDefault="00EB5C38" w:rsidP="009653B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</w:t>
            </w:r>
          </w:p>
        </w:tc>
        <w:tc>
          <w:tcPr>
            <w:tcW w:w="6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6A9051" w14:textId="77777777" w:rsidR="00944DBF" w:rsidRPr="00D01BBD" w:rsidRDefault="00EB5C38" w:rsidP="00E722D4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Fattibilità tecnica ed economica del progetto (sostenibilità e credibilità del modello di sviluppo e dei fabbisogni finanziari)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2F65D7" w14:textId="4D8BFEEF" w:rsidR="00944DBF" w:rsidRPr="00D01BBD" w:rsidRDefault="00EB5C38">
            <w:p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……… / </w:t>
            </w:r>
            <w:r w:rsidR="00FF46CB">
              <w:rPr>
                <w:rFonts w:ascii="Calibri" w:eastAsia="Calibri" w:hAnsi="Calibri" w:cs="Calibri"/>
                <w:sz w:val="18"/>
                <w:szCs w:val="18"/>
              </w:rPr>
              <w:t>20</w:t>
            </w:r>
          </w:p>
        </w:tc>
      </w:tr>
      <w:tr w:rsidR="00944DBF" w:rsidRPr="00D01BBD" w14:paraId="71C5DD82" w14:textId="77777777">
        <w:tc>
          <w:tcPr>
            <w:tcW w:w="6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F9F745" w14:textId="77777777" w:rsidR="00944DBF" w:rsidRPr="00D01BBD" w:rsidRDefault="00EB5C38" w:rsidP="009653B0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</w:t>
            </w:r>
          </w:p>
        </w:tc>
        <w:tc>
          <w:tcPr>
            <w:tcW w:w="6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900A54" w14:textId="77777777" w:rsidR="00944DBF" w:rsidRPr="00D01BBD" w:rsidRDefault="00EB5C38" w:rsidP="00E722D4">
            <w:pPr>
              <w:jc w:val="both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Potenziale impatto del progetto sull'ecosistema regionale dell'innovazione (collaborazioni attivabili, ricadute territoriali, reti valorizzabili)</w:t>
            </w:r>
          </w:p>
        </w:tc>
        <w:tc>
          <w:tcPr>
            <w:tcW w:w="20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E90085" w14:textId="74669C97" w:rsidR="00944DBF" w:rsidRPr="00D01BBD" w:rsidRDefault="00EB5C38">
            <w:p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……… / </w:t>
            </w:r>
            <w:r w:rsidR="005A482A"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="00FF46CB">
              <w:rPr>
                <w:rFonts w:ascii="Calibri" w:eastAsia="Calibri" w:hAnsi="Calibri" w:cs="Calibri"/>
                <w:sz w:val="18"/>
                <w:szCs w:val="18"/>
              </w:rPr>
              <w:t>5</w:t>
            </w:r>
          </w:p>
        </w:tc>
      </w:tr>
      <w:tr w:rsidR="00944DBF" w:rsidRPr="00D01BBD" w14:paraId="3EAAFD69" w14:textId="77777777">
        <w:tc>
          <w:tcPr>
            <w:tcW w:w="600" w:type="dxa"/>
            <w:shd w:val="clear" w:color="auto" w:fill="EDF1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CFB358" w14:textId="77777777" w:rsidR="00944DBF" w:rsidRPr="00D01BBD" w:rsidRDefault="00944DBF"/>
        </w:tc>
        <w:tc>
          <w:tcPr>
            <w:tcW w:w="6900" w:type="dxa"/>
            <w:shd w:val="clear" w:color="auto" w:fill="EDF1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201F32" w14:textId="77777777" w:rsidR="00944DBF" w:rsidRPr="00D01BBD" w:rsidRDefault="00EB5C38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Punteggio complessivo</w:t>
            </w:r>
          </w:p>
        </w:tc>
        <w:tc>
          <w:tcPr>
            <w:tcW w:w="2000" w:type="dxa"/>
            <w:shd w:val="clear" w:color="auto" w:fill="EDF1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598E0B" w14:textId="03749D2C" w:rsidR="00944DBF" w:rsidRPr="00D01BBD" w:rsidRDefault="00EB5C38">
            <w:pPr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……… / </w:t>
            </w:r>
            <w:r w:rsidR="00FF46C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</w:t>
            </w:r>
            <w:r w:rsidR="005A482A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0</w:t>
            </w:r>
          </w:p>
        </w:tc>
      </w:tr>
    </w:tbl>
    <w:p w14:paraId="40C86E93" w14:textId="77777777" w:rsidR="00944DBF" w:rsidRPr="00437A55" w:rsidRDefault="00944DBF">
      <w:pPr>
        <w:spacing w:after="120"/>
        <w:rPr>
          <w:sz w:val="21"/>
          <w:szCs w:val="21"/>
        </w:rPr>
      </w:pPr>
    </w:p>
    <w:p w14:paraId="6B354456" w14:textId="31337AEB" w:rsidR="00F60D90" w:rsidRPr="00437A55" w:rsidRDefault="00F60D90" w:rsidP="35FD8D21">
      <w:pPr>
        <w:spacing w:after="120" w:line="276" w:lineRule="auto"/>
        <w:jc w:val="both"/>
        <w:rPr>
          <w:rFonts w:ascii="Calibri" w:eastAsia="Calibri" w:hAnsi="Calibri" w:cs="Calibri"/>
          <w:sz w:val="21"/>
          <w:szCs w:val="21"/>
        </w:rPr>
      </w:pPr>
      <w:r w:rsidRPr="00437A55">
        <w:rPr>
          <w:rFonts w:ascii="Calibri" w:eastAsia="Calibri" w:hAnsi="Calibri" w:cs="Calibri"/>
          <w:sz w:val="21"/>
          <w:szCs w:val="21"/>
        </w:rPr>
        <w:t>2</w:t>
      </w:r>
      <w:r w:rsidR="00EB5C38" w:rsidRPr="00437A55">
        <w:rPr>
          <w:rFonts w:ascii="Calibri" w:eastAsia="Calibri" w:hAnsi="Calibri" w:cs="Calibri"/>
          <w:sz w:val="21"/>
          <w:szCs w:val="21"/>
        </w:rPr>
        <w:t xml:space="preserve">. Eventuali criteri tematici aggiuntivi e meccanismi di premialità, ove previsti ai sensi dell'art. </w:t>
      </w:r>
      <w:r w:rsidR="737F0389" w:rsidRPr="00437A55">
        <w:rPr>
          <w:rFonts w:ascii="Calibri" w:eastAsia="Calibri" w:hAnsi="Calibri" w:cs="Calibri"/>
          <w:sz w:val="21"/>
          <w:szCs w:val="21"/>
        </w:rPr>
        <w:t>7</w:t>
      </w:r>
      <w:r w:rsidR="00EB5C38" w:rsidRPr="00437A55">
        <w:rPr>
          <w:rFonts w:ascii="Calibri" w:eastAsia="Calibri" w:hAnsi="Calibri" w:cs="Calibri"/>
          <w:sz w:val="21"/>
          <w:szCs w:val="21"/>
        </w:rPr>
        <w:t>, comma 2, del presente Avviso, sono riportati nella seguente tabella integrativa: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66"/>
        <w:gridCol w:w="2134"/>
      </w:tblGrid>
      <w:tr w:rsidR="00944DBF" w:rsidRPr="00D01BBD" w14:paraId="700757CA" w14:textId="77777777" w:rsidTr="009653B0">
        <w:tc>
          <w:tcPr>
            <w:tcW w:w="7366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B7FA1D" w14:textId="7E25D5D3" w:rsidR="00944DBF" w:rsidRPr="00D01BBD" w:rsidRDefault="009653B0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Criterio tematico aggiuntivo / meccanismo di premialità (art. 8, comma 2, del presente Avviso)</w:t>
            </w:r>
          </w:p>
        </w:tc>
        <w:tc>
          <w:tcPr>
            <w:tcW w:w="2134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320A0" w14:textId="77777777" w:rsidR="00944DBF" w:rsidRPr="00D01BBD" w:rsidRDefault="00EB5C38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Punteggio aggiuntivo</w:t>
            </w:r>
          </w:p>
        </w:tc>
      </w:tr>
      <w:tr w:rsidR="00944DBF" w:rsidRPr="00D01BBD" w14:paraId="2B255745" w14:textId="77777777" w:rsidTr="009653B0">
        <w:tc>
          <w:tcPr>
            <w:tcW w:w="73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BFCD07" w14:textId="294C1572" w:rsidR="00944DBF" w:rsidRPr="00F60D90" w:rsidRDefault="00F60D90" w:rsidP="00F60D90">
            <w:pPr>
              <w:rPr>
                <w:rFonts w:ascii="Calibri" w:eastAsia="Calibri" w:hAnsi="Calibri" w:cs="Calibri"/>
              </w:rPr>
            </w:pPr>
            <w:r w:rsidRPr="00F60D90">
              <w:rPr>
                <w:rFonts w:ascii="Calibri" w:eastAsia="Calibri" w:hAnsi="Calibri" w:cs="Calibri"/>
              </w:rPr>
              <w:t>Presenza di interventi di innovazione sociale o di partecipazione della cittadinanza attiva (</w:t>
            </w:r>
            <w:proofErr w:type="spellStart"/>
            <w:r w:rsidRPr="00F60D90">
              <w:rPr>
                <w:rFonts w:ascii="Calibri" w:eastAsia="Calibri" w:hAnsi="Calibri" w:cs="Calibri"/>
              </w:rPr>
              <w:t>citizen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 w:rsidRPr="00F60D90">
              <w:rPr>
                <w:rFonts w:ascii="Calibri" w:eastAsia="Calibri" w:hAnsi="Calibri" w:cs="Calibri"/>
              </w:rPr>
              <w:t>engagement)</w:t>
            </w:r>
          </w:p>
        </w:tc>
        <w:tc>
          <w:tcPr>
            <w:tcW w:w="213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297975" w14:textId="7D855B58" w:rsidR="00944DBF" w:rsidRPr="00D01BBD" w:rsidRDefault="00EB5C38">
            <w:r>
              <w:rPr>
                <w:rFonts w:ascii="Calibri" w:eastAsia="Calibri" w:hAnsi="Calibri" w:cs="Calibri"/>
              </w:rPr>
              <w:t xml:space="preserve">……… / </w:t>
            </w:r>
            <w:r w:rsidR="00F60D90">
              <w:rPr>
                <w:rFonts w:ascii="Calibri" w:eastAsia="Calibri" w:hAnsi="Calibri" w:cs="Calibri"/>
              </w:rPr>
              <w:t>5</w:t>
            </w:r>
          </w:p>
        </w:tc>
      </w:tr>
      <w:tr w:rsidR="00944DBF" w:rsidRPr="00D01BBD" w14:paraId="7460601D" w14:textId="77777777" w:rsidTr="009653B0">
        <w:tc>
          <w:tcPr>
            <w:tcW w:w="73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6ADE42" w14:textId="128E93B5" w:rsidR="00F60D90" w:rsidRPr="00F60D90" w:rsidRDefault="00F60D90" w:rsidP="00F60D90">
            <w:pPr>
              <w:rPr>
                <w:rFonts w:ascii="Calibri" w:eastAsia="Calibri" w:hAnsi="Calibri" w:cs="Calibri"/>
              </w:rPr>
            </w:pPr>
            <w:r w:rsidRPr="00F60D90">
              <w:rPr>
                <w:rFonts w:ascii="Calibri" w:eastAsia="Calibri" w:hAnsi="Calibri" w:cs="Calibri"/>
              </w:rPr>
              <w:t>Presenza di un Piano per l’attivazione del processo di scoperta imprenditoriale e per il</w:t>
            </w:r>
          </w:p>
          <w:p w14:paraId="5291BCC5" w14:textId="7ADD3030" w:rsidR="00944DBF" w:rsidRPr="00D01BBD" w:rsidRDefault="00F60D90" w:rsidP="00F60D90">
            <w:r w:rsidRPr="00F60D90">
              <w:rPr>
                <w:rFonts w:ascii="Calibri" w:eastAsia="Calibri" w:hAnsi="Calibri" w:cs="Calibri"/>
              </w:rPr>
              <w:t>coinvolgimento degli attori della "Quadrupla Elica"</w:t>
            </w:r>
          </w:p>
        </w:tc>
        <w:tc>
          <w:tcPr>
            <w:tcW w:w="213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03AF14" w14:textId="6E0799CB" w:rsidR="00944DBF" w:rsidRPr="00D01BBD" w:rsidRDefault="00EB5C38">
            <w:r>
              <w:rPr>
                <w:rFonts w:ascii="Calibri" w:eastAsia="Calibri" w:hAnsi="Calibri" w:cs="Calibri"/>
              </w:rPr>
              <w:t xml:space="preserve">……… / </w:t>
            </w:r>
            <w:r w:rsidR="00F60D90">
              <w:rPr>
                <w:rFonts w:ascii="Calibri" w:eastAsia="Calibri" w:hAnsi="Calibri" w:cs="Calibri"/>
              </w:rPr>
              <w:t>5</w:t>
            </w:r>
          </w:p>
        </w:tc>
      </w:tr>
      <w:tr w:rsidR="00F60D90" w:rsidRPr="00D01BBD" w14:paraId="3B5ABCE7" w14:textId="77777777" w:rsidTr="009653B0">
        <w:tc>
          <w:tcPr>
            <w:tcW w:w="73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3EA7FC" w14:textId="3DA6783D" w:rsidR="00F60D90" w:rsidRPr="00F60D90" w:rsidRDefault="00F60D90" w:rsidP="00F60D90">
            <w:pPr>
              <w:rPr>
                <w:rFonts w:ascii="Calibri" w:eastAsia="Calibri" w:hAnsi="Calibri" w:cs="Calibri"/>
              </w:rPr>
            </w:pPr>
            <w:r>
              <w:rPr>
                <w:rStyle w:val="Nessuno"/>
                <w:rFonts w:ascii="Calibri" w:hAnsi="Calibri"/>
              </w:rPr>
              <w:t>Team a maggioranza femminile o giovanile (under 36)</w:t>
            </w:r>
          </w:p>
        </w:tc>
        <w:tc>
          <w:tcPr>
            <w:tcW w:w="213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BF2E29" w14:textId="2B085041" w:rsidR="00F60D90" w:rsidRDefault="00F60D90" w:rsidP="00F60D9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……… / 5</w:t>
            </w:r>
          </w:p>
        </w:tc>
      </w:tr>
      <w:tr w:rsidR="00F60D90" w:rsidRPr="00D01BBD" w14:paraId="32A621EE" w14:textId="77777777" w:rsidTr="009653B0">
        <w:tc>
          <w:tcPr>
            <w:tcW w:w="73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64EB54" w14:textId="415DEEF4" w:rsidR="00F60D90" w:rsidRDefault="00F60D90" w:rsidP="00F60D90">
            <w:pPr>
              <w:rPr>
                <w:rStyle w:val="Nessuno"/>
                <w:rFonts w:ascii="Calibri" w:hAnsi="Calibri"/>
              </w:rPr>
            </w:pPr>
            <w:r>
              <w:rPr>
                <w:rStyle w:val="Nessuno"/>
                <w:rFonts w:ascii="Calibri" w:hAnsi="Calibri"/>
              </w:rPr>
              <w:t>Impatto territoriale ed ESG</w:t>
            </w:r>
          </w:p>
        </w:tc>
        <w:tc>
          <w:tcPr>
            <w:tcW w:w="213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A4ADA2" w14:textId="5064E138" w:rsidR="00F60D90" w:rsidRDefault="00F60D90" w:rsidP="00F60D9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……… / 5</w:t>
            </w:r>
          </w:p>
        </w:tc>
      </w:tr>
      <w:tr w:rsidR="00F60D90" w:rsidRPr="00D01BBD" w14:paraId="37A9A073" w14:textId="77777777" w:rsidTr="009653B0">
        <w:tc>
          <w:tcPr>
            <w:tcW w:w="736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92CFEB" w14:textId="55FF7851" w:rsidR="00F60D90" w:rsidRDefault="00F60D90" w:rsidP="00F60D90">
            <w:pPr>
              <w:rPr>
                <w:rStyle w:val="Nessuno"/>
                <w:rFonts w:ascii="Calibri" w:hAnsi="Calibri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Punteggio complessivo premialità </w:t>
            </w:r>
          </w:p>
        </w:tc>
        <w:tc>
          <w:tcPr>
            <w:tcW w:w="213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3F54EC" w14:textId="27D19283" w:rsidR="00F60D90" w:rsidRDefault="00F60D90" w:rsidP="00F60D9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……… / </w:t>
            </w:r>
            <w:r w:rsidRPr="00F60D90">
              <w:rPr>
                <w:rFonts w:ascii="Calibri" w:eastAsia="Calibri" w:hAnsi="Calibri" w:cs="Calibri"/>
                <w:b/>
                <w:bCs/>
              </w:rPr>
              <w:t>20</w:t>
            </w:r>
          </w:p>
        </w:tc>
      </w:tr>
    </w:tbl>
    <w:p w14:paraId="30542E2D" w14:textId="77777777" w:rsidR="00944DBF" w:rsidRDefault="00944DBF">
      <w:pPr>
        <w:spacing w:after="120"/>
      </w:pPr>
    </w:p>
    <w:p w14:paraId="323BEC27" w14:textId="33656789" w:rsidR="00F60D90" w:rsidRPr="00437A55" w:rsidRDefault="471E7318" w:rsidP="50C7790F">
      <w:pPr>
        <w:spacing w:after="120" w:line="276" w:lineRule="auto"/>
        <w:jc w:val="both"/>
        <w:rPr>
          <w:rFonts w:ascii="Calibri" w:eastAsia="Calibri" w:hAnsi="Calibri" w:cs="Calibri"/>
          <w:sz w:val="21"/>
          <w:szCs w:val="21"/>
        </w:rPr>
      </w:pPr>
      <w:r w:rsidRPr="00437A55">
        <w:rPr>
          <w:rFonts w:ascii="Calibri" w:eastAsia="Calibri" w:hAnsi="Calibri" w:cs="Calibri"/>
          <w:sz w:val="21"/>
          <w:szCs w:val="21"/>
        </w:rPr>
        <w:t>3. Punteggio massimo complessivo conseguibile: 1</w:t>
      </w:r>
      <w:r w:rsidR="69EF482B" w:rsidRPr="00437A55">
        <w:rPr>
          <w:rFonts w:ascii="Calibri" w:eastAsia="Calibri" w:hAnsi="Calibri" w:cs="Calibri"/>
          <w:sz w:val="21"/>
          <w:szCs w:val="21"/>
        </w:rPr>
        <w:t>2</w:t>
      </w:r>
      <w:r w:rsidRPr="00437A55">
        <w:rPr>
          <w:rFonts w:ascii="Calibri" w:eastAsia="Calibri" w:hAnsi="Calibri" w:cs="Calibri"/>
          <w:sz w:val="21"/>
          <w:szCs w:val="21"/>
        </w:rPr>
        <w:t xml:space="preserve">0 punti di cui </w:t>
      </w:r>
      <w:r w:rsidR="69EF482B" w:rsidRPr="00437A55">
        <w:rPr>
          <w:rFonts w:ascii="Calibri" w:eastAsia="Calibri" w:hAnsi="Calibri" w:cs="Calibri"/>
          <w:sz w:val="21"/>
          <w:szCs w:val="21"/>
        </w:rPr>
        <w:t>10</w:t>
      </w:r>
      <w:r w:rsidRPr="00437A55">
        <w:rPr>
          <w:rFonts w:ascii="Calibri" w:eastAsia="Calibri" w:hAnsi="Calibri" w:cs="Calibri"/>
          <w:sz w:val="21"/>
          <w:szCs w:val="21"/>
        </w:rPr>
        <w:t xml:space="preserve">0 punti assegnati mediante i criteri ordinari di valutazione e fino a 20 punti attribuiti a titolo di premialità. Il punteggio minimo di ammissibilità è fissato in </w:t>
      </w:r>
      <w:r w:rsidR="69EF482B" w:rsidRPr="00437A55">
        <w:rPr>
          <w:rFonts w:ascii="Calibri" w:eastAsia="Calibri" w:hAnsi="Calibri" w:cs="Calibri"/>
          <w:sz w:val="21"/>
          <w:szCs w:val="21"/>
        </w:rPr>
        <w:t>70</w:t>
      </w:r>
      <w:r w:rsidRPr="00437A55">
        <w:rPr>
          <w:rFonts w:ascii="Calibri" w:eastAsia="Calibri" w:hAnsi="Calibri" w:cs="Calibri"/>
          <w:sz w:val="21"/>
          <w:szCs w:val="21"/>
        </w:rPr>
        <w:t xml:space="preserve"> punti su </w:t>
      </w:r>
      <w:r w:rsidR="69EF482B" w:rsidRPr="00437A55">
        <w:rPr>
          <w:rFonts w:ascii="Calibri" w:eastAsia="Calibri" w:hAnsi="Calibri" w:cs="Calibri"/>
          <w:sz w:val="21"/>
          <w:szCs w:val="21"/>
        </w:rPr>
        <w:t>10</w:t>
      </w:r>
      <w:r w:rsidR="391CAA4F" w:rsidRPr="00437A55">
        <w:rPr>
          <w:rFonts w:ascii="Calibri" w:eastAsia="Calibri" w:hAnsi="Calibri" w:cs="Calibri"/>
          <w:sz w:val="21"/>
          <w:szCs w:val="21"/>
        </w:rPr>
        <w:t>0</w:t>
      </w:r>
      <w:r w:rsidRPr="00437A55">
        <w:rPr>
          <w:rFonts w:ascii="Calibri" w:eastAsia="Calibri" w:hAnsi="Calibri" w:cs="Calibri"/>
          <w:sz w:val="21"/>
          <w:szCs w:val="21"/>
        </w:rPr>
        <w:t>, da conseguire esclusivamente con riferimento ai criteri ordinari. I punteggi premiali non concorrono al raggiungimento della soglia minima</w:t>
      </w:r>
      <w:r w:rsidR="391CAA4F" w:rsidRPr="00437A55">
        <w:rPr>
          <w:rFonts w:ascii="Calibri" w:eastAsia="Calibri" w:hAnsi="Calibri" w:cs="Calibri"/>
          <w:sz w:val="21"/>
          <w:szCs w:val="21"/>
        </w:rPr>
        <w:t>.</w:t>
      </w:r>
    </w:p>
    <w:p w14:paraId="49174853" w14:textId="77777777" w:rsidR="00425A09" w:rsidRPr="00437A55" w:rsidRDefault="73F129BE" w:rsidP="00425A09">
      <w:pPr>
        <w:pStyle w:val="Corpo"/>
        <w:spacing w:after="120" w:line="276" w:lineRule="auto"/>
        <w:jc w:val="both"/>
        <w:rPr>
          <w:rStyle w:val="Nessuno"/>
          <w:rFonts w:ascii="Calibri" w:eastAsia="Calibri" w:hAnsi="Calibri" w:cs="Calibri"/>
          <w:sz w:val="21"/>
          <w:szCs w:val="21"/>
        </w:rPr>
      </w:pPr>
      <w:r w:rsidRPr="00437A55">
        <w:rPr>
          <w:rFonts w:ascii="Calibri" w:eastAsia="Calibri" w:hAnsi="Calibri" w:cs="Calibri"/>
          <w:sz w:val="21"/>
          <w:szCs w:val="21"/>
        </w:rPr>
        <w:t xml:space="preserve">4. A parità di punteggio complessivo, si applica il seguente criterio di priorità: </w:t>
      </w:r>
      <w:r w:rsidR="391CAA4F" w:rsidRPr="00437A55">
        <w:rPr>
          <w:rStyle w:val="Nessuno"/>
          <w:rFonts w:ascii="Calibri" w:hAnsi="Calibri"/>
          <w:sz w:val="21"/>
          <w:szCs w:val="21"/>
        </w:rPr>
        <w:t xml:space="preserve">ordine cronologico di presentazione della candidatura. </w:t>
      </w:r>
    </w:p>
    <w:p w14:paraId="19DF9942" w14:textId="1009DDB6" w:rsidR="00713216" w:rsidRPr="00437A55" w:rsidRDefault="00EB5C38" w:rsidP="00437A55">
      <w:pPr>
        <w:spacing w:after="120" w:line="276" w:lineRule="auto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r w:rsidRPr="277AD370">
        <w:rPr>
          <w:rFonts w:ascii="Calibri" w:eastAsia="Calibri" w:hAnsi="Calibri" w:cs="Calibri"/>
          <w:sz w:val="22"/>
          <w:szCs w:val="22"/>
        </w:rPr>
        <w:t xml:space="preserve">5. Per ciascuna candidatura la Commissione redige un verbale motivato, riportante i punteggi attribuiti per singolo criterio e le relative motivazioni, ai sensi dell'art. </w:t>
      </w:r>
      <w:r w:rsidR="67422995" w:rsidRPr="277AD370">
        <w:rPr>
          <w:rFonts w:ascii="Calibri" w:eastAsia="Calibri" w:hAnsi="Calibri" w:cs="Calibri"/>
          <w:sz w:val="22"/>
          <w:szCs w:val="22"/>
        </w:rPr>
        <w:t>8</w:t>
      </w:r>
      <w:r w:rsidRPr="277AD370">
        <w:rPr>
          <w:rFonts w:ascii="Calibri" w:eastAsia="Calibri" w:hAnsi="Calibri" w:cs="Calibri"/>
          <w:sz w:val="22"/>
          <w:szCs w:val="22"/>
        </w:rPr>
        <w:t>, comma 3, del presente Avviso.</w:t>
      </w:r>
    </w:p>
    <w:sectPr w:rsidR="00713216" w:rsidRPr="00437A55" w:rsidSect="00713216">
      <w:headerReference w:type="default" r:id="rId9"/>
      <w:footerReference w:type="default" r:id="rId10"/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B7CA2" w14:textId="77777777" w:rsidR="00626253" w:rsidRDefault="00626253">
      <w:r>
        <w:separator/>
      </w:r>
    </w:p>
  </w:endnote>
  <w:endnote w:type="continuationSeparator" w:id="0">
    <w:p w14:paraId="4BE1B46B" w14:textId="77777777" w:rsidR="00626253" w:rsidRDefault="00626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B44BF" w14:textId="06931DEF" w:rsidR="00944DBF" w:rsidRDefault="50C7790F" w:rsidP="50C7790F">
    <w:pPr>
      <w:jc w:val="center"/>
      <w:rPr>
        <w:sz w:val="14"/>
        <w:szCs w:val="14"/>
      </w:rPr>
    </w:pPr>
    <w:r w:rsidRPr="50C7790F">
      <w:rPr>
        <w:rFonts w:ascii="Calibri" w:eastAsia="Calibri" w:hAnsi="Calibri" w:cs="Calibri"/>
        <w:b/>
        <w:bCs/>
        <w:color w:val="666666"/>
        <w:sz w:val="14"/>
        <w:szCs w:val="14"/>
      </w:rPr>
      <w:t>ATS PHYGITALAB</w:t>
    </w:r>
    <w:r w:rsidRPr="50C7790F">
      <w:rPr>
        <w:rFonts w:ascii="Calibri" w:eastAsia="Calibri" w:hAnsi="Calibri" w:cs="Calibri"/>
        <w:color w:val="666666"/>
        <w:sz w:val="14"/>
        <w:szCs w:val="14"/>
      </w:rPr>
      <w:t xml:space="preserve"> – Piazza dei Martiri, 8 - 95131 – Catania (CT) - Mail: </w:t>
    </w:r>
    <w:hyperlink r:id="rId1">
      <w:r w:rsidRPr="50C7790F">
        <w:rPr>
          <w:rStyle w:val="Collegamentoipertestuale"/>
          <w:rFonts w:ascii="Calibri" w:eastAsia="Calibri" w:hAnsi="Calibri" w:cs="Calibri"/>
          <w:sz w:val="14"/>
          <w:szCs w:val="14"/>
        </w:rPr>
        <w:t>info@phygitalab.it</w:t>
      </w:r>
    </w:hyperlink>
    <w:r w:rsidRPr="50C7790F">
      <w:rPr>
        <w:rFonts w:ascii="Calibri" w:eastAsia="Calibri" w:hAnsi="Calibri" w:cs="Calibri"/>
        <w:color w:val="666666"/>
        <w:sz w:val="14"/>
        <w:szCs w:val="14"/>
      </w:rPr>
      <w:t xml:space="preserve"> - PEC: </w:t>
    </w:r>
    <w:hyperlink r:id="rId2">
      <w:r w:rsidRPr="50C7790F">
        <w:rPr>
          <w:rStyle w:val="Collegamentoipertestuale"/>
          <w:rFonts w:ascii="Calibri" w:eastAsia="Calibri" w:hAnsi="Calibri" w:cs="Calibri"/>
          <w:sz w:val="14"/>
          <w:szCs w:val="14"/>
        </w:rPr>
        <w:t>phygitalab@legalmail.it</w:t>
      </w:r>
    </w:hyperlink>
    <w:r w:rsidRPr="50C7790F">
      <w:rPr>
        <w:rFonts w:ascii="Calibri" w:eastAsia="Calibri" w:hAnsi="Calibri" w:cs="Calibri"/>
        <w:color w:val="666666"/>
        <w:sz w:val="14"/>
        <w:szCs w:val="14"/>
      </w:rPr>
      <w:t xml:space="preserve"> - Tel: 0957465294 Pag. </w:t>
    </w:r>
    <w:r w:rsidR="00EB5C38" w:rsidRPr="50C7790F">
      <w:rPr>
        <w:rFonts w:ascii="Calibri" w:eastAsia="Calibri" w:hAnsi="Calibri" w:cs="Calibri"/>
        <w:noProof/>
        <w:color w:val="666666"/>
        <w:sz w:val="14"/>
        <w:szCs w:val="14"/>
      </w:rPr>
      <w:fldChar w:fldCharType="begin"/>
    </w:r>
    <w:r w:rsidR="00EB5C38" w:rsidRPr="50C7790F">
      <w:rPr>
        <w:rFonts w:ascii="Calibri" w:eastAsia="Calibri" w:hAnsi="Calibri" w:cs="Calibri"/>
        <w:color w:val="666666"/>
        <w:sz w:val="16"/>
        <w:szCs w:val="16"/>
      </w:rPr>
      <w:instrText>PAGE</w:instrText>
    </w:r>
    <w:r w:rsidR="00EB5C38" w:rsidRPr="50C7790F">
      <w:rPr>
        <w:rFonts w:ascii="Calibri" w:eastAsia="Calibri" w:hAnsi="Calibri" w:cs="Calibri"/>
        <w:color w:val="666666"/>
        <w:sz w:val="16"/>
        <w:szCs w:val="16"/>
      </w:rPr>
      <w:fldChar w:fldCharType="separate"/>
    </w:r>
    <w:r w:rsidRPr="50C7790F">
      <w:rPr>
        <w:rFonts w:ascii="Calibri" w:eastAsia="Calibri" w:hAnsi="Calibri" w:cs="Calibri"/>
        <w:noProof/>
        <w:color w:val="666666"/>
        <w:sz w:val="14"/>
        <w:szCs w:val="14"/>
      </w:rPr>
      <w:t>1</w:t>
    </w:r>
    <w:r w:rsidR="00EB5C38" w:rsidRPr="50C7790F">
      <w:rPr>
        <w:rFonts w:ascii="Calibri" w:eastAsia="Calibri" w:hAnsi="Calibri" w:cs="Calibri"/>
        <w:noProof/>
        <w:color w:val="666666"/>
        <w:sz w:val="14"/>
        <w:szCs w:val="14"/>
      </w:rPr>
      <w:fldChar w:fldCharType="end"/>
    </w:r>
    <w:r w:rsidRPr="50C7790F">
      <w:rPr>
        <w:rFonts w:ascii="Calibri" w:eastAsia="Calibri" w:hAnsi="Calibri" w:cs="Calibri"/>
        <w:color w:val="666666"/>
        <w:sz w:val="14"/>
        <w:szCs w:val="14"/>
      </w:rPr>
      <w:t xml:space="preserve"> di </w:t>
    </w:r>
    <w:r w:rsidR="00EB5C38" w:rsidRPr="50C7790F">
      <w:rPr>
        <w:rFonts w:ascii="Calibri" w:eastAsia="Calibri" w:hAnsi="Calibri" w:cs="Calibri"/>
        <w:noProof/>
        <w:color w:val="666666"/>
        <w:sz w:val="14"/>
        <w:szCs w:val="14"/>
      </w:rPr>
      <w:fldChar w:fldCharType="begin"/>
    </w:r>
    <w:r w:rsidR="00EB5C38" w:rsidRPr="50C7790F">
      <w:rPr>
        <w:rFonts w:ascii="Calibri" w:eastAsia="Calibri" w:hAnsi="Calibri" w:cs="Calibri"/>
        <w:color w:val="666666"/>
        <w:sz w:val="16"/>
        <w:szCs w:val="16"/>
      </w:rPr>
      <w:instrText>NUMPAGES</w:instrText>
    </w:r>
    <w:r w:rsidR="00EB5C38" w:rsidRPr="50C7790F">
      <w:rPr>
        <w:rFonts w:ascii="Calibri" w:eastAsia="Calibri" w:hAnsi="Calibri" w:cs="Calibri"/>
        <w:color w:val="666666"/>
        <w:sz w:val="16"/>
        <w:szCs w:val="16"/>
      </w:rPr>
      <w:fldChar w:fldCharType="separate"/>
    </w:r>
    <w:r w:rsidRPr="50C7790F">
      <w:rPr>
        <w:rFonts w:ascii="Calibri" w:eastAsia="Calibri" w:hAnsi="Calibri" w:cs="Calibri"/>
        <w:noProof/>
        <w:color w:val="666666"/>
        <w:sz w:val="14"/>
        <w:szCs w:val="14"/>
      </w:rPr>
      <w:t>2</w:t>
    </w:r>
    <w:r w:rsidR="00EB5C38" w:rsidRPr="50C7790F">
      <w:rPr>
        <w:rFonts w:ascii="Calibri" w:eastAsia="Calibri" w:hAnsi="Calibri" w:cs="Calibri"/>
        <w:noProof/>
        <w:color w:val="666666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E2F9E" w14:textId="77777777" w:rsidR="00626253" w:rsidRDefault="00626253">
      <w:r>
        <w:separator/>
      </w:r>
    </w:p>
  </w:footnote>
  <w:footnote w:type="continuationSeparator" w:id="0">
    <w:p w14:paraId="7BA81883" w14:textId="77777777" w:rsidR="00626253" w:rsidRDefault="00626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4708" w14:textId="77777777" w:rsidR="00944DBF" w:rsidRPr="00914D54" w:rsidRDefault="00914D54" w:rsidP="00914D54">
    <w:pPr>
      <w:pStyle w:val="Intestazione"/>
    </w:pPr>
    <w:r>
      <w:rPr>
        <w:noProof/>
      </w:rPr>
      <w:drawing>
        <wp:inline distT="0" distB="0" distL="0" distR="0" wp14:anchorId="58EE3A6B" wp14:editId="4643F3BC">
          <wp:extent cx="6031865" cy="406400"/>
          <wp:effectExtent l="0" t="0" r="6985" b="0"/>
          <wp:docPr id="598272897" name="Immagine 4263125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42631256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31865" cy="40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B6729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6B6445"/>
    <w:multiLevelType w:val="multilevel"/>
    <w:tmpl w:val="F5684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04EBE"/>
    <w:multiLevelType w:val="hybridMultilevel"/>
    <w:tmpl w:val="1ED4F910"/>
    <w:lvl w:ilvl="0" w:tplc="DC08AFB0">
      <w:start w:val="1"/>
      <w:numFmt w:val="bullet"/>
      <w:lvlText w:val="­"/>
      <w:lvlJc w:val="left"/>
      <w:pPr>
        <w:ind w:left="720" w:hanging="360"/>
      </w:pPr>
      <w:rPr>
        <w:rFonts w:ascii="Calibri Light" w:hAnsi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C58D5"/>
    <w:multiLevelType w:val="hybridMultilevel"/>
    <w:tmpl w:val="B652F474"/>
    <w:lvl w:ilvl="0" w:tplc="F4109B9C">
      <w:start w:val="187"/>
      <w:numFmt w:val="bullet"/>
      <w:lvlText w:val="-"/>
      <w:lvlJc w:val="left"/>
      <w:pPr>
        <w:ind w:left="504" w:hanging="259"/>
      </w:pPr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FDF1210"/>
    <w:multiLevelType w:val="hybridMultilevel"/>
    <w:tmpl w:val="0D749416"/>
    <w:lvl w:ilvl="0" w:tplc="DC08AFB0">
      <w:start w:val="1"/>
      <w:numFmt w:val="bullet"/>
      <w:lvlText w:val="­"/>
      <w:lvlJc w:val="left"/>
      <w:rPr>
        <w:rFonts w:ascii="Calibri Light" w:hAnsi="Calibri Light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2190E2D"/>
    <w:multiLevelType w:val="hybridMultilevel"/>
    <w:tmpl w:val="03EE2A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820D1"/>
    <w:multiLevelType w:val="hybridMultilevel"/>
    <w:tmpl w:val="592089F2"/>
    <w:lvl w:ilvl="0" w:tplc="AD4A733A">
      <w:start w:val="1"/>
      <w:numFmt w:val="bullet"/>
      <w:lvlText w:val="•"/>
      <w:lvlJc w:val="left"/>
      <w:pPr>
        <w:ind w:left="504" w:hanging="259"/>
      </w:pPr>
    </w:lvl>
    <w:lvl w:ilvl="1" w:tplc="DA6260C8">
      <w:numFmt w:val="decimal"/>
      <w:lvlText w:val=""/>
      <w:lvlJc w:val="left"/>
    </w:lvl>
    <w:lvl w:ilvl="2" w:tplc="303CE8EC">
      <w:numFmt w:val="decimal"/>
      <w:lvlText w:val=""/>
      <w:lvlJc w:val="left"/>
    </w:lvl>
    <w:lvl w:ilvl="3" w:tplc="5BF6572C">
      <w:numFmt w:val="decimal"/>
      <w:lvlText w:val=""/>
      <w:lvlJc w:val="left"/>
    </w:lvl>
    <w:lvl w:ilvl="4" w:tplc="8444B5DC">
      <w:numFmt w:val="decimal"/>
      <w:lvlText w:val=""/>
      <w:lvlJc w:val="left"/>
    </w:lvl>
    <w:lvl w:ilvl="5" w:tplc="4B3804AC">
      <w:numFmt w:val="decimal"/>
      <w:lvlText w:val=""/>
      <w:lvlJc w:val="left"/>
    </w:lvl>
    <w:lvl w:ilvl="6" w:tplc="8730DFA4">
      <w:numFmt w:val="decimal"/>
      <w:lvlText w:val=""/>
      <w:lvlJc w:val="left"/>
    </w:lvl>
    <w:lvl w:ilvl="7" w:tplc="51524882">
      <w:numFmt w:val="decimal"/>
      <w:lvlText w:val=""/>
      <w:lvlJc w:val="left"/>
    </w:lvl>
    <w:lvl w:ilvl="8" w:tplc="1AD22B52">
      <w:numFmt w:val="decimal"/>
      <w:lvlText w:val=""/>
      <w:lvlJc w:val="left"/>
    </w:lvl>
  </w:abstractNum>
  <w:abstractNum w:abstractNumId="7" w15:restartNumberingAfterBreak="0">
    <w:nsid w:val="1FEC50FC"/>
    <w:multiLevelType w:val="hybridMultilevel"/>
    <w:tmpl w:val="7D7A544E"/>
    <w:lvl w:ilvl="0" w:tplc="8E442B9C">
      <w:start w:val="1"/>
      <w:numFmt w:val="bullet"/>
      <w:lvlText w:val="■"/>
      <w:lvlJc w:val="left"/>
      <w:pPr>
        <w:ind w:left="720" w:hanging="360"/>
      </w:pPr>
      <w:rPr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AE5F19"/>
    <w:multiLevelType w:val="hybridMultilevel"/>
    <w:tmpl w:val="1CAEB0EA"/>
    <w:lvl w:ilvl="0" w:tplc="5BE82F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215D5"/>
    <w:multiLevelType w:val="hybridMultilevel"/>
    <w:tmpl w:val="EEE20B28"/>
    <w:lvl w:ilvl="0" w:tplc="7F126DB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21F12"/>
    <w:multiLevelType w:val="hybridMultilevel"/>
    <w:tmpl w:val="6FA8E896"/>
    <w:lvl w:ilvl="0" w:tplc="6A1E9D20">
      <w:start w:val="1"/>
      <w:numFmt w:val="bullet"/>
      <w:lvlText w:val="●"/>
      <w:lvlJc w:val="left"/>
      <w:pPr>
        <w:ind w:left="720" w:hanging="360"/>
      </w:pPr>
    </w:lvl>
    <w:lvl w:ilvl="1" w:tplc="6AD01C7A">
      <w:start w:val="1"/>
      <w:numFmt w:val="bullet"/>
      <w:lvlText w:val="○"/>
      <w:lvlJc w:val="left"/>
      <w:pPr>
        <w:ind w:left="1440" w:hanging="360"/>
      </w:pPr>
    </w:lvl>
    <w:lvl w:ilvl="2" w:tplc="CC6E4D66">
      <w:start w:val="1"/>
      <w:numFmt w:val="bullet"/>
      <w:lvlText w:val="■"/>
      <w:lvlJc w:val="left"/>
      <w:pPr>
        <w:ind w:left="2160" w:hanging="360"/>
      </w:pPr>
    </w:lvl>
    <w:lvl w:ilvl="3" w:tplc="94365D36">
      <w:start w:val="1"/>
      <w:numFmt w:val="bullet"/>
      <w:lvlText w:val="●"/>
      <w:lvlJc w:val="left"/>
      <w:pPr>
        <w:ind w:left="2880" w:hanging="360"/>
      </w:pPr>
    </w:lvl>
    <w:lvl w:ilvl="4" w:tplc="3C56433A">
      <w:start w:val="1"/>
      <w:numFmt w:val="bullet"/>
      <w:lvlText w:val="○"/>
      <w:lvlJc w:val="left"/>
      <w:pPr>
        <w:ind w:left="3600" w:hanging="360"/>
      </w:pPr>
    </w:lvl>
    <w:lvl w:ilvl="5" w:tplc="9AE0F25E">
      <w:start w:val="1"/>
      <w:numFmt w:val="bullet"/>
      <w:lvlText w:val="■"/>
      <w:lvlJc w:val="left"/>
      <w:pPr>
        <w:ind w:left="4320" w:hanging="360"/>
      </w:pPr>
    </w:lvl>
    <w:lvl w:ilvl="6" w:tplc="C026F970">
      <w:start w:val="1"/>
      <w:numFmt w:val="bullet"/>
      <w:lvlText w:val="●"/>
      <w:lvlJc w:val="left"/>
      <w:pPr>
        <w:ind w:left="5040" w:hanging="360"/>
      </w:pPr>
    </w:lvl>
    <w:lvl w:ilvl="7" w:tplc="C8F864FC">
      <w:start w:val="1"/>
      <w:numFmt w:val="bullet"/>
      <w:lvlText w:val="●"/>
      <w:lvlJc w:val="left"/>
      <w:pPr>
        <w:ind w:left="5760" w:hanging="360"/>
      </w:pPr>
    </w:lvl>
    <w:lvl w:ilvl="8" w:tplc="7D861E60">
      <w:start w:val="1"/>
      <w:numFmt w:val="bullet"/>
      <w:lvlText w:val="●"/>
      <w:lvlJc w:val="left"/>
      <w:pPr>
        <w:ind w:left="6480" w:hanging="360"/>
      </w:pPr>
    </w:lvl>
  </w:abstractNum>
  <w:abstractNum w:abstractNumId="11" w15:restartNumberingAfterBreak="0">
    <w:nsid w:val="4E7353AC"/>
    <w:multiLevelType w:val="hybridMultilevel"/>
    <w:tmpl w:val="15BC4948"/>
    <w:lvl w:ilvl="0" w:tplc="0410000B">
      <w:start w:val="1"/>
      <w:numFmt w:val="bullet"/>
      <w:lvlText w:val=""/>
      <w:lvlJc w:val="left"/>
      <w:pPr>
        <w:ind w:left="504" w:hanging="259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F8F5ACC"/>
    <w:multiLevelType w:val="hybridMultilevel"/>
    <w:tmpl w:val="9F1C8E42"/>
    <w:lvl w:ilvl="0" w:tplc="11A8B146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" w15:restartNumberingAfterBreak="0">
    <w:nsid w:val="5F1C7F6A"/>
    <w:multiLevelType w:val="hybridMultilevel"/>
    <w:tmpl w:val="012652CA"/>
    <w:lvl w:ilvl="0" w:tplc="0410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F57679"/>
    <w:multiLevelType w:val="hybridMultilevel"/>
    <w:tmpl w:val="DDD8214A"/>
    <w:lvl w:ilvl="0" w:tplc="D2A817DE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720030">
    <w:abstractNumId w:val="10"/>
    <w:lvlOverride w:ilvl="0">
      <w:startOverride w:val="1"/>
    </w:lvlOverride>
  </w:num>
  <w:num w:numId="2" w16cid:durableId="2038701217">
    <w:abstractNumId w:val="6"/>
    <w:lvlOverride w:ilvl="0">
      <w:startOverride w:val="1"/>
    </w:lvlOverride>
  </w:num>
  <w:num w:numId="3" w16cid:durableId="331950252">
    <w:abstractNumId w:val="5"/>
  </w:num>
  <w:num w:numId="4" w16cid:durableId="1939098354">
    <w:abstractNumId w:val="12"/>
  </w:num>
  <w:num w:numId="5" w16cid:durableId="1835995556">
    <w:abstractNumId w:val="6"/>
  </w:num>
  <w:num w:numId="6" w16cid:durableId="2090423053">
    <w:abstractNumId w:val="11"/>
  </w:num>
  <w:num w:numId="7" w16cid:durableId="201481763">
    <w:abstractNumId w:val="3"/>
  </w:num>
  <w:num w:numId="8" w16cid:durableId="1536383122">
    <w:abstractNumId w:val="0"/>
  </w:num>
  <w:num w:numId="9" w16cid:durableId="1308052399">
    <w:abstractNumId w:val="4"/>
  </w:num>
  <w:num w:numId="10" w16cid:durableId="906456186">
    <w:abstractNumId w:val="10"/>
  </w:num>
  <w:num w:numId="11" w16cid:durableId="1883514256">
    <w:abstractNumId w:val="7"/>
  </w:num>
  <w:num w:numId="12" w16cid:durableId="175383776">
    <w:abstractNumId w:val="1"/>
  </w:num>
  <w:num w:numId="13" w16cid:durableId="241184376">
    <w:abstractNumId w:val="2"/>
  </w:num>
  <w:num w:numId="14" w16cid:durableId="610356753">
    <w:abstractNumId w:val="8"/>
  </w:num>
  <w:num w:numId="15" w16cid:durableId="353918104">
    <w:abstractNumId w:val="13"/>
  </w:num>
  <w:num w:numId="16" w16cid:durableId="223494711">
    <w:abstractNumId w:val="14"/>
  </w:num>
  <w:num w:numId="17" w16cid:durableId="14870136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DBF"/>
    <w:rsid w:val="0002008F"/>
    <w:rsid w:val="000340B9"/>
    <w:rsid w:val="0004071A"/>
    <w:rsid w:val="00041A28"/>
    <w:rsid w:val="00052930"/>
    <w:rsid w:val="00052EDA"/>
    <w:rsid w:val="00055E51"/>
    <w:rsid w:val="00062560"/>
    <w:rsid w:val="00081F9C"/>
    <w:rsid w:val="000838E4"/>
    <w:rsid w:val="000A1B73"/>
    <w:rsid w:val="000A40C1"/>
    <w:rsid w:val="000B1AFA"/>
    <w:rsid w:val="000B3814"/>
    <w:rsid w:val="000B7147"/>
    <w:rsid w:val="000D1F1F"/>
    <w:rsid w:val="000E2FFE"/>
    <w:rsid w:val="000E404C"/>
    <w:rsid w:val="000F6336"/>
    <w:rsid w:val="000F7A16"/>
    <w:rsid w:val="00106FB0"/>
    <w:rsid w:val="00113A71"/>
    <w:rsid w:val="001428BE"/>
    <w:rsid w:val="001530A4"/>
    <w:rsid w:val="00157D24"/>
    <w:rsid w:val="00161DF3"/>
    <w:rsid w:val="00162D04"/>
    <w:rsid w:val="00164AD4"/>
    <w:rsid w:val="0017016E"/>
    <w:rsid w:val="001767C2"/>
    <w:rsid w:val="0018726F"/>
    <w:rsid w:val="00187EA5"/>
    <w:rsid w:val="001949EF"/>
    <w:rsid w:val="001A0877"/>
    <w:rsid w:val="001A67D5"/>
    <w:rsid w:val="001B4CED"/>
    <w:rsid w:val="001B5D24"/>
    <w:rsid w:val="001C371A"/>
    <w:rsid w:val="001C64DB"/>
    <w:rsid w:val="001C7165"/>
    <w:rsid w:val="001D1162"/>
    <w:rsid w:val="001E727B"/>
    <w:rsid w:val="001F5A96"/>
    <w:rsid w:val="002152D8"/>
    <w:rsid w:val="00221920"/>
    <w:rsid w:val="0022678A"/>
    <w:rsid w:val="0022743A"/>
    <w:rsid w:val="00230B4F"/>
    <w:rsid w:val="00236AC3"/>
    <w:rsid w:val="00245F22"/>
    <w:rsid w:val="00252775"/>
    <w:rsid w:val="00262190"/>
    <w:rsid w:val="0027420C"/>
    <w:rsid w:val="002A0F6B"/>
    <w:rsid w:val="002A36EE"/>
    <w:rsid w:val="002A4355"/>
    <w:rsid w:val="002B024D"/>
    <w:rsid w:val="002B4BBC"/>
    <w:rsid w:val="002C7267"/>
    <w:rsid w:val="002C7C22"/>
    <w:rsid w:val="002E45E3"/>
    <w:rsid w:val="002F1E79"/>
    <w:rsid w:val="002F7D39"/>
    <w:rsid w:val="00337D03"/>
    <w:rsid w:val="00340260"/>
    <w:rsid w:val="00340291"/>
    <w:rsid w:val="00341D00"/>
    <w:rsid w:val="0035481F"/>
    <w:rsid w:val="00362629"/>
    <w:rsid w:val="003665F7"/>
    <w:rsid w:val="00376B7A"/>
    <w:rsid w:val="00376F44"/>
    <w:rsid w:val="0039187C"/>
    <w:rsid w:val="003B42EB"/>
    <w:rsid w:val="003C3482"/>
    <w:rsid w:val="003D48D1"/>
    <w:rsid w:val="003E798B"/>
    <w:rsid w:val="00401ABE"/>
    <w:rsid w:val="00405672"/>
    <w:rsid w:val="00410DC5"/>
    <w:rsid w:val="0041556E"/>
    <w:rsid w:val="00415AC6"/>
    <w:rsid w:val="00421FD0"/>
    <w:rsid w:val="0042579B"/>
    <w:rsid w:val="00425A09"/>
    <w:rsid w:val="00430549"/>
    <w:rsid w:val="00434848"/>
    <w:rsid w:val="00437A55"/>
    <w:rsid w:val="00441CD2"/>
    <w:rsid w:val="00442A87"/>
    <w:rsid w:val="00446C52"/>
    <w:rsid w:val="00447E1A"/>
    <w:rsid w:val="00450C0E"/>
    <w:rsid w:val="00452F7C"/>
    <w:rsid w:val="004539FD"/>
    <w:rsid w:val="004664E7"/>
    <w:rsid w:val="00466CDC"/>
    <w:rsid w:val="00466D95"/>
    <w:rsid w:val="00466E9F"/>
    <w:rsid w:val="00472183"/>
    <w:rsid w:val="00476633"/>
    <w:rsid w:val="004826C0"/>
    <w:rsid w:val="004A0CEA"/>
    <w:rsid w:val="004A1863"/>
    <w:rsid w:val="004A2362"/>
    <w:rsid w:val="004B2574"/>
    <w:rsid w:val="004D6EBC"/>
    <w:rsid w:val="004E281B"/>
    <w:rsid w:val="004E4F6D"/>
    <w:rsid w:val="004E5ABC"/>
    <w:rsid w:val="004E69ED"/>
    <w:rsid w:val="004F10DB"/>
    <w:rsid w:val="004F4001"/>
    <w:rsid w:val="005001F3"/>
    <w:rsid w:val="00501199"/>
    <w:rsid w:val="00511DAE"/>
    <w:rsid w:val="00516104"/>
    <w:rsid w:val="005306A7"/>
    <w:rsid w:val="005332A7"/>
    <w:rsid w:val="005421B7"/>
    <w:rsid w:val="00550092"/>
    <w:rsid w:val="005537D2"/>
    <w:rsid w:val="0055420B"/>
    <w:rsid w:val="00562612"/>
    <w:rsid w:val="005631C1"/>
    <w:rsid w:val="00567663"/>
    <w:rsid w:val="00583D20"/>
    <w:rsid w:val="00584B1C"/>
    <w:rsid w:val="005A482A"/>
    <w:rsid w:val="005D2DE9"/>
    <w:rsid w:val="005D7BD5"/>
    <w:rsid w:val="005E08BB"/>
    <w:rsid w:val="005E5605"/>
    <w:rsid w:val="00612F86"/>
    <w:rsid w:val="00626253"/>
    <w:rsid w:val="006309D3"/>
    <w:rsid w:val="00631916"/>
    <w:rsid w:val="00631AA1"/>
    <w:rsid w:val="00641711"/>
    <w:rsid w:val="00643DA6"/>
    <w:rsid w:val="00680EFC"/>
    <w:rsid w:val="006849FA"/>
    <w:rsid w:val="006A09E8"/>
    <w:rsid w:val="006A763E"/>
    <w:rsid w:val="006B2E36"/>
    <w:rsid w:val="006B5A14"/>
    <w:rsid w:val="006E539E"/>
    <w:rsid w:val="006E6BCB"/>
    <w:rsid w:val="006F18ED"/>
    <w:rsid w:val="006F7679"/>
    <w:rsid w:val="00706AED"/>
    <w:rsid w:val="00706CB6"/>
    <w:rsid w:val="00707FC9"/>
    <w:rsid w:val="00713216"/>
    <w:rsid w:val="00713F2E"/>
    <w:rsid w:val="00717D95"/>
    <w:rsid w:val="007302DE"/>
    <w:rsid w:val="007422CC"/>
    <w:rsid w:val="007469C7"/>
    <w:rsid w:val="0077062F"/>
    <w:rsid w:val="007748C5"/>
    <w:rsid w:val="007865D3"/>
    <w:rsid w:val="00797801"/>
    <w:rsid w:val="007B41B5"/>
    <w:rsid w:val="007B4E55"/>
    <w:rsid w:val="007B5DA9"/>
    <w:rsid w:val="007C2EDE"/>
    <w:rsid w:val="007C5C54"/>
    <w:rsid w:val="007C7958"/>
    <w:rsid w:val="007D2C21"/>
    <w:rsid w:val="007D46B2"/>
    <w:rsid w:val="007D4F86"/>
    <w:rsid w:val="007E1617"/>
    <w:rsid w:val="00801229"/>
    <w:rsid w:val="00802DCF"/>
    <w:rsid w:val="00822F23"/>
    <w:rsid w:val="0084054D"/>
    <w:rsid w:val="00846C57"/>
    <w:rsid w:val="0085100F"/>
    <w:rsid w:val="008511D6"/>
    <w:rsid w:val="00885B6A"/>
    <w:rsid w:val="008A27A4"/>
    <w:rsid w:val="008A7C9A"/>
    <w:rsid w:val="008B316A"/>
    <w:rsid w:val="008B68E3"/>
    <w:rsid w:val="008B78A4"/>
    <w:rsid w:val="008C05AB"/>
    <w:rsid w:val="008C7C21"/>
    <w:rsid w:val="008D12DE"/>
    <w:rsid w:val="008D2A93"/>
    <w:rsid w:val="008E08E9"/>
    <w:rsid w:val="008E2D60"/>
    <w:rsid w:val="008F1F0E"/>
    <w:rsid w:val="008F3341"/>
    <w:rsid w:val="00905406"/>
    <w:rsid w:val="00914CF0"/>
    <w:rsid w:val="00914D54"/>
    <w:rsid w:val="00920855"/>
    <w:rsid w:val="00931AEB"/>
    <w:rsid w:val="00936ED5"/>
    <w:rsid w:val="00937ED4"/>
    <w:rsid w:val="00943F87"/>
    <w:rsid w:val="00944DBF"/>
    <w:rsid w:val="00945CFB"/>
    <w:rsid w:val="0094797E"/>
    <w:rsid w:val="0095624E"/>
    <w:rsid w:val="009653B0"/>
    <w:rsid w:val="0098143F"/>
    <w:rsid w:val="009838A3"/>
    <w:rsid w:val="00984ACB"/>
    <w:rsid w:val="00991746"/>
    <w:rsid w:val="009973CA"/>
    <w:rsid w:val="009A3F6D"/>
    <w:rsid w:val="009B0FEE"/>
    <w:rsid w:val="009B4D04"/>
    <w:rsid w:val="009B6499"/>
    <w:rsid w:val="009B79CE"/>
    <w:rsid w:val="009B7A44"/>
    <w:rsid w:val="009C6625"/>
    <w:rsid w:val="009C75A7"/>
    <w:rsid w:val="009D3153"/>
    <w:rsid w:val="009D3BCD"/>
    <w:rsid w:val="009D5F7D"/>
    <w:rsid w:val="009E2C9D"/>
    <w:rsid w:val="009E427C"/>
    <w:rsid w:val="009F1BB7"/>
    <w:rsid w:val="009F31D3"/>
    <w:rsid w:val="009F7E97"/>
    <w:rsid w:val="00A20191"/>
    <w:rsid w:val="00A22671"/>
    <w:rsid w:val="00A236B8"/>
    <w:rsid w:val="00A26FDC"/>
    <w:rsid w:val="00A352BE"/>
    <w:rsid w:val="00A460F5"/>
    <w:rsid w:val="00A67AAC"/>
    <w:rsid w:val="00A71FE2"/>
    <w:rsid w:val="00A8130B"/>
    <w:rsid w:val="00A925A0"/>
    <w:rsid w:val="00A94225"/>
    <w:rsid w:val="00AB0C14"/>
    <w:rsid w:val="00AE7F97"/>
    <w:rsid w:val="00AF032B"/>
    <w:rsid w:val="00AF17BD"/>
    <w:rsid w:val="00AF1A54"/>
    <w:rsid w:val="00AF58F6"/>
    <w:rsid w:val="00B07DF8"/>
    <w:rsid w:val="00B11588"/>
    <w:rsid w:val="00B137A8"/>
    <w:rsid w:val="00B301AD"/>
    <w:rsid w:val="00B3286B"/>
    <w:rsid w:val="00B331C5"/>
    <w:rsid w:val="00B33683"/>
    <w:rsid w:val="00B33BE3"/>
    <w:rsid w:val="00B54FEA"/>
    <w:rsid w:val="00B61245"/>
    <w:rsid w:val="00B64442"/>
    <w:rsid w:val="00B81A83"/>
    <w:rsid w:val="00B9727C"/>
    <w:rsid w:val="00BA696A"/>
    <w:rsid w:val="00BB473B"/>
    <w:rsid w:val="00BC02FF"/>
    <w:rsid w:val="00BC469F"/>
    <w:rsid w:val="00BE42FF"/>
    <w:rsid w:val="00BF10EA"/>
    <w:rsid w:val="00BF31C7"/>
    <w:rsid w:val="00BF43E7"/>
    <w:rsid w:val="00BF4878"/>
    <w:rsid w:val="00C01F49"/>
    <w:rsid w:val="00C1FC37"/>
    <w:rsid w:val="00C34D8E"/>
    <w:rsid w:val="00C61F96"/>
    <w:rsid w:val="00C63A66"/>
    <w:rsid w:val="00C7681E"/>
    <w:rsid w:val="00C906B2"/>
    <w:rsid w:val="00C94EFA"/>
    <w:rsid w:val="00C95DA5"/>
    <w:rsid w:val="00CB46F1"/>
    <w:rsid w:val="00CB7882"/>
    <w:rsid w:val="00D01BBD"/>
    <w:rsid w:val="00D10AE8"/>
    <w:rsid w:val="00D21B52"/>
    <w:rsid w:val="00D268BF"/>
    <w:rsid w:val="00D27FC8"/>
    <w:rsid w:val="00D3061B"/>
    <w:rsid w:val="00D51815"/>
    <w:rsid w:val="00D540AA"/>
    <w:rsid w:val="00D62BF4"/>
    <w:rsid w:val="00D6506E"/>
    <w:rsid w:val="00D8150D"/>
    <w:rsid w:val="00D90164"/>
    <w:rsid w:val="00DB54A1"/>
    <w:rsid w:val="00DC3C1D"/>
    <w:rsid w:val="00DE1AAC"/>
    <w:rsid w:val="00DE2302"/>
    <w:rsid w:val="00DF1A26"/>
    <w:rsid w:val="00E03E3D"/>
    <w:rsid w:val="00E152E4"/>
    <w:rsid w:val="00E21217"/>
    <w:rsid w:val="00E25457"/>
    <w:rsid w:val="00E30655"/>
    <w:rsid w:val="00E42D9B"/>
    <w:rsid w:val="00E531E5"/>
    <w:rsid w:val="00E67354"/>
    <w:rsid w:val="00E70442"/>
    <w:rsid w:val="00E722D4"/>
    <w:rsid w:val="00E75CDA"/>
    <w:rsid w:val="00E76E37"/>
    <w:rsid w:val="00EA6967"/>
    <w:rsid w:val="00EAB198"/>
    <w:rsid w:val="00EB5C38"/>
    <w:rsid w:val="00EB7AFA"/>
    <w:rsid w:val="00EC5434"/>
    <w:rsid w:val="00ED164A"/>
    <w:rsid w:val="00EE591D"/>
    <w:rsid w:val="00EE60A0"/>
    <w:rsid w:val="00EF3DB8"/>
    <w:rsid w:val="00EF4D79"/>
    <w:rsid w:val="00F0445E"/>
    <w:rsid w:val="00F10C7B"/>
    <w:rsid w:val="00F12F55"/>
    <w:rsid w:val="00F330CA"/>
    <w:rsid w:val="00F35EA4"/>
    <w:rsid w:val="00F37229"/>
    <w:rsid w:val="00F410FF"/>
    <w:rsid w:val="00F5363E"/>
    <w:rsid w:val="00F56CCD"/>
    <w:rsid w:val="00F60D90"/>
    <w:rsid w:val="00F63645"/>
    <w:rsid w:val="00F64538"/>
    <w:rsid w:val="00F676D9"/>
    <w:rsid w:val="00F71C9A"/>
    <w:rsid w:val="00F727EA"/>
    <w:rsid w:val="00F753ED"/>
    <w:rsid w:val="00FB270C"/>
    <w:rsid w:val="00FB3FDB"/>
    <w:rsid w:val="00FB7701"/>
    <w:rsid w:val="00FC0F41"/>
    <w:rsid w:val="00FC4B9D"/>
    <w:rsid w:val="00FC6428"/>
    <w:rsid w:val="00FD1362"/>
    <w:rsid w:val="00FD5481"/>
    <w:rsid w:val="00FD559E"/>
    <w:rsid w:val="00FF46CB"/>
    <w:rsid w:val="010496F0"/>
    <w:rsid w:val="01155838"/>
    <w:rsid w:val="013D534D"/>
    <w:rsid w:val="01E8996E"/>
    <w:rsid w:val="041334FE"/>
    <w:rsid w:val="04EE2ECD"/>
    <w:rsid w:val="061D4359"/>
    <w:rsid w:val="0655C431"/>
    <w:rsid w:val="08297AB7"/>
    <w:rsid w:val="088F25D8"/>
    <w:rsid w:val="091DC86F"/>
    <w:rsid w:val="0B763C14"/>
    <w:rsid w:val="0B8294BF"/>
    <w:rsid w:val="0BA28A2D"/>
    <w:rsid w:val="0CA542DE"/>
    <w:rsid w:val="0CF6085B"/>
    <w:rsid w:val="0DE1D57A"/>
    <w:rsid w:val="0E034215"/>
    <w:rsid w:val="0FB7FE6D"/>
    <w:rsid w:val="10B7CEFF"/>
    <w:rsid w:val="10C2E506"/>
    <w:rsid w:val="10E9C78C"/>
    <w:rsid w:val="13802C30"/>
    <w:rsid w:val="1407ACA0"/>
    <w:rsid w:val="14B4EE6F"/>
    <w:rsid w:val="152EC819"/>
    <w:rsid w:val="15E73FEC"/>
    <w:rsid w:val="182DD010"/>
    <w:rsid w:val="18EA1FE8"/>
    <w:rsid w:val="18F640D6"/>
    <w:rsid w:val="1941A9ED"/>
    <w:rsid w:val="19AFC5F2"/>
    <w:rsid w:val="1A00CF50"/>
    <w:rsid w:val="1A886A64"/>
    <w:rsid w:val="1B9E605C"/>
    <w:rsid w:val="1BB879E6"/>
    <w:rsid w:val="1BCD2BBA"/>
    <w:rsid w:val="1C5B0734"/>
    <w:rsid w:val="1C9BB6B6"/>
    <w:rsid w:val="1CC253ED"/>
    <w:rsid w:val="1D6DB772"/>
    <w:rsid w:val="1E8AB39F"/>
    <w:rsid w:val="1F48471D"/>
    <w:rsid w:val="1F9AB6DB"/>
    <w:rsid w:val="1FFB6330"/>
    <w:rsid w:val="2048D32B"/>
    <w:rsid w:val="2091276C"/>
    <w:rsid w:val="2222D4C9"/>
    <w:rsid w:val="239F8612"/>
    <w:rsid w:val="239FB6B1"/>
    <w:rsid w:val="23BDA2C0"/>
    <w:rsid w:val="24E17C02"/>
    <w:rsid w:val="25190A2D"/>
    <w:rsid w:val="2570FD8E"/>
    <w:rsid w:val="25B3BAB0"/>
    <w:rsid w:val="25CC3DFE"/>
    <w:rsid w:val="26493900"/>
    <w:rsid w:val="26D910BE"/>
    <w:rsid w:val="277AD370"/>
    <w:rsid w:val="2A04C3DC"/>
    <w:rsid w:val="2A4F026F"/>
    <w:rsid w:val="2A548D75"/>
    <w:rsid w:val="2A76CE30"/>
    <w:rsid w:val="2A7748F0"/>
    <w:rsid w:val="2ACE6C0C"/>
    <w:rsid w:val="2AD7EDE6"/>
    <w:rsid w:val="2B743213"/>
    <w:rsid w:val="2BC0494A"/>
    <w:rsid w:val="2CEB050A"/>
    <w:rsid w:val="2D43132E"/>
    <w:rsid w:val="2DC89A2C"/>
    <w:rsid w:val="2E438A8F"/>
    <w:rsid w:val="2E478C14"/>
    <w:rsid w:val="2F7E830C"/>
    <w:rsid w:val="300968B8"/>
    <w:rsid w:val="302E17DF"/>
    <w:rsid w:val="305EAA93"/>
    <w:rsid w:val="309C28C8"/>
    <w:rsid w:val="30B48C5C"/>
    <w:rsid w:val="30D87B07"/>
    <w:rsid w:val="3102501A"/>
    <w:rsid w:val="31E8E24B"/>
    <w:rsid w:val="32282B70"/>
    <w:rsid w:val="32DD65CA"/>
    <w:rsid w:val="32DEBCE2"/>
    <w:rsid w:val="333177A5"/>
    <w:rsid w:val="3395B39F"/>
    <w:rsid w:val="3480B52C"/>
    <w:rsid w:val="34824B71"/>
    <w:rsid w:val="35584D07"/>
    <w:rsid w:val="35CE970B"/>
    <w:rsid w:val="35FD8D21"/>
    <w:rsid w:val="363F89D1"/>
    <w:rsid w:val="364DB21F"/>
    <w:rsid w:val="3661EADD"/>
    <w:rsid w:val="36A39DA0"/>
    <w:rsid w:val="37E37424"/>
    <w:rsid w:val="37FFDCE0"/>
    <w:rsid w:val="38E1C362"/>
    <w:rsid w:val="391CAA4F"/>
    <w:rsid w:val="39C636C2"/>
    <w:rsid w:val="3A355FCD"/>
    <w:rsid w:val="3C81B83A"/>
    <w:rsid w:val="3CDF6AEA"/>
    <w:rsid w:val="3D676CD3"/>
    <w:rsid w:val="3D7AA383"/>
    <w:rsid w:val="3D7CF1FA"/>
    <w:rsid w:val="3DD69FF6"/>
    <w:rsid w:val="3EA80ED8"/>
    <w:rsid w:val="3EC28C93"/>
    <w:rsid w:val="3F7A044F"/>
    <w:rsid w:val="3FA49C67"/>
    <w:rsid w:val="3FBA1E9B"/>
    <w:rsid w:val="4043A25B"/>
    <w:rsid w:val="41E34CE6"/>
    <w:rsid w:val="41F2B813"/>
    <w:rsid w:val="42894348"/>
    <w:rsid w:val="42D399F8"/>
    <w:rsid w:val="43A49E27"/>
    <w:rsid w:val="43B7A96E"/>
    <w:rsid w:val="456A8512"/>
    <w:rsid w:val="458D0652"/>
    <w:rsid w:val="461E88D1"/>
    <w:rsid w:val="463CF471"/>
    <w:rsid w:val="46FF9252"/>
    <w:rsid w:val="470A1746"/>
    <w:rsid w:val="471E7318"/>
    <w:rsid w:val="479CD8B7"/>
    <w:rsid w:val="47CC4015"/>
    <w:rsid w:val="4801CD71"/>
    <w:rsid w:val="481D34A9"/>
    <w:rsid w:val="482DC10E"/>
    <w:rsid w:val="4989EE4B"/>
    <w:rsid w:val="4B1957AD"/>
    <w:rsid w:val="4B7E1C5D"/>
    <w:rsid w:val="4CE1C9E1"/>
    <w:rsid w:val="4D4BB742"/>
    <w:rsid w:val="4E018EED"/>
    <w:rsid w:val="4FF461BA"/>
    <w:rsid w:val="50135C95"/>
    <w:rsid w:val="502CF5B9"/>
    <w:rsid w:val="50C7790F"/>
    <w:rsid w:val="5131135A"/>
    <w:rsid w:val="52FDE27A"/>
    <w:rsid w:val="53E394BB"/>
    <w:rsid w:val="54744F37"/>
    <w:rsid w:val="5621604E"/>
    <w:rsid w:val="57D065D4"/>
    <w:rsid w:val="5A30D393"/>
    <w:rsid w:val="5A45C5BE"/>
    <w:rsid w:val="5A57D8FC"/>
    <w:rsid w:val="5ADD7FD6"/>
    <w:rsid w:val="5B1278B6"/>
    <w:rsid w:val="5B621187"/>
    <w:rsid w:val="5B8011FE"/>
    <w:rsid w:val="5BB20B9D"/>
    <w:rsid w:val="5BF680FD"/>
    <w:rsid w:val="5C07BE80"/>
    <w:rsid w:val="5D77D7BE"/>
    <w:rsid w:val="5DB1A533"/>
    <w:rsid w:val="5E1042DB"/>
    <w:rsid w:val="5E1253EB"/>
    <w:rsid w:val="5F87BD53"/>
    <w:rsid w:val="5F9C3B2E"/>
    <w:rsid w:val="60C0BDE3"/>
    <w:rsid w:val="615D3A13"/>
    <w:rsid w:val="61C4BE85"/>
    <w:rsid w:val="62314C5E"/>
    <w:rsid w:val="63275145"/>
    <w:rsid w:val="6361574C"/>
    <w:rsid w:val="64C2DA03"/>
    <w:rsid w:val="64D3FBB6"/>
    <w:rsid w:val="65E8F291"/>
    <w:rsid w:val="660ED566"/>
    <w:rsid w:val="66540FFC"/>
    <w:rsid w:val="66A0C801"/>
    <w:rsid w:val="66DF731D"/>
    <w:rsid w:val="671B9DCE"/>
    <w:rsid w:val="67422995"/>
    <w:rsid w:val="68A7F52F"/>
    <w:rsid w:val="699224D9"/>
    <w:rsid w:val="69BC4493"/>
    <w:rsid w:val="69EA03D6"/>
    <w:rsid w:val="69EF482B"/>
    <w:rsid w:val="6B0F4AD1"/>
    <w:rsid w:val="6B431E10"/>
    <w:rsid w:val="6C2EAA60"/>
    <w:rsid w:val="6CCAAC34"/>
    <w:rsid w:val="6CF682B7"/>
    <w:rsid w:val="6D0954DC"/>
    <w:rsid w:val="6D4E541F"/>
    <w:rsid w:val="6DB69512"/>
    <w:rsid w:val="6EE864A6"/>
    <w:rsid w:val="700BEA2F"/>
    <w:rsid w:val="70AD5C7B"/>
    <w:rsid w:val="71027907"/>
    <w:rsid w:val="7109598D"/>
    <w:rsid w:val="7110CE3D"/>
    <w:rsid w:val="71E58534"/>
    <w:rsid w:val="7257BC04"/>
    <w:rsid w:val="729473D6"/>
    <w:rsid w:val="73524223"/>
    <w:rsid w:val="737F0389"/>
    <w:rsid w:val="73CCDF67"/>
    <w:rsid w:val="73DD8D05"/>
    <w:rsid w:val="73E3C366"/>
    <w:rsid w:val="73F129BE"/>
    <w:rsid w:val="7414271C"/>
    <w:rsid w:val="7437C308"/>
    <w:rsid w:val="74CDEAF0"/>
    <w:rsid w:val="75107154"/>
    <w:rsid w:val="758FFCCA"/>
    <w:rsid w:val="75EA30A2"/>
    <w:rsid w:val="76A2101B"/>
    <w:rsid w:val="76B43765"/>
    <w:rsid w:val="771D7AC7"/>
    <w:rsid w:val="7749B7D5"/>
    <w:rsid w:val="7755169B"/>
    <w:rsid w:val="77A3D871"/>
    <w:rsid w:val="77C12832"/>
    <w:rsid w:val="788358ED"/>
    <w:rsid w:val="795233D3"/>
    <w:rsid w:val="7C41579E"/>
    <w:rsid w:val="7CAE8F7C"/>
    <w:rsid w:val="7CCD0612"/>
    <w:rsid w:val="7CFED29A"/>
    <w:rsid w:val="7D50159A"/>
    <w:rsid w:val="7EB9A0C7"/>
    <w:rsid w:val="7EE0D737"/>
    <w:rsid w:val="7F1F5D14"/>
    <w:rsid w:val="7FAC501F"/>
    <w:rsid w:val="7FACB0B6"/>
    <w:rsid w:val="7FDB8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E108E"/>
  <w15:docId w15:val="{3EFB7BC3-4165-4594-A925-888556061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7D24"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14D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4D54"/>
  </w:style>
  <w:style w:type="paragraph" w:styleId="Pidipagina">
    <w:name w:val="footer"/>
    <w:basedOn w:val="Normale"/>
    <w:link w:val="PidipaginaCarattere"/>
    <w:uiPriority w:val="99"/>
    <w:unhideWhenUsed/>
    <w:rsid w:val="00914D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4D54"/>
  </w:style>
  <w:style w:type="paragraph" w:styleId="Revisione">
    <w:name w:val="Revision"/>
    <w:hidden/>
    <w:uiPriority w:val="99"/>
    <w:semiHidden/>
    <w:rsid w:val="00340291"/>
  </w:style>
  <w:style w:type="character" w:styleId="Rimandocommento">
    <w:name w:val="annotation reference"/>
    <w:basedOn w:val="Carpredefinitoparagrafo"/>
    <w:uiPriority w:val="99"/>
    <w:semiHidden/>
    <w:unhideWhenUsed/>
    <w:rsid w:val="0034029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40291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4029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4029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40291"/>
    <w:rPr>
      <w:b/>
      <w:bCs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B4D0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B4D0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5E51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5E51"/>
    <w:rPr>
      <w:i/>
      <w:iCs/>
      <w:color w:val="156082" w:themeColor="accent1"/>
    </w:rPr>
  </w:style>
  <w:style w:type="character" w:styleId="Menzionenonrisolta">
    <w:name w:val="Unresolved Mention"/>
    <w:basedOn w:val="Carpredefinitoparagrafo"/>
    <w:uiPriority w:val="99"/>
    <w:semiHidden/>
    <w:unhideWhenUsed/>
    <w:rsid w:val="00446C52"/>
    <w:rPr>
      <w:color w:val="605E5C"/>
      <w:shd w:val="clear" w:color="auto" w:fill="E1DFDD"/>
    </w:rPr>
  </w:style>
  <w:style w:type="paragraph" w:customStyle="1" w:styleId="Corpo">
    <w:name w:val="Corpo"/>
    <w:rsid w:val="00BC469F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  <w:rsid w:val="00706CB6"/>
  </w:style>
  <w:style w:type="paragraph" w:customStyle="1" w:styleId="x1yc453h">
    <w:name w:val="x1yc453h"/>
    <w:basedOn w:val="Normale"/>
    <w:rsid w:val="004E4F6D"/>
    <w:pPr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E4F6D"/>
    <w:rPr>
      <w:b/>
      <w:bCs/>
    </w:rPr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hygitalab@legalmail.it" TargetMode="External"/><Relationship Id="rId1" Type="http://schemas.openxmlformats.org/officeDocument/2006/relationships/hyperlink" Target="mailto:info@phygitalab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9E135-AB9F-4C0F-873E-0936007DA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113</dc:title>
  <dc:creator>CLAUDIA</dc:creator>
  <cp:lastModifiedBy>Antonio Merenda</cp:lastModifiedBy>
  <cp:revision>3</cp:revision>
  <dcterms:created xsi:type="dcterms:W3CDTF">2026-09-28T16:38:00Z</dcterms:created>
  <dcterms:modified xsi:type="dcterms:W3CDTF">2026-09-28T16:39:00Z</dcterms:modified>
</cp:coreProperties>
</file>