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What mitzvah is the main focus of Devarim 15:4–11?</w:t>
        <w:tab/>
        <w:t xml:space="preserve">Tzedakah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phrase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used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verse</w:t>
      </w:r>
      <w:r w:rsidDel="00000000" w:rsidR="00000000" w:rsidRPr="00000000">
        <w:rPr>
          <w:rtl w:val="0"/>
        </w:rPr>
        <w:t xml:space="preserve"> 8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describe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how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should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give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poor</w:t>
      </w:r>
      <w:r w:rsidDel="00000000" w:rsidR="00000000" w:rsidRPr="00000000">
        <w:rPr>
          <w:rtl w:val="0"/>
        </w:rPr>
        <w:t xml:space="preserve">?</w:t>
        <w:tab/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תו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0"/>
        </w:rPr>
        <w:t xml:space="preserve">ָ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According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verse</w:t>
      </w:r>
      <w:r w:rsidDel="00000000" w:rsidR="00000000" w:rsidRPr="00000000">
        <w:rPr>
          <w:rtl w:val="0"/>
        </w:rPr>
        <w:t xml:space="preserve"> 11, </w:t>
      </w: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will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always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exist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land</w:t>
      </w:r>
      <w:r w:rsidDel="00000000" w:rsidR="00000000" w:rsidRPr="00000000">
        <w:rPr>
          <w:rtl w:val="0"/>
        </w:rPr>
        <w:t xml:space="preserve">?</w:t>
        <w:tab/>
      </w:r>
      <w:r w:rsidDel="00000000" w:rsidR="00000000" w:rsidRPr="00000000">
        <w:rPr>
          <w:rtl w:val="0"/>
        </w:rPr>
        <w:t xml:space="preserve">People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who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poor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Which of the following is NOT a reason the Torah gives for helping the poor?</w:t>
        <w:tab/>
        <w:t xml:space="preserve">Because there will always be people in need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What does the Torah say about your attitude when giving tzedakah?</w:t>
        <w:tab/>
        <w:t xml:space="preserve">Don’t feel bad when you give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does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Hebrew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word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0"/>
        </w:rPr>
        <w:t xml:space="preserve">” </w:t>
      </w:r>
      <w:r w:rsidDel="00000000" w:rsidR="00000000" w:rsidRPr="00000000">
        <w:rPr>
          <w:rtl w:val="0"/>
        </w:rPr>
        <w:t xml:space="preserve">mean</w:t>
      </w:r>
      <w:r w:rsidDel="00000000" w:rsidR="00000000" w:rsidRPr="00000000">
        <w:rPr>
          <w:rtl w:val="0"/>
        </w:rPr>
        <w:t xml:space="preserve">?</w:t>
        <w:tab/>
      </w:r>
      <w:r w:rsidDel="00000000" w:rsidR="00000000" w:rsidRPr="00000000">
        <w:rPr>
          <w:rtl w:val="0"/>
        </w:rPr>
        <w:t xml:space="preserve">Poor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person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According to the Torah, what two parts of your body should you not “close” when someone is in need?</w:t>
        <w:tab/>
        <w:t xml:space="preserve">Your heart and hand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does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phrase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0"/>
        </w:rPr>
        <w:t xml:space="preserve">ָ" </w:t>
      </w:r>
      <w:r w:rsidDel="00000000" w:rsidR="00000000" w:rsidRPr="00000000">
        <w:rPr>
          <w:rtl w:val="0"/>
        </w:rPr>
        <w:t xml:space="preserve">mean</w:t>
      </w:r>
      <w:r w:rsidDel="00000000" w:rsidR="00000000" w:rsidRPr="00000000">
        <w:rPr>
          <w:rtl w:val="0"/>
        </w:rPr>
        <w:t xml:space="preserve">?</w:t>
        <w:tab/>
      </w:r>
      <w:r w:rsidDel="00000000" w:rsidR="00000000" w:rsidRPr="00000000">
        <w:rPr>
          <w:rtl w:val="0"/>
        </w:rPr>
        <w:t xml:space="preserve">Do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close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your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heart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Which year might people be afraid to lend money, according to the Torah?</w:t>
        <w:tab/>
        <w:t xml:space="preserve">7th year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True or False: The Torah promises that poverty will one day disappear entirely.</w:t>
        <w:tab/>
        <w:t xml:space="preserve">FALSE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Which value is best reflected in the mitzvah of Tzedakah?</w:t>
        <w:tab/>
        <w:t xml:space="preserve">Empathy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How does the Torah say Hashem will respond to those who give generously?</w:t>
        <w:tab/>
        <w:t xml:space="preserve">He will bless them in all they do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Instructions for Uploading to Quizlet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 in to your account and click on your class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Materials and then Add a set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322087</wp:posOffset>
            </wp:positionV>
            <wp:extent cx="2671763" cy="1322848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322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new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213787</wp:posOffset>
            </wp:positionV>
            <wp:extent cx="2676525" cy="1145553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45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2828925" cy="13239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2500" y="976525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2828925" cy="1323975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8925" cy="1323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your set a name and description, then click  +Import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190500</wp:posOffset>
            </wp:positionV>
            <wp:extent cx="2844302" cy="149608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302" cy="1496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Cut and paste the text above (as is) into the box provided (leave all the default settings), check that the preview looks correct and click import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388525</wp:posOffset>
            </wp:positionV>
            <wp:extent cx="3879881" cy="1921287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9881" cy="19212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390525</wp:posOffset>
                </wp:positionV>
                <wp:extent cx="4111100" cy="1924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2500" y="976525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390525</wp:posOffset>
                </wp:positionV>
                <wp:extent cx="4111100" cy="19240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1100" cy="192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If all looks good, click Create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