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bidi w:val="1"/>
        <w:jc w:val="center"/>
        <w:rPr>
          <w:color w:val="000000"/>
          <w:sz w:val="30"/>
          <w:szCs w:val="30"/>
        </w:rPr>
      </w:pPr>
      <w:r w:rsidDel="00000000" w:rsidR="00000000" w:rsidRPr="00000000">
        <w:rPr>
          <w:color w:val="000000"/>
          <w:sz w:val="30"/>
          <w:szCs w:val="30"/>
          <w:rtl w:val="1"/>
        </w:rPr>
        <w:t xml:space="preserve">פרקי</w:t>
      </w:r>
      <w:r w:rsidDel="00000000" w:rsidR="00000000" w:rsidRPr="00000000">
        <w:rPr>
          <w:color w:val="000000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00000"/>
          <w:sz w:val="30"/>
          <w:szCs w:val="30"/>
          <w:rtl w:val="1"/>
        </w:rPr>
        <w:t xml:space="preserve">אבות</w:t>
      </w:r>
      <w:r w:rsidDel="00000000" w:rsidR="00000000" w:rsidRPr="00000000">
        <w:rPr>
          <w:color w:val="000000"/>
          <w:sz w:val="30"/>
          <w:szCs w:val="30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/>
      </w:pPr>
      <w:r w:rsidDel="00000000" w:rsidR="00000000" w:rsidRPr="00000000">
        <w:rPr>
          <w:color w:val="000000"/>
          <w:rtl w:val="0"/>
        </w:rPr>
        <w:t xml:space="preserve">Pirkei Avot Vocabulary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575.0" w:type="dxa"/>
        <w:jc w:val="left"/>
        <w:tblInd w:w="-12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15"/>
        <w:gridCol w:w="7860"/>
        <w:tblGridChange w:id="0">
          <w:tblGrid>
            <w:gridCol w:w="2715"/>
            <w:gridCol w:w="78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מילה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Translation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XS08uIZYI+K7Z2EEKDCQe9xFgg==">CgMxLjA4AHIhMXVsMGdBejZRYkFVUkh1MDlET2lBRVVtcDVOVHVwU2F5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