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i w:val="1"/>
          <w:iCs w:val="1"/>
          <w:sz w:val="22"/>
          <w:szCs w:val="22"/>
          <w:rtl w:val="0"/>
        </w:rPr>
        <w:t xml:space="preserve">Tzedakah.life Lesson Plan</w:t>
      </w:r>
      <w:r w:rsidDel="00000000" w:rsidR="00000000" w:rsidRPr="00000000">
        <w:rPr>
          <w:rtl w:val="0"/>
        </w:rPr>
      </w:r>
    </w:p>
    <w:p w:rsidR="00000000" w:rsidDel="00000000" w:rsidP="00000000" w:rsidRDefault="00000000" w:rsidRPr="00000000" w14:paraId="00000002">
      <w:pPr>
        <w:jc w:val="center"/>
        <w:rPr/>
      </w:pPr>
      <w:r w:rsidDel="00000000" w:rsidR="00000000" w:rsidRPr="00000000">
        <w:rPr>
          <w:b w:val="1"/>
          <w:bCs w:val="1"/>
          <w:sz w:val="56"/>
          <w:szCs w:val="56"/>
          <w:rtl w:val="0"/>
        </w:rPr>
        <w:t xml:space="preserve">Maot Chitim: A Lesson on Community and Charity for Passover</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12"/>
        <w:gridCol w:w="5112"/>
        <w:tblGridChange w:id="0">
          <w:tblGrid>
            <w:gridCol w:w="5112"/>
            <w:gridCol w:w="5112"/>
          </w:tblGrid>
        </w:tblGridChange>
      </w:tblGrid>
      <w:tr>
        <w:trPr>
          <w:cantSplit w:val="0"/>
          <w:tblHeader w:val="0"/>
        </w:trPr>
        <w:tc>
          <w:tcPr/>
          <w:p w:rsidR="00000000" w:rsidDel="00000000" w:rsidP="00000000" w:rsidRDefault="00000000" w:rsidRPr="00000000" w14:paraId="00000004">
            <w:pPr>
              <w:rPr/>
            </w:pPr>
            <w:r w:rsidDel="00000000" w:rsidR="00000000" w:rsidRPr="00000000">
              <w:rPr>
                <w:rtl w:val="0"/>
              </w:rPr>
              <w:t xml:space="preserve">Primary Source/Text</w:t>
            </w:r>
          </w:p>
        </w:tc>
        <w:tc>
          <w:tcPr/>
          <w:p w:rsidR="00000000" w:rsidDel="00000000" w:rsidP="00000000" w:rsidRDefault="00000000" w:rsidRPr="00000000" w14:paraId="00000005">
            <w:pPr>
              <w:rPr/>
            </w:pPr>
            <w:r w:rsidDel="00000000" w:rsidR="00000000" w:rsidRPr="00000000">
              <w:rPr>
                <w:rtl w:val="0"/>
              </w:rPr>
            </w:r>
          </w:p>
        </w:tc>
      </w:tr>
      <w:tr>
        <w:trPr>
          <w:cantSplit w:val="0"/>
          <w:tblHeader w:val="0"/>
        </w:trPr>
        <w:tc>
          <w:tcPr/>
          <w:p w:rsidR="00000000" w:rsidDel="00000000" w:rsidP="00000000" w:rsidRDefault="00000000" w:rsidRPr="00000000" w14:paraId="00000006">
            <w:pPr>
              <w:rPr/>
            </w:pPr>
            <w:r w:rsidDel="00000000" w:rsidR="00000000" w:rsidRPr="00000000">
              <w:rPr>
                <w:rtl w:val="0"/>
              </w:rPr>
              <w:t xml:space="preserve">Subject Area</w:t>
            </w:r>
          </w:p>
        </w:tc>
        <w:tc>
          <w:tcPr/>
          <w:p w:rsidR="00000000" w:rsidDel="00000000" w:rsidP="00000000" w:rsidRDefault="00000000" w:rsidRPr="00000000" w14:paraId="00000007">
            <w:pPr>
              <w:rPr/>
            </w:pPr>
            <w:r w:rsidDel="00000000" w:rsidR="00000000" w:rsidRPr="00000000">
              <w:rPr>
                <w:rtl w:val="0"/>
              </w:rPr>
              <w:t xml:space="preserve">Pesach, Holiday Prep</w:t>
            </w:r>
          </w:p>
        </w:tc>
      </w:tr>
      <w:tr>
        <w:trPr>
          <w:cantSplit w:val="0"/>
          <w:tblHeader w:val="0"/>
        </w:trPr>
        <w:tc>
          <w:tcPr/>
          <w:p w:rsidR="00000000" w:rsidDel="00000000" w:rsidP="00000000" w:rsidRDefault="00000000" w:rsidRPr="00000000" w14:paraId="00000008">
            <w:pPr>
              <w:rPr/>
            </w:pPr>
            <w:r w:rsidDel="00000000" w:rsidR="00000000" w:rsidRPr="00000000">
              <w:rPr>
                <w:rtl w:val="0"/>
              </w:rPr>
              <w:t xml:space="preserve">Grade Level</w:t>
            </w:r>
          </w:p>
        </w:tc>
        <w:tc>
          <w:tcPr/>
          <w:p w:rsidR="00000000" w:rsidDel="00000000" w:rsidP="00000000" w:rsidRDefault="00000000" w:rsidRPr="00000000" w14:paraId="00000009">
            <w:pPr>
              <w:rPr/>
            </w:pPr>
            <w:r w:rsidDel="00000000" w:rsidR="00000000" w:rsidRPr="00000000">
              <w:rPr>
                <w:rtl w:val="0"/>
              </w:rPr>
              <w:t xml:space="preserve">1-5</w:t>
            </w:r>
          </w:p>
        </w:tc>
      </w:tr>
      <w:tr>
        <w:trPr>
          <w:cantSplit w:val="0"/>
          <w:tblHeader w:val="0"/>
        </w:trPr>
        <w:tc>
          <w:tcPr/>
          <w:p w:rsidR="00000000" w:rsidDel="00000000" w:rsidP="00000000" w:rsidRDefault="00000000" w:rsidRPr="00000000" w14:paraId="0000000A">
            <w:pPr>
              <w:rPr/>
            </w:pPr>
            <w:r w:rsidDel="00000000" w:rsidR="00000000" w:rsidRPr="00000000">
              <w:rPr>
                <w:rtl w:val="0"/>
              </w:rPr>
              <w:t xml:space="preserve">Time Allotment</w:t>
            </w:r>
          </w:p>
        </w:tc>
        <w:tc>
          <w:tcPr/>
          <w:p w:rsidR="00000000" w:rsidDel="00000000" w:rsidP="00000000" w:rsidRDefault="00000000" w:rsidRPr="00000000" w14:paraId="0000000B">
            <w:pPr>
              <w:rPr/>
            </w:pP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hd w:fill="4b5563" w:val="clear"/>
        <w:spacing w:after="120" w:before="240" w:lineRule="auto"/>
        <w:rPr/>
      </w:pPr>
      <w:r w:rsidDel="00000000" w:rsidR="00000000" w:rsidRPr="00000000">
        <w:rPr>
          <w:b w:val="1"/>
          <w:bCs w:val="1"/>
          <w:color w:val="ffffff"/>
          <w:sz w:val="28"/>
          <w:szCs w:val="28"/>
          <w:rtl w:val="0"/>
        </w:rPr>
        <w:t xml:space="preserve">Learning Objectives</w:t>
      </w:r>
      <w:r w:rsidDel="00000000" w:rsidR="00000000" w:rsidRPr="00000000">
        <w:rPr>
          <w:rtl w:val="0"/>
        </w:rPr>
      </w:r>
    </w:p>
    <w:tbl>
      <w:tblPr>
        <w:tblStyle w:val="Table2"/>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0E">
            <w:pPr>
              <w:rPr>
                <w:sz w:val="24"/>
                <w:szCs w:val="24"/>
              </w:rPr>
            </w:pPr>
            <w:r w:rsidDel="00000000" w:rsidR="00000000" w:rsidRPr="00000000">
              <w:rPr>
                <w:sz w:val="24"/>
                <w:szCs w:val="24"/>
                <w:rtl w:val="0"/>
              </w:rPr>
              <w:t xml:space="preserve">The learner will be able to explain the concept of Maot Chittim and discuss its importance in Jewish tradition and communal responsibility through critical thinking and class discussion. </w:t>
            </w:r>
          </w:p>
        </w:tc>
      </w:tr>
    </w:tbl>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hd w:fill="4b5563" w:val="clear"/>
        <w:spacing w:after="120" w:before="240" w:lineRule="auto"/>
        <w:rPr/>
      </w:pPr>
      <w:r w:rsidDel="00000000" w:rsidR="00000000" w:rsidRPr="00000000">
        <w:rPr>
          <w:b w:val="1"/>
          <w:bCs w:val="1"/>
          <w:color w:val="ffffff"/>
          <w:sz w:val="28"/>
          <w:szCs w:val="28"/>
          <w:rtl w:val="0"/>
        </w:rPr>
        <w:t xml:space="preserve">Big Ideas</w:t>
      </w:r>
      <w:r w:rsidDel="00000000" w:rsidR="00000000" w:rsidRPr="00000000">
        <w:rPr>
          <w:rtl w:val="0"/>
        </w:rPr>
      </w:r>
    </w:p>
    <w:tbl>
      <w:tblPr>
        <w:tblStyle w:val="Table3"/>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1">
            <w:pPr>
              <w:numPr>
                <w:ilvl w:val="0"/>
                <w:numId w:val="2"/>
              </w:numPr>
              <w:ind w:left="720" w:hanging="360"/>
              <w:rPr>
                <w:u w:val="none"/>
              </w:rPr>
            </w:pPr>
            <w:r w:rsidDel="00000000" w:rsidR="00000000" w:rsidRPr="00000000">
              <w:rPr>
                <w:rtl w:val="0"/>
              </w:rPr>
              <w:t xml:space="preserve">Tzedakah is a shared community responsibility that helps ensure everyone can celebrate Jewish holidays with dignity.</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Small acts of kindness and generosity, even from children, can make a meaningful difference in the lives of others.</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numPr>
                <w:ilvl w:val="0"/>
                <w:numId w:val="2"/>
              </w:numPr>
              <w:ind w:left="720" w:hanging="360"/>
              <w:rPr>
                <w:u w:val="none"/>
              </w:rPr>
            </w:pPr>
            <w:r w:rsidDel="00000000" w:rsidR="00000000" w:rsidRPr="00000000">
              <w:rPr>
                <w:rtl w:val="0"/>
              </w:rPr>
              <w:t xml:space="preserve">Jewish traditions like Maot Chittim teach the importance of empathy, caring for others, and supporting those in need with respect and sensitivity.</w:t>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shd w:fill="4b5563" w:val="clear"/>
        <w:spacing w:after="120" w:before="240" w:lineRule="auto"/>
        <w:rPr/>
      </w:pPr>
      <w:r w:rsidDel="00000000" w:rsidR="00000000" w:rsidRPr="00000000">
        <w:rPr>
          <w:b w:val="1"/>
          <w:bCs w:val="1"/>
          <w:color w:val="ffffff"/>
          <w:sz w:val="28"/>
          <w:szCs w:val="28"/>
          <w:rtl w:val="0"/>
        </w:rPr>
        <w:t xml:space="preserve">Materials</w:t>
      </w:r>
      <w:r w:rsidDel="00000000" w:rsidR="00000000" w:rsidRPr="00000000">
        <w:rPr>
          <w:rtl w:val="0"/>
        </w:rPr>
      </w:r>
    </w:p>
    <w:tbl>
      <w:tblPr>
        <w:tblStyle w:val="Table4"/>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8">
            <w:pPr>
              <w:numPr>
                <w:ilvl w:val="0"/>
                <w:numId w:val="1"/>
              </w:numPr>
              <w:spacing w:after="0" w:afterAutospacing="0" w:line="276" w:lineRule="auto"/>
              <w:ind w:left="720" w:hanging="360"/>
              <w:rPr>
                <w:color w:val="404040"/>
                <w:sz w:val="24"/>
                <w:szCs w:val="24"/>
              </w:rPr>
            </w:pPr>
            <w:r w:rsidDel="00000000" w:rsidR="00000000" w:rsidRPr="00000000">
              <w:rPr>
                <w:color w:val="404040"/>
                <w:sz w:val="24"/>
                <w:szCs w:val="24"/>
                <w:rtl w:val="0"/>
              </w:rPr>
              <w:t xml:space="preserve">Signs labeled: Definitely, Probably, Unsure, No Way (one for each corner of the room)</w:t>
            </w:r>
          </w:p>
          <w:p w:rsidR="00000000" w:rsidDel="00000000" w:rsidP="00000000" w:rsidRDefault="00000000" w:rsidRPr="00000000" w14:paraId="00000019">
            <w:pPr>
              <w:numPr>
                <w:ilvl w:val="0"/>
                <w:numId w:val="1"/>
              </w:numPr>
              <w:spacing w:after="0" w:afterAutospacing="0" w:before="0" w:beforeAutospacing="0" w:line="276" w:lineRule="auto"/>
              <w:ind w:left="720" w:hanging="360"/>
              <w:rPr>
                <w:color w:val="404040"/>
                <w:sz w:val="24"/>
                <w:szCs w:val="24"/>
              </w:rPr>
            </w:pPr>
            <w:r w:rsidDel="00000000" w:rsidR="00000000" w:rsidRPr="00000000">
              <w:rPr>
                <w:color w:val="404040"/>
                <w:sz w:val="24"/>
                <w:szCs w:val="24"/>
                <w:rtl w:val="0"/>
              </w:rPr>
              <w:t xml:space="preserve">A list of statements related to </w:t>
            </w:r>
            <w:r w:rsidDel="00000000" w:rsidR="00000000" w:rsidRPr="00000000">
              <w:rPr>
                <w:i w:val="1"/>
                <w:iCs w:val="1"/>
                <w:color w:val="404040"/>
                <w:sz w:val="24"/>
                <w:szCs w:val="24"/>
                <w:rtl w:val="0"/>
              </w:rPr>
              <w:t xml:space="preserve">Maot Chittim</w:t>
            </w:r>
            <w:r w:rsidDel="00000000" w:rsidR="00000000" w:rsidRPr="00000000">
              <w:rPr>
                <w:color w:val="404040"/>
                <w:sz w:val="24"/>
                <w:szCs w:val="24"/>
                <w:rtl w:val="0"/>
              </w:rPr>
              <w:t xml:space="preserve"> and helping others (see examples in the 4 corners activity)</w:t>
            </w:r>
          </w:p>
          <w:p w:rsidR="00000000" w:rsidDel="00000000" w:rsidP="00000000" w:rsidRDefault="00000000" w:rsidRPr="00000000" w14:paraId="0000001A">
            <w:pPr>
              <w:numPr>
                <w:ilvl w:val="0"/>
                <w:numId w:val="1"/>
              </w:numPr>
              <w:spacing w:after="0" w:afterAutospacing="0" w:before="0" w:beforeAutospacing="0" w:line="276" w:lineRule="auto"/>
              <w:ind w:left="720" w:hanging="360"/>
              <w:rPr>
                <w:color w:val="404040"/>
                <w:sz w:val="24"/>
                <w:szCs w:val="24"/>
              </w:rPr>
            </w:pPr>
            <w:r w:rsidDel="00000000" w:rsidR="00000000" w:rsidRPr="00000000">
              <w:rPr>
                <w:color w:val="404040"/>
                <w:sz w:val="24"/>
                <w:szCs w:val="24"/>
                <w:rtl w:val="0"/>
              </w:rPr>
              <w:t xml:space="preserve">A short story or explanation about </w:t>
            </w:r>
            <w:r w:rsidDel="00000000" w:rsidR="00000000" w:rsidRPr="00000000">
              <w:rPr>
                <w:i w:val="1"/>
                <w:iCs w:val="1"/>
                <w:color w:val="404040"/>
                <w:sz w:val="24"/>
                <w:szCs w:val="24"/>
                <w:rtl w:val="0"/>
              </w:rPr>
              <w:t xml:space="preserve">Maot Chittim</w:t>
            </w:r>
            <w:r w:rsidDel="00000000" w:rsidR="00000000" w:rsidRPr="00000000">
              <w:rPr>
                <w:color w:val="404040"/>
                <w:sz w:val="24"/>
                <w:szCs w:val="24"/>
                <w:rtl w:val="0"/>
              </w:rPr>
              <w:t xml:space="preserve"> (sample story included below)</w:t>
            </w:r>
          </w:p>
          <w:p w:rsidR="00000000" w:rsidDel="00000000" w:rsidP="00000000" w:rsidRDefault="00000000" w:rsidRPr="00000000" w14:paraId="0000001B">
            <w:pPr>
              <w:numPr>
                <w:ilvl w:val="0"/>
                <w:numId w:val="1"/>
              </w:numPr>
              <w:spacing w:after="0" w:afterAutospacing="0" w:before="0" w:beforeAutospacing="0" w:line="276" w:lineRule="auto"/>
              <w:ind w:left="720" w:hanging="360"/>
              <w:rPr>
                <w:rFonts w:ascii="Roboto" w:cs="Roboto" w:eastAsia="Roboto" w:hAnsi="Roboto"/>
                <w:color w:val="404040"/>
                <w:sz w:val="24"/>
                <w:szCs w:val="24"/>
              </w:rPr>
            </w:pPr>
            <w:r w:rsidDel="00000000" w:rsidR="00000000" w:rsidRPr="00000000">
              <w:rPr>
                <w:color w:val="404040"/>
                <w:sz w:val="24"/>
                <w:szCs w:val="24"/>
                <w:rtl w:val="0"/>
              </w:rPr>
              <w:t xml:space="preserve">A notecards for each student to hand in their answer to the introduction question</w:t>
            </w:r>
          </w:p>
          <w:p w:rsidR="00000000" w:rsidDel="00000000" w:rsidP="00000000" w:rsidRDefault="00000000" w:rsidRPr="00000000" w14:paraId="0000001C">
            <w:pPr>
              <w:numPr>
                <w:ilvl w:val="0"/>
                <w:numId w:val="1"/>
              </w:numPr>
              <w:spacing w:before="0" w:beforeAutospacing="0" w:line="276" w:lineRule="auto"/>
              <w:ind w:left="720" w:hanging="360"/>
              <w:rPr>
                <w:color w:val="404040"/>
                <w:sz w:val="24"/>
                <w:szCs w:val="24"/>
              </w:rPr>
            </w:pPr>
            <w:r w:rsidDel="00000000" w:rsidR="00000000" w:rsidRPr="00000000">
              <w:rPr>
                <w:color w:val="404040"/>
                <w:sz w:val="24"/>
                <w:szCs w:val="24"/>
                <w:rtl w:val="0"/>
              </w:rPr>
              <w:t xml:space="preserve">Whiteboard or chart paper for recording student ideas</w:t>
            </w:r>
            <w:r w:rsidDel="00000000" w:rsidR="00000000" w:rsidRPr="00000000">
              <w:rPr>
                <w:rtl w:val="0"/>
              </w:rPr>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hd w:fill="4b5563" w:val="clear"/>
        <w:spacing w:after="120" w:before="240" w:lineRule="auto"/>
        <w:rPr/>
      </w:pPr>
      <w:r w:rsidDel="00000000" w:rsidR="00000000" w:rsidRPr="00000000">
        <w:rPr>
          <w:b w:val="1"/>
          <w:bCs w:val="1"/>
          <w:color w:val="ffffff"/>
          <w:sz w:val="28"/>
          <w:szCs w:val="28"/>
          <w:rtl w:val="0"/>
        </w:rPr>
        <w:t xml:space="preserve">Introduction </w:t>
      </w:r>
      <w:r w:rsidDel="00000000" w:rsidR="00000000" w:rsidRPr="00000000">
        <w:rPr>
          <w:rtl w:val="0"/>
        </w:rPr>
      </w:r>
    </w:p>
    <w:tbl>
      <w:tblPr>
        <w:tblStyle w:val="Table5"/>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1F">
            <w:pPr>
              <w:numPr>
                <w:ilvl w:val="0"/>
                <w:numId w:val="4"/>
              </w:numPr>
              <w:spacing w:after="0" w:afterAutospacing="0" w:line="276" w:lineRule="auto"/>
              <w:ind w:left="720" w:hanging="360"/>
              <w:rPr>
                <w:color w:val="404040"/>
                <w:sz w:val="24"/>
                <w:szCs w:val="24"/>
              </w:rPr>
            </w:pPr>
            <w:r w:rsidDel="00000000" w:rsidR="00000000" w:rsidRPr="00000000">
              <w:rPr>
                <w:color w:val="404040"/>
                <w:sz w:val="24"/>
                <w:szCs w:val="24"/>
                <w:u w:val="single"/>
                <w:rtl w:val="0"/>
              </w:rPr>
              <w:t xml:space="preserve">Begin</w:t>
            </w:r>
            <w:r w:rsidDel="00000000" w:rsidR="00000000" w:rsidRPr="00000000">
              <w:rPr>
                <w:color w:val="404040"/>
                <w:sz w:val="24"/>
                <w:szCs w:val="24"/>
                <w:rtl w:val="0"/>
              </w:rPr>
              <w:t xml:space="preserve"> by explaining the concept of </w:t>
            </w:r>
            <w:r w:rsidDel="00000000" w:rsidR="00000000" w:rsidRPr="00000000">
              <w:rPr>
                <w:i w:val="1"/>
                <w:iCs w:val="1"/>
                <w:color w:val="404040"/>
                <w:sz w:val="24"/>
                <w:szCs w:val="24"/>
                <w:rtl w:val="0"/>
              </w:rPr>
              <w:t xml:space="preserve">Maot Chittim</w:t>
            </w:r>
            <w:r w:rsidDel="00000000" w:rsidR="00000000" w:rsidRPr="00000000">
              <w:rPr>
                <w:color w:val="404040"/>
                <w:sz w:val="24"/>
                <w:szCs w:val="24"/>
                <w:rtl w:val="0"/>
              </w:rPr>
              <w:t xml:space="preserve"> in simple terms:</w:t>
            </w:r>
          </w:p>
          <w:p w:rsidR="00000000" w:rsidDel="00000000" w:rsidP="00000000" w:rsidRDefault="00000000" w:rsidRPr="00000000" w14:paraId="00000020">
            <w:pPr>
              <w:numPr>
                <w:ilvl w:val="1"/>
                <w:numId w:val="4"/>
              </w:numPr>
              <w:spacing w:after="0" w:afterAutospacing="0" w:before="0" w:beforeAutospacing="0" w:line="276" w:lineRule="auto"/>
              <w:ind w:left="1440" w:hanging="360"/>
              <w:rPr>
                <w:color w:val="404040"/>
                <w:sz w:val="24"/>
                <w:szCs w:val="24"/>
              </w:rPr>
            </w:pPr>
            <w:r w:rsidDel="00000000" w:rsidR="00000000" w:rsidRPr="00000000">
              <w:rPr>
                <w:color w:val="404040"/>
                <w:sz w:val="24"/>
                <w:szCs w:val="24"/>
                <w:rtl w:val="0"/>
              </w:rPr>
              <w:t xml:space="preserve">"Before Passover, Jewish communities collect money to help people who cannot afford the things they need to celebrate the holiday. This is called </w:t>
            </w:r>
            <w:r w:rsidDel="00000000" w:rsidR="00000000" w:rsidRPr="00000000">
              <w:rPr>
                <w:i w:val="1"/>
                <w:iCs w:val="1"/>
                <w:color w:val="404040"/>
                <w:sz w:val="24"/>
                <w:szCs w:val="24"/>
                <w:rtl w:val="0"/>
              </w:rPr>
              <w:t xml:space="preserve">Maot Chittim</w:t>
            </w:r>
            <w:r w:rsidDel="00000000" w:rsidR="00000000" w:rsidRPr="00000000">
              <w:rPr>
                <w:color w:val="404040"/>
                <w:sz w:val="24"/>
                <w:szCs w:val="24"/>
                <w:rtl w:val="0"/>
              </w:rPr>
              <w:t xml:space="preserve">. It ensures everyone can have matzah, wine, and other Passover essentials."</w:t>
            </w:r>
          </w:p>
          <w:p w:rsidR="00000000" w:rsidDel="00000000" w:rsidP="00000000" w:rsidRDefault="00000000" w:rsidRPr="00000000" w14:paraId="00000021">
            <w:pPr>
              <w:numPr>
                <w:ilvl w:val="0"/>
                <w:numId w:val="4"/>
              </w:numPr>
              <w:spacing w:before="0" w:beforeAutospacing="0" w:line="276" w:lineRule="auto"/>
              <w:ind w:left="720" w:hanging="360"/>
              <w:rPr>
                <w:color w:val="404040"/>
                <w:sz w:val="24"/>
                <w:szCs w:val="24"/>
              </w:rPr>
            </w:pPr>
            <w:r w:rsidDel="00000000" w:rsidR="00000000" w:rsidRPr="00000000">
              <w:rPr>
                <w:color w:val="404040"/>
                <w:sz w:val="24"/>
                <w:szCs w:val="24"/>
                <w:u w:val="single"/>
                <w:rtl w:val="0"/>
              </w:rPr>
              <w:t xml:space="preserve">Share</w:t>
            </w:r>
            <w:r w:rsidDel="00000000" w:rsidR="00000000" w:rsidRPr="00000000">
              <w:rPr>
                <w:color w:val="404040"/>
                <w:sz w:val="24"/>
                <w:szCs w:val="24"/>
                <w:rtl w:val="0"/>
              </w:rPr>
              <w:t xml:space="preserve"> a short story or example of how </w:t>
            </w:r>
            <w:r w:rsidDel="00000000" w:rsidR="00000000" w:rsidRPr="00000000">
              <w:rPr>
                <w:i w:val="1"/>
                <w:iCs w:val="1"/>
                <w:color w:val="404040"/>
                <w:sz w:val="24"/>
                <w:szCs w:val="24"/>
                <w:rtl w:val="0"/>
              </w:rPr>
              <w:t xml:space="preserve">Maot Chittim</w:t>
            </w:r>
            <w:r w:rsidDel="00000000" w:rsidR="00000000" w:rsidRPr="00000000">
              <w:rPr>
                <w:color w:val="404040"/>
                <w:sz w:val="24"/>
                <w:szCs w:val="24"/>
                <w:rtl w:val="0"/>
              </w:rPr>
              <w:t xml:space="preserve"> helps people in need.            </w:t>
            </w:r>
          </w:p>
          <w:p w:rsidR="00000000" w:rsidDel="00000000" w:rsidP="00000000" w:rsidRDefault="00000000" w:rsidRPr="00000000" w14:paraId="00000022">
            <w:pPr>
              <w:spacing w:before="60" w:line="276" w:lineRule="auto"/>
              <w:ind w:left="720" w:firstLine="0"/>
              <w:rPr>
                <w:color w:val="404040"/>
                <w:sz w:val="24"/>
                <w:szCs w:val="24"/>
              </w:rPr>
            </w:pPr>
            <w:r w:rsidDel="00000000" w:rsidR="00000000" w:rsidRPr="00000000">
              <w:rPr>
                <w:color w:val="404040"/>
                <w:sz w:val="24"/>
                <w:szCs w:val="24"/>
                <w:rtl w:val="0"/>
              </w:rPr>
              <w:t xml:space="preserve">           (sample story included below)</w:t>
            </w:r>
          </w:p>
          <w:p w:rsidR="00000000" w:rsidDel="00000000" w:rsidP="00000000" w:rsidRDefault="00000000" w:rsidRPr="00000000" w14:paraId="00000023">
            <w:pPr>
              <w:numPr>
                <w:ilvl w:val="0"/>
                <w:numId w:val="4"/>
              </w:numPr>
              <w:spacing w:before="60" w:line="276" w:lineRule="auto"/>
              <w:ind w:left="720" w:hanging="360"/>
              <w:rPr>
                <w:color w:val="404040"/>
                <w:sz w:val="24"/>
                <w:szCs w:val="24"/>
              </w:rPr>
            </w:pPr>
            <w:r w:rsidDel="00000000" w:rsidR="00000000" w:rsidRPr="00000000">
              <w:rPr>
                <w:color w:val="404040"/>
                <w:sz w:val="24"/>
                <w:szCs w:val="24"/>
                <w:u w:val="single"/>
                <w:rtl w:val="0"/>
              </w:rPr>
              <w:t xml:space="preserve">Ask</w:t>
            </w:r>
            <w:r w:rsidDel="00000000" w:rsidR="00000000" w:rsidRPr="00000000">
              <w:rPr>
                <w:color w:val="404040"/>
                <w:sz w:val="24"/>
                <w:szCs w:val="24"/>
                <w:rtl w:val="0"/>
              </w:rPr>
              <w:t xml:space="preserve"> students: "Why do you think it’s important to help others in our community?". Have them write their answer down on the notecard anonymously and hand it in to you,</w:t>
            </w:r>
          </w:p>
          <w:p w:rsidR="00000000" w:rsidDel="00000000" w:rsidP="00000000" w:rsidRDefault="00000000" w:rsidRPr="00000000" w14:paraId="00000024">
            <w:pPr>
              <w:rPr/>
            </w:pPr>
            <w:r w:rsidDel="00000000" w:rsidR="00000000" w:rsidRPr="00000000">
              <w:rPr>
                <w:rtl w:val="0"/>
              </w:rPr>
            </w:r>
          </w:p>
        </w:tc>
      </w:tr>
    </w:tbl>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shd w:fill="4b5563" w:val="clear"/>
        <w:spacing w:after="120" w:before="240" w:lineRule="auto"/>
        <w:rPr/>
      </w:pPr>
      <w:r w:rsidDel="00000000" w:rsidR="00000000" w:rsidRPr="00000000">
        <w:rPr>
          <w:b w:val="1"/>
          <w:bCs w:val="1"/>
          <w:color w:val="ffffff"/>
          <w:sz w:val="28"/>
          <w:szCs w:val="28"/>
          <w:rtl w:val="0"/>
        </w:rPr>
        <w:t xml:space="preserve">4 corners activity</w:t>
      </w:r>
      <w:r w:rsidDel="00000000" w:rsidR="00000000" w:rsidRPr="00000000">
        <w:rPr>
          <w:rtl w:val="0"/>
        </w:rPr>
      </w:r>
    </w:p>
    <w:tbl>
      <w:tblPr>
        <w:tblStyle w:val="Table6"/>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27">
            <w:pPr>
              <w:numPr>
                <w:ilvl w:val="0"/>
                <w:numId w:val="6"/>
              </w:numPr>
              <w:spacing w:after="0" w:afterAutospacing="0" w:line="276" w:lineRule="auto"/>
              <w:ind w:left="720" w:hanging="360"/>
              <w:rPr>
                <w:color w:val="404040"/>
                <w:sz w:val="24"/>
                <w:szCs w:val="24"/>
              </w:rPr>
            </w:pPr>
            <w:r w:rsidDel="00000000" w:rsidR="00000000" w:rsidRPr="00000000">
              <w:rPr>
                <w:color w:val="404040"/>
                <w:sz w:val="24"/>
                <w:szCs w:val="24"/>
                <w:rtl w:val="0"/>
              </w:rPr>
              <w:t xml:space="preserve">Explain the rules of the 4 Corners activity:</w:t>
            </w:r>
          </w:p>
          <w:p w:rsidR="00000000" w:rsidDel="00000000" w:rsidP="00000000" w:rsidRDefault="00000000" w:rsidRPr="00000000" w14:paraId="00000028">
            <w:pPr>
              <w:numPr>
                <w:ilvl w:val="1"/>
                <w:numId w:val="6"/>
              </w:numPr>
              <w:spacing w:after="0" w:afterAutospacing="0" w:before="0" w:beforeAutospacing="0" w:line="276" w:lineRule="auto"/>
              <w:ind w:left="1440" w:hanging="360"/>
              <w:rPr>
                <w:color w:val="404040"/>
                <w:sz w:val="24"/>
                <w:szCs w:val="24"/>
              </w:rPr>
            </w:pPr>
            <w:r w:rsidDel="00000000" w:rsidR="00000000" w:rsidRPr="00000000">
              <w:rPr>
                <w:color w:val="404040"/>
                <w:sz w:val="24"/>
                <w:szCs w:val="24"/>
                <w:rtl w:val="0"/>
              </w:rPr>
              <w:t xml:space="preserve">You will read a statement, and students will move to the corner that matches their opinion (Definitely, Probably, Unsure, No Way).</w:t>
            </w:r>
          </w:p>
          <w:p w:rsidR="00000000" w:rsidDel="00000000" w:rsidP="00000000" w:rsidRDefault="00000000" w:rsidRPr="00000000" w14:paraId="00000029">
            <w:pPr>
              <w:numPr>
                <w:ilvl w:val="1"/>
                <w:numId w:val="6"/>
              </w:numPr>
              <w:spacing w:after="0" w:afterAutospacing="0" w:before="0" w:beforeAutospacing="0" w:line="276" w:lineRule="auto"/>
              <w:ind w:left="1440" w:hanging="360"/>
              <w:rPr>
                <w:color w:val="404040"/>
                <w:sz w:val="24"/>
                <w:szCs w:val="24"/>
              </w:rPr>
            </w:pPr>
            <w:r w:rsidDel="00000000" w:rsidR="00000000" w:rsidRPr="00000000">
              <w:rPr>
                <w:color w:val="404040"/>
                <w:sz w:val="24"/>
                <w:szCs w:val="24"/>
                <w:rtl w:val="0"/>
              </w:rPr>
              <w:t xml:space="preserve">After students move, ask a few from each corner to explain their choice.</w:t>
            </w:r>
          </w:p>
          <w:p w:rsidR="00000000" w:rsidDel="00000000" w:rsidP="00000000" w:rsidRDefault="00000000" w:rsidRPr="00000000" w14:paraId="0000002A">
            <w:pPr>
              <w:numPr>
                <w:ilvl w:val="0"/>
                <w:numId w:val="6"/>
              </w:numPr>
              <w:spacing w:after="0" w:afterAutospacing="0" w:before="0" w:beforeAutospacing="0" w:line="276" w:lineRule="auto"/>
              <w:ind w:left="720" w:hanging="360"/>
              <w:rPr>
                <w:color w:val="404040"/>
                <w:sz w:val="24"/>
                <w:szCs w:val="24"/>
              </w:rPr>
            </w:pPr>
            <w:r w:rsidDel="00000000" w:rsidR="00000000" w:rsidRPr="00000000">
              <w:rPr>
                <w:color w:val="404040"/>
                <w:sz w:val="24"/>
                <w:szCs w:val="24"/>
                <w:rtl w:val="0"/>
              </w:rPr>
              <w:t xml:space="preserve">Statements for Discussion:</w:t>
            </w:r>
          </w:p>
          <w:p w:rsidR="00000000" w:rsidDel="00000000" w:rsidP="00000000" w:rsidRDefault="00000000" w:rsidRPr="00000000" w14:paraId="0000002B">
            <w:pPr>
              <w:numPr>
                <w:ilvl w:val="1"/>
                <w:numId w:val="6"/>
              </w:numPr>
              <w:spacing w:after="0" w:afterAutospacing="0" w:before="0" w:beforeAutospacing="0" w:line="276" w:lineRule="auto"/>
              <w:ind w:left="1440" w:hanging="360"/>
              <w:rPr>
                <w:color w:val="404040"/>
                <w:sz w:val="24"/>
                <w:szCs w:val="24"/>
              </w:rPr>
            </w:pPr>
            <w:r w:rsidDel="00000000" w:rsidR="00000000" w:rsidRPr="00000000">
              <w:rPr>
                <w:color w:val="404040"/>
                <w:sz w:val="24"/>
                <w:szCs w:val="24"/>
                <w:rtl w:val="0"/>
              </w:rPr>
              <w:t xml:space="preserve">"It’s important to help people in our community, even if we don’t know them."</w:t>
            </w:r>
          </w:p>
          <w:p w:rsidR="00000000" w:rsidDel="00000000" w:rsidP="00000000" w:rsidRDefault="00000000" w:rsidRPr="00000000" w14:paraId="0000002C">
            <w:pPr>
              <w:numPr>
                <w:ilvl w:val="1"/>
                <w:numId w:val="6"/>
              </w:numPr>
              <w:spacing w:after="0" w:afterAutospacing="0" w:before="0" w:beforeAutospacing="0" w:line="276" w:lineRule="auto"/>
              <w:ind w:left="1440" w:hanging="360"/>
              <w:rPr>
                <w:color w:val="404040"/>
                <w:sz w:val="24"/>
                <w:szCs w:val="24"/>
              </w:rPr>
            </w:pPr>
            <w:r w:rsidDel="00000000" w:rsidR="00000000" w:rsidRPr="00000000">
              <w:rPr>
                <w:color w:val="404040"/>
                <w:sz w:val="24"/>
                <w:szCs w:val="24"/>
                <w:rtl w:val="0"/>
              </w:rPr>
              <w:t xml:space="preserve">"Everyone should have the </w:t>
            </w:r>
            <w:r w:rsidDel="00000000" w:rsidR="00000000" w:rsidRPr="00000000">
              <w:rPr>
                <w:b w:val="1"/>
                <w:bCs w:val="1"/>
                <w:color w:val="404040"/>
                <w:sz w:val="24"/>
                <w:szCs w:val="24"/>
                <w:rtl w:val="0"/>
              </w:rPr>
              <w:t xml:space="preserve">same things</w:t>
            </w:r>
            <w:r w:rsidDel="00000000" w:rsidR="00000000" w:rsidRPr="00000000">
              <w:rPr>
                <w:color w:val="404040"/>
                <w:sz w:val="24"/>
                <w:szCs w:val="24"/>
                <w:rtl w:val="0"/>
              </w:rPr>
              <w:t xml:space="preserve"> to celebrate a holiday."</w:t>
            </w:r>
          </w:p>
          <w:p w:rsidR="00000000" w:rsidDel="00000000" w:rsidP="00000000" w:rsidRDefault="00000000" w:rsidRPr="00000000" w14:paraId="0000002D">
            <w:pPr>
              <w:numPr>
                <w:ilvl w:val="1"/>
                <w:numId w:val="6"/>
              </w:numPr>
              <w:spacing w:after="0" w:afterAutospacing="0" w:before="0" w:beforeAutospacing="0" w:line="276" w:lineRule="auto"/>
              <w:ind w:left="1440" w:hanging="360"/>
              <w:rPr>
                <w:rFonts w:ascii="Roboto" w:cs="Roboto" w:eastAsia="Roboto" w:hAnsi="Roboto"/>
                <w:color w:val="404040"/>
                <w:sz w:val="24"/>
                <w:szCs w:val="24"/>
              </w:rPr>
            </w:pPr>
            <w:r w:rsidDel="00000000" w:rsidR="00000000" w:rsidRPr="00000000">
              <w:rPr>
                <w:color w:val="404040"/>
                <w:sz w:val="24"/>
                <w:szCs w:val="24"/>
                <w:rtl w:val="0"/>
              </w:rPr>
              <w:t xml:space="preserve">"Everyone should have what they </w:t>
            </w:r>
            <w:r w:rsidDel="00000000" w:rsidR="00000000" w:rsidRPr="00000000">
              <w:rPr>
                <w:b w:val="1"/>
                <w:bCs w:val="1"/>
                <w:color w:val="404040"/>
                <w:sz w:val="24"/>
                <w:szCs w:val="24"/>
                <w:rtl w:val="0"/>
              </w:rPr>
              <w:t xml:space="preserve">need</w:t>
            </w:r>
            <w:r w:rsidDel="00000000" w:rsidR="00000000" w:rsidRPr="00000000">
              <w:rPr>
                <w:color w:val="404040"/>
                <w:sz w:val="24"/>
                <w:szCs w:val="24"/>
                <w:rtl w:val="0"/>
              </w:rPr>
              <w:t xml:space="preserve"> to celebrate a holiday."</w:t>
            </w:r>
          </w:p>
          <w:p w:rsidR="00000000" w:rsidDel="00000000" w:rsidP="00000000" w:rsidRDefault="00000000" w:rsidRPr="00000000" w14:paraId="0000002E">
            <w:pPr>
              <w:numPr>
                <w:ilvl w:val="1"/>
                <w:numId w:val="6"/>
              </w:numPr>
              <w:spacing w:after="0" w:afterAutospacing="0" w:before="0" w:beforeAutospacing="0" w:line="276" w:lineRule="auto"/>
              <w:ind w:left="1440" w:hanging="360"/>
              <w:rPr>
                <w:color w:val="404040"/>
                <w:sz w:val="24"/>
                <w:szCs w:val="24"/>
              </w:rPr>
            </w:pPr>
            <w:r w:rsidDel="00000000" w:rsidR="00000000" w:rsidRPr="00000000">
              <w:rPr>
                <w:color w:val="404040"/>
                <w:sz w:val="24"/>
                <w:szCs w:val="24"/>
                <w:rtl w:val="0"/>
              </w:rPr>
              <w:t xml:space="preserve">"Kids can make a difference by helping others."</w:t>
            </w:r>
          </w:p>
          <w:p w:rsidR="00000000" w:rsidDel="00000000" w:rsidP="00000000" w:rsidRDefault="00000000" w:rsidRPr="00000000" w14:paraId="0000002F">
            <w:pPr>
              <w:numPr>
                <w:ilvl w:val="1"/>
                <w:numId w:val="6"/>
              </w:numPr>
              <w:spacing w:after="0" w:afterAutospacing="0" w:before="0" w:beforeAutospacing="0" w:line="276" w:lineRule="auto"/>
              <w:ind w:left="1440" w:hanging="360"/>
              <w:rPr>
                <w:color w:val="404040"/>
                <w:sz w:val="24"/>
                <w:szCs w:val="24"/>
              </w:rPr>
            </w:pPr>
            <w:r w:rsidDel="00000000" w:rsidR="00000000" w:rsidRPr="00000000">
              <w:rPr>
                <w:color w:val="404040"/>
                <w:sz w:val="24"/>
                <w:szCs w:val="24"/>
                <w:rtl w:val="0"/>
              </w:rPr>
              <w:t xml:space="preserve">"We should help friends or family first."</w:t>
            </w:r>
          </w:p>
          <w:p w:rsidR="00000000" w:rsidDel="00000000" w:rsidP="00000000" w:rsidRDefault="00000000" w:rsidRPr="00000000" w14:paraId="00000030">
            <w:pPr>
              <w:numPr>
                <w:ilvl w:val="1"/>
                <w:numId w:val="6"/>
              </w:numPr>
              <w:spacing w:after="0" w:afterAutospacing="0" w:before="0" w:beforeAutospacing="0" w:line="276" w:lineRule="auto"/>
              <w:ind w:left="1440" w:hanging="360"/>
              <w:rPr>
                <w:color w:val="404040"/>
                <w:sz w:val="24"/>
                <w:szCs w:val="24"/>
              </w:rPr>
            </w:pPr>
            <w:r w:rsidDel="00000000" w:rsidR="00000000" w:rsidRPr="00000000">
              <w:rPr>
                <w:color w:val="404040"/>
                <w:sz w:val="24"/>
                <w:szCs w:val="24"/>
                <w:rtl w:val="0"/>
              </w:rPr>
              <w:t xml:space="preserve">"Our brothers and sisters in Israel should be helped before our local community"</w:t>
            </w:r>
          </w:p>
          <w:p w:rsidR="00000000" w:rsidDel="00000000" w:rsidP="00000000" w:rsidRDefault="00000000" w:rsidRPr="00000000" w14:paraId="00000031">
            <w:pPr>
              <w:numPr>
                <w:ilvl w:val="0"/>
                <w:numId w:val="6"/>
              </w:numPr>
              <w:spacing w:before="0" w:beforeAutospacing="0" w:line="276" w:lineRule="auto"/>
              <w:ind w:left="720" w:hanging="360"/>
              <w:rPr>
                <w:color w:val="404040"/>
                <w:sz w:val="24"/>
                <w:szCs w:val="24"/>
              </w:rPr>
            </w:pPr>
            <w:r w:rsidDel="00000000" w:rsidR="00000000" w:rsidRPr="00000000">
              <w:rPr>
                <w:color w:val="404040"/>
                <w:sz w:val="24"/>
                <w:szCs w:val="24"/>
                <w:rtl w:val="0"/>
              </w:rPr>
              <w:t xml:space="preserve">After each statement, encourage students to listen to each other’s perspectives. Write down key ideas on the board to summarize the discussion.</w:t>
            </w:r>
            <w:r w:rsidDel="00000000" w:rsidR="00000000" w:rsidRPr="00000000">
              <w:rPr>
                <w:rtl w:val="0"/>
              </w:rPr>
            </w:r>
          </w:p>
        </w:tc>
      </w:tr>
    </w:tbl>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shd w:fill="4b5563" w:val="clear"/>
        <w:spacing w:after="120" w:before="240" w:lineRule="auto"/>
        <w:rPr/>
      </w:pPr>
      <w:r w:rsidDel="00000000" w:rsidR="00000000" w:rsidRPr="00000000">
        <w:rPr>
          <w:b w:val="1"/>
          <w:bCs w:val="1"/>
          <w:color w:val="ffffff"/>
          <w:sz w:val="28"/>
          <w:szCs w:val="28"/>
          <w:rtl w:val="0"/>
        </w:rPr>
        <w:t xml:space="preserve">Wrap up / Reflection</w:t>
      </w:r>
      <w:r w:rsidDel="00000000" w:rsidR="00000000" w:rsidRPr="00000000">
        <w:rPr>
          <w:rtl w:val="0"/>
        </w:rPr>
      </w:r>
    </w:p>
    <w:tbl>
      <w:tblPr>
        <w:tblStyle w:val="Table7"/>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4">
            <w:pPr>
              <w:numPr>
                <w:ilvl w:val="0"/>
                <w:numId w:val="5"/>
              </w:numPr>
              <w:spacing w:after="0" w:afterAutospacing="0" w:line="276" w:lineRule="auto"/>
              <w:ind w:left="720" w:hanging="360"/>
              <w:rPr>
                <w:rFonts w:ascii="Arial" w:cs="Arial" w:eastAsia="Arial" w:hAnsi="Arial"/>
              </w:rPr>
            </w:pPr>
            <w:r w:rsidDel="00000000" w:rsidR="00000000" w:rsidRPr="00000000">
              <w:rPr>
                <w:color w:val="404040"/>
                <w:sz w:val="24"/>
                <w:szCs w:val="24"/>
                <w:rtl w:val="0"/>
              </w:rPr>
              <w:t xml:space="preserve">Bring the class back together and ask:</w:t>
            </w:r>
          </w:p>
          <w:p w:rsidR="00000000" w:rsidDel="00000000" w:rsidP="00000000" w:rsidRDefault="00000000" w:rsidRPr="00000000" w14:paraId="00000035">
            <w:pPr>
              <w:numPr>
                <w:ilvl w:val="1"/>
                <w:numId w:val="5"/>
              </w:numPr>
              <w:spacing w:after="0" w:afterAutospacing="0" w:before="0" w:beforeAutospacing="0" w:line="276" w:lineRule="auto"/>
              <w:ind w:left="1440" w:hanging="360"/>
              <w:rPr>
                <w:rFonts w:ascii="Arial" w:cs="Arial" w:eastAsia="Arial" w:hAnsi="Arial"/>
              </w:rPr>
            </w:pPr>
            <w:r w:rsidDel="00000000" w:rsidR="00000000" w:rsidRPr="00000000">
              <w:rPr>
                <w:color w:val="404040"/>
                <w:sz w:val="24"/>
                <w:szCs w:val="24"/>
                <w:rtl w:val="0"/>
              </w:rPr>
              <w:t xml:space="preserve">"What did you learn about </w:t>
            </w:r>
            <w:r w:rsidDel="00000000" w:rsidR="00000000" w:rsidRPr="00000000">
              <w:rPr>
                <w:i w:val="1"/>
                <w:iCs w:val="1"/>
                <w:color w:val="404040"/>
                <w:sz w:val="24"/>
                <w:szCs w:val="24"/>
                <w:rtl w:val="0"/>
              </w:rPr>
              <w:t xml:space="preserve">Maot Chittim</w:t>
            </w:r>
            <w:r w:rsidDel="00000000" w:rsidR="00000000" w:rsidRPr="00000000">
              <w:rPr>
                <w:color w:val="404040"/>
                <w:sz w:val="24"/>
                <w:szCs w:val="24"/>
                <w:rtl w:val="0"/>
              </w:rPr>
              <w:t xml:space="preserve"> today?"</w:t>
            </w:r>
          </w:p>
          <w:p w:rsidR="00000000" w:rsidDel="00000000" w:rsidP="00000000" w:rsidRDefault="00000000" w:rsidRPr="00000000" w14:paraId="00000036">
            <w:pPr>
              <w:numPr>
                <w:ilvl w:val="1"/>
                <w:numId w:val="5"/>
              </w:numPr>
              <w:spacing w:after="0" w:afterAutospacing="0" w:before="0" w:beforeAutospacing="0" w:line="276" w:lineRule="auto"/>
              <w:ind w:left="1440" w:hanging="360"/>
              <w:rPr>
                <w:rFonts w:ascii="Arial" w:cs="Arial" w:eastAsia="Arial" w:hAnsi="Arial"/>
              </w:rPr>
            </w:pPr>
            <w:r w:rsidDel="00000000" w:rsidR="00000000" w:rsidRPr="00000000">
              <w:rPr>
                <w:color w:val="404040"/>
                <w:sz w:val="24"/>
                <w:szCs w:val="24"/>
                <w:rtl w:val="0"/>
              </w:rPr>
              <w:t xml:space="preserve">"How can we practice helping others in our own community?"</w:t>
            </w:r>
          </w:p>
          <w:p w:rsidR="00000000" w:rsidDel="00000000" w:rsidP="00000000" w:rsidRDefault="00000000" w:rsidRPr="00000000" w14:paraId="00000037">
            <w:pPr>
              <w:numPr>
                <w:ilvl w:val="0"/>
                <w:numId w:val="5"/>
              </w:numPr>
              <w:spacing w:before="0" w:beforeAutospacing="0" w:line="276" w:lineRule="auto"/>
              <w:ind w:left="720" w:hanging="360"/>
              <w:rPr>
                <w:rFonts w:ascii="Arial" w:cs="Arial" w:eastAsia="Arial" w:hAnsi="Arial"/>
              </w:rPr>
            </w:pPr>
            <w:r w:rsidDel="00000000" w:rsidR="00000000" w:rsidRPr="00000000">
              <w:rPr>
                <w:color w:val="404040"/>
                <w:sz w:val="24"/>
                <w:szCs w:val="24"/>
                <w:rtl w:val="0"/>
              </w:rPr>
              <w:t xml:space="preserve">Share a simple action step, such as collecting tzedakah (charity) in the classroom or brainstorming ways to help others before Passover.</w:t>
            </w:r>
          </w:p>
        </w:tc>
      </w:tr>
    </w:tbl>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shd w:fill="4b5563" w:val="clear"/>
        <w:spacing w:after="120" w:before="240" w:lineRule="auto"/>
        <w:rPr/>
      </w:pPr>
      <w:r w:rsidDel="00000000" w:rsidR="00000000" w:rsidRPr="00000000">
        <w:rPr>
          <w:b w:val="1"/>
          <w:bCs w:val="1"/>
          <w:color w:val="ffffff"/>
          <w:sz w:val="28"/>
          <w:szCs w:val="28"/>
          <w:rtl w:val="0"/>
        </w:rPr>
        <w:t xml:space="preserve">Extension Activities</w:t>
      </w:r>
      <w:r w:rsidDel="00000000" w:rsidR="00000000" w:rsidRPr="00000000">
        <w:rPr>
          <w:rtl w:val="0"/>
        </w:rPr>
      </w:r>
    </w:p>
    <w:tbl>
      <w:tblPr>
        <w:tblStyle w:val="Table8"/>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A">
            <w:pPr>
              <w:numPr>
                <w:ilvl w:val="0"/>
                <w:numId w:val="3"/>
              </w:numPr>
              <w:spacing w:line="276" w:lineRule="auto"/>
              <w:ind w:left="720" w:hanging="360"/>
              <w:rPr>
                <w:rFonts w:ascii="Arial" w:cs="Arial" w:eastAsia="Arial" w:hAnsi="Arial"/>
              </w:rPr>
            </w:pPr>
            <w:r w:rsidDel="00000000" w:rsidR="00000000" w:rsidRPr="00000000">
              <w:rPr>
                <w:color w:val="404040"/>
                <w:sz w:val="24"/>
                <w:szCs w:val="24"/>
                <w:rtl w:val="0"/>
              </w:rPr>
              <w:t xml:space="preserve">Have students create posters or drawings about </w:t>
            </w:r>
            <w:r w:rsidDel="00000000" w:rsidR="00000000" w:rsidRPr="00000000">
              <w:rPr>
                <w:i w:val="1"/>
                <w:iCs w:val="1"/>
                <w:color w:val="404040"/>
                <w:sz w:val="24"/>
                <w:szCs w:val="24"/>
                <w:rtl w:val="0"/>
              </w:rPr>
              <w:t xml:space="preserve">Maot Chittim</w:t>
            </w:r>
            <w:r w:rsidDel="00000000" w:rsidR="00000000" w:rsidRPr="00000000">
              <w:rPr>
                <w:color w:val="404040"/>
                <w:sz w:val="24"/>
                <w:szCs w:val="24"/>
                <w:rtl w:val="0"/>
              </w:rPr>
              <w:t xml:space="preserve"> to display in the classroom or school.</w:t>
            </w:r>
          </w:p>
          <w:p w:rsidR="00000000" w:rsidDel="00000000" w:rsidP="00000000" w:rsidRDefault="00000000" w:rsidRPr="00000000" w14:paraId="0000003B">
            <w:pPr>
              <w:numPr>
                <w:ilvl w:val="0"/>
                <w:numId w:val="3"/>
              </w:numPr>
              <w:spacing w:after="0" w:afterAutospacing="0" w:line="276" w:lineRule="auto"/>
              <w:ind w:left="720" w:hanging="360"/>
            </w:pPr>
            <w:r w:rsidDel="00000000" w:rsidR="00000000" w:rsidRPr="00000000">
              <w:rPr>
                <w:color w:val="404040"/>
                <w:sz w:val="24"/>
                <w:szCs w:val="24"/>
                <w:rtl w:val="0"/>
              </w:rPr>
              <w:t xml:space="preserve">Play Blooket/Kahoot/Quizlet game about Maot Chittim (easy to upload templates in downloads section)</w:t>
            </w:r>
          </w:p>
          <w:p w:rsidR="00000000" w:rsidDel="00000000" w:rsidP="00000000" w:rsidRDefault="00000000" w:rsidRPr="00000000" w14:paraId="0000003C">
            <w:pPr>
              <w:numPr>
                <w:ilvl w:val="0"/>
                <w:numId w:val="3"/>
              </w:numPr>
              <w:spacing w:before="0" w:beforeAutospacing="0" w:line="276" w:lineRule="auto"/>
              <w:ind w:left="720" w:hanging="360"/>
              <w:rPr>
                <w:rFonts w:ascii="Arial" w:cs="Arial" w:eastAsia="Arial" w:hAnsi="Arial"/>
              </w:rPr>
            </w:pPr>
            <w:r w:rsidDel="00000000" w:rsidR="00000000" w:rsidRPr="00000000">
              <w:rPr>
                <w:color w:val="404040"/>
                <w:sz w:val="24"/>
                <w:szCs w:val="24"/>
                <w:rtl w:val="0"/>
              </w:rPr>
              <w:t xml:space="preserve">Organize a small classroom tzedakah project to help Pantry Packers in Israel provide food for those in need.</w:t>
            </w:r>
            <w:r w:rsidDel="00000000" w:rsidR="00000000" w:rsidRPr="00000000">
              <w:rPr>
                <w:rtl w:val="0"/>
              </w:rPr>
            </w:r>
          </w:p>
        </w:tc>
      </w:tr>
    </w:tbl>
    <w:p w:rsidR="00000000" w:rsidDel="00000000" w:rsidP="00000000" w:rsidRDefault="00000000" w:rsidRPr="00000000" w14:paraId="0000003D">
      <w:pPr>
        <w:shd w:fill="4b5563" w:val="clear"/>
        <w:spacing w:after="120" w:before="240" w:lineRule="auto"/>
        <w:rPr/>
      </w:pPr>
      <w:r w:rsidDel="00000000" w:rsidR="00000000" w:rsidRPr="00000000">
        <w:rPr>
          <w:b w:val="1"/>
          <w:bCs w:val="1"/>
          <w:color w:val="ffffff"/>
          <w:sz w:val="28"/>
          <w:szCs w:val="28"/>
          <w:rtl w:val="0"/>
        </w:rPr>
        <w:t xml:space="preserve">Teacher Reflection</w:t>
      </w:r>
      <w:r w:rsidDel="00000000" w:rsidR="00000000" w:rsidRPr="00000000">
        <w:rPr>
          <w:rtl w:val="0"/>
        </w:rPr>
      </w:r>
    </w:p>
    <w:tbl>
      <w:tblPr>
        <w:tblStyle w:val="Table9"/>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3E">
            <w:pPr>
              <w:rPr/>
            </w:pPr>
            <w:r w:rsidDel="00000000" w:rsidR="00000000" w:rsidRPr="00000000">
              <w:rPr>
                <w:rtl w:val="0"/>
              </w:rPr>
              <w:t xml:space="preserve">What went well?</w:t>
              <w:br w:type="textWrapping"/>
              <w:br w:type="textWrapping"/>
              <w:br w:type="textWrapping"/>
              <w:t xml:space="preserve">What could be improved?</w:t>
            </w:r>
          </w:p>
        </w:tc>
      </w:tr>
    </w:tbl>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shd w:fill="4b5563" w:val="clear"/>
        <w:spacing w:after="120" w:before="240" w:lineRule="auto"/>
        <w:rPr/>
      </w:pPr>
      <w:r w:rsidDel="00000000" w:rsidR="00000000" w:rsidRPr="00000000">
        <w:rPr>
          <w:b w:val="1"/>
          <w:bCs w:val="1"/>
          <w:color w:val="ffffff"/>
          <w:sz w:val="28"/>
          <w:szCs w:val="28"/>
          <w:rtl w:val="0"/>
        </w:rPr>
        <w:t xml:space="preserve">Sample Story</w:t>
      </w:r>
      <w:r w:rsidDel="00000000" w:rsidR="00000000" w:rsidRPr="00000000">
        <w:rPr>
          <w:rtl w:val="0"/>
        </w:rPr>
      </w:r>
    </w:p>
    <w:tbl>
      <w:tblPr>
        <w:tblStyle w:val="Table10"/>
        <w:tblW w:w="10224.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224"/>
        <w:tblGridChange w:id="0">
          <w:tblGrid>
            <w:gridCol w:w="10224"/>
          </w:tblGrid>
        </w:tblGridChange>
      </w:tblGrid>
      <w:tr>
        <w:trPr>
          <w:cantSplit w:val="0"/>
          <w:tblHeader w:val="0"/>
        </w:trPr>
        <w:tc>
          <w:tcPr/>
          <w:p w:rsidR="00000000" w:rsidDel="00000000" w:rsidP="00000000" w:rsidRDefault="00000000" w:rsidRPr="00000000" w14:paraId="00000041">
            <w:pPr>
              <w:spacing w:line="276" w:lineRule="auto"/>
              <w:rPr/>
            </w:pPr>
            <w:r w:rsidDel="00000000" w:rsidR="00000000" w:rsidRPr="00000000">
              <w:rPr>
                <w:rtl w:val="0"/>
              </w:rPr>
              <w:t xml:space="preserve">In the small, busy town of Kfar Matzahburg, surrounded by green hills and olive trees, the people were careful to do as many Mitzvot as possible. One special Mitzvah they fulfilled only occurred around Passover time. That Mitzvah is called Maot Chittim. Every year, before Passover, everyone worked together to make sure no family was left without the food and supplies they needed for the holiday. This year, Miriam, a kind and smart young woman, was chosen to organize the collection and distribution of the funds. She was excited but also a little nervous because it was a big responsibility.</w:t>
            </w:r>
          </w:p>
          <w:p w:rsidR="00000000" w:rsidDel="00000000" w:rsidP="00000000" w:rsidRDefault="00000000" w:rsidRPr="00000000" w14:paraId="00000042">
            <w:pPr>
              <w:spacing w:line="276" w:lineRule="auto"/>
              <w:rPr/>
            </w:pPr>
            <w:r w:rsidDel="00000000" w:rsidR="00000000" w:rsidRPr="00000000">
              <w:rPr>
                <w:rtl w:val="0"/>
              </w:rPr>
            </w:r>
          </w:p>
          <w:p w:rsidR="00000000" w:rsidDel="00000000" w:rsidP="00000000" w:rsidRDefault="00000000" w:rsidRPr="00000000" w14:paraId="00000043">
            <w:pPr>
              <w:spacing w:line="276" w:lineRule="auto"/>
              <w:rPr/>
            </w:pPr>
            <w:r w:rsidDel="00000000" w:rsidR="00000000" w:rsidRPr="00000000">
              <w:rPr>
                <w:rtl w:val="0"/>
              </w:rPr>
              <w:t xml:space="preserve">Miriam’s first job was to collect money from the people in town who could afford to help. She went to the homes of shopkeepers, farmers, and even the town’s rabbi. Everyone was happy to give, but some had their own ideas about how the money should be used. Miriam listened carefully but always reminded them that the 2nd best way to help people, according to the RAMBAM, was keeping it a secret.  No one could know who gave the money or who received it.</w:t>
            </w:r>
          </w:p>
          <w:p w:rsidR="00000000" w:rsidDel="00000000" w:rsidP="00000000" w:rsidRDefault="00000000" w:rsidRPr="00000000" w14:paraId="00000044">
            <w:pPr>
              <w:spacing w:line="276" w:lineRule="auto"/>
              <w:rPr/>
            </w:pPr>
            <w:r w:rsidDel="00000000" w:rsidR="00000000" w:rsidRPr="00000000">
              <w:rPr>
                <w:rtl w:val="0"/>
              </w:rPr>
            </w:r>
          </w:p>
          <w:p w:rsidR="00000000" w:rsidDel="00000000" w:rsidP="00000000" w:rsidRDefault="00000000" w:rsidRPr="00000000" w14:paraId="00000045">
            <w:pPr>
              <w:spacing w:line="276" w:lineRule="auto"/>
              <w:rPr/>
            </w:pPr>
            <w:r w:rsidDel="00000000" w:rsidR="00000000" w:rsidRPr="00000000">
              <w:rPr>
                <w:rtl w:val="0"/>
              </w:rPr>
              <w:t xml:space="preserve">Once the money was collected, Miriam faced her next challenge: how to give it to the families who needed it without anyone finding out. She didn’t want the recipients to feel embarrassed or ashamed. So, she came up with a plan. She asked a few trusted friends to help her deliver small envelopes of money in secret. They would slip the envelopes under doors or into mailboxes late at night when no one was watching.</w:t>
            </w:r>
          </w:p>
          <w:p w:rsidR="00000000" w:rsidDel="00000000" w:rsidP="00000000" w:rsidRDefault="00000000" w:rsidRPr="00000000" w14:paraId="00000046">
            <w:pPr>
              <w:spacing w:line="276" w:lineRule="auto"/>
              <w:rPr/>
            </w:pPr>
            <w:r w:rsidDel="00000000" w:rsidR="00000000" w:rsidRPr="00000000">
              <w:rPr>
                <w:rtl w:val="0"/>
              </w:rPr>
            </w:r>
          </w:p>
          <w:p w:rsidR="00000000" w:rsidDel="00000000" w:rsidP="00000000" w:rsidRDefault="00000000" w:rsidRPr="00000000" w14:paraId="00000047">
            <w:pPr>
              <w:spacing w:line="276" w:lineRule="auto"/>
              <w:rPr/>
            </w:pPr>
            <w:r w:rsidDel="00000000" w:rsidR="00000000" w:rsidRPr="00000000">
              <w:rPr>
                <w:rtl w:val="0"/>
              </w:rPr>
              <w:t xml:space="preserve">One evening, as Miriam and her friends got ready to deliver the envelopes, a big rainstorm hit the town. The streets turned muddy and slippery, making it hard to walk. But Miriam and her friends didn’t give up. They put on their raincoats and carefully made their way through the storm, making sure every envelope was delivered.</w:t>
            </w:r>
          </w:p>
          <w:p w:rsidR="00000000" w:rsidDel="00000000" w:rsidP="00000000" w:rsidRDefault="00000000" w:rsidRPr="00000000" w14:paraId="00000048">
            <w:pPr>
              <w:spacing w:line="276" w:lineRule="auto"/>
              <w:rPr/>
            </w:pPr>
            <w:r w:rsidDel="00000000" w:rsidR="00000000" w:rsidRPr="00000000">
              <w:rPr>
                <w:rtl w:val="0"/>
              </w:rPr>
            </w:r>
          </w:p>
          <w:p w:rsidR="00000000" w:rsidDel="00000000" w:rsidP="00000000" w:rsidRDefault="00000000" w:rsidRPr="00000000" w14:paraId="00000049">
            <w:pPr>
              <w:spacing w:line="276" w:lineRule="auto"/>
              <w:rPr/>
            </w:pPr>
            <w:r w:rsidDel="00000000" w:rsidR="00000000" w:rsidRPr="00000000">
              <w:rPr>
                <w:rtl w:val="0"/>
              </w:rPr>
              <w:t xml:space="preserve">The next morning, families all over town woke up to find the envelopes. They were surprised and grateful, but no one knew where the money had come from. People whispered and wondered, but Miriam and her friends kept their secret safe. The families who received the money were able to buy matzah, wine, and other things they needed for Passover without feeling like they were taking charity.</w:t>
            </w:r>
          </w:p>
          <w:p w:rsidR="00000000" w:rsidDel="00000000" w:rsidP="00000000" w:rsidRDefault="00000000" w:rsidRPr="00000000" w14:paraId="0000004A">
            <w:pPr>
              <w:spacing w:line="276" w:lineRule="auto"/>
              <w:rPr/>
            </w:pPr>
            <w:r w:rsidDel="00000000" w:rsidR="00000000" w:rsidRPr="00000000">
              <w:rPr>
                <w:rtl w:val="0"/>
              </w:rPr>
            </w:r>
          </w:p>
          <w:p w:rsidR="00000000" w:rsidDel="00000000" w:rsidP="00000000" w:rsidRDefault="00000000" w:rsidRPr="00000000" w14:paraId="0000004B">
            <w:pPr>
              <w:spacing w:line="276" w:lineRule="auto"/>
              <w:rPr/>
            </w:pPr>
            <w:r w:rsidDel="00000000" w:rsidR="00000000" w:rsidRPr="00000000">
              <w:rPr>
                <w:rtl w:val="0"/>
              </w:rPr>
              <w:t xml:space="preserve">On the night of the Passover seder, Miriam stood in the town square and watched as families gathered to celebrate. She felt proud and happy knowing she had helped make the holiday special for everyone. It hadn’t been easy—there were challenges along the way—but the success of the Maot Chittim project showed how strong and caring the community was.</w:t>
            </w:r>
          </w:p>
          <w:p w:rsidR="00000000" w:rsidDel="00000000" w:rsidP="00000000" w:rsidRDefault="00000000" w:rsidRPr="00000000" w14:paraId="0000004C">
            <w:pPr>
              <w:spacing w:line="276" w:lineRule="auto"/>
              <w:rPr/>
            </w:pPr>
            <w:r w:rsidDel="00000000" w:rsidR="00000000" w:rsidRPr="00000000">
              <w:rPr>
                <w:rtl w:val="0"/>
              </w:rPr>
            </w:r>
          </w:p>
          <w:p w:rsidR="00000000" w:rsidDel="00000000" w:rsidP="00000000" w:rsidRDefault="00000000" w:rsidRPr="00000000" w14:paraId="0000004D">
            <w:pPr>
              <w:spacing w:line="276" w:lineRule="auto"/>
              <w:rPr/>
            </w:pPr>
            <w:r w:rsidDel="00000000" w:rsidR="00000000" w:rsidRPr="00000000">
              <w:rPr>
                <w:rtl w:val="0"/>
              </w:rPr>
              <w:t xml:space="preserve">Miriam went home to celebrate Passover with her own family, feeling good about what she had done. She knew she hadn’t performed any miracles, but through hard work, kindness, and teamwork, she had made a big difference. And that was something to be proud of.</w:t>
            </w:r>
          </w:p>
        </w:tc>
      </w:tr>
    </w:tbl>
    <w:p w:rsidR="00000000" w:rsidDel="00000000" w:rsidP="00000000" w:rsidRDefault="00000000" w:rsidRPr="00000000" w14:paraId="0000004E">
      <w:pPr>
        <w:rPr/>
      </w:pPr>
      <w:r w:rsidDel="00000000" w:rsidR="00000000" w:rsidRPr="00000000">
        <w:rPr>
          <w:rtl w:val="0"/>
        </w:rPr>
      </w:r>
    </w:p>
    <w:sectPr>
      <w:pgSz w:h="15840" w:w="12240" w:orient="portrait"/>
      <w:pgMar w:bottom="864" w:top="864"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Roboto" w:cs="Roboto" w:eastAsia="Roboto" w:hAnsi="Roboto"/>
        <w:color w:val="404040"/>
        <w:sz w:val="24"/>
        <w:szCs w:val="24"/>
        <w:u w:val="none"/>
      </w:rPr>
    </w:lvl>
    <w:lvl w:ilvl="1">
      <w:start w:val="1"/>
      <w:numFmt w:val="bullet"/>
      <w:lvlText w:val="○"/>
      <w:lvlJc w:val="left"/>
      <w:pPr>
        <w:ind w:left="1440" w:hanging="360"/>
      </w:pPr>
      <w:rPr>
        <w:rFonts w:ascii="Roboto" w:cs="Roboto" w:eastAsia="Roboto" w:hAnsi="Roboto"/>
        <w:color w:val="404040"/>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