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i w:val="1"/>
          <w:iCs w:val="1"/>
          <w:sz w:val="22"/>
          <w:szCs w:val="22"/>
          <w:rtl w:val="0"/>
        </w:rPr>
        <w:t xml:space="preserve">Tzedakah.life Lesson Plan</w:t>
      </w:r>
      <w:r w:rsidDel="00000000" w:rsidR="00000000" w:rsidRPr="00000000">
        <w:rPr>
          <w:rtl w:val="0"/>
        </w:rPr>
      </w:r>
    </w:p>
    <w:p w:rsidR="00000000" w:rsidDel="00000000" w:rsidP="00000000" w:rsidRDefault="00000000" w:rsidRPr="00000000" w14:paraId="00000002">
      <w:pPr>
        <w:spacing w:after="0" w:line="276" w:lineRule="auto"/>
        <w:jc w:val="center"/>
        <w:rPr/>
      </w:pPr>
      <w:r w:rsidDel="00000000" w:rsidR="00000000" w:rsidRPr="00000000">
        <w:rPr>
          <w:b w:val="1"/>
          <w:bCs w:val="1"/>
          <w:rtl w:val="0"/>
        </w:rPr>
        <w:t xml:space="preserve">An Open Hand and an Open Heart: A Lesson on Tzedakah from Devarim</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2"/>
        <w:gridCol w:w="5112"/>
        <w:tblGridChange w:id="0">
          <w:tblGrid>
            <w:gridCol w:w="5112"/>
            <w:gridCol w:w="5112"/>
          </w:tblGrid>
        </w:tblGridChange>
      </w:tblGrid>
      <w:tr>
        <w:trPr>
          <w:cantSplit w:val="0"/>
          <w:tblHeader w:val="0"/>
        </w:trPr>
        <w:tc>
          <w:tcPr/>
          <w:p w:rsidR="00000000" w:rsidDel="00000000" w:rsidP="00000000" w:rsidRDefault="00000000" w:rsidRPr="00000000" w14:paraId="00000004">
            <w:pPr>
              <w:rPr/>
            </w:pPr>
            <w:r w:rsidDel="00000000" w:rsidR="00000000" w:rsidRPr="00000000">
              <w:rPr>
                <w:rtl w:val="0"/>
              </w:rPr>
              <w:t xml:space="preserve">Primary Source/Text</w:t>
            </w:r>
          </w:p>
        </w:tc>
        <w:tc>
          <w:tcPr/>
          <w:p w:rsidR="00000000" w:rsidDel="00000000" w:rsidP="00000000" w:rsidRDefault="00000000" w:rsidRPr="00000000" w14:paraId="00000005">
            <w:pPr>
              <w:rPr/>
            </w:pPr>
            <w:r w:rsidDel="00000000" w:rsidR="00000000" w:rsidRPr="00000000">
              <w:rPr>
                <w:rtl w:val="0"/>
              </w:rPr>
              <w:t xml:space="preserve">Devarim 15:4-11</w:t>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Subject Area</w:t>
            </w:r>
          </w:p>
        </w:tc>
        <w:tc>
          <w:tcPr/>
          <w:p w:rsidR="00000000" w:rsidDel="00000000" w:rsidP="00000000" w:rsidRDefault="00000000" w:rsidRPr="00000000" w14:paraId="00000007">
            <w:pPr>
              <w:rPr/>
            </w:pPr>
            <w:r w:rsidDel="00000000" w:rsidR="00000000" w:rsidRPr="00000000">
              <w:rPr>
                <w:rtl w:val="0"/>
              </w:rPr>
              <w:t xml:space="preserve">Limudei Kodesh</w:t>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Grade Level</w:t>
            </w:r>
          </w:p>
        </w:tc>
        <w:tc>
          <w:tcPr/>
          <w:p w:rsidR="00000000" w:rsidDel="00000000" w:rsidP="00000000" w:rsidRDefault="00000000" w:rsidRPr="00000000" w14:paraId="00000009">
            <w:pPr>
              <w:rPr/>
            </w:pPr>
            <w:r w:rsidDel="00000000" w:rsidR="00000000" w:rsidRPr="00000000">
              <w:rPr>
                <w:rtl w:val="0"/>
              </w:rPr>
              <w:t xml:space="preserve">6-12</w:t>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Time Allotment</w:t>
            </w:r>
          </w:p>
        </w:tc>
        <w:tc>
          <w:tcPr/>
          <w:p w:rsidR="00000000" w:rsidDel="00000000" w:rsidP="00000000" w:rsidRDefault="00000000" w:rsidRPr="00000000" w14:paraId="0000000B">
            <w:pPr>
              <w:rPr/>
            </w:pPr>
            <w:r w:rsidDel="00000000" w:rsidR="00000000" w:rsidRPr="00000000">
              <w:rPr>
                <w:rtl w:val="0"/>
              </w:rPr>
              <w:t xml:space="preserve">45 Min</w:t>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4b5563" w:val="clear"/>
        <w:spacing w:after="120" w:before="240" w:lineRule="auto"/>
        <w:rPr/>
      </w:pPr>
      <w:r w:rsidDel="00000000" w:rsidR="00000000" w:rsidRPr="00000000">
        <w:rPr>
          <w:b w:val="1"/>
          <w:bCs w:val="1"/>
          <w:color w:val="ffffff"/>
          <w:sz w:val="28"/>
          <w:szCs w:val="28"/>
          <w:rtl w:val="0"/>
        </w:rPr>
        <w:t xml:space="preserve">Learning Objectives</w:t>
      </w:r>
      <w:r w:rsidDel="00000000" w:rsidR="00000000" w:rsidRPr="00000000">
        <w:rPr>
          <w:rtl w:val="0"/>
        </w:rPr>
      </w:r>
    </w:p>
    <w:tbl>
      <w:tblPr>
        <w:tblStyle w:val="Table2"/>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0E">
            <w:pPr>
              <w:rPr>
                <w:sz w:val="26"/>
                <w:szCs w:val="26"/>
              </w:rPr>
            </w:pPr>
            <w:r w:rsidDel="00000000" w:rsidR="00000000" w:rsidRPr="00000000">
              <w:rPr>
                <w:sz w:val="26"/>
                <w:szCs w:val="26"/>
                <w:rtl w:val="0"/>
              </w:rPr>
              <w:t xml:space="preserve">• The learner will be able to analyze the Torah’s approach to poverty and tzedakah in Devarim 15:4–11 and identify personal responsibilities toward those in need through text study and discussion. </w:t>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hd w:fill="4b5563" w:val="clear"/>
        <w:spacing w:after="120" w:before="240" w:lineRule="auto"/>
        <w:rPr/>
      </w:pPr>
      <w:r w:rsidDel="00000000" w:rsidR="00000000" w:rsidRPr="00000000">
        <w:rPr>
          <w:b w:val="1"/>
          <w:bCs w:val="1"/>
          <w:color w:val="ffffff"/>
          <w:sz w:val="28"/>
          <w:szCs w:val="28"/>
          <w:rtl w:val="0"/>
        </w:rPr>
        <w:t xml:space="preserve">Big Ideas</w:t>
      </w:r>
      <w:r w:rsidDel="00000000" w:rsidR="00000000" w:rsidRPr="00000000">
        <w:rPr>
          <w:rtl w:val="0"/>
        </w:rPr>
      </w:r>
    </w:p>
    <w:tbl>
      <w:tblPr>
        <w:tblStyle w:val="Table3"/>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1">
            <w:pPr>
              <w:numPr>
                <w:ilvl w:val="0"/>
                <w:numId w:val="5"/>
              </w:numPr>
              <w:ind w:left="720" w:hanging="360"/>
              <w:rPr>
                <w:u w:val="none"/>
              </w:rPr>
            </w:pPr>
            <w:r w:rsidDel="00000000" w:rsidR="00000000" w:rsidRPr="00000000">
              <w:rPr>
                <w:rtl w:val="0"/>
              </w:rPr>
              <w:t xml:space="preserve">The Torah acknowledges the existence of poverty and commands us to respond with open hands and hearts.</w:t>
              <w:br w:type="textWrapping"/>
            </w:r>
          </w:p>
          <w:p w:rsidR="00000000" w:rsidDel="00000000" w:rsidP="00000000" w:rsidRDefault="00000000" w:rsidRPr="00000000" w14:paraId="00000012">
            <w:pPr>
              <w:numPr>
                <w:ilvl w:val="0"/>
                <w:numId w:val="5"/>
              </w:numPr>
              <w:spacing w:line="276" w:lineRule="auto"/>
              <w:ind w:left="720" w:hanging="360"/>
            </w:pPr>
            <w:r w:rsidDel="00000000" w:rsidR="00000000" w:rsidRPr="00000000">
              <w:rPr>
                <w:rtl w:val="0"/>
              </w:rPr>
              <w:t xml:space="preserve">Tzedakah is more than giving—it's about attitude and empathy</w:t>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hd w:fill="4b5563" w:val="clear"/>
        <w:spacing w:after="120" w:before="240" w:lineRule="auto"/>
        <w:rPr/>
      </w:pPr>
      <w:r w:rsidDel="00000000" w:rsidR="00000000" w:rsidRPr="00000000">
        <w:rPr>
          <w:b w:val="1"/>
          <w:bCs w:val="1"/>
          <w:color w:val="ffffff"/>
          <w:sz w:val="28"/>
          <w:szCs w:val="28"/>
          <w:rtl w:val="0"/>
        </w:rPr>
        <w:t xml:space="preserve">Materials</w:t>
      </w:r>
      <w:r w:rsidDel="00000000" w:rsidR="00000000" w:rsidRPr="00000000">
        <w:rPr>
          <w:rtl w:val="0"/>
        </w:rPr>
      </w:r>
    </w:p>
    <w:tbl>
      <w:tblPr>
        <w:tblStyle w:val="Table4"/>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5">
            <w:pPr>
              <w:numPr>
                <w:ilvl w:val="0"/>
                <w:numId w:val="4"/>
              </w:numPr>
              <w:spacing w:after="0" w:afterAutospacing="0" w:line="276" w:lineRule="auto"/>
              <w:ind w:left="720" w:hanging="360"/>
              <w:rPr>
                <w:rFonts w:ascii="Arial" w:cs="Arial" w:eastAsia="Arial" w:hAnsi="Arial"/>
              </w:rPr>
            </w:pPr>
            <w:r w:rsidDel="00000000" w:rsidR="00000000" w:rsidRPr="00000000">
              <w:rPr>
                <w:color w:val="404040"/>
                <w:sz w:val="24"/>
                <w:szCs w:val="24"/>
                <w:rtl w:val="0"/>
              </w:rPr>
              <w:t xml:space="preserve">Chumash Devarim (or source sheet attached below)</w:t>
            </w:r>
          </w:p>
          <w:p w:rsidR="00000000" w:rsidDel="00000000" w:rsidP="00000000" w:rsidRDefault="00000000" w:rsidRPr="00000000" w14:paraId="00000016">
            <w:pPr>
              <w:numPr>
                <w:ilvl w:val="0"/>
                <w:numId w:val="4"/>
              </w:numPr>
              <w:spacing w:after="0" w:afterAutospacing="0" w:before="0" w:beforeAutospacing="0" w:line="276" w:lineRule="auto"/>
              <w:ind w:left="720" w:hanging="360"/>
              <w:rPr>
                <w:rFonts w:ascii="Arial" w:cs="Arial" w:eastAsia="Arial" w:hAnsi="Arial"/>
              </w:rPr>
            </w:pPr>
            <w:r w:rsidDel="00000000" w:rsidR="00000000" w:rsidRPr="00000000">
              <w:rPr>
                <w:color w:val="404040"/>
                <w:sz w:val="24"/>
                <w:szCs w:val="24"/>
                <w:rtl w:val="0"/>
              </w:rPr>
              <w:t xml:space="preserve">Vocabulary Sheet</w:t>
            </w:r>
          </w:p>
          <w:p w:rsidR="00000000" w:rsidDel="00000000" w:rsidP="00000000" w:rsidRDefault="00000000" w:rsidRPr="00000000" w14:paraId="00000017">
            <w:pPr>
              <w:numPr>
                <w:ilvl w:val="0"/>
                <w:numId w:val="4"/>
              </w:numPr>
              <w:spacing w:before="0" w:beforeAutospacing="0" w:line="276" w:lineRule="auto"/>
              <w:ind w:left="720" w:hanging="360"/>
              <w:rPr>
                <w:rFonts w:ascii="Arial" w:cs="Arial" w:eastAsia="Arial" w:hAnsi="Arial"/>
              </w:rPr>
            </w:pPr>
            <w:r w:rsidDel="00000000" w:rsidR="00000000" w:rsidRPr="00000000">
              <w:rPr>
                <w:color w:val="404040"/>
                <w:sz w:val="24"/>
                <w:szCs w:val="24"/>
                <w:rtl w:val="0"/>
              </w:rPr>
              <w:t xml:space="preserve">Guided questions handout</w:t>
            </w: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hd w:fill="4b5563" w:val="clear"/>
        <w:spacing w:after="120" w:before="240" w:lineRule="auto"/>
        <w:rPr/>
      </w:pPr>
      <w:r w:rsidDel="00000000" w:rsidR="00000000" w:rsidRPr="00000000">
        <w:rPr>
          <w:b w:val="1"/>
          <w:bCs w:val="1"/>
          <w:color w:val="ffffff"/>
          <w:sz w:val="28"/>
          <w:szCs w:val="28"/>
          <w:rtl w:val="0"/>
        </w:rPr>
        <w:t xml:space="preserve">Introduction / Hook</w:t>
      </w:r>
      <w:r w:rsidDel="00000000" w:rsidR="00000000" w:rsidRPr="00000000">
        <w:rPr>
          <w:rtl w:val="0"/>
        </w:rPr>
      </w:r>
    </w:p>
    <w:tbl>
      <w:tblPr>
        <w:tblStyle w:val="Table5"/>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A">
            <w:pPr>
              <w:numPr>
                <w:ilvl w:val="0"/>
                <w:numId w:val="6"/>
              </w:numPr>
              <w:ind w:left="720" w:hanging="360"/>
              <w:rPr>
                <w:u w:val="none"/>
              </w:rPr>
            </w:pPr>
            <w:r w:rsidDel="00000000" w:rsidR="00000000" w:rsidRPr="00000000">
              <w:rPr>
                <w:rtl w:val="0"/>
              </w:rPr>
              <w:t xml:space="preserve">Ask: </w:t>
            </w:r>
            <w:r w:rsidDel="00000000" w:rsidR="00000000" w:rsidRPr="00000000">
              <w:rPr>
                <w:color w:val="404040"/>
                <w:sz w:val="24"/>
                <w:szCs w:val="24"/>
                <w:rtl w:val="0"/>
              </w:rPr>
              <w:t xml:space="preserve">Have you ever seen someone ignore a person in need? Why do you think they did that?”</w:t>
            </w:r>
          </w:p>
          <w:p w:rsidR="00000000" w:rsidDel="00000000" w:rsidP="00000000" w:rsidRDefault="00000000" w:rsidRPr="00000000" w14:paraId="0000001B">
            <w:pPr>
              <w:ind w:left="720" w:firstLine="0"/>
              <w:rPr>
                <w:color w:val="404040"/>
                <w:sz w:val="24"/>
                <w:szCs w:val="24"/>
              </w:rPr>
            </w:pPr>
            <w:r w:rsidDel="00000000" w:rsidR="00000000" w:rsidRPr="00000000">
              <w:rPr>
                <w:rtl w:val="0"/>
              </w:rPr>
            </w:r>
          </w:p>
          <w:p w:rsidR="00000000" w:rsidDel="00000000" w:rsidP="00000000" w:rsidRDefault="00000000" w:rsidRPr="00000000" w14:paraId="0000001C">
            <w:pPr>
              <w:numPr>
                <w:ilvl w:val="0"/>
                <w:numId w:val="6"/>
              </w:numPr>
              <w:ind w:left="720" w:hanging="360"/>
              <w:rPr>
                <w:color w:val="404040"/>
                <w:sz w:val="24"/>
                <w:szCs w:val="24"/>
                <w:u w:val="none"/>
              </w:rPr>
            </w:pPr>
            <w:r w:rsidDel="00000000" w:rsidR="00000000" w:rsidRPr="00000000">
              <w:rPr>
                <w:color w:val="404040"/>
                <w:sz w:val="24"/>
                <w:szCs w:val="24"/>
                <w:rtl w:val="0"/>
              </w:rPr>
              <w:t xml:space="preserve">Briefly explain that in Parshat Re’eh, the Torah outlines laws relating to the Shemitah year and tzedakah.</w:t>
            </w:r>
          </w:p>
          <w:p w:rsidR="00000000" w:rsidDel="00000000" w:rsidP="00000000" w:rsidRDefault="00000000" w:rsidRPr="00000000" w14:paraId="0000001D">
            <w:pPr>
              <w:ind w:left="720" w:firstLine="0"/>
              <w:rPr>
                <w:color w:val="404040"/>
                <w:sz w:val="24"/>
                <w:szCs w:val="24"/>
              </w:rPr>
            </w:pPr>
            <w:r w:rsidDel="00000000" w:rsidR="00000000" w:rsidRPr="00000000">
              <w:rPr>
                <w:rtl w:val="0"/>
              </w:rPr>
            </w:r>
          </w:p>
          <w:p w:rsidR="00000000" w:rsidDel="00000000" w:rsidP="00000000" w:rsidRDefault="00000000" w:rsidRPr="00000000" w14:paraId="0000001E">
            <w:pPr>
              <w:numPr>
                <w:ilvl w:val="0"/>
                <w:numId w:val="6"/>
              </w:numPr>
              <w:ind w:left="720" w:hanging="360"/>
              <w:rPr>
                <w:color w:val="404040"/>
                <w:sz w:val="24"/>
                <w:szCs w:val="24"/>
                <w:u w:val="none"/>
              </w:rPr>
            </w:pPr>
            <w:r w:rsidDel="00000000" w:rsidR="00000000" w:rsidRPr="00000000">
              <w:rPr>
                <w:color w:val="404040"/>
                <w:sz w:val="24"/>
                <w:szCs w:val="24"/>
                <w:rtl w:val="0"/>
              </w:rPr>
              <w:t xml:space="preserve">Let students know that we'll be reading Devarim 15:4–11, which deals with the presence of poverty and how we should respond.</w:t>
            </w:r>
          </w:p>
          <w:p w:rsidR="00000000" w:rsidDel="00000000" w:rsidP="00000000" w:rsidRDefault="00000000" w:rsidRPr="00000000" w14:paraId="0000001F">
            <w:pPr>
              <w:rPr>
                <w:b w:val="1"/>
                <w:bCs w:val="1"/>
                <w:color w:val="404040"/>
                <w:sz w:val="24"/>
                <w:szCs w:val="24"/>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hd w:fill="4b5563" w:val="clear"/>
        <w:spacing w:after="120" w:before="240" w:lineRule="auto"/>
        <w:rPr/>
      </w:pPr>
      <w:r w:rsidDel="00000000" w:rsidR="00000000" w:rsidRPr="00000000">
        <w:rPr>
          <w:b w:val="1"/>
          <w:bCs w:val="1"/>
          <w:color w:val="ffffff"/>
          <w:sz w:val="28"/>
          <w:szCs w:val="28"/>
          <w:rtl w:val="0"/>
        </w:rPr>
        <w:t xml:space="preserve">Instruction / Text Study</w:t>
      </w:r>
      <w:r w:rsidDel="00000000" w:rsidR="00000000" w:rsidRPr="00000000">
        <w:rPr>
          <w:rtl w:val="0"/>
        </w:rPr>
      </w:r>
    </w:p>
    <w:tbl>
      <w:tblPr>
        <w:tblStyle w:val="Table6"/>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22">
            <w:pPr>
              <w:rPr/>
            </w:pPr>
            <w:r w:rsidDel="00000000" w:rsidR="00000000" w:rsidRPr="00000000">
              <w:rPr>
                <w:rtl w:val="0"/>
              </w:rPr>
              <w:t xml:space="preserve">Each student reads one pasuk in Hebrew and passes to another student.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After each Hebrew verse, another student reads the English.</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Teacher stops to briefly explain or clarify as needed.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Hand out the Vocabulary Sheet (See downloads).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Students work in pairs to identify and define difficult Hebrew words from the verses.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Encourage them to use a Tanach dictionary or online resource like Sefaria.org.</w:t>
            </w:r>
          </w:p>
          <w:p w:rsidR="00000000" w:rsidDel="00000000" w:rsidP="00000000" w:rsidRDefault="00000000" w:rsidRPr="00000000" w14:paraId="00000032">
            <w:pPr>
              <w:rPr/>
            </w:pPr>
            <w:r w:rsidDel="00000000" w:rsidR="00000000" w:rsidRPr="00000000">
              <w:rPr>
                <w:rtl w:val="0"/>
              </w:rPr>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shd w:fill="4b5563" w:val="clear"/>
        <w:spacing w:after="120" w:before="240" w:lineRule="auto"/>
        <w:rPr>
          <w:b w:val="1"/>
          <w:bCs w:val="1"/>
          <w:color w:val="ffffff"/>
          <w:sz w:val="28"/>
          <w:szCs w:val="28"/>
        </w:rPr>
      </w:pPr>
      <w:r w:rsidDel="00000000" w:rsidR="00000000" w:rsidRPr="00000000">
        <w:rPr>
          <w:b w:val="1"/>
          <w:bCs w:val="1"/>
          <w:color w:val="ffffff"/>
          <w:sz w:val="28"/>
          <w:szCs w:val="28"/>
          <w:rtl w:val="0"/>
        </w:rPr>
        <w:t xml:space="preserve">Guided Practice / Chavruta Discussion</w:t>
      </w:r>
    </w:p>
    <w:p w:rsidR="00000000" w:rsidDel="00000000" w:rsidP="00000000" w:rsidRDefault="00000000" w:rsidRPr="00000000" w14:paraId="00000035">
      <w:pPr>
        <w:shd w:fill="4b5563" w:val="clear"/>
        <w:spacing w:after="120" w:before="240" w:lineRule="auto"/>
        <w:rPr>
          <w:b w:val="1"/>
          <w:bCs w:val="1"/>
          <w:color w:val="ffffff"/>
        </w:rPr>
      </w:pPr>
      <w:r w:rsidDel="00000000" w:rsidR="00000000" w:rsidRPr="00000000">
        <w:rPr>
          <w:b w:val="1"/>
          <w:bCs w:val="1"/>
          <w:color w:val="ffffff"/>
          <w:rtl w:val="0"/>
        </w:rPr>
        <w:t xml:space="preserve">(Sample answers are included at the end of this document)</w:t>
      </w:r>
    </w:p>
    <w:tbl>
      <w:tblPr>
        <w:tblStyle w:val="Table7"/>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6">
            <w:pPr>
              <w:numPr>
                <w:ilvl w:val="0"/>
                <w:numId w:val="7"/>
              </w:numPr>
              <w:ind w:left="720" w:hanging="360"/>
              <w:rPr>
                <w:sz w:val="24"/>
                <w:szCs w:val="24"/>
              </w:rPr>
            </w:pPr>
            <w:r w:rsidDel="00000000" w:rsidR="00000000" w:rsidRPr="00000000">
              <w:rPr>
                <w:sz w:val="24"/>
                <w:szCs w:val="24"/>
                <w:rtl w:val="0"/>
              </w:rPr>
              <w:t xml:space="preserve">In</w:t>
            </w:r>
            <w:r w:rsidDel="00000000" w:rsidR="00000000" w:rsidRPr="00000000">
              <w:rPr>
                <w:sz w:val="24"/>
                <w:szCs w:val="24"/>
                <w:rtl w:val="0"/>
              </w:rPr>
              <w:t xml:space="preserve"> </w:t>
            </w:r>
            <w:r w:rsidDel="00000000" w:rsidR="00000000" w:rsidRPr="00000000">
              <w:rPr>
                <w:sz w:val="24"/>
                <w:szCs w:val="24"/>
                <w:rtl w:val="0"/>
              </w:rPr>
              <w:t xml:space="preserve">pasuk</w:t>
            </w:r>
            <w:r w:rsidDel="00000000" w:rsidR="00000000" w:rsidRPr="00000000">
              <w:rPr>
                <w:sz w:val="24"/>
                <w:szCs w:val="24"/>
                <w:rtl w:val="0"/>
              </w:rPr>
              <w:t xml:space="preserve"> 4, </w:t>
            </w:r>
            <w:r w:rsidDel="00000000" w:rsidR="00000000" w:rsidRPr="00000000">
              <w:rPr>
                <w:sz w:val="24"/>
                <w:szCs w:val="24"/>
                <w:rtl w:val="0"/>
              </w:rPr>
              <w:t xml:space="preserve">it</w:t>
            </w:r>
            <w:r w:rsidDel="00000000" w:rsidR="00000000" w:rsidRPr="00000000">
              <w:rPr>
                <w:sz w:val="24"/>
                <w:szCs w:val="24"/>
                <w:rtl w:val="0"/>
              </w:rPr>
              <w:t xml:space="preserve"> </w:t>
            </w:r>
            <w:r w:rsidDel="00000000" w:rsidR="00000000" w:rsidRPr="00000000">
              <w:rPr>
                <w:sz w:val="24"/>
                <w:szCs w:val="24"/>
                <w:rtl w:val="0"/>
              </w:rPr>
              <w:t xml:space="preserve">says</w:t>
            </w:r>
            <w:r w:rsidDel="00000000" w:rsidR="00000000" w:rsidRPr="00000000">
              <w:rPr>
                <w:sz w:val="24"/>
                <w:szCs w:val="24"/>
                <w:rtl w:val="0"/>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ס</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0"/>
              </w:rPr>
              <w:t xml:space="preserve">" – </w:t>
            </w:r>
            <w:r w:rsidDel="00000000" w:rsidR="00000000" w:rsidRPr="00000000">
              <w:rPr>
                <w:sz w:val="24"/>
                <w:szCs w:val="24"/>
                <w:rtl w:val="0"/>
              </w:rPr>
              <w:t xml:space="preserve">How</w:t>
            </w:r>
            <w:r w:rsidDel="00000000" w:rsidR="00000000" w:rsidRPr="00000000">
              <w:rPr>
                <w:sz w:val="24"/>
                <w:szCs w:val="24"/>
                <w:rtl w:val="0"/>
              </w:rPr>
              <w:t xml:space="preserve"> </w:t>
            </w:r>
            <w:r w:rsidDel="00000000" w:rsidR="00000000" w:rsidRPr="00000000">
              <w:rPr>
                <w:sz w:val="24"/>
                <w:szCs w:val="24"/>
                <w:rtl w:val="0"/>
              </w:rPr>
              <w:t xml:space="preserve">does</w:t>
            </w:r>
            <w:r w:rsidDel="00000000" w:rsidR="00000000" w:rsidRPr="00000000">
              <w:rPr>
                <w:sz w:val="24"/>
                <w:szCs w:val="24"/>
                <w:rtl w:val="0"/>
              </w:rPr>
              <w:t xml:space="preserve"> </w:t>
            </w:r>
            <w:r w:rsidDel="00000000" w:rsidR="00000000" w:rsidRPr="00000000">
              <w:rPr>
                <w:sz w:val="24"/>
                <w:szCs w:val="24"/>
                <w:rtl w:val="0"/>
              </w:rPr>
              <w:t xml:space="preserve">this</w:t>
            </w:r>
            <w:r w:rsidDel="00000000" w:rsidR="00000000" w:rsidRPr="00000000">
              <w:rPr>
                <w:sz w:val="24"/>
                <w:szCs w:val="24"/>
                <w:rtl w:val="0"/>
              </w:rPr>
              <w:t xml:space="preserve"> </w:t>
            </w:r>
            <w:r w:rsidDel="00000000" w:rsidR="00000000" w:rsidRPr="00000000">
              <w:rPr>
                <w:sz w:val="24"/>
                <w:szCs w:val="24"/>
                <w:rtl w:val="0"/>
              </w:rPr>
              <w:t xml:space="preserve">compare</w:t>
            </w:r>
            <w:r w:rsidDel="00000000" w:rsidR="00000000" w:rsidRPr="00000000">
              <w:rPr>
                <w:sz w:val="24"/>
                <w:szCs w:val="24"/>
                <w:rtl w:val="0"/>
              </w:rPr>
              <w:t xml:space="preserve"> </w:t>
            </w:r>
            <w:r w:rsidDel="00000000" w:rsidR="00000000" w:rsidRPr="00000000">
              <w:rPr>
                <w:sz w:val="24"/>
                <w:szCs w:val="24"/>
                <w:rtl w:val="0"/>
              </w:rPr>
              <w:t xml:space="preserve">with</w:t>
            </w:r>
            <w:r w:rsidDel="00000000" w:rsidR="00000000" w:rsidRPr="00000000">
              <w:rPr>
                <w:sz w:val="24"/>
                <w:szCs w:val="24"/>
                <w:rtl w:val="0"/>
              </w:rPr>
              <w:t xml:space="preserve"> </w:t>
            </w:r>
          </w:p>
          <w:p w:rsidR="00000000" w:rsidDel="00000000" w:rsidP="00000000" w:rsidRDefault="00000000" w:rsidRPr="00000000" w14:paraId="00000037">
            <w:pPr>
              <w:ind w:left="720" w:firstLine="0"/>
              <w:rPr>
                <w:sz w:val="24"/>
                <w:szCs w:val="24"/>
              </w:rPr>
            </w:pPr>
            <w:r w:rsidDel="00000000" w:rsidR="00000000" w:rsidRPr="00000000">
              <w:rPr>
                <w:sz w:val="24"/>
                <w:szCs w:val="24"/>
                <w:rtl w:val="0"/>
              </w:rPr>
              <w:t xml:space="preserve">pasuk</w:t>
            </w:r>
            <w:r w:rsidDel="00000000" w:rsidR="00000000" w:rsidRPr="00000000">
              <w:rPr>
                <w:sz w:val="24"/>
                <w:szCs w:val="24"/>
                <w:rtl w:val="0"/>
              </w:rPr>
              <w:t xml:space="preserve"> 11: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ץ</w:t>
            </w:r>
            <w:r w:rsidDel="00000000" w:rsidR="00000000" w:rsidRPr="00000000">
              <w:rPr>
                <w:sz w:val="24"/>
                <w:szCs w:val="24"/>
                <w:rtl w:val="0"/>
              </w:rPr>
              <w:t xml:space="preserve">"? </w:t>
            </w:r>
            <w:r w:rsidDel="00000000" w:rsidR="00000000" w:rsidRPr="00000000">
              <w:rPr>
                <w:sz w:val="24"/>
                <w:szCs w:val="24"/>
                <w:rtl w:val="0"/>
              </w:rPr>
              <w:t xml:space="preserve">What</w:t>
            </w:r>
            <w:r w:rsidDel="00000000" w:rsidR="00000000" w:rsidRPr="00000000">
              <w:rPr>
                <w:sz w:val="24"/>
                <w:szCs w:val="24"/>
                <w:rtl w:val="0"/>
              </w:rPr>
              <w:t xml:space="preserve"> </w:t>
            </w:r>
            <w:r w:rsidDel="00000000" w:rsidR="00000000" w:rsidRPr="00000000">
              <w:rPr>
                <w:sz w:val="24"/>
                <w:szCs w:val="24"/>
                <w:rtl w:val="0"/>
              </w:rPr>
              <w:t xml:space="preserve">do</w:t>
            </w:r>
            <w:r w:rsidDel="00000000" w:rsidR="00000000" w:rsidRPr="00000000">
              <w:rPr>
                <w:sz w:val="24"/>
                <w:szCs w:val="24"/>
                <w:rtl w:val="0"/>
              </w:rPr>
              <w:t xml:space="preserve"> </w:t>
            </w:r>
            <w:r w:rsidDel="00000000" w:rsidR="00000000" w:rsidRPr="00000000">
              <w:rPr>
                <w:sz w:val="24"/>
                <w:szCs w:val="24"/>
                <w:rtl w:val="0"/>
              </w:rPr>
              <w:t xml:space="preserve">you</w:t>
            </w:r>
            <w:r w:rsidDel="00000000" w:rsidR="00000000" w:rsidRPr="00000000">
              <w:rPr>
                <w:sz w:val="24"/>
                <w:szCs w:val="24"/>
                <w:rtl w:val="0"/>
              </w:rPr>
              <w:t xml:space="preserve"> </w:t>
            </w:r>
            <w:r w:rsidDel="00000000" w:rsidR="00000000" w:rsidRPr="00000000">
              <w:rPr>
                <w:sz w:val="24"/>
                <w:szCs w:val="24"/>
                <w:rtl w:val="0"/>
              </w:rPr>
              <w:t xml:space="preserve">think</w:t>
            </w:r>
            <w:r w:rsidDel="00000000" w:rsidR="00000000" w:rsidRPr="00000000">
              <w:rPr>
                <w:sz w:val="24"/>
                <w:szCs w:val="24"/>
                <w:rtl w:val="0"/>
              </w:rPr>
              <w:t xml:space="preserve"> </w:t>
            </w:r>
            <w:r w:rsidDel="00000000" w:rsidR="00000000" w:rsidRPr="00000000">
              <w:rPr>
                <w:sz w:val="24"/>
                <w:szCs w:val="24"/>
                <w:rtl w:val="0"/>
              </w:rPr>
              <w:t xml:space="preserve">the</w:t>
            </w:r>
            <w:r w:rsidDel="00000000" w:rsidR="00000000" w:rsidRPr="00000000">
              <w:rPr>
                <w:sz w:val="24"/>
                <w:szCs w:val="24"/>
                <w:rtl w:val="0"/>
              </w:rPr>
              <w:t xml:space="preserve"> </w:t>
            </w:r>
            <w:r w:rsidDel="00000000" w:rsidR="00000000" w:rsidRPr="00000000">
              <w:rPr>
                <w:sz w:val="24"/>
                <w:szCs w:val="24"/>
                <w:rtl w:val="0"/>
              </w:rPr>
              <w:t xml:space="preserve">Torah</w:t>
            </w:r>
            <w:r w:rsidDel="00000000" w:rsidR="00000000" w:rsidRPr="00000000">
              <w:rPr>
                <w:sz w:val="24"/>
                <w:szCs w:val="24"/>
                <w:rtl w:val="0"/>
              </w:rPr>
              <w:t xml:space="preserve"> </w:t>
            </w:r>
            <w:r w:rsidDel="00000000" w:rsidR="00000000" w:rsidRPr="00000000">
              <w:rPr>
                <w:sz w:val="24"/>
                <w:szCs w:val="24"/>
                <w:rtl w:val="0"/>
              </w:rPr>
              <w:t xml:space="preserve">is</w:t>
            </w:r>
            <w:r w:rsidDel="00000000" w:rsidR="00000000" w:rsidRPr="00000000">
              <w:rPr>
                <w:sz w:val="24"/>
                <w:szCs w:val="24"/>
                <w:rtl w:val="0"/>
              </w:rPr>
              <w:t xml:space="preserve"> </w:t>
            </w:r>
            <w:r w:rsidDel="00000000" w:rsidR="00000000" w:rsidRPr="00000000">
              <w:rPr>
                <w:sz w:val="24"/>
                <w:szCs w:val="24"/>
                <w:rtl w:val="0"/>
              </w:rPr>
              <w:t xml:space="preserve">trying</w:t>
            </w:r>
            <w:r w:rsidDel="00000000" w:rsidR="00000000" w:rsidRPr="00000000">
              <w:rPr>
                <w:sz w:val="24"/>
                <w:szCs w:val="24"/>
                <w:rtl w:val="0"/>
              </w:rPr>
              <w:t xml:space="preserve"> </w:t>
            </w:r>
            <w:r w:rsidDel="00000000" w:rsidR="00000000" w:rsidRPr="00000000">
              <w:rPr>
                <w:sz w:val="24"/>
                <w:szCs w:val="24"/>
                <w:rtl w:val="0"/>
              </w:rPr>
              <w:t xml:space="preserve">to</w:t>
            </w:r>
            <w:r w:rsidDel="00000000" w:rsidR="00000000" w:rsidRPr="00000000">
              <w:rPr>
                <w:sz w:val="24"/>
                <w:szCs w:val="24"/>
                <w:rtl w:val="0"/>
              </w:rPr>
              <w:t xml:space="preserve"> </w:t>
            </w:r>
            <w:r w:rsidDel="00000000" w:rsidR="00000000" w:rsidRPr="00000000">
              <w:rPr>
                <w:sz w:val="24"/>
                <w:szCs w:val="24"/>
                <w:rtl w:val="0"/>
              </w:rPr>
              <w:t xml:space="preserve">tell</w:t>
            </w:r>
            <w:r w:rsidDel="00000000" w:rsidR="00000000" w:rsidRPr="00000000">
              <w:rPr>
                <w:sz w:val="24"/>
                <w:szCs w:val="24"/>
                <w:rtl w:val="0"/>
              </w:rPr>
              <w:t xml:space="preserve"> </w:t>
            </w:r>
            <w:r w:rsidDel="00000000" w:rsidR="00000000" w:rsidRPr="00000000">
              <w:rPr>
                <w:sz w:val="24"/>
                <w:szCs w:val="24"/>
                <w:rtl w:val="0"/>
              </w:rPr>
              <w:t xml:space="preserve">us</w:t>
            </w:r>
            <w:r w:rsidDel="00000000" w:rsidR="00000000" w:rsidRPr="00000000">
              <w:rPr>
                <w:sz w:val="24"/>
                <w:szCs w:val="24"/>
                <w:rtl w:val="0"/>
              </w:rPr>
              <w:t xml:space="preserve">?</w:t>
            </w:r>
          </w:p>
          <w:p w:rsidR="00000000" w:rsidDel="00000000" w:rsidP="00000000" w:rsidRDefault="00000000" w:rsidRPr="00000000" w14:paraId="00000038">
            <w:pPr>
              <w:ind w:left="720" w:firstLine="0"/>
              <w:rPr>
                <w:sz w:val="24"/>
                <w:szCs w:val="24"/>
              </w:rPr>
            </w:pPr>
            <w:r w:rsidDel="00000000" w:rsidR="00000000" w:rsidRPr="00000000">
              <w:rPr>
                <w:rtl w:val="0"/>
              </w:rPr>
            </w:r>
          </w:p>
          <w:p w:rsidR="00000000" w:rsidDel="00000000" w:rsidP="00000000" w:rsidRDefault="00000000" w:rsidRPr="00000000" w14:paraId="00000039">
            <w:pPr>
              <w:numPr>
                <w:ilvl w:val="0"/>
                <w:numId w:val="7"/>
              </w:numPr>
              <w:ind w:left="720" w:hanging="360"/>
              <w:rPr>
                <w:sz w:val="24"/>
                <w:szCs w:val="24"/>
              </w:rPr>
            </w:pPr>
            <w:r w:rsidDel="00000000" w:rsidR="00000000" w:rsidRPr="00000000">
              <w:rPr>
                <w:sz w:val="24"/>
                <w:szCs w:val="24"/>
                <w:rtl w:val="0"/>
              </w:rPr>
              <w:t xml:space="preserve">What</w:t>
            </w:r>
            <w:r w:rsidDel="00000000" w:rsidR="00000000" w:rsidRPr="00000000">
              <w:rPr>
                <w:sz w:val="24"/>
                <w:szCs w:val="24"/>
                <w:rtl w:val="0"/>
              </w:rPr>
              <w:t xml:space="preserve"> </w:t>
            </w:r>
            <w:r w:rsidDel="00000000" w:rsidR="00000000" w:rsidRPr="00000000">
              <w:rPr>
                <w:sz w:val="24"/>
                <w:szCs w:val="24"/>
                <w:rtl w:val="0"/>
              </w:rPr>
              <w:t xml:space="preserve">does</w:t>
            </w:r>
            <w:r w:rsidDel="00000000" w:rsidR="00000000" w:rsidRPr="00000000">
              <w:rPr>
                <w:sz w:val="24"/>
                <w:szCs w:val="24"/>
                <w:rtl w:val="0"/>
              </w:rPr>
              <w:t xml:space="preserve"> </w:t>
            </w:r>
            <w:r w:rsidDel="00000000" w:rsidR="00000000" w:rsidRPr="00000000">
              <w:rPr>
                <w:sz w:val="24"/>
                <w:szCs w:val="24"/>
                <w:rtl w:val="0"/>
              </w:rPr>
              <w:t xml:space="preserve">the</w:t>
            </w:r>
            <w:r w:rsidDel="00000000" w:rsidR="00000000" w:rsidRPr="00000000">
              <w:rPr>
                <w:sz w:val="24"/>
                <w:szCs w:val="24"/>
                <w:rtl w:val="0"/>
              </w:rPr>
              <w:t xml:space="preserve"> </w:t>
            </w:r>
            <w:r w:rsidDel="00000000" w:rsidR="00000000" w:rsidRPr="00000000">
              <w:rPr>
                <w:sz w:val="24"/>
                <w:szCs w:val="24"/>
                <w:rtl w:val="0"/>
              </w:rPr>
              <w:t xml:space="preserve">Torah</w:t>
            </w:r>
            <w:r w:rsidDel="00000000" w:rsidR="00000000" w:rsidRPr="00000000">
              <w:rPr>
                <w:sz w:val="24"/>
                <w:szCs w:val="24"/>
                <w:rtl w:val="0"/>
              </w:rPr>
              <w:t xml:space="preserve"> </w:t>
            </w:r>
            <w:r w:rsidDel="00000000" w:rsidR="00000000" w:rsidRPr="00000000">
              <w:rPr>
                <w:sz w:val="24"/>
                <w:szCs w:val="24"/>
                <w:rtl w:val="0"/>
              </w:rPr>
              <w:t xml:space="preserve">mean</w:t>
            </w:r>
            <w:r w:rsidDel="00000000" w:rsidR="00000000" w:rsidRPr="00000000">
              <w:rPr>
                <w:sz w:val="24"/>
                <w:szCs w:val="24"/>
                <w:rtl w:val="0"/>
              </w:rPr>
              <w:t xml:space="preserve"> </w:t>
            </w:r>
            <w:r w:rsidDel="00000000" w:rsidR="00000000" w:rsidRPr="00000000">
              <w:rPr>
                <w:sz w:val="24"/>
                <w:szCs w:val="24"/>
                <w:rtl w:val="0"/>
              </w:rPr>
              <w:t xml:space="preserve">by</w:t>
            </w:r>
            <w:r w:rsidDel="00000000" w:rsidR="00000000" w:rsidRPr="00000000">
              <w:rPr>
                <w:sz w:val="24"/>
                <w:szCs w:val="24"/>
                <w:rtl w:val="0"/>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ץ</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ץ</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ך</w:t>
            </w:r>
            <w:r w:rsidDel="00000000" w:rsidR="00000000" w:rsidRPr="00000000">
              <w:rPr>
                <w:sz w:val="24"/>
                <w:szCs w:val="24"/>
                <w:rtl w:val="0"/>
              </w:rPr>
              <w:t xml:space="preserve">ָ"? </w:t>
            </w:r>
            <w:r w:rsidDel="00000000" w:rsidR="00000000" w:rsidRPr="00000000">
              <w:rPr>
                <w:sz w:val="24"/>
                <w:szCs w:val="24"/>
                <w:rtl w:val="0"/>
              </w:rPr>
              <w:t xml:space="preserve">Why</w:t>
            </w:r>
            <w:r w:rsidDel="00000000" w:rsidR="00000000" w:rsidRPr="00000000">
              <w:rPr>
                <w:sz w:val="24"/>
                <w:szCs w:val="24"/>
                <w:rtl w:val="0"/>
              </w:rPr>
              <w:t xml:space="preserve"> </w:t>
            </w:r>
            <w:r w:rsidDel="00000000" w:rsidR="00000000" w:rsidRPr="00000000">
              <w:rPr>
                <w:sz w:val="24"/>
                <w:szCs w:val="24"/>
                <w:rtl w:val="0"/>
              </w:rPr>
              <w:t xml:space="preserve">mention</w:t>
            </w:r>
            <w:r w:rsidDel="00000000" w:rsidR="00000000" w:rsidRPr="00000000">
              <w:rPr>
                <w:sz w:val="24"/>
                <w:szCs w:val="24"/>
                <w:rtl w:val="0"/>
              </w:rPr>
              <w:t xml:space="preserve"> </w:t>
            </w:r>
            <w:r w:rsidDel="00000000" w:rsidR="00000000" w:rsidRPr="00000000">
              <w:rPr>
                <w:sz w:val="24"/>
                <w:szCs w:val="24"/>
                <w:rtl w:val="0"/>
              </w:rPr>
              <w:t xml:space="preserve">both</w:t>
            </w:r>
            <w:r w:rsidDel="00000000" w:rsidR="00000000" w:rsidRPr="00000000">
              <w:rPr>
                <w:sz w:val="24"/>
                <w:szCs w:val="24"/>
                <w:rtl w:val="0"/>
              </w:rPr>
              <w:t xml:space="preserve"> </w:t>
            </w:r>
            <w:r w:rsidDel="00000000" w:rsidR="00000000" w:rsidRPr="00000000">
              <w:rPr>
                <w:sz w:val="24"/>
                <w:szCs w:val="24"/>
                <w:rtl w:val="0"/>
              </w:rPr>
              <w:t xml:space="preserve">heart</w:t>
            </w:r>
            <w:r w:rsidDel="00000000" w:rsidR="00000000" w:rsidRPr="00000000">
              <w:rPr>
                <w:sz w:val="24"/>
                <w:szCs w:val="24"/>
                <w:rtl w:val="0"/>
              </w:rPr>
              <w:t xml:space="preserve"> </w:t>
            </w:r>
            <w:r w:rsidDel="00000000" w:rsidR="00000000" w:rsidRPr="00000000">
              <w:rPr>
                <w:sz w:val="24"/>
                <w:szCs w:val="24"/>
                <w:rtl w:val="0"/>
              </w:rPr>
              <w:t xml:space="preserve">and</w:t>
            </w:r>
            <w:r w:rsidDel="00000000" w:rsidR="00000000" w:rsidRPr="00000000">
              <w:rPr>
                <w:sz w:val="24"/>
                <w:szCs w:val="24"/>
                <w:rtl w:val="0"/>
              </w:rPr>
              <w:t xml:space="preserve"> </w:t>
            </w:r>
            <w:r w:rsidDel="00000000" w:rsidR="00000000" w:rsidRPr="00000000">
              <w:rPr>
                <w:sz w:val="24"/>
                <w:szCs w:val="24"/>
                <w:rtl w:val="0"/>
              </w:rPr>
              <w:t xml:space="preserve">hand</w:t>
            </w:r>
            <w:r w:rsidDel="00000000" w:rsidR="00000000" w:rsidRPr="00000000">
              <w:rPr>
                <w:sz w:val="24"/>
                <w:szCs w:val="24"/>
                <w:rtl w:val="0"/>
              </w:rPr>
              <w:t xml:space="preserve">?</w:t>
            </w:r>
          </w:p>
          <w:p w:rsidR="00000000" w:rsidDel="00000000" w:rsidP="00000000" w:rsidRDefault="00000000" w:rsidRPr="00000000" w14:paraId="0000003A">
            <w:pPr>
              <w:ind w:left="720" w:firstLine="0"/>
              <w:rPr>
                <w:sz w:val="24"/>
                <w:szCs w:val="24"/>
              </w:rPr>
            </w:pPr>
            <w:r w:rsidDel="00000000" w:rsidR="00000000" w:rsidRPr="00000000">
              <w:rPr>
                <w:rtl w:val="0"/>
              </w:rPr>
            </w:r>
          </w:p>
          <w:p w:rsidR="00000000" w:rsidDel="00000000" w:rsidP="00000000" w:rsidRDefault="00000000" w:rsidRPr="00000000" w14:paraId="0000003B">
            <w:pPr>
              <w:numPr>
                <w:ilvl w:val="0"/>
                <w:numId w:val="7"/>
              </w:numPr>
              <w:ind w:left="720" w:hanging="360"/>
              <w:rPr>
                <w:sz w:val="24"/>
                <w:szCs w:val="24"/>
              </w:rPr>
            </w:pPr>
            <w:r w:rsidDel="00000000" w:rsidR="00000000" w:rsidRPr="00000000">
              <w:rPr>
                <w:sz w:val="24"/>
                <w:szCs w:val="24"/>
                <w:rtl w:val="0"/>
              </w:rPr>
              <w:t xml:space="preserve">In verse 10, it says not to feel bad when you give. Why do you think that's important?</w:t>
            </w:r>
          </w:p>
          <w:p w:rsidR="00000000" w:rsidDel="00000000" w:rsidP="00000000" w:rsidRDefault="00000000" w:rsidRPr="00000000" w14:paraId="0000003C">
            <w:pPr>
              <w:ind w:left="720" w:firstLine="0"/>
              <w:rPr>
                <w:sz w:val="24"/>
                <w:szCs w:val="24"/>
              </w:rPr>
            </w:pPr>
            <w:r w:rsidDel="00000000" w:rsidR="00000000" w:rsidRPr="00000000">
              <w:rPr>
                <w:rtl w:val="0"/>
              </w:rPr>
            </w:r>
          </w:p>
          <w:p w:rsidR="00000000" w:rsidDel="00000000" w:rsidP="00000000" w:rsidRDefault="00000000" w:rsidRPr="00000000" w14:paraId="0000003D">
            <w:pPr>
              <w:numPr>
                <w:ilvl w:val="0"/>
                <w:numId w:val="7"/>
              </w:numPr>
              <w:ind w:left="720" w:hanging="360"/>
              <w:rPr>
                <w:sz w:val="24"/>
                <w:szCs w:val="24"/>
              </w:rPr>
            </w:pPr>
            <w:r w:rsidDel="00000000" w:rsidR="00000000" w:rsidRPr="00000000">
              <w:rPr>
                <w:sz w:val="24"/>
                <w:szCs w:val="24"/>
                <w:rtl w:val="0"/>
              </w:rPr>
              <w:t xml:space="preserve">How might this mitzvah shape a Jewish society?</w:t>
            </w:r>
          </w:p>
          <w:p w:rsidR="00000000" w:rsidDel="00000000" w:rsidP="00000000" w:rsidRDefault="00000000" w:rsidRPr="00000000" w14:paraId="0000003E">
            <w:pPr>
              <w:ind w:left="720" w:firstLine="0"/>
              <w:rPr>
                <w:sz w:val="24"/>
                <w:szCs w:val="24"/>
              </w:rPr>
            </w:pPr>
            <w:r w:rsidDel="00000000" w:rsidR="00000000" w:rsidRPr="00000000">
              <w:rPr>
                <w:rtl w:val="0"/>
              </w:rPr>
            </w:r>
          </w:p>
          <w:p w:rsidR="00000000" w:rsidDel="00000000" w:rsidP="00000000" w:rsidRDefault="00000000" w:rsidRPr="00000000" w14:paraId="0000003F">
            <w:pPr>
              <w:numPr>
                <w:ilvl w:val="0"/>
                <w:numId w:val="7"/>
              </w:numPr>
              <w:ind w:left="720" w:hanging="360"/>
              <w:rPr>
                <w:sz w:val="24"/>
                <w:szCs w:val="24"/>
              </w:rPr>
            </w:pPr>
            <w:r w:rsidDel="00000000" w:rsidR="00000000" w:rsidRPr="00000000">
              <w:rPr>
                <w:sz w:val="24"/>
                <w:szCs w:val="24"/>
                <w:rtl w:val="0"/>
              </w:rPr>
              <w:t xml:space="preserve">What are some challenges people face when trying to fulfill this mitzvah today?</w:t>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shd w:fill="4b5563" w:val="clear"/>
        <w:spacing w:after="120" w:before="240" w:lineRule="auto"/>
        <w:rPr/>
      </w:pPr>
      <w:r w:rsidDel="00000000" w:rsidR="00000000" w:rsidRPr="00000000">
        <w:rPr>
          <w:b w:val="1"/>
          <w:bCs w:val="1"/>
          <w:color w:val="ffffff"/>
          <w:sz w:val="28"/>
          <w:szCs w:val="28"/>
          <w:rtl w:val="0"/>
        </w:rPr>
        <w:t xml:space="preserve">Independent Practice</w:t>
      </w:r>
      <w:r w:rsidDel="00000000" w:rsidR="00000000" w:rsidRPr="00000000">
        <w:rPr>
          <w:rtl w:val="0"/>
        </w:rPr>
      </w:r>
    </w:p>
    <w:tbl>
      <w:tblPr>
        <w:tblStyle w:val="Table8"/>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rHeight w:val="3831.357421875" w:hRule="atLeast"/>
          <w:tblHeader w:val="0"/>
        </w:trPr>
        <w:tc>
          <w:tcPr/>
          <w:p w:rsidR="00000000" w:rsidDel="00000000" w:rsidP="00000000" w:rsidRDefault="00000000" w:rsidRPr="00000000" w14:paraId="00000042">
            <w:pPr>
              <w:spacing w:after="240" w:before="240" w:line="276" w:lineRule="auto"/>
              <w:rPr>
                <w:color w:val="404040"/>
                <w:sz w:val="24"/>
                <w:szCs w:val="24"/>
              </w:rPr>
            </w:pPr>
            <w:r w:rsidDel="00000000" w:rsidR="00000000" w:rsidRPr="00000000">
              <w:rPr>
                <w:color w:val="404040"/>
                <w:sz w:val="24"/>
                <w:szCs w:val="24"/>
                <w:rtl w:val="0"/>
              </w:rPr>
              <w:t xml:space="preserve">Ask students to choose one of the following prompts to respond to in writing:</w:t>
            </w:r>
          </w:p>
          <w:p w:rsidR="00000000" w:rsidDel="00000000" w:rsidP="00000000" w:rsidRDefault="00000000" w:rsidRPr="00000000" w14:paraId="00000043">
            <w:pPr>
              <w:numPr>
                <w:ilvl w:val="0"/>
                <w:numId w:val="1"/>
              </w:numPr>
              <w:spacing w:after="0" w:afterAutospacing="0" w:before="240" w:line="276" w:lineRule="auto"/>
              <w:ind w:left="720" w:hanging="360"/>
              <w:rPr>
                <w:color w:val="404040"/>
                <w:sz w:val="24"/>
                <w:szCs w:val="24"/>
              </w:rPr>
            </w:pPr>
            <w:r w:rsidDel="00000000" w:rsidR="00000000" w:rsidRPr="00000000">
              <w:rPr>
                <w:color w:val="404040"/>
                <w:sz w:val="24"/>
                <w:szCs w:val="24"/>
                <w:rtl w:val="0"/>
              </w:rPr>
              <w:t xml:space="preserve">Describe a time you gave to someone in need. What motivated you?</w:t>
              <w:br w:type="textWrapping"/>
            </w:r>
          </w:p>
          <w:p w:rsidR="00000000" w:rsidDel="00000000" w:rsidP="00000000" w:rsidRDefault="00000000" w:rsidRPr="00000000" w14:paraId="00000044">
            <w:pPr>
              <w:numPr>
                <w:ilvl w:val="0"/>
                <w:numId w:val="1"/>
              </w:numPr>
              <w:spacing w:after="0" w:afterAutospacing="0" w:before="0" w:beforeAutospacing="0" w:line="276" w:lineRule="auto"/>
              <w:ind w:left="720" w:hanging="360"/>
              <w:rPr>
                <w:color w:val="404040"/>
                <w:sz w:val="24"/>
                <w:szCs w:val="24"/>
              </w:rPr>
            </w:pPr>
            <w:r w:rsidDel="00000000" w:rsidR="00000000" w:rsidRPr="00000000">
              <w:rPr>
                <w:color w:val="404040"/>
                <w:sz w:val="24"/>
                <w:szCs w:val="24"/>
                <w:rtl w:val="0"/>
              </w:rPr>
              <w:t xml:space="preserve">How do these verses challenge the way you think about giving?</w:t>
              <w:br w:type="textWrapping"/>
            </w:r>
          </w:p>
          <w:p w:rsidR="00000000" w:rsidDel="00000000" w:rsidP="00000000" w:rsidRDefault="00000000" w:rsidRPr="00000000" w14:paraId="00000045">
            <w:pPr>
              <w:numPr>
                <w:ilvl w:val="0"/>
                <w:numId w:val="1"/>
              </w:numPr>
              <w:spacing w:after="240" w:before="0" w:beforeAutospacing="0" w:line="276" w:lineRule="auto"/>
              <w:ind w:left="720" w:hanging="360"/>
              <w:rPr>
                <w:color w:val="404040"/>
                <w:sz w:val="24"/>
                <w:szCs w:val="24"/>
              </w:rPr>
            </w:pPr>
            <w:r w:rsidDel="00000000" w:rsidR="00000000" w:rsidRPr="00000000">
              <w:rPr>
                <w:color w:val="404040"/>
                <w:sz w:val="24"/>
                <w:szCs w:val="24"/>
                <w:rtl w:val="0"/>
              </w:rPr>
              <w:t xml:space="preserve">What</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might</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be</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a</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modern</w:t>
            </w:r>
            <w:r w:rsidDel="00000000" w:rsidR="00000000" w:rsidRPr="00000000">
              <w:rPr>
                <w:color w:val="404040"/>
                <w:sz w:val="24"/>
                <w:szCs w:val="24"/>
                <w:rtl w:val="0"/>
              </w:rPr>
              <w:t xml:space="preserve">-</w:t>
            </w:r>
            <w:r w:rsidDel="00000000" w:rsidR="00000000" w:rsidRPr="00000000">
              <w:rPr>
                <w:color w:val="404040"/>
                <w:sz w:val="24"/>
                <w:szCs w:val="24"/>
                <w:rtl w:val="0"/>
              </w:rPr>
              <w:t xml:space="preserve">day</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application</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of</w:t>
            </w:r>
            <w:r w:rsidDel="00000000" w:rsidR="00000000" w:rsidRPr="00000000">
              <w:rPr>
                <w:color w:val="404040"/>
                <w:sz w:val="24"/>
                <w:szCs w:val="24"/>
                <w:rtl w:val="0"/>
              </w:rPr>
              <w:t xml:space="preserve"> “</w:t>
            </w:r>
            <w:r w:rsidDel="00000000" w:rsidR="00000000" w:rsidRPr="00000000">
              <w:rPr>
                <w:color w:val="404040"/>
                <w:sz w:val="24"/>
                <w:szCs w:val="24"/>
                <w:rtl w:val="1"/>
              </w:rPr>
              <w:t xml:space="preserve">פ</w:t>
            </w:r>
            <w:r w:rsidDel="00000000" w:rsidR="00000000" w:rsidRPr="00000000">
              <w:rPr>
                <w:color w:val="404040"/>
                <w:sz w:val="24"/>
                <w:szCs w:val="24"/>
                <w:rtl w:val="1"/>
              </w:rPr>
              <w:t xml:space="preserve">ָּ</w:t>
            </w:r>
            <w:r w:rsidDel="00000000" w:rsidR="00000000" w:rsidRPr="00000000">
              <w:rPr>
                <w:color w:val="404040"/>
                <w:sz w:val="24"/>
                <w:szCs w:val="24"/>
                <w:rtl w:val="1"/>
              </w:rPr>
              <w:t xml:space="preserve">תו</w:t>
            </w:r>
            <w:r w:rsidDel="00000000" w:rsidR="00000000" w:rsidRPr="00000000">
              <w:rPr>
                <w:color w:val="404040"/>
                <w:sz w:val="24"/>
                <w:szCs w:val="24"/>
                <w:rtl w:val="1"/>
              </w:rPr>
              <w:t xml:space="preserve">ֹ</w:t>
            </w:r>
            <w:r w:rsidDel="00000000" w:rsidR="00000000" w:rsidRPr="00000000">
              <w:rPr>
                <w:color w:val="404040"/>
                <w:sz w:val="24"/>
                <w:szCs w:val="24"/>
                <w:rtl w:val="1"/>
              </w:rPr>
              <w:t xml:space="preserve">ח</w:t>
            </w:r>
            <w:r w:rsidDel="00000000" w:rsidR="00000000" w:rsidRPr="00000000">
              <w:rPr>
                <w:color w:val="404040"/>
                <w:sz w:val="24"/>
                <w:szCs w:val="24"/>
                <w:rtl w:val="1"/>
              </w:rPr>
              <w:t xml:space="preserve">ַ </w:t>
            </w:r>
            <w:r w:rsidDel="00000000" w:rsidR="00000000" w:rsidRPr="00000000">
              <w:rPr>
                <w:color w:val="404040"/>
                <w:sz w:val="24"/>
                <w:szCs w:val="24"/>
                <w:rtl w:val="1"/>
              </w:rPr>
              <w:t xml:space="preserve">ת</w:t>
            </w:r>
            <w:r w:rsidDel="00000000" w:rsidR="00000000" w:rsidRPr="00000000">
              <w:rPr>
                <w:color w:val="404040"/>
                <w:sz w:val="24"/>
                <w:szCs w:val="24"/>
                <w:rtl w:val="1"/>
              </w:rPr>
              <w:t xml:space="preserve">ִּ</w:t>
            </w:r>
            <w:r w:rsidDel="00000000" w:rsidR="00000000" w:rsidRPr="00000000">
              <w:rPr>
                <w:color w:val="404040"/>
                <w:sz w:val="24"/>
                <w:szCs w:val="24"/>
                <w:rtl w:val="1"/>
              </w:rPr>
              <w:t xml:space="preserve">פ</w:t>
            </w:r>
            <w:r w:rsidDel="00000000" w:rsidR="00000000" w:rsidRPr="00000000">
              <w:rPr>
                <w:color w:val="404040"/>
                <w:sz w:val="24"/>
                <w:szCs w:val="24"/>
                <w:rtl w:val="1"/>
              </w:rPr>
              <w:t xml:space="preserve">ְ</w:t>
            </w:r>
            <w:r w:rsidDel="00000000" w:rsidR="00000000" w:rsidRPr="00000000">
              <w:rPr>
                <w:color w:val="404040"/>
                <w:sz w:val="24"/>
                <w:szCs w:val="24"/>
                <w:rtl w:val="1"/>
              </w:rPr>
              <w:t xml:space="preserve">ת</w:t>
            </w:r>
            <w:r w:rsidDel="00000000" w:rsidR="00000000" w:rsidRPr="00000000">
              <w:rPr>
                <w:color w:val="404040"/>
                <w:sz w:val="24"/>
                <w:szCs w:val="24"/>
                <w:rtl w:val="1"/>
              </w:rPr>
              <w:t xml:space="preserve">ַּ</w:t>
            </w:r>
            <w:r w:rsidDel="00000000" w:rsidR="00000000" w:rsidRPr="00000000">
              <w:rPr>
                <w:color w:val="404040"/>
                <w:sz w:val="24"/>
                <w:szCs w:val="24"/>
                <w:rtl w:val="1"/>
              </w:rPr>
              <w:t xml:space="preserve">ח</w:t>
            </w:r>
            <w:r w:rsidDel="00000000" w:rsidR="00000000" w:rsidRPr="00000000">
              <w:rPr>
                <w:color w:val="404040"/>
                <w:sz w:val="24"/>
                <w:szCs w:val="24"/>
                <w:rtl w:val="1"/>
              </w:rPr>
              <w:t xml:space="preserve"> </w:t>
            </w:r>
            <w:r w:rsidDel="00000000" w:rsidR="00000000" w:rsidRPr="00000000">
              <w:rPr>
                <w:color w:val="404040"/>
                <w:sz w:val="24"/>
                <w:szCs w:val="24"/>
                <w:rtl w:val="1"/>
              </w:rPr>
              <w:t xml:space="preserve">א</w:t>
            </w:r>
            <w:r w:rsidDel="00000000" w:rsidR="00000000" w:rsidRPr="00000000">
              <w:rPr>
                <w:color w:val="404040"/>
                <w:sz w:val="24"/>
                <w:szCs w:val="24"/>
                <w:rtl w:val="1"/>
              </w:rPr>
              <w:t xml:space="preserve">ֶ</w:t>
            </w:r>
            <w:r w:rsidDel="00000000" w:rsidR="00000000" w:rsidRPr="00000000">
              <w:rPr>
                <w:color w:val="404040"/>
                <w:sz w:val="24"/>
                <w:szCs w:val="24"/>
                <w:rtl w:val="1"/>
              </w:rPr>
              <w:t xml:space="preserve">ת</w:t>
            </w:r>
            <w:r w:rsidDel="00000000" w:rsidR="00000000" w:rsidRPr="00000000">
              <w:rPr>
                <w:color w:val="404040"/>
                <w:sz w:val="24"/>
                <w:szCs w:val="24"/>
                <w:rtl w:val="1"/>
              </w:rPr>
              <w:t xml:space="preserve">־</w:t>
            </w:r>
            <w:r w:rsidDel="00000000" w:rsidR="00000000" w:rsidRPr="00000000">
              <w:rPr>
                <w:color w:val="404040"/>
                <w:sz w:val="24"/>
                <w:szCs w:val="24"/>
                <w:rtl w:val="1"/>
              </w:rPr>
              <w:t xml:space="preserve">י</w:t>
            </w:r>
            <w:r w:rsidDel="00000000" w:rsidR="00000000" w:rsidRPr="00000000">
              <w:rPr>
                <w:color w:val="404040"/>
                <w:sz w:val="24"/>
                <w:szCs w:val="24"/>
                <w:rtl w:val="1"/>
              </w:rPr>
              <w:t xml:space="preserve">ָ</w:t>
            </w:r>
            <w:r w:rsidDel="00000000" w:rsidR="00000000" w:rsidRPr="00000000">
              <w:rPr>
                <w:color w:val="404040"/>
                <w:sz w:val="24"/>
                <w:szCs w:val="24"/>
                <w:rtl w:val="1"/>
              </w:rPr>
              <w:t xml:space="preserve">ד</w:t>
            </w:r>
            <w:r w:rsidDel="00000000" w:rsidR="00000000" w:rsidRPr="00000000">
              <w:rPr>
                <w:color w:val="404040"/>
                <w:sz w:val="24"/>
                <w:szCs w:val="24"/>
                <w:rtl w:val="1"/>
              </w:rPr>
              <w:t xml:space="preserve">ְ</w:t>
            </w:r>
            <w:r w:rsidDel="00000000" w:rsidR="00000000" w:rsidRPr="00000000">
              <w:rPr>
                <w:color w:val="404040"/>
                <w:sz w:val="24"/>
                <w:szCs w:val="24"/>
                <w:rtl w:val="1"/>
              </w:rPr>
              <w:t xml:space="preserve">ך</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you</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shall</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surely</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open</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your</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hand</w:t>
            </w:r>
            <w:r w:rsidDel="00000000" w:rsidR="00000000" w:rsidRPr="00000000">
              <w:rPr>
                <w:color w:val="404040"/>
                <w:sz w:val="24"/>
                <w:szCs w:val="24"/>
                <w:rtl w:val="0"/>
              </w:rPr>
              <w:t xml:space="preserve">)?</w:t>
              <w:br w:type="textWrapping"/>
            </w:r>
          </w:p>
          <w:p w:rsidR="00000000" w:rsidDel="00000000" w:rsidP="00000000" w:rsidRDefault="00000000" w:rsidRPr="00000000" w14:paraId="00000046">
            <w:pPr>
              <w:spacing w:after="240" w:before="240" w:line="276" w:lineRule="auto"/>
              <w:rPr>
                <w:color w:val="404040"/>
                <w:sz w:val="24"/>
                <w:szCs w:val="24"/>
              </w:rPr>
            </w:pPr>
            <w:r w:rsidDel="00000000" w:rsidR="00000000" w:rsidRPr="00000000">
              <w:rPr>
                <w:color w:val="404040"/>
                <w:sz w:val="24"/>
                <w:szCs w:val="24"/>
                <w:rtl w:val="0"/>
              </w:rPr>
              <w:t xml:space="preserve">Encourage depth, personal reflection, and making connections to the verses.</w:t>
            </w:r>
          </w:p>
          <w:p w:rsidR="00000000" w:rsidDel="00000000" w:rsidP="00000000" w:rsidRDefault="00000000" w:rsidRPr="00000000" w14:paraId="00000047">
            <w:pPr>
              <w:spacing w:after="240" w:before="240" w:line="276" w:lineRule="auto"/>
              <w:rPr>
                <w:color w:val="404040"/>
                <w:sz w:val="24"/>
                <w:szCs w:val="24"/>
              </w:rPr>
            </w:pPr>
            <w:r w:rsidDel="00000000" w:rsidR="00000000" w:rsidRPr="00000000">
              <w:rPr>
                <w:rtl w:val="0"/>
              </w:rPr>
            </w:r>
          </w:p>
          <w:p w:rsidR="00000000" w:rsidDel="00000000" w:rsidP="00000000" w:rsidRDefault="00000000" w:rsidRPr="00000000" w14:paraId="00000048">
            <w:pPr>
              <w:spacing w:after="240" w:before="240" w:line="276" w:lineRule="auto"/>
              <w:rPr>
                <w:color w:val="404040"/>
                <w:sz w:val="24"/>
                <w:szCs w:val="24"/>
              </w:rPr>
            </w:pPr>
            <w:r w:rsidDel="00000000" w:rsidR="00000000" w:rsidRPr="00000000">
              <w:rPr>
                <w:rtl w:val="0"/>
              </w:rPr>
            </w:r>
          </w:p>
          <w:p w:rsidR="00000000" w:rsidDel="00000000" w:rsidP="00000000" w:rsidRDefault="00000000" w:rsidRPr="00000000" w14:paraId="00000049">
            <w:pPr>
              <w:spacing w:after="240" w:before="240" w:line="276" w:lineRule="auto"/>
              <w:rPr>
                <w:color w:val="404040"/>
                <w:sz w:val="24"/>
                <w:szCs w:val="24"/>
              </w:rPr>
            </w:pPr>
            <w:r w:rsidDel="00000000" w:rsidR="00000000" w:rsidRPr="00000000">
              <w:rPr>
                <w:rtl w:val="0"/>
              </w:rPr>
            </w:r>
          </w:p>
        </w:tc>
      </w:tr>
    </w:tbl>
    <w:p w:rsidR="00000000" w:rsidDel="00000000" w:rsidP="00000000" w:rsidRDefault="00000000" w:rsidRPr="00000000" w14:paraId="0000004A">
      <w:pPr>
        <w:shd w:fill="4b5563" w:val="clear"/>
        <w:spacing w:after="120" w:before="240" w:lineRule="auto"/>
        <w:rPr/>
      </w:pPr>
      <w:r w:rsidDel="00000000" w:rsidR="00000000" w:rsidRPr="00000000">
        <w:rPr>
          <w:b w:val="1"/>
          <w:bCs w:val="1"/>
          <w:color w:val="ffffff"/>
          <w:sz w:val="28"/>
          <w:szCs w:val="28"/>
          <w:rtl w:val="0"/>
        </w:rPr>
        <w:t xml:space="preserve">Extension Activity (optional)</w:t>
      </w:r>
      <w:r w:rsidDel="00000000" w:rsidR="00000000" w:rsidRPr="00000000">
        <w:rPr>
          <w:rtl w:val="0"/>
        </w:rPr>
      </w:r>
    </w:p>
    <w:tbl>
      <w:tblPr>
        <w:tblStyle w:val="Table9"/>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4B">
            <w:pPr>
              <w:numPr>
                <w:ilvl w:val="0"/>
                <w:numId w:val="3"/>
              </w:numPr>
              <w:spacing w:after="0" w:afterAutospacing="0" w:before="240" w:line="276" w:lineRule="auto"/>
              <w:ind w:left="720" w:hanging="360"/>
              <w:rPr>
                <w:color w:val="404040"/>
                <w:sz w:val="24"/>
                <w:szCs w:val="24"/>
              </w:rPr>
            </w:pPr>
            <w:r w:rsidDel="00000000" w:rsidR="00000000" w:rsidRPr="00000000">
              <w:rPr>
                <w:color w:val="404040"/>
                <w:sz w:val="24"/>
                <w:szCs w:val="24"/>
                <w:rtl w:val="0"/>
              </w:rPr>
              <w:t xml:space="preserve">Assign students to interview a parent or community member about their approach to tzedakah. Include:</w:t>
            </w:r>
          </w:p>
          <w:p w:rsidR="00000000" w:rsidDel="00000000" w:rsidP="00000000" w:rsidRDefault="00000000" w:rsidRPr="00000000" w14:paraId="0000004C">
            <w:pPr>
              <w:numPr>
                <w:ilvl w:val="1"/>
                <w:numId w:val="3"/>
              </w:numPr>
              <w:spacing w:after="0" w:afterAutospacing="0" w:before="0" w:beforeAutospacing="0" w:line="276" w:lineRule="auto"/>
              <w:ind w:left="1440" w:hanging="360"/>
              <w:rPr>
                <w:color w:val="404040"/>
                <w:sz w:val="24"/>
                <w:szCs w:val="24"/>
              </w:rPr>
            </w:pPr>
            <w:r w:rsidDel="00000000" w:rsidR="00000000" w:rsidRPr="00000000">
              <w:rPr>
                <w:color w:val="404040"/>
                <w:sz w:val="24"/>
                <w:szCs w:val="24"/>
                <w:rtl w:val="0"/>
              </w:rPr>
              <w:t xml:space="preserve">A story of giving</w:t>
            </w:r>
          </w:p>
          <w:p w:rsidR="00000000" w:rsidDel="00000000" w:rsidP="00000000" w:rsidRDefault="00000000" w:rsidRPr="00000000" w14:paraId="0000004D">
            <w:pPr>
              <w:numPr>
                <w:ilvl w:val="1"/>
                <w:numId w:val="3"/>
              </w:numPr>
              <w:spacing w:after="0" w:afterAutospacing="0" w:before="0" w:beforeAutospacing="0" w:line="276" w:lineRule="auto"/>
              <w:ind w:left="1440" w:hanging="360"/>
              <w:rPr>
                <w:color w:val="404040"/>
                <w:sz w:val="24"/>
                <w:szCs w:val="24"/>
              </w:rPr>
            </w:pPr>
            <w:r w:rsidDel="00000000" w:rsidR="00000000" w:rsidRPr="00000000">
              <w:rPr>
                <w:color w:val="404040"/>
                <w:sz w:val="24"/>
                <w:szCs w:val="24"/>
                <w:rtl w:val="0"/>
              </w:rPr>
              <w:t xml:space="preserve">How they decide where to give</w:t>
            </w:r>
          </w:p>
          <w:p w:rsidR="00000000" w:rsidDel="00000000" w:rsidP="00000000" w:rsidRDefault="00000000" w:rsidRPr="00000000" w14:paraId="0000004E">
            <w:pPr>
              <w:numPr>
                <w:ilvl w:val="1"/>
                <w:numId w:val="3"/>
              </w:numPr>
              <w:spacing w:after="240" w:before="0" w:beforeAutospacing="0" w:line="276" w:lineRule="auto"/>
              <w:ind w:left="1440" w:hanging="360"/>
              <w:rPr>
                <w:color w:val="404040"/>
                <w:sz w:val="24"/>
                <w:szCs w:val="24"/>
              </w:rPr>
            </w:pPr>
            <w:r w:rsidDel="00000000" w:rsidR="00000000" w:rsidRPr="00000000">
              <w:rPr>
                <w:color w:val="404040"/>
                <w:sz w:val="24"/>
                <w:szCs w:val="24"/>
                <w:rtl w:val="0"/>
              </w:rPr>
              <w:t xml:space="preserve">What they learned from the experience</w:t>
            </w:r>
          </w:p>
          <w:p w:rsidR="00000000" w:rsidDel="00000000" w:rsidP="00000000" w:rsidRDefault="00000000" w:rsidRPr="00000000" w14:paraId="0000004F">
            <w:pPr>
              <w:spacing w:line="276" w:lineRule="auto"/>
              <w:ind w:left="720" w:firstLine="0"/>
              <w:rPr>
                <w:color w:val="404040"/>
                <w:sz w:val="24"/>
                <w:szCs w:val="24"/>
              </w:rPr>
            </w:pPr>
            <w:r w:rsidDel="00000000" w:rsidR="00000000" w:rsidRPr="00000000">
              <w:rPr>
                <w:rtl w:val="0"/>
              </w:rPr>
            </w:r>
          </w:p>
          <w:p w:rsidR="00000000" w:rsidDel="00000000" w:rsidP="00000000" w:rsidRDefault="00000000" w:rsidRPr="00000000" w14:paraId="00000050">
            <w:pPr>
              <w:numPr>
                <w:ilvl w:val="0"/>
                <w:numId w:val="2"/>
              </w:numPr>
              <w:spacing w:line="276" w:lineRule="auto"/>
              <w:ind w:left="720" w:hanging="360"/>
              <w:rPr>
                <w:color w:val="404040"/>
                <w:sz w:val="24"/>
                <w:szCs w:val="24"/>
              </w:rPr>
            </w:pPr>
            <w:r w:rsidDel="00000000" w:rsidR="00000000" w:rsidRPr="00000000">
              <w:rPr>
                <w:color w:val="404040"/>
                <w:sz w:val="24"/>
                <w:szCs w:val="24"/>
                <w:rtl w:val="0"/>
              </w:rPr>
              <w:t xml:space="preserve">Play Blooket/Kahoot/Quizlet (See downloads)</w:t>
            </w:r>
            <w:r w:rsidDel="00000000" w:rsidR="00000000" w:rsidRPr="00000000">
              <w:rPr>
                <w:rtl w:val="0"/>
              </w:rPr>
            </w:r>
          </w:p>
        </w:tc>
      </w:tr>
    </w:tbl>
    <w:p w:rsidR="00000000" w:rsidDel="00000000" w:rsidP="00000000" w:rsidRDefault="00000000" w:rsidRPr="00000000" w14:paraId="00000051">
      <w:pPr>
        <w:shd w:fill="4b5563" w:val="clear"/>
        <w:spacing w:after="120" w:before="240" w:lineRule="auto"/>
        <w:rPr>
          <w:b w:val="1"/>
          <w:bCs w:val="1"/>
          <w:color w:val="ffffff"/>
          <w:sz w:val="28"/>
          <w:szCs w:val="28"/>
        </w:rPr>
      </w:pPr>
      <w:r w:rsidDel="00000000" w:rsidR="00000000" w:rsidRPr="00000000">
        <w:rPr>
          <w:rtl w:val="0"/>
        </w:rPr>
      </w:r>
    </w:p>
    <w:p w:rsidR="00000000" w:rsidDel="00000000" w:rsidP="00000000" w:rsidRDefault="00000000" w:rsidRPr="00000000" w14:paraId="00000052">
      <w:pPr>
        <w:shd w:fill="4b5563" w:val="clear"/>
        <w:spacing w:after="120" w:before="240" w:lineRule="auto"/>
        <w:rPr/>
      </w:pPr>
      <w:r w:rsidDel="00000000" w:rsidR="00000000" w:rsidRPr="00000000">
        <w:rPr>
          <w:b w:val="1"/>
          <w:bCs w:val="1"/>
          <w:color w:val="ffffff"/>
          <w:sz w:val="28"/>
          <w:szCs w:val="28"/>
          <w:rtl w:val="0"/>
        </w:rPr>
        <w:t xml:space="preserve">Teacher Reflection</w:t>
      </w:r>
      <w:r w:rsidDel="00000000" w:rsidR="00000000" w:rsidRPr="00000000">
        <w:rPr>
          <w:rtl w:val="0"/>
        </w:rPr>
      </w:r>
    </w:p>
    <w:tbl>
      <w:tblPr>
        <w:tblStyle w:val="Table10"/>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53">
            <w:pPr>
              <w:rPr/>
            </w:pPr>
            <w:r w:rsidDel="00000000" w:rsidR="00000000" w:rsidRPr="00000000">
              <w:rPr>
                <w:rtl w:val="0"/>
              </w:rPr>
              <w:t xml:space="preserve">What went well?</w:t>
              <w:br w:type="textWrapping"/>
              <w:br w:type="textWrapping"/>
              <w:br w:type="textWrapping"/>
              <w:t xml:space="preserve">What could be improved?</w:t>
            </w:r>
          </w:p>
        </w:tc>
      </w:tr>
    </w:tb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shd w:fill="4b5563" w:val="clear"/>
        <w:spacing w:after="120" w:before="240" w:lineRule="auto"/>
        <w:rPr>
          <w:b w:val="1"/>
          <w:bCs w:val="1"/>
          <w:color w:val="ffffff"/>
        </w:rPr>
      </w:pPr>
      <w:r w:rsidDel="00000000" w:rsidR="00000000" w:rsidRPr="00000000">
        <w:rPr>
          <w:b w:val="1"/>
          <w:bCs w:val="1"/>
          <w:color w:val="ffffff"/>
          <w:sz w:val="28"/>
          <w:szCs w:val="28"/>
          <w:rtl w:val="0"/>
        </w:rPr>
        <w:t xml:space="preserve">Guided Practice Sample Answers</w:t>
      </w:r>
      <w:r w:rsidDel="00000000" w:rsidR="00000000" w:rsidRPr="00000000">
        <w:rPr>
          <w:rtl w:val="0"/>
        </w:rPr>
      </w:r>
    </w:p>
    <w:tbl>
      <w:tblPr>
        <w:tblStyle w:val="Table1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57">
            <w:pPr>
              <w:spacing w:after="240" w:before="240" w:line="276" w:lineRule="auto"/>
              <w:ind w:left="720" w:firstLine="0"/>
              <w:rPr>
                <w:b w:val="1"/>
                <w:bCs w:val="1"/>
              </w:rPr>
            </w:pPr>
            <w:r w:rsidDel="00000000" w:rsidR="00000000" w:rsidRPr="00000000">
              <w:rPr>
                <w:rtl w:val="0"/>
              </w:rPr>
            </w:r>
            <w:r w:rsidDel="00000000" w:rsidR="00000000" w:rsidRPr="00000000">
              <w:rPr>
                <w:b w:val="1"/>
                <w:bCs w:val="1"/>
                <w:rtl w:val="0"/>
              </w:rPr>
              <w:t xml:space="preserve">1. </w:t>
            </w:r>
            <w:r w:rsidDel="00000000" w:rsidR="00000000" w:rsidRPr="00000000">
              <w:rPr>
                <w:b w:val="1"/>
                <w:bCs w:val="1"/>
                <w:rtl w:val="0"/>
              </w:rPr>
              <w:t xml:space="preserve">In</w:t>
            </w:r>
            <w:r w:rsidDel="00000000" w:rsidR="00000000" w:rsidRPr="00000000">
              <w:rPr>
                <w:b w:val="1"/>
                <w:bCs w:val="1"/>
                <w:rtl w:val="0"/>
              </w:rPr>
              <w:t xml:space="preserve"> </w:t>
            </w:r>
            <w:r w:rsidDel="00000000" w:rsidR="00000000" w:rsidRPr="00000000">
              <w:rPr>
                <w:b w:val="1"/>
                <w:bCs w:val="1"/>
                <w:rtl w:val="0"/>
              </w:rPr>
              <w:t xml:space="preserve">pasuk</w:t>
            </w:r>
            <w:r w:rsidDel="00000000" w:rsidR="00000000" w:rsidRPr="00000000">
              <w:rPr>
                <w:b w:val="1"/>
                <w:bCs w:val="1"/>
                <w:rtl w:val="0"/>
              </w:rPr>
              <w:t xml:space="preserve"> 4, </w:t>
            </w:r>
            <w:r w:rsidDel="00000000" w:rsidR="00000000" w:rsidRPr="00000000">
              <w:rPr>
                <w:b w:val="1"/>
                <w:bCs w:val="1"/>
                <w:rtl w:val="0"/>
              </w:rPr>
              <w:t xml:space="preserve">it</w:t>
            </w:r>
            <w:r w:rsidDel="00000000" w:rsidR="00000000" w:rsidRPr="00000000">
              <w:rPr>
                <w:b w:val="1"/>
                <w:bCs w:val="1"/>
                <w:rtl w:val="0"/>
              </w:rPr>
              <w:t xml:space="preserve"> </w:t>
            </w:r>
            <w:r w:rsidDel="00000000" w:rsidR="00000000" w:rsidRPr="00000000">
              <w:rPr>
                <w:b w:val="1"/>
                <w:bCs w:val="1"/>
                <w:rtl w:val="0"/>
              </w:rPr>
              <w:t xml:space="preserve">says</w:t>
            </w:r>
            <w:r w:rsidDel="00000000" w:rsidR="00000000" w:rsidRPr="00000000">
              <w:rPr>
                <w:b w:val="1"/>
                <w:bCs w:val="1"/>
                <w:rtl w:val="0"/>
              </w:rPr>
              <w:t xml:space="preserve"> "</w:t>
            </w:r>
            <w:r w:rsidDel="00000000" w:rsidR="00000000" w:rsidRPr="00000000">
              <w:rPr>
                <w:b w:val="1"/>
                <w:bCs w:val="1"/>
                <w:rtl w:val="1"/>
              </w:rPr>
              <w:t xml:space="preserve">א</w:t>
            </w:r>
            <w:r w:rsidDel="00000000" w:rsidR="00000000" w:rsidRPr="00000000">
              <w:rPr>
                <w:b w:val="1"/>
                <w:bCs w:val="1"/>
                <w:rtl w:val="1"/>
              </w:rPr>
              <w:t xml:space="preserve">ֶ</w:t>
            </w:r>
            <w:r w:rsidDel="00000000" w:rsidR="00000000" w:rsidRPr="00000000">
              <w:rPr>
                <w:b w:val="1"/>
                <w:bCs w:val="1"/>
                <w:rtl w:val="1"/>
              </w:rPr>
              <w:t xml:space="preserve">פ</w:t>
            </w:r>
            <w:r w:rsidDel="00000000" w:rsidR="00000000" w:rsidRPr="00000000">
              <w:rPr>
                <w:b w:val="1"/>
                <w:bCs w:val="1"/>
                <w:rtl w:val="1"/>
              </w:rPr>
              <w:t xml:space="preserve">ֶ</w:t>
            </w:r>
            <w:r w:rsidDel="00000000" w:rsidR="00000000" w:rsidRPr="00000000">
              <w:rPr>
                <w:b w:val="1"/>
                <w:bCs w:val="1"/>
                <w:rtl w:val="1"/>
              </w:rPr>
              <w:t xml:space="preserve">ס</w:t>
            </w:r>
            <w:r w:rsidDel="00000000" w:rsidR="00000000" w:rsidRPr="00000000">
              <w:rPr>
                <w:b w:val="1"/>
                <w:bCs w:val="1"/>
                <w:rtl w:val="1"/>
              </w:rPr>
              <w:t xml:space="preserve"> </w:t>
            </w:r>
            <w:r w:rsidDel="00000000" w:rsidR="00000000" w:rsidRPr="00000000">
              <w:rPr>
                <w:b w:val="1"/>
                <w:bCs w:val="1"/>
                <w:rtl w:val="1"/>
              </w:rPr>
              <w:t xml:space="preserve">כ</w:t>
            </w:r>
            <w:r w:rsidDel="00000000" w:rsidR="00000000" w:rsidRPr="00000000">
              <w:rPr>
                <w:b w:val="1"/>
                <w:bCs w:val="1"/>
                <w:rtl w:val="1"/>
              </w:rPr>
              <w:t xml:space="preserve">ִּ</w:t>
            </w:r>
            <w:r w:rsidDel="00000000" w:rsidR="00000000" w:rsidRPr="00000000">
              <w:rPr>
                <w:b w:val="1"/>
                <w:bCs w:val="1"/>
                <w:rtl w:val="1"/>
              </w:rPr>
              <w:t xml:space="preserve">י</w:t>
            </w:r>
            <w:r w:rsidDel="00000000" w:rsidR="00000000" w:rsidRPr="00000000">
              <w:rPr>
                <w:b w:val="1"/>
                <w:bCs w:val="1"/>
                <w:rtl w:val="1"/>
              </w:rPr>
              <w:t xml:space="preserve"> </w:t>
            </w:r>
            <w:r w:rsidDel="00000000" w:rsidR="00000000" w:rsidRPr="00000000">
              <w:rPr>
                <w:b w:val="1"/>
                <w:bCs w:val="1"/>
                <w:rtl w:val="1"/>
              </w:rPr>
              <w:t xml:space="preserve">ל</w:t>
            </w:r>
            <w:r w:rsidDel="00000000" w:rsidR="00000000" w:rsidRPr="00000000">
              <w:rPr>
                <w:b w:val="1"/>
                <w:bCs w:val="1"/>
                <w:rtl w:val="1"/>
              </w:rPr>
              <w:t xml:space="preserve">ֹ</w:t>
            </w:r>
            <w:r w:rsidDel="00000000" w:rsidR="00000000" w:rsidRPr="00000000">
              <w:rPr>
                <w:b w:val="1"/>
                <w:bCs w:val="1"/>
                <w:rtl w:val="1"/>
              </w:rPr>
              <w:t xml:space="preserve">א</w:t>
            </w:r>
            <w:r w:rsidDel="00000000" w:rsidR="00000000" w:rsidRPr="00000000">
              <w:rPr>
                <w:b w:val="1"/>
                <w:bCs w:val="1"/>
                <w:rtl w:val="1"/>
              </w:rPr>
              <w:t xml:space="preserve">־</w:t>
            </w:r>
            <w:r w:rsidDel="00000000" w:rsidR="00000000" w:rsidRPr="00000000">
              <w:rPr>
                <w:b w:val="1"/>
                <w:bCs w:val="1"/>
                <w:rtl w:val="1"/>
              </w:rPr>
              <w:t xml:space="preserve">י</w:t>
            </w:r>
            <w:r w:rsidDel="00000000" w:rsidR="00000000" w:rsidRPr="00000000">
              <w:rPr>
                <w:b w:val="1"/>
                <w:bCs w:val="1"/>
                <w:rtl w:val="1"/>
              </w:rPr>
              <w:t xml:space="preserve">ִ</w:t>
            </w:r>
            <w:r w:rsidDel="00000000" w:rsidR="00000000" w:rsidRPr="00000000">
              <w:rPr>
                <w:b w:val="1"/>
                <w:bCs w:val="1"/>
                <w:rtl w:val="1"/>
              </w:rPr>
              <w:t xml:space="preserve">ה</w:t>
            </w:r>
            <w:r w:rsidDel="00000000" w:rsidR="00000000" w:rsidRPr="00000000">
              <w:rPr>
                <w:b w:val="1"/>
                <w:bCs w:val="1"/>
                <w:rtl w:val="1"/>
              </w:rPr>
              <w:t xml:space="preserve">ְ</w:t>
            </w:r>
            <w:r w:rsidDel="00000000" w:rsidR="00000000" w:rsidRPr="00000000">
              <w:rPr>
                <w:b w:val="1"/>
                <w:bCs w:val="1"/>
                <w:rtl w:val="1"/>
              </w:rPr>
              <w:t xml:space="preserve">י</w:t>
            </w:r>
            <w:r w:rsidDel="00000000" w:rsidR="00000000" w:rsidRPr="00000000">
              <w:rPr>
                <w:b w:val="1"/>
                <w:bCs w:val="1"/>
                <w:rtl w:val="1"/>
              </w:rPr>
              <w:t xml:space="preserve">ֶ</w:t>
            </w:r>
            <w:r w:rsidDel="00000000" w:rsidR="00000000" w:rsidRPr="00000000">
              <w:rPr>
                <w:b w:val="1"/>
                <w:bCs w:val="1"/>
                <w:rtl w:val="1"/>
              </w:rPr>
              <w:t xml:space="preserve">ה</w:t>
            </w:r>
            <w:r w:rsidDel="00000000" w:rsidR="00000000" w:rsidRPr="00000000">
              <w:rPr>
                <w:b w:val="1"/>
                <w:bCs w:val="1"/>
                <w:rtl w:val="1"/>
              </w:rPr>
              <w:t xml:space="preserve"> </w:t>
            </w:r>
            <w:r w:rsidDel="00000000" w:rsidR="00000000" w:rsidRPr="00000000">
              <w:rPr>
                <w:b w:val="1"/>
                <w:bCs w:val="1"/>
                <w:rtl w:val="1"/>
              </w:rPr>
              <w:t xml:space="preserve">ב</w:t>
            </w:r>
            <w:r w:rsidDel="00000000" w:rsidR="00000000" w:rsidRPr="00000000">
              <w:rPr>
                <w:b w:val="1"/>
                <w:bCs w:val="1"/>
                <w:rtl w:val="1"/>
              </w:rPr>
              <w:t xml:space="preserve">ְ</w:t>
            </w:r>
            <w:r w:rsidDel="00000000" w:rsidR="00000000" w:rsidRPr="00000000">
              <w:rPr>
                <w:b w:val="1"/>
                <w:bCs w:val="1"/>
                <w:rtl w:val="1"/>
              </w:rPr>
              <w:t xml:space="preserve">ך</w:t>
            </w:r>
            <w:r w:rsidDel="00000000" w:rsidR="00000000" w:rsidRPr="00000000">
              <w:rPr>
                <w:b w:val="1"/>
                <w:bCs w:val="1"/>
                <w:rtl w:val="1"/>
              </w:rPr>
              <w:t xml:space="preserve">ָ </w:t>
            </w:r>
            <w:r w:rsidDel="00000000" w:rsidR="00000000" w:rsidRPr="00000000">
              <w:rPr>
                <w:b w:val="1"/>
                <w:bCs w:val="1"/>
                <w:rtl w:val="1"/>
              </w:rPr>
              <w:t xml:space="preserve">א</w:t>
            </w:r>
            <w:r w:rsidDel="00000000" w:rsidR="00000000" w:rsidRPr="00000000">
              <w:rPr>
                <w:b w:val="1"/>
                <w:bCs w:val="1"/>
                <w:rtl w:val="1"/>
              </w:rPr>
              <w:t xml:space="preserve">ֶ</w:t>
            </w:r>
            <w:r w:rsidDel="00000000" w:rsidR="00000000" w:rsidRPr="00000000">
              <w:rPr>
                <w:b w:val="1"/>
                <w:bCs w:val="1"/>
                <w:rtl w:val="1"/>
              </w:rPr>
              <w:t xml:space="preserve">ב</w:t>
            </w:r>
            <w:r w:rsidDel="00000000" w:rsidR="00000000" w:rsidRPr="00000000">
              <w:rPr>
                <w:b w:val="1"/>
                <w:bCs w:val="1"/>
                <w:rtl w:val="1"/>
              </w:rPr>
              <w:t xml:space="preserve">ְ</w:t>
            </w:r>
            <w:r w:rsidDel="00000000" w:rsidR="00000000" w:rsidRPr="00000000">
              <w:rPr>
                <w:b w:val="1"/>
                <w:bCs w:val="1"/>
                <w:rtl w:val="1"/>
              </w:rPr>
              <w:t xml:space="preserve">יו</w:t>
            </w:r>
            <w:r w:rsidDel="00000000" w:rsidR="00000000" w:rsidRPr="00000000">
              <w:rPr>
                <w:b w:val="1"/>
                <w:bCs w:val="1"/>
                <w:rtl w:val="1"/>
              </w:rPr>
              <w:t xml:space="preserve">ֹ</w:t>
            </w:r>
            <w:r w:rsidDel="00000000" w:rsidR="00000000" w:rsidRPr="00000000">
              <w:rPr>
                <w:b w:val="1"/>
                <w:bCs w:val="1"/>
                <w:rtl w:val="1"/>
              </w:rPr>
              <w:t xml:space="preserve">ן</w:t>
            </w:r>
            <w:r w:rsidDel="00000000" w:rsidR="00000000" w:rsidRPr="00000000">
              <w:rPr>
                <w:b w:val="1"/>
                <w:bCs w:val="1"/>
                <w:rtl w:val="0"/>
              </w:rPr>
              <w:t xml:space="preserve">" – </w:t>
            </w:r>
            <w:r w:rsidDel="00000000" w:rsidR="00000000" w:rsidRPr="00000000">
              <w:rPr>
                <w:b w:val="1"/>
                <w:bCs w:val="1"/>
                <w:rtl w:val="0"/>
              </w:rPr>
              <w:t xml:space="preserve">How</w:t>
            </w:r>
            <w:r w:rsidDel="00000000" w:rsidR="00000000" w:rsidRPr="00000000">
              <w:rPr>
                <w:b w:val="1"/>
                <w:bCs w:val="1"/>
                <w:rtl w:val="0"/>
              </w:rPr>
              <w:t xml:space="preserve"> </w:t>
            </w:r>
            <w:r w:rsidDel="00000000" w:rsidR="00000000" w:rsidRPr="00000000">
              <w:rPr>
                <w:b w:val="1"/>
                <w:bCs w:val="1"/>
                <w:rtl w:val="0"/>
              </w:rPr>
              <w:t xml:space="preserve">does</w:t>
            </w:r>
            <w:r w:rsidDel="00000000" w:rsidR="00000000" w:rsidRPr="00000000">
              <w:rPr>
                <w:b w:val="1"/>
                <w:bCs w:val="1"/>
                <w:rtl w:val="0"/>
              </w:rPr>
              <w:t xml:space="preserve"> </w:t>
            </w:r>
            <w:r w:rsidDel="00000000" w:rsidR="00000000" w:rsidRPr="00000000">
              <w:rPr>
                <w:b w:val="1"/>
                <w:bCs w:val="1"/>
                <w:rtl w:val="0"/>
              </w:rPr>
              <w:t xml:space="preserve">this</w:t>
            </w:r>
            <w:r w:rsidDel="00000000" w:rsidR="00000000" w:rsidRPr="00000000">
              <w:rPr>
                <w:b w:val="1"/>
                <w:bCs w:val="1"/>
                <w:rtl w:val="0"/>
              </w:rPr>
              <w:t xml:space="preserve"> </w:t>
            </w:r>
            <w:r w:rsidDel="00000000" w:rsidR="00000000" w:rsidRPr="00000000">
              <w:rPr>
                <w:b w:val="1"/>
                <w:bCs w:val="1"/>
                <w:rtl w:val="0"/>
              </w:rPr>
              <w:t xml:space="preserve">compare</w:t>
            </w:r>
            <w:r w:rsidDel="00000000" w:rsidR="00000000" w:rsidRPr="00000000">
              <w:rPr>
                <w:b w:val="1"/>
                <w:bCs w:val="1"/>
                <w:rtl w:val="0"/>
              </w:rPr>
              <w:t xml:space="preserve"> </w:t>
            </w:r>
            <w:r w:rsidDel="00000000" w:rsidR="00000000" w:rsidRPr="00000000">
              <w:rPr>
                <w:b w:val="1"/>
                <w:bCs w:val="1"/>
                <w:rtl w:val="0"/>
              </w:rPr>
              <w:t xml:space="preserve">with</w:t>
            </w:r>
            <w:r w:rsidDel="00000000" w:rsidR="00000000" w:rsidRPr="00000000">
              <w:rPr>
                <w:b w:val="1"/>
                <w:bCs w:val="1"/>
                <w:rtl w:val="0"/>
              </w:rPr>
              <w:t xml:space="preserve"> </w:t>
            </w:r>
            <w:r w:rsidDel="00000000" w:rsidR="00000000" w:rsidRPr="00000000">
              <w:rPr>
                <w:b w:val="1"/>
                <w:bCs w:val="1"/>
                <w:rtl w:val="0"/>
              </w:rPr>
              <w:t xml:space="preserve">pasuk</w:t>
            </w:r>
            <w:r w:rsidDel="00000000" w:rsidR="00000000" w:rsidRPr="00000000">
              <w:rPr>
                <w:b w:val="1"/>
                <w:bCs w:val="1"/>
                <w:rtl w:val="0"/>
              </w:rPr>
              <w:t xml:space="preserve"> 11: "</w:t>
            </w:r>
            <w:r w:rsidDel="00000000" w:rsidR="00000000" w:rsidRPr="00000000">
              <w:rPr>
                <w:b w:val="1"/>
                <w:bCs w:val="1"/>
                <w:rtl w:val="1"/>
              </w:rPr>
              <w:t xml:space="preserve">כ</w:t>
            </w:r>
            <w:r w:rsidDel="00000000" w:rsidR="00000000" w:rsidRPr="00000000">
              <w:rPr>
                <w:b w:val="1"/>
                <w:bCs w:val="1"/>
                <w:rtl w:val="1"/>
              </w:rPr>
              <w:t xml:space="preserve">ִּ</w:t>
            </w:r>
            <w:r w:rsidDel="00000000" w:rsidR="00000000" w:rsidRPr="00000000">
              <w:rPr>
                <w:b w:val="1"/>
                <w:bCs w:val="1"/>
                <w:rtl w:val="1"/>
              </w:rPr>
              <w:t xml:space="preserve">י</w:t>
            </w:r>
            <w:r w:rsidDel="00000000" w:rsidR="00000000" w:rsidRPr="00000000">
              <w:rPr>
                <w:b w:val="1"/>
                <w:bCs w:val="1"/>
                <w:rtl w:val="1"/>
              </w:rPr>
              <w:t xml:space="preserve"> </w:t>
            </w:r>
            <w:r w:rsidDel="00000000" w:rsidR="00000000" w:rsidRPr="00000000">
              <w:rPr>
                <w:b w:val="1"/>
                <w:bCs w:val="1"/>
                <w:rtl w:val="1"/>
              </w:rPr>
              <w:t xml:space="preserve">ל</w:t>
            </w:r>
            <w:r w:rsidDel="00000000" w:rsidR="00000000" w:rsidRPr="00000000">
              <w:rPr>
                <w:b w:val="1"/>
                <w:bCs w:val="1"/>
                <w:rtl w:val="1"/>
              </w:rPr>
              <w:t xml:space="preserve">ֹ</w:t>
            </w:r>
            <w:r w:rsidDel="00000000" w:rsidR="00000000" w:rsidRPr="00000000">
              <w:rPr>
                <w:b w:val="1"/>
                <w:bCs w:val="1"/>
                <w:rtl w:val="1"/>
              </w:rPr>
              <w:t xml:space="preserve">א</w:t>
            </w:r>
            <w:r w:rsidDel="00000000" w:rsidR="00000000" w:rsidRPr="00000000">
              <w:rPr>
                <w:b w:val="1"/>
                <w:bCs w:val="1"/>
                <w:rtl w:val="1"/>
              </w:rPr>
              <w:t xml:space="preserve">־</w:t>
            </w:r>
            <w:r w:rsidDel="00000000" w:rsidR="00000000" w:rsidRPr="00000000">
              <w:rPr>
                <w:b w:val="1"/>
                <w:bCs w:val="1"/>
                <w:rtl w:val="1"/>
              </w:rPr>
              <w:t xml:space="preserve">י</w:t>
            </w:r>
            <w:r w:rsidDel="00000000" w:rsidR="00000000" w:rsidRPr="00000000">
              <w:rPr>
                <w:b w:val="1"/>
                <w:bCs w:val="1"/>
                <w:rtl w:val="1"/>
              </w:rPr>
              <w:t xml:space="preserve">ֶ</w:t>
            </w:r>
            <w:r w:rsidDel="00000000" w:rsidR="00000000" w:rsidRPr="00000000">
              <w:rPr>
                <w:b w:val="1"/>
                <w:bCs w:val="1"/>
                <w:rtl w:val="1"/>
              </w:rPr>
              <w:t xml:space="preserve">ח</w:t>
            </w:r>
            <w:r w:rsidDel="00000000" w:rsidR="00000000" w:rsidRPr="00000000">
              <w:rPr>
                <w:b w:val="1"/>
                <w:bCs w:val="1"/>
                <w:rtl w:val="1"/>
              </w:rPr>
              <w:t xml:space="preserve">ְ</w:t>
            </w:r>
            <w:r w:rsidDel="00000000" w:rsidR="00000000" w:rsidRPr="00000000">
              <w:rPr>
                <w:b w:val="1"/>
                <w:bCs w:val="1"/>
                <w:rtl w:val="1"/>
              </w:rPr>
              <w:t xml:space="preserve">ד</w:t>
            </w:r>
            <w:r w:rsidDel="00000000" w:rsidR="00000000" w:rsidRPr="00000000">
              <w:rPr>
                <w:b w:val="1"/>
                <w:bCs w:val="1"/>
                <w:rtl w:val="1"/>
              </w:rPr>
              <w:t xml:space="preserve">ַּ</w:t>
            </w:r>
            <w:r w:rsidDel="00000000" w:rsidR="00000000" w:rsidRPr="00000000">
              <w:rPr>
                <w:b w:val="1"/>
                <w:bCs w:val="1"/>
                <w:rtl w:val="1"/>
              </w:rPr>
              <w:t xml:space="preserve">ל</w:t>
            </w:r>
            <w:r w:rsidDel="00000000" w:rsidR="00000000" w:rsidRPr="00000000">
              <w:rPr>
                <w:b w:val="1"/>
                <w:bCs w:val="1"/>
                <w:rtl w:val="1"/>
              </w:rPr>
              <w:t xml:space="preserve"> </w:t>
            </w:r>
            <w:r w:rsidDel="00000000" w:rsidR="00000000" w:rsidRPr="00000000">
              <w:rPr>
                <w:b w:val="1"/>
                <w:bCs w:val="1"/>
                <w:rtl w:val="1"/>
              </w:rPr>
              <w:t xml:space="preserve">א</w:t>
            </w:r>
            <w:r w:rsidDel="00000000" w:rsidR="00000000" w:rsidRPr="00000000">
              <w:rPr>
                <w:b w:val="1"/>
                <w:bCs w:val="1"/>
                <w:rtl w:val="1"/>
              </w:rPr>
              <w:t xml:space="preserve">ֶ</w:t>
            </w:r>
            <w:r w:rsidDel="00000000" w:rsidR="00000000" w:rsidRPr="00000000">
              <w:rPr>
                <w:b w:val="1"/>
                <w:bCs w:val="1"/>
                <w:rtl w:val="1"/>
              </w:rPr>
              <w:t xml:space="preserve">ב</w:t>
            </w:r>
            <w:r w:rsidDel="00000000" w:rsidR="00000000" w:rsidRPr="00000000">
              <w:rPr>
                <w:b w:val="1"/>
                <w:bCs w:val="1"/>
                <w:rtl w:val="1"/>
              </w:rPr>
              <w:t xml:space="preserve">ְ</w:t>
            </w:r>
            <w:r w:rsidDel="00000000" w:rsidR="00000000" w:rsidRPr="00000000">
              <w:rPr>
                <w:b w:val="1"/>
                <w:bCs w:val="1"/>
                <w:rtl w:val="1"/>
              </w:rPr>
              <w:t xml:space="preserve">יו</w:t>
            </w:r>
            <w:r w:rsidDel="00000000" w:rsidR="00000000" w:rsidRPr="00000000">
              <w:rPr>
                <w:b w:val="1"/>
                <w:bCs w:val="1"/>
                <w:rtl w:val="1"/>
              </w:rPr>
              <w:t xml:space="preserve">ֹ</w:t>
            </w:r>
            <w:r w:rsidDel="00000000" w:rsidR="00000000" w:rsidRPr="00000000">
              <w:rPr>
                <w:b w:val="1"/>
                <w:bCs w:val="1"/>
                <w:rtl w:val="1"/>
              </w:rPr>
              <w:t xml:space="preserve">ן</w:t>
            </w:r>
            <w:r w:rsidDel="00000000" w:rsidR="00000000" w:rsidRPr="00000000">
              <w:rPr>
                <w:b w:val="1"/>
                <w:bCs w:val="1"/>
                <w:rtl w:val="1"/>
              </w:rPr>
              <w:t xml:space="preserve"> </w:t>
            </w:r>
            <w:r w:rsidDel="00000000" w:rsidR="00000000" w:rsidRPr="00000000">
              <w:rPr>
                <w:b w:val="1"/>
                <w:bCs w:val="1"/>
                <w:rtl w:val="1"/>
              </w:rPr>
              <w:t xml:space="preserve">מ</w:t>
            </w:r>
            <w:r w:rsidDel="00000000" w:rsidR="00000000" w:rsidRPr="00000000">
              <w:rPr>
                <w:b w:val="1"/>
                <w:bCs w:val="1"/>
                <w:rtl w:val="1"/>
              </w:rPr>
              <w:t xml:space="preserve">ִ</w:t>
            </w:r>
            <w:r w:rsidDel="00000000" w:rsidR="00000000" w:rsidRPr="00000000">
              <w:rPr>
                <w:b w:val="1"/>
                <w:bCs w:val="1"/>
                <w:rtl w:val="1"/>
              </w:rPr>
              <w:t xml:space="preserve">ק</w:t>
            </w:r>
            <w:r w:rsidDel="00000000" w:rsidR="00000000" w:rsidRPr="00000000">
              <w:rPr>
                <w:b w:val="1"/>
                <w:bCs w:val="1"/>
                <w:rtl w:val="1"/>
              </w:rPr>
              <w:t xml:space="preserve">ֶּ</w:t>
            </w:r>
            <w:r w:rsidDel="00000000" w:rsidR="00000000" w:rsidRPr="00000000">
              <w:rPr>
                <w:b w:val="1"/>
                <w:bCs w:val="1"/>
                <w:rtl w:val="1"/>
              </w:rPr>
              <w:t xml:space="preserve">ר</w:t>
            </w:r>
            <w:r w:rsidDel="00000000" w:rsidR="00000000" w:rsidRPr="00000000">
              <w:rPr>
                <w:b w:val="1"/>
                <w:bCs w:val="1"/>
                <w:rtl w:val="1"/>
              </w:rPr>
              <w:t xml:space="preserve">ֶ</w:t>
            </w:r>
            <w:r w:rsidDel="00000000" w:rsidR="00000000" w:rsidRPr="00000000">
              <w:rPr>
                <w:b w:val="1"/>
                <w:bCs w:val="1"/>
                <w:rtl w:val="1"/>
              </w:rPr>
              <w:t xml:space="preserve">ב</w:t>
            </w:r>
            <w:r w:rsidDel="00000000" w:rsidR="00000000" w:rsidRPr="00000000">
              <w:rPr>
                <w:b w:val="1"/>
                <w:bCs w:val="1"/>
                <w:rtl w:val="1"/>
              </w:rPr>
              <w:t xml:space="preserve"> </w:t>
            </w:r>
            <w:r w:rsidDel="00000000" w:rsidR="00000000" w:rsidRPr="00000000">
              <w:rPr>
                <w:b w:val="1"/>
                <w:bCs w:val="1"/>
                <w:rtl w:val="1"/>
              </w:rPr>
              <w:t xml:space="preserve">ה</w:t>
            </w:r>
            <w:r w:rsidDel="00000000" w:rsidR="00000000" w:rsidRPr="00000000">
              <w:rPr>
                <w:b w:val="1"/>
                <w:bCs w:val="1"/>
                <w:rtl w:val="1"/>
              </w:rPr>
              <w:t xml:space="preserve">ָ</w:t>
            </w:r>
            <w:r w:rsidDel="00000000" w:rsidR="00000000" w:rsidRPr="00000000">
              <w:rPr>
                <w:b w:val="1"/>
                <w:bCs w:val="1"/>
                <w:rtl w:val="1"/>
              </w:rPr>
              <w:t xml:space="preserve">א</w:t>
            </w:r>
            <w:r w:rsidDel="00000000" w:rsidR="00000000" w:rsidRPr="00000000">
              <w:rPr>
                <w:b w:val="1"/>
                <w:bCs w:val="1"/>
                <w:rtl w:val="1"/>
              </w:rPr>
              <w:t xml:space="preserve">ָ</w:t>
            </w:r>
            <w:r w:rsidDel="00000000" w:rsidR="00000000" w:rsidRPr="00000000">
              <w:rPr>
                <w:b w:val="1"/>
                <w:bCs w:val="1"/>
                <w:rtl w:val="1"/>
              </w:rPr>
              <w:t xml:space="preserve">ר</w:t>
            </w:r>
            <w:r w:rsidDel="00000000" w:rsidR="00000000" w:rsidRPr="00000000">
              <w:rPr>
                <w:b w:val="1"/>
                <w:bCs w:val="1"/>
                <w:rtl w:val="1"/>
              </w:rPr>
              <w:t xml:space="preserve">ֶ</w:t>
            </w:r>
            <w:r w:rsidDel="00000000" w:rsidR="00000000" w:rsidRPr="00000000">
              <w:rPr>
                <w:b w:val="1"/>
                <w:bCs w:val="1"/>
                <w:rtl w:val="1"/>
              </w:rPr>
              <w:t xml:space="preserve">ץ</w:t>
            </w:r>
            <w:r w:rsidDel="00000000" w:rsidR="00000000" w:rsidRPr="00000000">
              <w:rPr>
                <w:b w:val="1"/>
                <w:bCs w:val="1"/>
                <w:rtl w:val="0"/>
              </w:rPr>
              <w:t xml:space="preserve">"? </w:t>
            </w:r>
            <w:r w:rsidDel="00000000" w:rsidR="00000000" w:rsidRPr="00000000">
              <w:rPr>
                <w:b w:val="1"/>
                <w:bCs w:val="1"/>
                <w:rtl w:val="0"/>
              </w:rPr>
              <w:t xml:space="preserve">What</w:t>
            </w:r>
            <w:r w:rsidDel="00000000" w:rsidR="00000000" w:rsidRPr="00000000">
              <w:rPr>
                <w:b w:val="1"/>
                <w:bCs w:val="1"/>
                <w:rtl w:val="0"/>
              </w:rPr>
              <w:t xml:space="preserve"> </w:t>
            </w:r>
            <w:r w:rsidDel="00000000" w:rsidR="00000000" w:rsidRPr="00000000">
              <w:rPr>
                <w:b w:val="1"/>
                <w:bCs w:val="1"/>
                <w:rtl w:val="0"/>
              </w:rPr>
              <w:t xml:space="preserve">do</w:t>
            </w:r>
            <w:r w:rsidDel="00000000" w:rsidR="00000000" w:rsidRPr="00000000">
              <w:rPr>
                <w:b w:val="1"/>
                <w:bCs w:val="1"/>
                <w:rtl w:val="0"/>
              </w:rPr>
              <w:t xml:space="preserve"> </w:t>
            </w:r>
            <w:r w:rsidDel="00000000" w:rsidR="00000000" w:rsidRPr="00000000">
              <w:rPr>
                <w:b w:val="1"/>
                <w:bCs w:val="1"/>
                <w:rtl w:val="0"/>
              </w:rPr>
              <w:t xml:space="preserve">you</w:t>
            </w:r>
            <w:r w:rsidDel="00000000" w:rsidR="00000000" w:rsidRPr="00000000">
              <w:rPr>
                <w:b w:val="1"/>
                <w:bCs w:val="1"/>
                <w:rtl w:val="0"/>
              </w:rPr>
              <w:t xml:space="preserve"> </w:t>
            </w:r>
            <w:r w:rsidDel="00000000" w:rsidR="00000000" w:rsidRPr="00000000">
              <w:rPr>
                <w:b w:val="1"/>
                <w:bCs w:val="1"/>
                <w:rtl w:val="0"/>
              </w:rPr>
              <w:t xml:space="preserve">think</w:t>
            </w:r>
            <w:r w:rsidDel="00000000" w:rsidR="00000000" w:rsidRPr="00000000">
              <w:rPr>
                <w:b w:val="1"/>
                <w:bCs w:val="1"/>
                <w:rtl w:val="0"/>
              </w:rPr>
              <w:t xml:space="preserve"> </w:t>
            </w:r>
            <w:r w:rsidDel="00000000" w:rsidR="00000000" w:rsidRPr="00000000">
              <w:rPr>
                <w:b w:val="1"/>
                <w:bCs w:val="1"/>
                <w:rtl w:val="0"/>
              </w:rPr>
              <w:t xml:space="preserve">the</w:t>
            </w:r>
            <w:r w:rsidDel="00000000" w:rsidR="00000000" w:rsidRPr="00000000">
              <w:rPr>
                <w:b w:val="1"/>
                <w:bCs w:val="1"/>
                <w:rtl w:val="0"/>
              </w:rPr>
              <w:t xml:space="preserve"> </w:t>
            </w:r>
            <w:r w:rsidDel="00000000" w:rsidR="00000000" w:rsidRPr="00000000">
              <w:rPr>
                <w:b w:val="1"/>
                <w:bCs w:val="1"/>
                <w:rtl w:val="0"/>
              </w:rPr>
              <w:t xml:space="preserve">Torah</w:t>
            </w:r>
            <w:r w:rsidDel="00000000" w:rsidR="00000000" w:rsidRPr="00000000">
              <w:rPr>
                <w:b w:val="1"/>
                <w:bCs w:val="1"/>
                <w:rtl w:val="0"/>
              </w:rPr>
              <w:t xml:space="preserve"> </w:t>
            </w:r>
            <w:r w:rsidDel="00000000" w:rsidR="00000000" w:rsidRPr="00000000">
              <w:rPr>
                <w:b w:val="1"/>
                <w:bCs w:val="1"/>
                <w:rtl w:val="0"/>
              </w:rPr>
              <w:t xml:space="preserve">is</w:t>
            </w:r>
            <w:r w:rsidDel="00000000" w:rsidR="00000000" w:rsidRPr="00000000">
              <w:rPr>
                <w:b w:val="1"/>
                <w:bCs w:val="1"/>
                <w:rtl w:val="0"/>
              </w:rPr>
              <w:t xml:space="preserve"> </w:t>
            </w:r>
            <w:r w:rsidDel="00000000" w:rsidR="00000000" w:rsidRPr="00000000">
              <w:rPr>
                <w:b w:val="1"/>
                <w:bCs w:val="1"/>
                <w:rtl w:val="0"/>
              </w:rPr>
              <w:t xml:space="preserve">trying</w:t>
            </w:r>
            <w:r w:rsidDel="00000000" w:rsidR="00000000" w:rsidRPr="00000000">
              <w:rPr>
                <w:b w:val="1"/>
                <w:bCs w:val="1"/>
                <w:rtl w:val="0"/>
              </w:rPr>
              <w:t xml:space="preserve"> </w:t>
            </w:r>
            <w:r w:rsidDel="00000000" w:rsidR="00000000" w:rsidRPr="00000000">
              <w:rPr>
                <w:b w:val="1"/>
                <w:bCs w:val="1"/>
                <w:rtl w:val="0"/>
              </w:rPr>
              <w:t xml:space="preserve">to</w:t>
            </w:r>
            <w:r w:rsidDel="00000000" w:rsidR="00000000" w:rsidRPr="00000000">
              <w:rPr>
                <w:b w:val="1"/>
                <w:bCs w:val="1"/>
                <w:rtl w:val="0"/>
              </w:rPr>
              <w:t xml:space="preserve"> </w:t>
            </w:r>
            <w:r w:rsidDel="00000000" w:rsidR="00000000" w:rsidRPr="00000000">
              <w:rPr>
                <w:b w:val="1"/>
                <w:bCs w:val="1"/>
                <w:rtl w:val="0"/>
              </w:rPr>
              <w:t xml:space="preserve">tell</w:t>
            </w:r>
            <w:r w:rsidDel="00000000" w:rsidR="00000000" w:rsidRPr="00000000">
              <w:rPr>
                <w:b w:val="1"/>
                <w:bCs w:val="1"/>
                <w:rtl w:val="0"/>
              </w:rPr>
              <w:t xml:space="preserve"> </w:t>
            </w:r>
            <w:r w:rsidDel="00000000" w:rsidR="00000000" w:rsidRPr="00000000">
              <w:rPr>
                <w:b w:val="1"/>
                <w:bCs w:val="1"/>
                <w:rtl w:val="0"/>
              </w:rPr>
              <w:t xml:space="preserve">us</w:t>
            </w:r>
            <w:r w:rsidDel="00000000" w:rsidR="00000000" w:rsidRPr="00000000">
              <w:rPr>
                <w:b w:val="1"/>
                <w:bCs w:val="1"/>
                <w:rtl w:val="0"/>
              </w:rPr>
              <w:t xml:space="preserve">?</w:t>
            </w:r>
          </w:p>
          <w:p w:rsidR="00000000" w:rsidDel="00000000" w:rsidP="00000000" w:rsidRDefault="00000000" w:rsidRPr="00000000" w14:paraId="00000058">
            <w:pPr>
              <w:spacing w:after="240" w:before="240" w:line="276" w:lineRule="auto"/>
              <w:ind w:left="720" w:firstLine="0"/>
              <w:rPr/>
            </w:pPr>
            <w:r w:rsidDel="00000000" w:rsidR="00000000" w:rsidRPr="00000000">
              <w:rPr>
                <w:rtl w:val="0"/>
              </w:rPr>
              <w:t xml:space="preserve">Pasuk 4 seems to say there </w:t>
            </w:r>
            <w:r w:rsidDel="00000000" w:rsidR="00000000" w:rsidRPr="00000000">
              <w:rPr>
                <w:i w:val="1"/>
                <w:iCs w:val="1"/>
                <w:rtl w:val="0"/>
              </w:rPr>
              <w:t xml:space="preserve">won’t</w:t>
            </w:r>
            <w:r w:rsidDel="00000000" w:rsidR="00000000" w:rsidRPr="00000000">
              <w:rPr>
                <w:rtl w:val="0"/>
              </w:rPr>
              <w:t xml:space="preserve"> be any poor people, while pasuk 11 says there </w:t>
            </w:r>
            <w:r w:rsidDel="00000000" w:rsidR="00000000" w:rsidRPr="00000000">
              <w:rPr>
                <w:i w:val="1"/>
                <w:iCs w:val="1"/>
                <w:rtl w:val="0"/>
              </w:rPr>
              <w:t xml:space="preserve">will always</w:t>
            </w:r>
            <w:r w:rsidDel="00000000" w:rsidR="00000000" w:rsidRPr="00000000">
              <w:rPr>
                <w:rtl w:val="0"/>
              </w:rPr>
              <w:t xml:space="preserve"> be poor people. The contradiction teaches that ideally, if everyone kept the mitzvot and gave tzedakah properly, there wouldn’t be any poor people—but realistically, poverty will always exist. The Torah acknowledges the brokenness of the world and still demands we try to fix it.</w:t>
            </w:r>
          </w:p>
          <w:p w:rsidR="00000000" w:rsidDel="00000000" w:rsidP="00000000" w:rsidRDefault="00000000" w:rsidRPr="00000000" w14:paraId="00000059">
            <w:pPr>
              <w:spacing w:after="240" w:before="240" w:line="276" w:lineRule="auto"/>
              <w:ind w:left="720" w:firstLine="0"/>
              <w:rPr>
                <w:b w:val="1"/>
                <w:bCs w:val="1"/>
              </w:rPr>
            </w:pPr>
            <w:r w:rsidDel="00000000" w:rsidR="00000000" w:rsidRPr="00000000">
              <w:rPr>
                <w:rtl w:val="0"/>
              </w:rPr>
            </w:r>
            <w:r w:rsidDel="00000000" w:rsidR="00000000" w:rsidRPr="00000000">
              <w:rPr>
                <w:b w:val="1"/>
                <w:bCs w:val="1"/>
                <w:rtl w:val="0"/>
              </w:rPr>
              <w:t xml:space="preserve">2. </w:t>
            </w:r>
            <w:r w:rsidDel="00000000" w:rsidR="00000000" w:rsidRPr="00000000">
              <w:rPr>
                <w:b w:val="1"/>
                <w:bCs w:val="1"/>
                <w:rtl w:val="0"/>
              </w:rPr>
              <w:t xml:space="preserve">What</w:t>
            </w:r>
            <w:r w:rsidDel="00000000" w:rsidR="00000000" w:rsidRPr="00000000">
              <w:rPr>
                <w:b w:val="1"/>
                <w:bCs w:val="1"/>
                <w:rtl w:val="0"/>
              </w:rPr>
              <w:t xml:space="preserve"> </w:t>
            </w:r>
            <w:r w:rsidDel="00000000" w:rsidR="00000000" w:rsidRPr="00000000">
              <w:rPr>
                <w:b w:val="1"/>
                <w:bCs w:val="1"/>
                <w:rtl w:val="0"/>
              </w:rPr>
              <w:t xml:space="preserve">does</w:t>
            </w:r>
            <w:r w:rsidDel="00000000" w:rsidR="00000000" w:rsidRPr="00000000">
              <w:rPr>
                <w:b w:val="1"/>
                <w:bCs w:val="1"/>
                <w:rtl w:val="0"/>
              </w:rPr>
              <w:t xml:space="preserve"> </w:t>
            </w:r>
            <w:r w:rsidDel="00000000" w:rsidR="00000000" w:rsidRPr="00000000">
              <w:rPr>
                <w:b w:val="1"/>
                <w:bCs w:val="1"/>
                <w:rtl w:val="0"/>
              </w:rPr>
              <w:t xml:space="preserve">the</w:t>
            </w:r>
            <w:r w:rsidDel="00000000" w:rsidR="00000000" w:rsidRPr="00000000">
              <w:rPr>
                <w:b w:val="1"/>
                <w:bCs w:val="1"/>
                <w:rtl w:val="0"/>
              </w:rPr>
              <w:t xml:space="preserve"> </w:t>
            </w:r>
            <w:r w:rsidDel="00000000" w:rsidR="00000000" w:rsidRPr="00000000">
              <w:rPr>
                <w:b w:val="1"/>
                <w:bCs w:val="1"/>
                <w:rtl w:val="0"/>
              </w:rPr>
              <w:t xml:space="preserve">Torah</w:t>
            </w:r>
            <w:r w:rsidDel="00000000" w:rsidR="00000000" w:rsidRPr="00000000">
              <w:rPr>
                <w:b w:val="1"/>
                <w:bCs w:val="1"/>
                <w:rtl w:val="0"/>
              </w:rPr>
              <w:t xml:space="preserve"> </w:t>
            </w:r>
            <w:r w:rsidDel="00000000" w:rsidR="00000000" w:rsidRPr="00000000">
              <w:rPr>
                <w:b w:val="1"/>
                <w:bCs w:val="1"/>
                <w:rtl w:val="0"/>
              </w:rPr>
              <w:t xml:space="preserve">mean</w:t>
            </w:r>
            <w:r w:rsidDel="00000000" w:rsidR="00000000" w:rsidRPr="00000000">
              <w:rPr>
                <w:b w:val="1"/>
                <w:bCs w:val="1"/>
                <w:rtl w:val="0"/>
              </w:rPr>
              <w:t xml:space="preserve"> </w:t>
            </w:r>
            <w:r w:rsidDel="00000000" w:rsidR="00000000" w:rsidRPr="00000000">
              <w:rPr>
                <w:b w:val="1"/>
                <w:bCs w:val="1"/>
                <w:rtl w:val="0"/>
              </w:rPr>
              <w:t xml:space="preserve">by</w:t>
            </w:r>
            <w:r w:rsidDel="00000000" w:rsidR="00000000" w:rsidRPr="00000000">
              <w:rPr>
                <w:b w:val="1"/>
                <w:bCs w:val="1"/>
                <w:rtl w:val="0"/>
              </w:rPr>
              <w:t xml:space="preserve"> "</w:t>
            </w:r>
            <w:r w:rsidDel="00000000" w:rsidR="00000000" w:rsidRPr="00000000">
              <w:rPr>
                <w:b w:val="1"/>
                <w:bCs w:val="1"/>
                <w:rtl w:val="1"/>
              </w:rPr>
              <w:t xml:space="preserve">ל</w:t>
            </w:r>
            <w:r w:rsidDel="00000000" w:rsidR="00000000" w:rsidRPr="00000000">
              <w:rPr>
                <w:b w:val="1"/>
                <w:bCs w:val="1"/>
                <w:rtl w:val="1"/>
              </w:rPr>
              <w:t xml:space="preserve">ֹ</w:t>
            </w:r>
            <w:r w:rsidDel="00000000" w:rsidR="00000000" w:rsidRPr="00000000">
              <w:rPr>
                <w:b w:val="1"/>
                <w:bCs w:val="1"/>
                <w:rtl w:val="1"/>
              </w:rPr>
              <w:t xml:space="preserve">א</w:t>
            </w:r>
            <w:r w:rsidDel="00000000" w:rsidR="00000000" w:rsidRPr="00000000">
              <w:rPr>
                <w:b w:val="1"/>
                <w:bCs w:val="1"/>
                <w:rtl w:val="1"/>
              </w:rPr>
              <w:t xml:space="preserve"> </w:t>
            </w:r>
            <w:r w:rsidDel="00000000" w:rsidR="00000000" w:rsidRPr="00000000">
              <w:rPr>
                <w:b w:val="1"/>
                <w:bCs w:val="1"/>
                <w:rtl w:val="1"/>
              </w:rPr>
              <w:t xml:space="preserve">ת</w:t>
            </w:r>
            <w:r w:rsidDel="00000000" w:rsidR="00000000" w:rsidRPr="00000000">
              <w:rPr>
                <w:b w:val="1"/>
                <w:bCs w:val="1"/>
                <w:rtl w:val="1"/>
              </w:rPr>
              <w:t xml:space="preserve">ְ</w:t>
            </w:r>
            <w:r w:rsidDel="00000000" w:rsidR="00000000" w:rsidRPr="00000000">
              <w:rPr>
                <w:b w:val="1"/>
                <w:bCs w:val="1"/>
                <w:rtl w:val="1"/>
              </w:rPr>
              <w:t xml:space="preserve">א</w:t>
            </w:r>
            <w:r w:rsidDel="00000000" w:rsidR="00000000" w:rsidRPr="00000000">
              <w:rPr>
                <w:b w:val="1"/>
                <w:bCs w:val="1"/>
                <w:rtl w:val="1"/>
              </w:rPr>
              <w:t xml:space="preserve">ַ</w:t>
            </w:r>
            <w:r w:rsidDel="00000000" w:rsidR="00000000" w:rsidRPr="00000000">
              <w:rPr>
                <w:b w:val="1"/>
                <w:bCs w:val="1"/>
                <w:rtl w:val="1"/>
              </w:rPr>
              <w:t xml:space="preserve">מ</w:t>
            </w:r>
            <w:r w:rsidDel="00000000" w:rsidR="00000000" w:rsidRPr="00000000">
              <w:rPr>
                <w:b w:val="1"/>
                <w:bCs w:val="1"/>
                <w:rtl w:val="1"/>
              </w:rPr>
              <w:t xml:space="preserve">ֵּ</w:t>
            </w:r>
            <w:r w:rsidDel="00000000" w:rsidR="00000000" w:rsidRPr="00000000">
              <w:rPr>
                <w:b w:val="1"/>
                <w:bCs w:val="1"/>
                <w:rtl w:val="1"/>
              </w:rPr>
              <w:t xml:space="preserve">ץ</w:t>
            </w:r>
            <w:r w:rsidDel="00000000" w:rsidR="00000000" w:rsidRPr="00000000">
              <w:rPr>
                <w:b w:val="1"/>
                <w:bCs w:val="1"/>
                <w:rtl w:val="1"/>
              </w:rPr>
              <w:t xml:space="preserve"> </w:t>
            </w:r>
            <w:r w:rsidDel="00000000" w:rsidR="00000000" w:rsidRPr="00000000">
              <w:rPr>
                <w:b w:val="1"/>
                <w:bCs w:val="1"/>
                <w:rtl w:val="1"/>
              </w:rPr>
              <w:t xml:space="preserve">א</w:t>
            </w:r>
            <w:r w:rsidDel="00000000" w:rsidR="00000000" w:rsidRPr="00000000">
              <w:rPr>
                <w:b w:val="1"/>
                <w:bCs w:val="1"/>
                <w:rtl w:val="1"/>
              </w:rPr>
              <w:t xml:space="preserve">ֶ</w:t>
            </w:r>
            <w:r w:rsidDel="00000000" w:rsidR="00000000" w:rsidRPr="00000000">
              <w:rPr>
                <w:b w:val="1"/>
                <w:bCs w:val="1"/>
                <w:rtl w:val="1"/>
              </w:rPr>
              <w:t xml:space="preserve">ת</w:t>
            </w:r>
            <w:r w:rsidDel="00000000" w:rsidR="00000000" w:rsidRPr="00000000">
              <w:rPr>
                <w:b w:val="1"/>
                <w:bCs w:val="1"/>
                <w:rtl w:val="1"/>
              </w:rPr>
              <w:t xml:space="preserve">־</w:t>
            </w:r>
            <w:r w:rsidDel="00000000" w:rsidR="00000000" w:rsidRPr="00000000">
              <w:rPr>
                <w:b w:val="1"/>
                <w:bCs w:val="1"/>
                <w:rtl w:val="1"/>
              </w:rPr>
              <w:t xml:space="preserve">ל</w:t>
            </w:r>
            <w:r w:rsidDel="00000000" w:rsidR="00000000" w:rsidRPr="00000000">
              <w:rPr>
                <w:b w:val="1"/>
                <w:bCs w:val="1"/>
                <w:rtl w:val="1"/>
              </w:rPr>
              <w:t xml:space="preserve">ְ</w:t>
            </w:r>
            <w:r w:rsidDel="00000000" w:rsidR="00000000" w:rsidRPr="00000000">
              <w:rPr>
                <w:b w:val="1"/>
                <w:bCs w:val="1"/>
                <w:rtl w:val="1"/>
              </w:rPr>
              <w:t xml:space="preserve">ב</w:t>
            </w:r>
            <w:r w:rsidDel="00000000" w:rsidR="00000000" w:rsidRPr="00000000">
              <w:rPr>
                <w:b w:val="1"/>
                <w:bCs w:val="1"/>
                <w:rtl w:val="1"/>
              </w:rPr>
              <w:t xml:space="preserve">ָ</w:t>
            </w:r>
            <w:r w:rsidDel="00000000" w:rsidR="00000000" w:rsidRPr="00000000">
              <w:rPr>
                <w:b w:val="1"/>
                <w:bCs w:val="1"/>
                <w:rtl w:val="1"/>
              </w:rPr>
              <w:t xml:space="preserve">ב</w:t>
            </w:r>
            <w:r w:rsidDel="00000000" w:rsidR="00000000" w:rsidRPr="00000000">
              <w:rPr>
                <w:b w:val="1"/>
                <w:bCs w:val="1"/>
                <w:rtl w:val="1"/>
              </w:rPr>
              <w:t xml:space="preserve">ְ</w:t>
            </w:r>
            <w:r w:rsidDel="00000000" w:rsidR="00000000" w:rsidRPr="00000000">
              <w:rPr>
                <w:b w:val="1"/>
                <w:bCs w:val="1"/>
                <w:rtl w:val="1"/>
              </w:rPr>
              <w:t xml:space="preserve">ך</w:t>
            </w:r>
            <w:r w:rsidDel="00000000" w:rsidR="00000000" w:rsidRPr="00000000">
              <w:rPr>
                <w:b w:val="1"/>
                <w:bCs w:val="1"/>
                <w:rtl w:val="1"/>
              </w:rPr>
              <w:t xml:space="preserve">ָ </w:t>
            </w:r>
            <w:r w:rsidDel="00000000" w:rsidR="00000000" w:rsidRPr="00000000">
              <w:rPr>
                <w:b w:val="1"/>
                <w:bCs w:val="1"/>
                <w:rtl w:val="1"/>
              </w:rPr>
              <w:t xml:space="preserve">ו</w:t>
            </w:r>
            <w:r w:rsidDel="00000000" w:rsidR="00000000" w:rsidRPr="00000000">
              <w:rPr>
                <w:b w:val="1"/>
                <w:bCs w:val="1"/>
                <w:rtl w:val="1"/>
              </w:rPr>
              <w:t xml:space="preserve">ְ</w:t>
            </w:r>
            <w:r w:rsidDel="00000000" w:rsidR="00000000" w:rsidRPr="00000000">
              <w:rPr>
                <w:b w:val="1"/>
                <w:bCs w:val="1"/>
                <w:rtl w:val="1"/>
              </w:rPr>
              <w:t xml:space="preserve">ל</w:t>
            </w:r>
            <w:r w:rsidDel="00000000" w:rsidR="00000000" w:rsidRPr="00000000">
              <w:rPr>
                <w:b w:val="1"/>
                <w:bCs w:val="1"/>
                <w:rtl w:val="1"/>
              </w:rPr>
              <w:t xml:space="preserve">ֹ</w:t>
            </w:r>
            <w:r w:rsidDel="00000000" w:rsidR="00000000" w:rsidRPr="00000000">
              <w:rPr>
                <w:b w:val="1"/>
                <w:bCs w:val="1"/>
                <w:rtl w:val="1"/>
              </w:rPr>
              <w:t xml:space="preserve">א</w:t>
            </w:r>
            <w:r w:rsidDel="00000000" w:rsidR="00000000" w:rsidRPr="00000000">
              <w:rPr>
                <w:b w:val="1"/>
                <w:bCs w:val="1"/>
                <w:rtl w:val="1"/>
              </w:rPr>
              <w:t xml:space="preserve"> </w:t>
            </w:r>
            <w:r w:rsidDel="00000000" w:rsidR="00000000" w:rsidRPr="00000000">
              <w:rPr>
                <w:b w:val="1"/>
                <w:bCs w:val="1"/>
                <w:rtl w:val="1"/>
              </w:rPr>
              <w:t xml:space="preserve">ת</w:t>
            </w:r>
            <w:r w:rsidDel="00000000" w:rsidR="00000000" w:rsidRPr="00000000">
              <w:rPr>
                <w:b w:val="1"/>
                <w:bCs w:val="1"/>
                <w:rtl w:val="1"/>
              </w:rPr>
              <w:t xml:space="preserve">ִ</w:t>
            </w:r>
            <w:r w:rsidDel="00000000" w:rsidR="00000000" w:rsidRPr="00000000">
              <w:rPr>
                <w:b w:val="1"/>
                <w:bCs w:val="1"/>
                <w:rtl w:val="1"/>
              </w:rPr>
              <w:t xml:space="preserve">ק</w:t>
            </w:r>
            <w:r w:rsidDel="00000000" w:rsidR="00000000" w:rsidRPr="00000000">
              <w:rPr>
                <w:b w:val="1"/>
                <w:bCs w:val="1"/>
                <w:rtl w:val="1"/>
              </w:rPr>
              <w:t xml:space="preserve">ְ</w:t>
            </w:r>
            <w:r w:rsidDel="00000000" w:rsidR="00000000" w:rsidRPr="00000000">
              <w:rPr>
                <w:b w:val="1"/>
                <w:bCs w:val="1"/>
                <w:rtl w:val="1"/>
              </w:rPr>
              <w:t xml:space="preserve">פ</w:t>
            </w:r>
            <w:r w:rsidDel="00000000" w:rsidR="00000000" w:rsidRPr="00000000">
              <w:rPr>
                <w:b w:val="1"/>
                <w:bCs w:val="1"/>
                <w:rtl w:val="1"/>
              </w:rPr>
              <w:t xml:space="preserve">ֹּ</w:t>
            </w:r>
            <w:r w:rsidDel="00000000" w:rsidR="00000000" w:rsidRPr="00000000">
              <w:rPr>
                <w:b w:val="1"/>
                <w:bCs w:val="1"/>
                <w:rtl w:val="1"/>
              </w:rPr>
              <w:t xml:space="preserve">ץ</w:t>
            </w:r>
            <w:r w:rsidDel="00000000" w:rsidR="00000000" w:rsidRPr="00000000">
              <w:rPr>
                <w:b w:val="1"/>
                <w:bCs w:val="1"/>
                <w:rtl w:val="1"/>
              </w:rPr>
              <w:t xml:space="preserve"> </w:t>
            </w:r>
            <w:r w:rsidDel="00000000" w:rsidR="00000000" w:rsidRPr="00000000">
              <w:rPr>
                <w:b w:val="1"/>
                <w:bCs w:val="1"/>
                <w:rtl w:val="1"/>
              </w:rPr>
              <w:t xml:space="preserve">א</w:t>
            </w:r>
            <w:r w:rsidDel="00000000" w:rsidR="00000000" w:rsidRPr="00000000">
              <w:rPr>
                <w:b w:val="1"/>
                <w:bCs w:val="1"/>
                <w:rtl w:val="1"/>
              </w:rPr>
              <w:t xml:space="preserve">ֶ</w:t>
            </w:r>
            <w:r w:rsidDel="00000000" w:rsidR="00000000" w:rsidRPr="00000000">
              <w:rPr>
                <w:b w:val="1"/>
                <w:bCs w:val="1"/>
                <w:rtl w:val="1"/>
              </w:rPr>
              <w:t xml:space="preserve">ת</w:t>
            </w:r>
            <w:r w:rsidDel="00000000" w:rsidR="00000000" w:rsidRPr="00000000">
              <w:rPr>
                <w:b w:val="1"/>
                <w:bCs w:val="1"/>
                <w:rtl w:val="1"/>
              </w:rPr>
              <w:t xml:space="preserve">־</w:t>
            </w:r>
            <w:r w:rsidDel="00000000" w:rsidR="00000000" w:rsidRPr="00000000">
              <w:rPr>
                <w:b w:val="1"/>
                <w:bCs w:val="1"/>
                <w:rtl w:val="1"/>
              </w:rPr>
              <w:t xml:space="preserve">י</w:t>
            </w:r>
            <w:r w:rsidDel="00000000" w:rsidR="00000000" w:rsidRPr="00000000">
              <w:rPr>
                <w:b w:val="1"/>
                <w:bCs w:val="1"/>
                <w:rtl w:val="1"/>
              </w:rPr>
              <w:t xml:space="preserve">ָ</w:t>
            </w:r>
            <w:r w:rsidDel="00000000" w:rsidR="00000000" w:rsidRPr="00000000">
              <w:rPr>
                <w:b w:val="1"/>
                <w:bCs w:val="1"/>
                <w:rtl w:val="1"/>
              </w:rPr>
              <w:t xml:space="preserve">ד</w:t>
            </w:r>
            <w:r w:rsidDel="00000000" w:rsidR="00000000" w:rsidRPr="00000000">
              <w:rPr>
                <w:b w:val="1"/>
                <w:bCs w:val="1"/>
                <w:rtl w:val="1"/>
              </w:rPr>
              <w:t xml:space="preserve">ְ</w:t>
            </w:r>
            <w:r w:rsidDel="00000000" w:rsidR="00000000" w:rsidRPr="00000000">
              <w:rPr>
                <w:b w:val="1"/>
                <w:bCs w:val="1"/>
                <w:rtl w:val="1"/>
              </w:rPr>
              <w:t xml:space="preserve">ך</w:t>
            </w:r>
            <w:r w:rsidDel="00000000" w:rsidR="00000000" w:rsidRPr="00000000">
              <w:rPr>
                <w:b w:val="1"/>
                <w:bCs w:val="1"/>
                <w:rtl w:val="0"/>
              </w:rPr>
              <w:t xml:space="preserve">ָ"? </w:t>
            </w:r>
            <w:r w:rsidDel="00000000" w:rsidR="00000000" w:rsidRPr="00000000">
              <w:rPr>
                <w:b w:val="1"/>
                <w:bCs w:val="1"/>
                <w:rtl w:val="0"/>
              </w:rPr>
              <w:t xml:space="preserve">Why</w:t>
            </w:r>
            <w:r w:rsidDel="00000000" w:rsidR="00000000" w:rsidRPr="00000000">
              <w:rPr>
                <w:b w:val="1"/>
                <w:bCs w:val="1"/>
                <w:rtl w:val="0"/>
              </w:rPr>
              <w:t xml:space="preserve"> </w:t>
            </w:r>
            <w:r w:rsidDel="00000000" w:rsidR="00000000" w:rsidRPr="00000000">
              <w:rPr>
                <w:b w:val="1"/>
                <w:bCs w:val="1"/>
                <w:rtl w:val="0"/>
              </w:rPr>
              <w:t xml:space="preserve">mention</w:t>
            </w:r>
            <w:r w:rsidDel="00000000" w:rsidR="00000000" w:rsidRPr="00000000">
              <w:rPr>
                <w:b w:val="1"/>
                <w:bCs w:val="1"/>
                <w:rtl w:val="0"/>
              </w:rPr>
              <w:t xml:space="preserve"> </w:t>
            </w:r>
            <w:r w:rsidDel="00000000" w:rsidR="00000000" w:rsidRPr="00000000">
              <w:rPr>
                <w:b w:val="1"/>
                <w:bCs w:val="1"/>
                <w:rtl w:val="0"/>
              </w:rPr>
              <w:t xml:space="preserve">both</w:t>
            </w:r>
            <w:r w:rsidDel="00000000" w:rsidR="00000000" w:rsidRPr="00000000">
              <w:rPr>
                <w:b w:val="1"/>
                <w:bCs w:val="1"/>
                <w:rtl w:val="0"/>
              </w:rPr>
              <w:t xml:space="preserve"> </w:t>
            </w:r>
            <w:r w:rsidDel="00000000" w:rsidR="00000000" w:rsidRPr="00000000">
              <w:rPr>
                <w:b w:val="1"/>
                <w:bCs w:val="1"/>
                <w:rtl w:val="0"/>
              </w:rPr>
              <w:t xml:space="preserve">heart</w:t>
            </w:r>
            <w:r w:rsidDel="00000000" w:rsidR="00000000" w:rsidRPr="00000000">
              <w:rPr>
                <w:b w:val="1"/>
                <w:bCs w:val="1"/>
                <w:rtl w:val="0"/>
              </w:rPr>
              <w:t xml:space="preserve"> </w:t>
            </w:r>
            <w:r w:rsidDel="00000000" w:rsidR="00000000" w:rsidRPr="00000000">
              <w:rPr>
                <w:b w:val="1"/>
                <w:bCs w:val="1"/>
                <w:rtl w:val="0"/>
              </w:rPr>
              <w:t xml:space="preserve">and</w:t>
            </w:r>
            <w:r w:rsidDel="00000000" w:rsidR="00000000" w:rsidRPr="00000000">
              <w:rPr>
                <w:b w:val="1"/>
                <w:bCs w:val="1"/>
                <w:rtl w:val="0"/>
              </w:rPr>
              <w:t xml:space="preserve"> </w:t>
            </w:r>
            <w:r w:rsidDel="00000000" w:rsidR="00000000" w:rsidRPr="00000000">
              <w:rPr>
                <w:b w:val="1"/>
                <w:bCs w:val="1"/>
                <w:rtl w:val="0"/>
              </w:rPr>
              <w:t xml:space="preserve">hand</w:t>
            </w:r>
            <w:r w:rsidDel="00000000" w:rsidR="00000000" w:rsidRPr="00000000">
              <w:rPr>
                <w:b w:val="1"/>
                <w:bCs w:val="1"/>
                <w:rtl w:val="0"/>
              </w:rPr>
              <w:t xml:space="preserve">?</w:t>
            </w:r>
          </w:p>
          <w:p w:rsidR="00000000" w:rsidDel="00000000" w:rsidP="00000000" w:rsidRDefault="00000000" w:rsidRPr="00000000" w14:paraId="0000005A">
            <w:pPr>
              <w:spacing w:after="240" w:before="240" w:line="276" w:lineRule="auto"/>
              <w:ind w:left="720" w:firstLine="0"/>
              <w:rPr/>
            </w:pPr>
            <w:r w:rsidDel="00000000" w:rsidR="00000000" w:rsidRPr="00000000">
              <w:rPr>
                <w:rtl w:val="0"/>
              </w:rPr>
              <w:t xml:space="preserve">The heart represents your emotions and the hand represents your actions. The Torah is telling us that it’s not enough to just feel bad—we have to actually do something. Sometimes people feel compassion but don't take action, or they give but without real feeling. The Torah wants both.</w:t>
            </w:r>
          </w:p>
          <w:p w:rsidR="00000000" w:rsidDel="00000000" w:rsidP="00000000" w:rsidRDefault="00000000" w:rsidRPr="00000000" w14:paraId="0000005B">
            <w:pPr>
              <w:spacing w:after="240" w:before="240" w:line="276" w:lineRule="auto"/>
              <w:ind w:left="720" w:firstLine="0"/>
              <w:rPr>
                <w:b w:val="1"/>
                <w:bCs w:val="1"/>
              </w:rPr>
            </w:pPr>
            <w:r w:rsidDel="00000000" w:rsidR="00000000" w:rsidRPr="00000000">
              <w:rPr>
                <w:b w:val="1"/>
                <w:bCs w:val="1"/>
                <w:rtl w:val="0"/>
              </w:rPr>
              <w:t xml:space="preserve">3. In verse 10, it says not to feel bad when you give. Why do you think that's important?</w:t>
            </w:r>
          </w:p>
          <w:p w:rsidR="00000000" w:rsidDel="00000000" w:rsidP="00000000" w:rsidRDefault="00000000" w:rsidRPr="00000000" w14:paraId="0000005C">
            <w:pPr>
              <w:spacing w:after="240" w:before="240" w:line="276" w:lineRule="auto"/>
              <w:ind w:left="720" w:firstLine="0"/>
              <w:rPr/>
            </w:pPr>
            <w:r w:rsidDel="00000000" w:rsidR="00000000" w:rsidRPr="00000000">
              <w:rPr>
                <w:rtl w:val="0"/>
              </w:rPr>
              <w:t xml:space="preserve">Because attitude matters. If we give while feeling resentful or annoyed, it can hurt the dignity of the person receiving. Hashem wants us to give with joy and generosity, not just out of obligation. It also shapes us into more giving and happy people.</w:t>
            </w:r>
          </w:p>
          <w:p w:rsidR="00000000" w:rsidDel="00000000" w:rsidP="00000000" w:rsidRDefault="00000000" w:rsidRPr="00000000" w14:paraId="0000005D">
            <w:pPr>
              <w:spacing w:after="240" w:before="240" w:line="276" w:lineRule="auto"/>
              <w:ind w:left="720" w:firstLine="0"/>
              <w:rPr/>
            </w:pPr>
            <w:r w:rsidDel="00000000" w:rsidR="00000000" w:rsidRPr="00000000">
              <w:rPr>
                <w:rtl w:val="0"/>
              </w:rPr>
            </w:r>
          </w:p>
          <w:p w:rsidR="00000000" w:rsidDel="00000000" w:rsidP="00000000" w:rsidRDefault="00000000" w:rsidRPr="00000000" w14:paraId="0000005E">
            <w:pPr>
              <w:spacing w:after="240" w:before="240" w:line="276" w:lineRule="auto"/>
              <w:ind w:left="720" w:firstLine="0"/>
              <w:rPr>
                <w:b w:val="1"/>
                <w:bCs w:val="1"/>
              </w:rPr>
            </w:pPr>
            <w:r w:rsidDel="00000000" w:rsidR="00000000" w:rsidRPr="00000000">
              <w:rPr>
                <w:b w:val="1"/>
                <w:bCs w:val="1"/>
                <w:rtl w:val="0"/>
              </w:rPr>
              <w:t xml:space="preserve">4. How might this mitzvah shape a Jewish society?</w:t>
            </w:r>
          </w:p>
          <w:p w:rsidR="00000000" w:rsidDel="00000000" w:rsidP="00000000" w:rsidRDefault="00000000" w:rsidRPr="00000000" w14:paraId="0000005F">
            <w:pPr>
              <w:spacing w:after="240" w:before="240" w:line="276" w:lineRule="auto"/>
              <w:ind w:left="720" w:firstLine="0"/>
              <w:rPr/>
            </w:pPr>
            <w:r w:rsidDel="00000000" w:rsidR="00000000" w:rsidRPr="00000000">
              <w:rPr>
                <w:rtl w:val="0"/>
              </w:rPr>
              <w:t xml:space="preserve">It would make society more caring, unified, and responsible. If everyone helped each other, no one would feel abandoned or invisible. It builds a community where people know they can rely on one another, and where Hashem’s values are lived out every day</w:t>
            </w:r>
          </w:p>
          <w:p w:rsidR="00000000" w:rsidDel="00000000" w:rsidP="00000000" w:rsidRDefault="00000000" w:rsidRPr="00000000" w14:paraId="00000060">
            <w:pPr>
              <w:spacing w:after="240" w:before="240" w:line="276" w:lineRule="auto"/>
              <w:ind w:left="720" w:firstLine="0"/>
              <w:rPr>
                <w:b w:val="1"/>
                <w:bCs w:val="1"/>
              </w:rPr>
            </w:pPr>
            <w:r w:rsidDel="00000000" w:rsidR="00000000" w:rsidRPr="00000000">
              <w:rPr>
                <w:b w:val="1"/>
                <w:bCs w:val="1"/>
                <w:rtl w:val="0"/>
              </w:rPr>
              <w:t xml:space="preserve">5. What are some challenges people face when trying to fulfill this mitzvah today?</w:t>
            </w:r>
          </w:p>
          <w:p w:rsidR="00000000" w:rsidDel="00000000" w:rsidP="00000000" w:rsidRDefault="00000000" w:rsidRPr="00000000" w14:paraId="00000061">
            <w:pPr>
              <w:spacing w:after="240" w:before="240" w:line="276" w:lineRule="auto"/>
              <w:ind w:left="720" w:firstLine="0"/>
              <w:rPr/>
            </w:pPr>
            <w:r w:rsidDel="00000000" w:rsidR="00000000" w:rsidRPr="00000000">
              <w:rPr>
                <w:rtl w:val="0"/>
              </w:rPr>
              <w:t xml:space="preserve">Some people worry that others might take advantage of their kindness, or they feel like they don’t have enough to give. Others might be busy or distracted and not notice people in need. In modern times, we also don’t always see poverty up close, so it can be easier to ignore. The Torah challenges us to care anyway.</w:t>
            </w:r>
          </w:p>
          <w:p w:rsidR="00000000" w:rsidDel="00000000" w:rsidP="00000000" w:rsidRDefault="00000000" w:rsidRPr="00000000" w14:paraId="00000062">
            <w:pPr>
              <w:ind w:left="0" w:firstLine="0"/>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shd w:fill="4b5563" w:val="clear"/>
        <w:spacing w:after="120" w:before="240" w:lineRule="auto"/>
        <w:rPr/>
      </w:pPr>
      <w:r w:rsidDel="00000000" w:rsidR="00000000" w:rsidRPr="00000000">
        <w:rPr>
          <w:b w:val="1"/>
          <w:bCs w:val="1"/>
          <w:color w:val="ffffff"/>
          <w:sz w:val="28"/>
          <w:szCs w:val="28"/>
          <w:rtl w:val="0"/>
        </w:rPr>
        <w:t xml:space="preserve">Source Sheet</w:t>
      </w:r>
      <w:r w:rsidDel="00000000" w:rsidR="00000000" w:rsidRPr="00000000">
        <w:rPr>
          <w:rtl w:val="0"/>
        </w:rPr>
      </w:r>
    </w:p>
    <w:tbl>
      <w:tblPr>
        <w:tblStyle w:val="Table12"/>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76">
            <w:pPr>
              <w:widowControl w:val="0"/>
              <w:jc w:val="center"/>
              <w:rPr>
                <w:rFonts w:ascii="Crimson Pro" w:cs="Crimson Pro" w:eastAsia="Crimson Pro" w:hAnsi="Crimson Pro"/>
                <w:sz w:val="54"/>
                <w:szCs w:val="54"/>
                <w:highlight w:val="white"/>
              </w:rPr>
            </w:pPr>
            <w:r w:rsidDel="00000000" w:rsidR="00000000" w:rsidRPr="00000000">
              <w:rPr>
                <w:rFonts w:ascii="Crimson Pro" w:cs="Crimson Pro" w:eastAsia="Crimson Pro" w:hAnsi="Crimson Pro"/>
                <w:sz w:val="54"/>
                <w:szCs w:val="54"/>
                <w:highlight w:val="white"/>
                <w:rtl w:val="0"/>
              </w:rPr>
              <w:t xml:space="preserve">Devarim 15:4-11</w:t>
            </w:r>
          </w:p>
          <w:p w:rsidR="00000000" w:rsidDel="00000000" w:rsidP="00000000" w:rsidRDefault="00000000" w:rsidRPr="00000000" w14:paraId="00000077">
            <w:pPr>
              <w:widowControl w:val="0"/>
              <w:jc w:val="center"/>
              <w:rPr>
                <w:rFonts w:ascii="Crimson Pro" w:cs="Crimson Pro" w:eastAsia="Crimson Pro" w:hAnsi="Crimson Pro"/>
                <w:i w:val="1"/>
                <w:iCs w:val="1"/>
                <w:color w:val="333333"/>
                <w:highlight w:val="white"/>
              </w:rPr>
            </w:pPr>
            <w:r w:rsidDel="00000000" w:rsidR="00000000" w:rsidRPr="00000000">
              <w:rPr>
                <w:rtl w:val="0"/>
              </w:rPr>
            </w:r>
          </w:p>
          <w:p w:rsidR="00000000" w:rsidDel="00000000" w:rsidP="00000000" w:rsidRDefault="00000000" w:rsidRPr="00000000" w14:paraId="00000078">
            <w:pPr>
              <w:widowControl w:val="0"/>
              <w:rPr>
                <w:rFonts w:ascii="Crimson Pro" w:cs="Crimson Pro" w:eastAsia="Crimson Pro" w:hAnsi="Crimson Pro"/>
                <w:i w:val="1"/>
                <w:iCs w:val="1"/>
                <w:color w:val="333333"/>
                <w:highlight w:val="white"/>
              </w:rPr>
            </w:pPr>
            <w:r w:rsidDel="00000000" w:rsidR="00000000" w:rsidRPr="00000000">
              <w:rPr>
                <w:rtl w:val="0"/>
              </w:rPr>
            </w:r>
          </w:p>
          <w:sdt>
            <w:sdtPr>
              <w:lock w:val="contentLocked"/>
              <w:id w:val="-1131344282"/>
              <w:tag w:val="goog_rdk_0"/>
            </w:sdtPr>
            <w:sdtContent>
              <w:tbl>
                <w:tblPr>
                  <w:tblStyle w:val="Table13"/>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79">
                      <w:pPr>
                        <w:widowControl w:val="0"/>
                        <w:spacing w:after="0" w:line="240" w:lineRule="auto"/>
                        <w:rPr>
                          <w:rFonts w:ascii="Crimson Pro" w:cs="Crimson Pro" w:eastAsia="Crimson Pro" w:hAnsi="Crimson Pro"/>
                          <w:i w:val="1"/>
                          <w:iCs w:val="1"/>
                          <w:color w:val="333333"/>
                          <w:highlight w:val="white"/>
                        </w:rPr>
                      </w:pPr>
                      <w:r w:rsidDel="00000000" w:rsidR="00000000" w:rsidRPr="00000000">
                        <w:rPr>
                          <w:rtl w:val="0"/>
                        </w:rPr>
                      </w:r>
                    </w:p>
                    <w:p w:rsidR="00000000" w:rsidDel="00000000" w:rsidP="00000000" w:rsidRDefault="00000000" w:rsidRPr="00000000" w14:paraId="0000007A">
                      <w:pPr>
                        <w:widowControl w:val="0"/>
                        <w:spacing w:after="0" w:line="320" w:lineRule="auto"/>
                        <w:rPr>
                          <w:rFonts w:ascii="Crimson Pro" w:cs="Crimson Pro" w:eastAsia="Crimson Pro" w:hAnsi="Crimson Pro"/>
                          <w:b w:val="1"/>
                          <w:bCs w:val="1"/>
                          <w:sz w:val="26"/>
                          <w:szCs w:val="26"/>
                        </w:rPr>
                      </w:pPr>
                      <w:hyperlink r:id="rId7">
                        <w:r w:rsidDel="00000000" w:rsidR="00000000" w:rsidRPr="00000000">
                          <w:rPr>
                            <w:rFonts w:ascii="Crimson Pro" w:cs="Crimson Pro" w:eastAsia="Crimson Pro" w:hAnsi="Crimson Pro"/>
                            <w:b w:val="1"/>
                            <w:bCs w:val="1"/>
                            <w:sz w:val="26"/>
                            <w:szCs w:val="26"/>
                            <w:rtl w:val="0"/>
                          </w:rPr>
                          <w:t xml:space="preserve">Deuteronomy 15:4</w:t>
                        </w:r>
                      </w:hyperlink>
                      <w:r w:rsidDel="00000000" w:rsidR="00000000" w:rsidRPr="00000000">
                        <w:rPr>
                          <w:rtl w:val="0"/>
                        </w:rPr>
                      </w:r>
                    </w:p>
                    <w:p w:rsidR="00000000" w:rsidDel="00000000" w:rsidP="00000000" w:rsidRDefault="00000000" w:rsidRPr="00000000" w14:paraId="0000007B">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sz w:val="30"/>
                          <w:szCs w:val="30"/>
                          <w:rtl w:val="0"/>
                        </w:rPr>
                        <w:t xml:space="preserve">There shall be no needy among you—since Hashem your G-d will bless you in the land that Hashem your G-d is giving you as a hereditary portion—</w:t>
                      </w:r>
                    </w:p>
                  </w:tc>
                  <w:tc>
                    <w:tcPr>
                      <w:shd w:fill="ffffff" w:val="clear"/>
                      <w:tcMar>
                        <w:top w:w="0.0" w:type="dxa"/>
                        <w:left w:w="150.0" w:type="dxa"/>
                        <w:bottom w:w="0.0" w:type="dxa"/>
                        <w:right w:w="150.0" w:type="dxa"/>
                      </w:tcMar>
                      <w:vAlign w:val="top"/>
                    </w:tcPr>
                    <w:p w:rsidR="00000000" w:rsidDel="00000000" w:rsidP="00000000" w:rsidRDefault="00000000" w:rsidRPr="00000000" w14:paraId="0000007C">
                      <w:pPr>
                        <w:widowControl w:val="0"/>
                        <w:bidi w:val="1"/>
                        <w:spacing w:after="0" w:line="240" w:lineRule="auto"/>
                        <w:rPr>
                          <w:rFonts w:ascii="Crimson Pro" w:cs="Crimson Pro" w:eastAsia="Crimson Pro" w:hAnsi="Crimson Pro"/>
                          <w:sz w:val="30"/>
                          <w:szCs w:val="30"/>
                        </w:rPr>
                      </w:pPr>
                      <w:r w:rsidDel="00000000" w:rsidR="00000000" w:rsidRPr="00000000">
                        <w:rPr>
                          <w:rtl w:val="0"/>
                        </w:rPr>
                      </w:r>
                    </w:p>
                    <w:p w:rsidR="00000000" w:rsidDel="00000000" w:rsidP="00000000" w:rsidRDefault="00000000" w:rsidRPr="00000000" w14:paraId="0000007D">
                      <w:pPr>
                        <w:widowControl w:val="0"/>
                        <w:bidi w:val="1"/>
                        <w:spacing w:after="0" w:line="320" w:lineRule="auto"/>
                        <w:rPr>
                          <w:rFonts w:ascii="Noto Serif Hebrew" w:cs="Noto Serif Hebrew" w:eastAsia="Noto Serif Hebrew" w:hAnsi="Noto Serif Hebrew"/>
                          <w:b w:val="1"/>
                          <w:bCs w:val="1"/>
                          <w:sz w:val="36"/>
                          <w:szCs w:val="36"/>
                        </w:rPr>
                      </w:pPr>
                      <w:hyperlink r:id="rId8">
                        <w:r w:rsidDel="00000000" w:rsidR="00000000" w:rsidRPr="00000000">
                          <w:rPr>
                            <w:rFonts w:ascii="Noto Serif Hebrew" w:cs="Noto Serif Hebrew" w:eastAsia="Noto Serif Hebrew" w:hAnsi="Noto Serif Hebrew"/>
                            <w:b w:val="1"/>
                            <w:bCs w:val="1"/>
                            <w:sz w:val="36"/>
                            <w:szCs w:val="36"/>
                            <w:rtl w:val="1"/>
                          </w:rPr>
                          <w:t xml:space="preserve">דברים</w:t>
                        </w:r>
                      </w:hyperlink>
                      <w:hyperlink r:id="rId9">
                        <w:r w:rsidDel="00000000" w:rsidR="00000000" w:rsidRPr="00000000">
                          <w:rPr>
                            <w:rFonts w:ascii="Noto Serif Hebrew" w:cs="Noto Serif Hebrew" w:eastAsia="Noto Serif Hebrew" w:hAnsi="Noto Serif Hebrew"/>
                            <w:b w:val="1"/>
                            <w:bCs w:val="1"/>
                            <w:sz w:val="36"/>
                            <w:szCs w:val="36"/>
                            <w:rtl w:val="1"/>
                          </w:rPr>
                          <w:t xml:space="preserve"> </w:t>
                        </w:r>
                      </w:hyperlink>
                      <w:hyperlink r:id="rId10">
                        <w:r w:rsidDel="00000000" w:rsidR="00000000" w:rsidRPr="00000000">
                          <w:rPr>
                            <w:rFonts w:ascii="Noto Serif Hebrew" w:cs="Noto Serif Hebrew" w:eastAsia="Noto Serif Hebrew" w:hAnsi="Noto Serif Hebrew"/>
                            <w:b w:val="1"/>
                            <w:bCs w:val="1"/>
                            <w:sz w:val="36"/>
                            <w:szCs w:val="36"/>
                            <w:rtl w:val="1"/>
                          </w:rPr>
                          <w:t xml:space="preserve">ט</w:t>
                        </w:r>
                      </w:hyperlink>
                      <w:hyperlink r:id="rId11">
                        <w:r w:rsidDel="00000000" w:rsidR="00000000" w:rsidRPr="00000000">
                          <w:rPr>
                            <w:rFonts w:ascii="Noto Serif Hebrew" w:cs="Noto Serif Hebrew" w:eastAsia="Noto Serif Hebrew" w:hAnsi="Noto Serif Hebrew"/>
                            <w:b w:val="1"/>
                            <w:bCs w:val="1"/>
                            <w:sz w:val="36"/>
                            <w:szCs w:val="36"/>
                            <w:rtl w:val="1"/>
                          </w:rPr>
                          <w:t xml:space="preserve">״</w:t>
                        </w:r>
                      </w:hyperlink>
                      <w:hyperlink r:id="rId12">
                        <w:r w:rsidDel="00000000" w:rsidR="00000000" w:rsidRPr="00000000">
                          <w:rPr>
                            <w:rFonts w:ascii="Noto Serif Hebrew" w:cs="Noto Serif Hebrew" w:eastAsia="Noto Serif Hebrew" w:hAnsi="Noto Serif Hebrew"/>
                            <w:b w:val="1"/>
                            <w:bCs w:val="1"/>
                            <w:sz w:val="36"/>
                            <w:szCs w:val="36"/>
                            <w:rtl w:val="1"/>
                          </w:rPr>
                          <w:t xml:space="preserve">ו</w:t>
                        </w:r>
                      </w:hyperlink>
                      <w:hyperlink r:id="rId13">
                        <w:r w:rsidDel="00000000" w:rsidR="00000000" w:rsidRPr="00000000">
                          <w:rPr>
                            <w:rFonts w:ascii="Noto Serif Hebrew" w:cs="Noto Serif Hebrew" w:eastAsia="Noto Serif Hebrew" w:hAnsi="Noto Serif Hebrew"/>
                            <w:b w:val="1"/>
                            <w:bCs w:val="1"/>
                            <w:sz w:val="36"/>
                            <w:szCs w:val="36"/>
                            <w:rtl w:val="1"/>
                          </w:rPr>
                          <w:t xml:space="preserve">:</w:t>
                        </w:r>
                      </w:hyperlink>
                      <w:hyperlink r:id="rId14">
                        <w:r w:rsidDel="00000000" w:rsidR="00000000" w:rsidRPr="00000000">
                          <w:rPr>
                            <w:rFonts w:ascii="Noto Serif Hebrew" w:cs="Noto Serif Hebrew" w:eastAsia="Noto Serif Hebrew" w:hAnsi="Noto Serif Hebrew"/>
                            <w:b w:val="1"/>
                            <w:bCs w:val="1"/>
                            <w:sz w:val="36"/>
                            <w:szCs w:val="36"/>
                            <w:rtl w:val="1"/>
                          </w:rPr>
                          <w:t xml:space="preserve">ד</w:t>
                        </w:r>
                      </w:hyperlink>
                      <w:hyperlink r:id="rId15">
                        <w:r w:rsidDel="00000000" w:rsidR="00000000" w:rsidRPr="00000000">
                          <w:rPr>
                            <w:rFonts w:ascii="Noto Serif Hebrew" w:cs="Noto Serif Hebrew" w:eastAsia="Noto Serif Hebrew" w:hAnsi="Noto Serif Hebrew"/>
                            <w:b w:val="1"/>
                            <w:bCs w:val="1"/>
                            <w:sz w:val="36"/>
                            <w:szCs w:val="36"/>
                            <w:rtl w:val="1"/>
                          </w:rPr>
                          <w:t xml:space="preserve">׳</w:t>
                        </w:r>
                      </w:hyperlink>
                      <w:r w:rsidDel="00000000" w:rsidR="00000000" w:rsidRPr="00000000">
                        <w:rPr>
                          <w:rtl w:val="0"/>
                        </w:rPr>
                      </w:r>
                    </w:p>
                    <w:p w:rsidR="00000000" w:rsidDel="00000000" w:rsidP="00000000" w:rsidRDefault="00000000" w:rsidRPr="00000000" w14:paraId="0000007E">
                      <w:pPr>
                        <w:widowControl w:val="0"/>
                        <w:bidi w:val="1"/>
                        <w:spacing w:after="0" w:line="240" w:lineRule="auto"/>
                        <w:rPr>
                          <w:rFonts w:ascii="Noto Serif Hebrew" w:cs="Noto Serif Hebrew" w:eastAsia="Noto Serif Hebrew" w:hAnsi="Noto Serif Hebrew"/>
                          <w:sz w:val="36"/>
                          <w:szCs w:val="36"/>
                        </w:rPr>
                      </w:pP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ץ</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קיך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p>
                  </w:tc>
                </w:tr>
              </w:tbl>
            </w:sdtContent>
          </w:sdt>
          <w:p w:rsidR="00000000" w:rsidDel="00000000" w:rsidP="00000000" w:rsidRDefault="00000000" w:rsidRPr="00000000" w14:paraId="0000007F">
            <w:pPr>
              <w:widowControl w:val="0"/>
              <w:rPr>
                <w:rFonts w:ascii="Noto Serif Hebrew" w:cs="Noto Serif Hebrew" w:eastAsia="Noto Serif Hebrew" w:hAnsi="Noto Serif Hebrew"/>
                <w:sz w:val="36"/>
                <w:szCs w:val="36"/>
              </w:rPr>
            </w:pPr>
            <w:r w:rsidDel="00000000" w:rsidR="00000000" w:rsidRPr="00000000">
              <w:rPr>
                <w:rtl w:val="0"/>
              </w:rPr>
            </w:r>
          </w:p>
          <w:sdt>
            <w:sdtPr>
              <w:lock w:val="contentLocked"/>
              <w:id w:val="1126871848"/>
              <w:tag w:val="goog_rdk_1"/>
            </w:sdtPr>
            <w:sdtContent>
              <w:tbl>
                <w:tblPr>
                  <w:tblStyle w:val="Table14"/>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80">
                      <w:pPr>
                        <w:widowControl w:val="0"/>
                        <w:spacing w:after="0" w:line="240" w:lineRule="auto"/>
                        <w:rPr>
                          <w:rFonts w:ascii="Noto Serif Hebrew" w:cs="Noto Serif Hebrew" w:eastAsia="Noto Serif Hebrew" w:hAnsi="Noto Serif Hebrew"/>
                          <w:sz w:val="36"/>
                          <w:szCs w:val="36"/>
                        </w:rPr>
                      </w:pPr>
                      <w:r w:rsidDel="00000000" w:rsidR="00000000" w:rsidRPr="00000000">
                        <w:rPr>
                          <w:rtl w:val="0"/>
                        </w:rPr>
                      </w:r>
                    </w:p>
                    <w:p w:rsidR="00000000" w:rsidDel="00000000" w:rsidP="00000000" w:rsidRDefault="00000000" w:rsidRPr="00000000" w14:paraId="00000081">
                      <w:pPr>
                        <w:widowControl w:val="0"/>
                        <w:spacing w:after="0" w:line="320" w:lineRule="auto"/>
                        <w:rPr>
                          <w:rFonts w:ascii="Crimson Pro" w:cs="Crimson Pro" w:eastAsia="Crimson Pro" w:hAnsi="Crimson Pro"/>
                          <w:b w:val="1"/>
                          <w:bCs w:val="1"/>
                          <w:sz w:val="26"/>
                          <w:szCs w:val="26"/>
                        </w:rPr>
                      </w:pPr>
                      <w:hyperlink r:id="rId16">
                        <w:r w:rsidDel="00000000" w:rsidR="00000000" w:rsidRPr="00000000">
                          <w:rPr>
                            <w:rFonts w:ascii="Crimson Pro" w:cs="Crimson Pro" w:eastAsia="Crimson Pro" w:hAnsi="Crimson Pro"/>
                            <w:b w:val="1"/>
                            <w:bCs w:val="1"/>
                            <w:sz w:val="26"/>
                            <w:szCs w:val="26"/>
                            <w:rtl w:val="0"/>
                          </w:rPr>
                          <w:t xml:space="preserve">Deuteronomy 15:5</w:t>
                        </w:r>
                      </w:hyperlink>
                      <w:r w:rsidDel="00000000" w:rsidR="00000000" w:rsidRPr="00000000">
                        <w:rPr>
                          <w:rtl w:val="0"/>
                        </w:rPr>
                      </w:r>
                    </w:p>
                    <w:p w:rsidR="00000000" w:rsidDel="00000000" w:rsidP="00000000" w:rsidRDefault="00000000" w:rsidRPr="00000000" w14:paraId="00000082">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sz w:val="30"/>
                          <w:szCs w:val="30"/>
                          <w:rtl w:val="0"/>
                        </w:rPr>
                        <w:t xml:space="preserve">if only you heed Hashem your G-d and take care to keep all this Instruction that I enjoin upon you this day.</w:t>
                      </w:r>
                    </w:p>
                  </w:tc>
                  <w:tc>
                    <w:tcPr>
                      <w:shd w:fill="ffffff" w:val="clear"/>
                      <w:tcMar>
                        <w:top w:w="0.0" w:type="dxa"/>
                        <w:left w:w="150.0" w:type="dxa"/>
                        <w:bottom w:w="0.0" w:type="dxa"/>
                        <w:right w:w="150.0" w:type="dxa"/>
                      </w:tcMar>
                      <w:vAlign w:val="top"/>
                    </w:tcPr>
                    <w:p w:rsidR="00000000" w:rsidDel="00000000" w:rsidP="00000000" w:rsidRDefault="00000000" w:rsidRPr="00000000" w14:paraId="00000083">
                      <w:pPr>
                        <w:widowControl w:val="0"/>
                        <w:bidi w:val="1"/>
                        <w:spacing w:after="0" w:line="240" w:lineRule="auto"/>
                        <w:rPr>
                          <w:rFonts w:ascii="Crimson Pro" w:cs="Crimson Pro" w:eastAsia="Crimson Pro" w:hAnsi="Crimson Pro"/>
                          <w:sz w:val="30"/>
                          <w:szCs w:val="30"/>
                        </w:rPr>
                      </w:pPr>
                      <w:r w:rsidDel="00000000" w:rsidR="00000000" w:rsidRPr="00000000">
                        <w:rPr>
                          <w:rtl w:val="0"/>
                        </w:rPr>
                      </w:r>
                    </w:p>
                    <w:p w:rsidR="00000000" w:rsidDel="00000000" w:rsidP="00000000" w:rsidRDefault="00000000" w:rsidRPr="00000000" w14:paraId="00000084">
                      <w:pPr>
                        <w:widowControl w:val="0"/>
                        <w:bidi w:val="1"/>
                        <w:spacing w:after="0" w:line="320" w:lineRule="auto"/>
                        <w:rPr>
                          <w:rFonts w:ascii="Noto Serif Hebrew" w:cs="Noto Serif Hebrew" w:eastAsia="Noto Serif Hebrew" w:hAnsi="Noto Serif Hebrew"/>
                          <w:b w:val="1"/>
                          <w:bCs w:val="1"/>
                          <w:sz w:val="36"/>
                          <w:szCs w:val="36"/>
                        </w:rPr>
                      </w:pPr>
                      <w:hyperlink r:id="rId17">
                        <w:r w:rsidDel="00000000" w:rsidR="00000000" w:rsidRPr="00000000">
                          <w:rPr>
                            <w:rFonts w:ascii="Noto Serif Hebrew" w:cs="Noto Serif Hebrew" w:eastAsia="Noto Serif Hebrew" w:hAnsi="Noto Serif Hebrew"/>
                            <w:b w:val="1"/>
                            <w:bCs w:val="1"/>
                            <w:sz w:val="36"/>
                            <w:szCs w:val="36"/>
                            <w:rtl w:val="1"/>
                          </w:rPr>
                          <w:t xml:space="preserve">דברים</w:t>
                        </w:r>
                      </w:hyperlink>
                      <w:hyperlink r:id="rId18">
                        <w:r w:rsidDel="00000000" w:rsidR="00000000" w:rsidRPr="00000000">
                          <w:rPr>
                            <w:rFonts w:ascii="Noto Serif Hebrew" w:cs="Noto Serif Hebrew" w:eastAsia="Noto Serif Hebrew" w:hAnsi="Noto Serif Hebrew"/>
                            <w:b w:val="1"/>
                            <w:bCs w:val="1"/>
                            <w:sz w:val="36"/>
                            <w:szCs w:val="36"/>
                            <w:rtl w:val="1"/>
                          </w:rPr>
                          <w:t xml:space="preserve"> </w:t>
                        </w:r>
                      </w:hyperlink>
                      <w:hyperlink r:id="rId19">
                        <w:r w:rsidDel="00000000" w:rsidR="00000000" w:rsidRPr="00000000">
                          <w:rPr>
                            <w:rFonts w:ascii="Noto Serif Hebrew" w:cs="Noto Serif Hebrew" w:eastAsia="Noto Serif Hebrew" w:hAnsi="Noto Serif Hebrew"/>
                            <w:b w:val="1"/>
                            <w:bCs w:val="1"/>
                            <w:sz w:val="36"/>
                            <w:szCs w:val="36"/>
                            <w:rtl w:val="1"/>
                          </w:rPr>
                          <w:t xml:space="preserve">ט</w:t>
                        </w:r>
                      </w:hyperlink>
                      <w:hyperlink r:id="rId20">
                        <w:r w:rsidDel="00000000" w:rsidR="00000000" w:rsidRPr="00000000">
                          <w:rPr>
                            <w:rFonts w:ascii="Noto Serif Hebrew" w:cs="Noto Serif Hebrew" w:eastAsia="Noto Serif Hebrew" w:hAnsi="Noto Serif Hebrew"/>
                            <w:b w:val="1"/>
                            <w:bCs w:val="1"/>
                            <w:sz w:val="36"/>
                            <w:szCs w:val="36"/>
                            <w:rtl w:val="1"/>
                          </w:rPr>
                          <w:t xml:space="preserve">״</w:t>
                        </w:r>
                      </w:hyperlink>
                      <w:hyperlink r:id="rId21">
                        <w:r w:rsidDel="00000000" w:rsidR="00000000" w:rsidRPr="00000000">
                          <w:rPr>
                            <w:rFonts w:ascii="Noto Serif Hebrew" w:cs="Noto Serif Hebrew" w:eastAsia="Noto Serif Hebrew" w:hAnsi="Noto Serif Hebrew"/>
                            <w:b w:val="1"/>
                            <w:bCs w:val="1"/>
                            <w:sz w:val="36"/>
                            <w:szCs w:val="36"/>
                            <w:rtl w:val="1"/>
                          </w:rPr>
                          <w:t xml:space="preserve">ו</w:t>
                        </w:r>
                      </w:hyperlink>
                      <w:hyperlink r:id="rId22">
                        <w:r w:rsidDel="00000000" w:rsidR="00000000" w:rsidRPr="00000000">
                          <w:rPr>
                            <w:rFonts w:ascii="Noto Serif Hebrew" w:cs="Noto Serif Hebrew" w:eastAsia="Noto Serif Hebrew" w:hAnsi="Noto Serif Hebrew"/>
                            <w:b w:val="1"/>
                            <w:bCs w:val="1"/>
                            <w:sz w:val="36"/>
                            <w:szCs w:val="36"/>
                            <w:rtl w:val="1"/>
                          </w:rPr>
                          <w:t xml:space="preserve">:</w:t>
                        </w:r>
                      </w:hyperlink>
                      <w:hyperlink r:id="rId23">
                        <w:r w:rsidDel="00000000" w:rsidR="00000000" w:rsidRPr="00000000">
                          <w:rPr>
                            <w:rFonts w:ascii="Noto Serif Hebrew" w:cs="Noto Serif Hebrew" w:eastAsia="Noto Serif Hebrew" w:hAnsi="Noto Serif Hebrew"/>
                            <w:b w:val="1"/>
                            <w:bCs w:val="1"/>
                            <w:sz w:val="36"/>
                            <w:szCs w:val="36"/>
                            <w:rtl w:val="1"/>
                          </w:rPr>
                          <w:t xml:space="preserve">ה</w:t>
                        </w:r>
                      </w:hyperlink>
                      <w:hyperlink r:id="rId24">
                        <w:r w:rsidDel="00000000" w:rsidR="00000000" w:rsidRPr="00000000">
                          <w:rPr>
                            <w:rFonts w:ascii="Noto Serif Hebrew" w:cs="Noto Serif Hebrew" w:eastAsia="Noto Serif Hebrew" w:hAnsi="Noto Serif Hebrew"/>
                            <w:b w:val="1"/>
                            <w:bCs w:val="1"/>
                            <w:sz w:val="36"/>
                            <w:szCs w:val="36"/>
                            <w:rtl w:val="1"/>
                          </w:rPr>
                          <w:t xml:space="preserve">׳</w:t>
                        </w:r>
                      </w:hyperlink>
                      <w:r w:rsidDel="00000000" w:rsidR="00000000" w:rsidRPr="00000000">
                        <w:rPr>
                          <w:rtl w:val="0"/>
                        </w:rPr>
                      </w:r>
                    </w:p>
                    <w:p w:rsidR="00000000" w:rsidDel="00000000" w:rsidP="00000000" w:rsidRDefault="00000000" w:rsidRPr="00000000" w14:paraId="00000085">
                      <w:pPr>
                        <w:widowControl w:val="0"/>
                        <w:bidi w:val="1"/>
                        <w:spacing w:after="0" w:line="240" w:lineRule="auto"/>
                        <w:rPr>
                          <w:rFonts w:ascii="Noto Serif Hebrew" w:cs="Noto Serif Hebrew" w:eastAsia="Noto Serif Hebrew" w:hAnsi="Noto Serif Hebrew"/>
                          <w:sz w:val="36"/>
                          <w:szCs w:val="36"/>
                        </w:rPr>
                      </w:pP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קיך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w:t>
                      </w:r>
                    </w:p>
                  </w:tc>
                </w:tr>
              </w:tbl>
            </w:sdtContent>
          </w:sdt>
          <w:p w:rsidR="00000000" w:rsidDel="00000000" w:rsidP="00000000" w:rsidRDefault="00000000" w:rsidRPr="00000000" w14:paraId="00000086">
            <w:pPr>
              <w:widowControl w:val="0"/>
              <w:rPr>
                <w:rFonts w:ascii="Noto Serif Hebrew" w:cs="Noto Serif Hebrew" w:eastAsia="Noto Serif Hebrew" w:hAnsi="Noto Serif Hebrew"/>
                <w:sz w:val="36"/>
                <w:szCs w:val="36"/>
              </w:rPr>
            </w:pPr>
            <w:r w:rsidDel="00000000" w:rsidR="00000000" w:rsidRPr="00000000">
              <w:rPr>
                <w:rtl w:val="0"/>
              </w:rPr>
            </w:r>
          </w:p>
          <w:sdt>
            <w:sdtPr>
              <w:lock w:val="contentLocked"/>
              <w:id w:val="1726547703"/>
              <w:tag w:val="goog_rdk_2"/>
            </w:sdtPr>
            <w:sdtContent>
              <w:tbl>
                <w:tblPr>
                  <w:tblStyle w:val="Table15"/>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87">
                      <w:pPr>
                        <w:widowControl w:val="0"/>
                        <w:spacing w:after="0" w:line="240" w:lineRule="auto"/>
                        <w:rPr>
                          <w:rFonts w:ascii="Noto Serif Hebrew" w:cs="Noto Serif Hebrew" w:eastAsia="Noto Serif Hebrew" w:hAnsi="Noto Serif Hebrew"/>
                          <w:sz w:val="36"/>
                          <w:szCs w:val="36"/>
                        </w:rPr>
                      </w:pPr>
                      <w:r w:rsidDel="00000000" w:rsidR="00000000" w:rsidRPr="00000000">
                        <w:rPr>
                          <w:rtl w:val="0"/>
                        </w:rPr>
                      </w:r>
                    </w:p>
                    <w:p w:rsidR="00000000" w:rsidDel="00000000" w:rsidP="00000000" w:rsidRDefault="00000000" w:rsidRPr="00000000" w14:paraId="00000088">
                      <w:pPr>
                        <w:widowControl w:val="0"/>
                        <w:spacing w:after="0" w:line="320" w:lineRule="auto"/>
                        <w:rPr>
                          <w:rFonts w:ascii="Crimson Pro" w:cs="Crimson Pro" w:eastAsia="Crimson Pro" w:hAnsi="Crimson Pro"/>
                          <w:b w:val="1"/>
                          <w:bCs w:val="1"/>
                          <w:sz w:val="26"/>
                          <w:szCs w:val="26"/>
                        </w:rPr>
                      </w:pPr>
                      <w:hyperlink r:id="rId25">
                        <w:r w:rsidDel="00000000" w:rsidR="00000000" w:rsidRPr="00000000">
                          <w:rPr>
                            <w:rFonts w:ascii="Crimson Pro" w:cs="Crimson Pro" w:eastAsia="Crimson Pro" w:hAnsi="Crimson Pro"/>
                            <w:b w:val="1"/>
                            <w:bCs w:val="1"/>
                            <w:sz w:val="26"/>
                            <w:szCs w:val="26"/>
                            <w:rtl w:val="0"/>
                          </w:rPr>
                          <w:t xml:space="preserve">Deuteronomy 15:6</w:t>
                        </w:r>
                      </w:hyperlink>
                      <w:r w:rsidDel="00000000" w:rsidR="00000000" w:rsidRPr="00000000">
                        <w:rPr>
                          <w:rtl w:val="0"/>
                        </w:rPr>
                      </w:r>
                    </w:p>
                    <w:p w:rsidR="00000000" w:rsidDel="00000000" w:rsidP="00000000" w:rsidRDefault="00000000" w:rsidRPr="00000000" w14:paraId="00000089">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sz w:val="30"/>
                          <w:szCs w:val="30"/>
                          <w:rtl w:val="0"/>
                        </w:rPr>
                        <w:t xml:space="preserve">For Hashem your G-d will bless you as promised: you will extend loans to many nations, but require none yourself; you will dominate many nations, but they will not dominate you.</w:t>
                      </w:r>
                    </w:p>
                  </w:tc>
                  <w:tc>
                    <w:tcPr>
                      <w:shd w:fill="ffffff" w:val="clear"/>
                      <w:tcMar>
                        <w:top w:w="0.0" w:type="dxa"/>
                        <w:left w:w="150.0" w:type="dxa"/>
                        <w:bottom w:w="0.0" w:type="dxa"/>
                        <w:right w:w="150.0" w:type="dxa"/>
                      </w:tcMar>
                      <w:vAlign w:val="top"/>
                    </w:tcPr>
                    <w:p w:rsidR="00000000" w:rsidDel="00000000" w:rsidP="00000000" w:rsidRDefault="00000000" w:rsidRPr="00000000" w14:paraId="0000008A">
                      <w:pPr>
                        <w:widowControl w:val="0"/>
                        <w:bidi w:val="1"/>
                        <w:spacing w:after="0" w:line="240" w:lineRule="auto"/>
                        <w:rPr>
                          <w:rFonts w:ascii="Crimson Pro" w:cs="Crimson Pro" w:eastAsia="Crimson Pro" w:hAnsi="Crimson Pro"/>
                          <w:sz w:val="30"/>
                          <w:szCs w:val="30"/>
                        </w:rPr>
                      </w:pPr>
                      <w:r w:rsidDel="00000000" w:rsidR="00000000" w:rsidRPr="00000000">
                        <w:rPr>
                          <w:rtl w:val="0"/>
                        </w:rPr>
                      </w:r>
                    </w:p>
                    <w:p w:rsidR="00000000" w:rsidDel="00000000" w:rsidP="00000000" w:rsidRDefault="00000000" w:rsidRPr="00000000" w14:paraId="0000008B">
                      <w:pPr>
                        <w:widowControl w:val="0"/>
                        <w:bidi w:val="1"/>
                        <w:spacing w:after="0" w:line="320" w:lineRule="auto"/>
                        <w:rPr>
                          <w:rFonts w:ascii="Noto Serif Hebrew" w:cs="Noto Serif Hebrew" w:eastAsia="Noto Serif Hebrew" w:hAnsi="Noto Serif Hebrew"/>
                          <w:b w:val="1"/>
                          <w:bCs w:val="1"/>
                          <w:sz w:val="36"/>
                          <w:szCs w:val="36"/>
                        </w:rPr>
                      </w:pPr>
                      <w:hyperlink r:id="rId26">
                        <w:r w:rsidDel="00000000" w:rsidR="00000000" w:rsidRPr="00000000">
                          <w:rPr>
                            <w:rFonts w:ascii="Noto Serif Hebrew" w:cs="Noto Serif Hebrew" w:eastAsia="Noto Serif Hebrew" w:hAnsi="Noto Serif Hebrew"/>
                            <w:b w:val="1"/>
                            <w:bCs w:val="1"/>
                            <w:sz w:val="36"/>
                            <w:szCs w:val="36"/>
                            <w:rtl w:val="1"/>
                          </w:rPr>
                          <w:t xml:space="preserve">דברים</w:t>
                        </w:r>
                      </w:hyperlink>
                      <w:hyperlink r:id="rId27">
                        <w:r w:rsidDel="00000000" w:rsidR="00000000" w:rsidRPr="00000000">
                          <w:rPr>
                            <w:rFonts w:ascii="Noto Serif Hebrew" w:cs="Noto Serif Hebrew" w:eastAsia="Noto Serif Hebrew" w:hAnsi="Noto Serif Hebrew"/>
                            <w:b w:val="1"/>
                            <w:bCs w:val="1"/>
                            <w:sz w:val="36"/>
                            <w:szCs w:val="36"/>
                            <w:rtl w:val="1"/>
                          </w:rPr>
                          <w:t xml:space="preserve"> </w:t>
                        </w:r>
                      </w:hyperlink>
                      <w:hyperlink r:id="rId28">
                        <w:r w:rsidDel="00000000" w:rsidR="00000000" w:rsidRPr="00000000">
                          <w:rPr>
                            <w:rFonts w:ascii="Noto Serif Hebrew" w:cs="Noto Serif Hebrew" w:eastAsia="Noto Serif Hebrew" w:hAnsi="Noto Serif Hebrew"/>
                            <w:b w:val="1"/>
                            <w:bCs w:val="1"/>
                            <w:sz w:val="36"/>
                            <w:szCs w:val="36"/>
                            <w:rtl w:val="1"/>
                          </w:rPr>
                          <w:t xml:space="preserve">ט</w:t>
                        </w:r>
                      </w:hyperlink>
                      <w:hyperlink r:id="rId29">
                        <w:r w:rsidDel="00000000" w:rsidR="00000000" w:rsidRPr="00000000">
                          <w:rPr>
                            <w:rFonts w:ascii="Noto Serif Hebrew" w:cs="Noto Serif Hebrew" w:eastAsia="Noto Serif Hebrew" w:hAnsi="Noto Serif Hebrew"/>
                            <w:b w:val="1"/>
                            <w:bCs w:val="1"/>
                            <w:sz w:val="36"/>
                            <w:szCs w:val="36"/>
                            <w:rtl w:val="1"/>
                          </w:rPr>
                          <w:t xml:space="preserve">״</w:t>
                        </w:r>
                      </w:hyperlink>
                      <w:hyperlink r:id="rId30">
                        <w:r w:rsidDel="00000000" w:rsidR="00000000" w:rsidRPr="00000000">
                          <w:rPr>
                            <w:rFonts w:ascii="Noto Serif Hebrew" w:cs="Noto Serif Hebrew" w:eastAsia="Noto Serif Hebrew" w:hAnsi="Noto Serif Hebrew"/>
                            <w:b w:val="1"/>
                            <w:bCs w:val="1"/>
                            <w:sz w:val="36"/>
                            <w:szCs w:val="36"/>
                            <w:rtl w:val="1"/>
                          </w:rPr>
                          <w:t xml:space="preserve">ו</w:t>
                        </w:r>
                      </w:hyperlink>
                      <w:hyperlink r:id="rId31">
                        <w:r w:rsidDel="00000000" w:rsidR="00000000" w:rsidRPr="00000000">
                          <w:rPr>
                            <w:rFonts w:ascii="Noto Serif Hebrew" w:cs="Noto Serif Hebrew" w:eastAsia="Noto Serif Hebrew" w:hAnsi="Noto Serif Hebrew"/>
                            <w:b w:val="1"/>
                            <w:bCs w:val="1"/>
                            <w:sz w:val="36"/>
                            <w:szCs w:val="36"/>
                            <w:rtl w:val="1"/>
                          </w:rPr>
                          <w:t xml:space="preserve">:</w:t>
                        </w:r>
                      </w:hyperlink>
                      <w:hyperlink r:id="rId32">
                        <w:r w:rsidDel="00000000" w:rsidR="00000000" w:rsidRPr="00000000">
                          <w:rPr>
                            <w:rFonts w:ascii="Noto Serif Hebrew" w:cs="Noto Serif Hebrew" w:eastAsia="Noto Serif Hebrew" w:hAnsi="Noto Serif Hebrew"/>
                            <w:b w:val="1"/>
                            <w:bCs w:val="1"/>
                            <w:sz w:val="36"/>
                            <w:szCs w:val="36"/>
                            <w:rtl w:val="1"/>
                          </w:rPr>
                          <w:t xml:space="preserve">ו</w:t>
                        </w:r>
                      </w:hyperlink>
                      <w:hyperlink r:id="rId33">
                        <w:r w:rsidDel="00000000" w:rsidR="00000000" w:rsidRPr="00000000">
                          <w:rPr>
                            <w:rFonts w:ascii="Noto Serif Hebrew" w:cs="Noto Serif Hebrew" w:eastAsia="Noto Serif Hebrew" w:hAnsi="Noto Serif Hebrew"/>
                            <w:b w:val="1"/>
                            <w:bCs w:val="1"/>
                            <w:sz w:val="36"/>
                            <w:szCs w:val="36"/>
                            <w:rtl w:val="1"/>
                          </w:rPr>
                          <w:t xml:space="preserve">׳</w:t>
                        </w:r>
                      </w:hyperlink>
                      <w:r w:rsidDel="00000000" w:rsidR="00000000" w:rsidRPr="00000000">
                        <w:rPr>
                          <w:rtl w:val="0"/>
                        </w:rPr>
                      </w:r>
                    </w:p>
                    <w:p w:rsidR="00000000" w:rsidDel="00000000" w:rsidP="00000000" w:rsidRDefault="00000000" w:rsidRPr="00000000" w14:paraId="0000008C">
                      <w:pPr>
                        <w:widowControl w:val="0"/>
                        <w:bidi w:val="1"/>
                        <w:spacing w:after="0" w:line="240" w:lineRule="auto"/>
                        <w:rPr>
                          <w:rFonts w:ascii="Noto Serif Hebrew" w:cs="Noto Serif Hebrew" w:eastAsia="Noto Serif Hebrew" w:hAnsi="Noto Serif Hebrew"/>
                          <w:sz w:val="36"/>
                          <w:szCs w:val="36"/>
                        </w:rPr>
                      </w:pP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קיך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p>
                  </w:tc>
                </w:tr>
              </w:tbl>
            </w:sdtContent>
          </w:sdt>
          <w:p w:rsidR="00000000" w:rsidDel="00000000" w:rsidP="00000000" w:rsidRDefault="00000000" w:rsidRPr="00000000" w14:paraId="0000008D">
            <w:pPr>
              <w:widowControl w:val="0"/>
              <w:rPr>
                <w:rFonts w:ascii="Noto Serif Hebrew" w:cs="Noto Serif Hebrew" w:eastAsia="Noto Serif Hebrew" w:hAnsi="Noto Serif Hebrew"/>
                <w:sz w:val="36"/>
                <w:szCs w:val="36"/>
              </w:rPr>
            </w:pPr>
            <w:r w:rsidDel="00000000" w:rsidR="00000000" w:rsidRPr="00000000">
              <w:rPr>
                <w:rtl w:val="0"/>
              </w:rPr>
            </w:r>
          </w:p>
          <w:sdt>
            <w:sdtPr>
              <w:lock w:val="contentLocked"/>
              <w:id w:val="1494433582"/>
              <w:tag w:val="goog_rdk_3"/>
            </w:sdtPr>
            <w:sdtContent>
              <w:tbl>
                <w:tblPr>
                  <w:tblStyle w:val="Table16"/>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8E">
                      <w:pPr>
                        <w:widowControl w:val="0"/>
                        <w:spacing w:after="0" w:line="240" w:lineRule="auto"/>
                        <w:rPr>
                          <w:rFonts w:ascii="Noto Serif Hebrew" w:cs="Noto Serif Hebrew" w:eastAsia="Noto Serif Hebrew" w:hAnsi="Noto Serif Hebrew"/>
                          <w:sz w:val="36"/>
                          <w:szCs w:val="36"/>
                        </w:rPr>
                      </w:pPr>
                      <w:r w:rsidDel="00000000" w:rsidR="00000000" w:rsidRPr="00000000">
                        <w:rPr>
                          <w:rtl w:val="0"/>
                        </w:rPr>
                      </w:r>
                    </w:p>
                    <w:p w:rsidR="00000000" w:rsidDel="00000000" w:rsidP="00000000" w:rsidRDefault="00000000" w:rsidRPr="00000000" w14:paraId="0000008F">
                      <w:pPr>
                        <w:widowControl w:val="0"/>
                        <w:spacing w:after="0" w:line="320" w:lineRule="auto"/>
                        <w:rPr>
                          <w:rFonts w:ascii="Crimson Pro" w:cs="Crimson Pro" w:eastAsia="Crimson Pro" w:hAnsi="Crimson Pro"/>
                          <w:b w:val="1"/>
                          <w:bCs w:val="1"/>
                          <w:sz w:val="26"/>
                          <w:szCs w:val="26"/>
                        </w:rPr>
                      </w:pPr>
                      <w:hyperlink r:id="rId34">
                        <w:r w:rsidDel="00000000" w:rsidR="00000000" w:rsidRPr="00000000">
                          <w:rPr>
                            <w:rFonts w:ascii="Crimson Pro" w:cs="Crimson Pro" w:eastAsia="Crimson Pro" w:hAnsi="Crimson Pro"/>
                            <w:b w:val="1"/>
                            <w:bCs w:val="1"/>
                            <w:sz w:val="26"/>
                            <w:szCs w:val="26"/>
                            <w:rtl w:val="0"/>
                          </w:rPr>
                          <w:t xml:space="preserve">Deuteronomy 15:7</w:t>
                        </w:r>
                      </w:hyperlink>
                      <w:r w:rsidDel="00000000" w:rsidR="00000000" w:rsidRPr="00000000">
                        <w:rPr>
                          <w:rtl w:val="0"/>
                        </w:rPr>
                      </w:r>
                    </w:p>
                    <w:p w:rsidR="00000000" w:rsidDel="00000000" w:rsidP="00000000" w:rsidRDefault="00000000" w:rsidRPr="00000000" w14:paraId="00000090">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sz w:val="30"/>
                          <w:szCs w:val="30"/>
                          <w:rtl w:val="0"/>
                        </w:rPr>
                        <w:t xml:space="preserve">If, however, there is a needy person among you, one of your kindred in any of your settlements in the land that the Hashem your G-d is giving you, do not harden your heart and shut your hand against your needy kindred.</w:t>
                      </w:r>
                    </w:p>
                  </w:tc>
                  <w:tc>
                    <w:tcPr>
                      <w:shd w:fill="ffffff" w:val="clear"/>
                      <w:tcMar>
                        <w:top w:w="0.0" w:type="dxa"/>
                        <w:left w:w="150.0" w:type="dxa"/>
                        <w:bottom w:w="0.0" w:type="dxa"/>
                        <w:right w:w="150.0" w:type="dxa"/>
                      </w:tcMar>
                      <w:vAlign w:val="top"/>
                    </w:tcPr>
                    <w:p w:rsidR="00000000" w:rsidDel="00000000" w:rsidP="00000000" w:rsidRDefault="00000000" w:rsidRPr="00000000" w14:paraId="00000091">
                      <w:pPr>
                        <w:widowControl w:val="0"/>
                        <w:bidi w:val="1"/>
                        <w:spacing w:after="0" w:line="240" w:lineRule="auto"/>
                        <w:rPr>
                          <w:rFonts w:ascii="Crimson Pro" w:cs="Crimson Pro" w:eastAsia="Crimson Pro" w:hAnsi="Crimson Pro"/>
                          <w:sz w:val="30"/>
                          <w:szCs w:val="30"/>
                        </w:rPr>
                      </w:pPr>
                      <w:r w:rsidDel="00000000" w:rsidR="00000000" w:rsidRPr="00000000">
                        <w:rPr>
                          <w:rtl w:val="0"/>
                        </w:rPr>
                      </w:r>
                    </w:p>
                    <w:p w:rsidR="00000000" w:rsidDel="00000000" w:rsidP="00000000" w:rsidRDefault="00000000" w:rsidRPr="00000000" w14:paraId="00000092">
                      <w:pPr>
                        <w:widowControl w:val="0"/>
                        <w:bidi w:val="1"/>
                        <w:spacing w:after="0" w:line="320" w:lineRule="auto"/>
                        <w:rPr>
                          <w:rFonts w:ascii="Noto Serif Hebrew" w:cs="Noto Serif Hebrew" w:eastAsia="Noto Serif Hebrew" w:hAnsi="Noto Serif Hebrew"/>
                          <w:b w:val="1"/>
                          <w:bCs w:val="1"/>
                          <w:sz w:val="36"/>
                          <w:szCs w:val="36"/>
                        </w:rPr>
                      </w:pPr>
                      <w:hyperlink r:id="rId35">
                        <w:r w:rsidDel="00000000" w:rsidR="00000000" w:rsidRPr="00000000">
                          <w:rPr>
                            <w:rFonts w:ascii="Noto Serif Hebrew" w:cs="Noto Serif Hebrew" w:eastAsia="Noto Serif Hebrew" w:hAnsi="Noto Serif Hebrew"/>
                            <w:b w:val="1"/>
                            <w:bCs w:val="1"/>
                            <w:sz w:val="36"/>
                            <w:szCs w:val="36"/>
                            <w:rtl w:val="1"/>
                          </w:rPr>
                          <w:t xml:space="preserve">דברים</w:t>
                        </w:r>
                      </w:hyperlink>
                      <w:hyperlink r:id="rId36">
                        <w:r w:rsidDel="00000000" w:rsidR="00000000" w:rsidRPr="00000000">
                          <w:rPr>
                            <w:rFonts w:ascii="Noto Serif Hebrew" w:cs="Noto Serif Hebrew" w:eastAsia="Noto Serif Hebrew" w:hAnsi="Noto Serif Hebrew"/>
                            <w:b w:val="1"/>
                            <w:bCs w:val="1"/>
                            <w:sz w:val="36"/>
                            <w:szCs w:val="36"/>
                            <w:rtl w:val="1"/>
                          </w:rPr>
                          <w:t xml:space="preserve"> </w:t>
                        </w:r>
                      </w:hyperlink>
                      <w:hyperlink r:id="rId37">
                        <w:r w:rsidDel="00000000" w:rsidR="00000000" w:rsidRPr="00000000">
                          <w:rPr>
                            <w:rFonts w:ascii="Noto Serif Hebrew" w:cs="Noto Serif Hebrew" w:eastAsia="Noto Serif Hebrew" w:hAnsi="Noto Serif Hebrew"/>
                            <w:b w:val="1"/>
                            <w:bCs w:val="1"/>
                            <w:sz w:val="36"/>
                            <w:szCs w:val="36"/>
                            <w:rtl w:val="1"/>
                          </w:rPr>
                          <w:t xml:space="preserve">ט</w:t>
                        </w:r>
                      </w:hyperlink>
                      <w:hyperlink r:id="rId38">
                        <w:r w:rsidDel="00000000" w:rsidR="00000000" w:rsidRPr="00000000">
                          <w:rPr>
                            <w:rFonts w:ascii="Noto Serif Hebrew" w:cs="Noto Serif Hebrew" w:eastAsia="Noto Serif Hebrew" w:hAnsi="Noto Serif Hebrew"/>
                            <w:b w:val="1"/>
                            <w:bCs w:val="1"/>
                            <w:sz w:val="36"/>
                            <w:szCs w:val="36"/>
                            <w:rtl w:val="1"/>
                          </w:rPr>
                          <w:t xml:space="preserve">״</w:t>
                        </w:r>
                      </w:hyperlink>
                      <w:hyperlink r:id="rId39">
                        <w:r w:rsidDel="00000000" w:rsidR="00000000" w:rsidRPr="00000000">
                          <w:rPr>
                            <w:rFonts w:ascii="Noto Serif Hebrew" w:cs="Noto Serif Hebrew" w:eastAsia="Noto Serif Hebrew" w:hAnsi="Noto Serif Hebrew"/>
                            <w:b w:val="1"/>
                            <w:bCs w:val="1"/>
                            <w:sz w:val="36"/>
                            <w:szCs w:val="36"/>
                            <w:rtl w:val="1"/>
                          </w:rPr>
                          <w:t xml:space="preserve">ו</w:t>
                        </w:r>
                      </w:hyperlink>
                      <w:hyperlink r:id="rId40">
                        <w:r w:rsidDel="00000000" w:rsidR="00000000" w:rsidRPr="00000000">
                          <w:rPr>
                            <w:rFonts w:ascii="Noto Serif Hebrew" w:cs="Noto Serif Hebrew" w:eastAsia="Noto Serif Hebrew" w:hAnsi="Noto Serif Hebrew"/>
                            <w:b w:val="1"/>
                            <w:bCs w:val="1"/>
                            <w:sz w:val="36"/>
                            <w:szCs w:val="36"/>
                            <w:rtl w:val="1"/>
                          </w:rPr>
                          <w:t xml:space="preserve">:</w:t>
                        </w:r>
                      </w:hyperlink>
                      <w:hyperlink r:id="rId41">
                        <w:r w:rsidDel="00000000" w:rsidR="00000000" w:rsidRPr="00000000">
                          <w:rPr>
                            <w:rFonts w:ascii="Noto Serif Hebrew" w:cs="Noto Serif Hebrew" w:eastAsia="Noto Serif Hebrew" w:hAnsi="Noto Serif Hebrew"/>
                            <w:b w:val="1"/>
                            <w:bCs w:val="1"/>
                            <w:sz w:val="36"/>
                            <w:szCs w:val="36"/>
                            <w:rtl w:val="1"/>
                          </w:rPr>
                          <w:t xml:space="preserve">ז</w:t>
                        </w:r>
                      </w:hyperlink>
                      <w:hyperlink r:id="rId42">
                        <w:r w:rsidDel="00000000" w:rsidR="00000000" w:rsidRPr="00000000">
                          <w:rPr>
                            <w:rFonts w:ascii="Noto Serif Hebrew" w:cs="Noto Serif Hebrew" w:eastAsia="Noto Serif Hebrew" w:hAnsi="Noto Serif Hebrew"/>
                            <w:b w:val="1"/>
                            <w:bCs w:val="1"/>
                            <w:sz w:val="36"/>
                            <w:szCs w:val="36"/>
                            <w:rtl w:val="1"/>
                          </w:rPr>
                          <w:t xml:space="preserve">׳</w:t>
                        </w:r>
                      </w:hyperlink>
                      <w:r w:rsidDel="00000000" w:rsidR="00000000" w:rsidRPr="00000000">
                        <w:rPr>
                          <w:rtl w:val="0"/>
                        </w:rPr>
                      </w:r>
                    </w:p>
                    <w:p w:rsidR="00000000" w:rsidDel="00000000" w:rsidP="00000000" w:rsidRDefault="00000000" w:rsidRPr="00000000" w14:paraId="00000093">
                      <w:pPr>
                        <w:widowControl w:val="0"/>
                        <w:bidi w:val="1"/>
                        <w:spacing w:after="0" w:line="240" w:lineRule="auto"/>
                        <w:rPr>
                          <w:rFonts w:ascii="Noto Serif Hebrew" w:cs="Noto Serif Hebrew" w:eastAsia="Noto Serif Hebrew" w:hAnsi="Noto Serif Hebrew"/>
                          <w:sz w:val="36"/>
                          <w:szCs w:val="36"/>
                        </w:rPr>
                      </w:pP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קיך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ץ</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ץ</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w:t>
                      </w:r>
                    </w:p>
                  </w:tc>
                </w:tr>
              </w:tbl>
            </w:sdtContent>
          </w:sdt>
          <w:p w:rsidR="00000000" w:rsidDel="00000000" w:rsidP="00000000" w:rsidRDefault="00000000" w:rsidRPr="00000000" w14:paraId="00000094">
            <w:pPr>
              <w:widowControl w:val="0"/>
              <w:rPr>
                <w:rFonts w:ascii="Noto Serif Hebrew" w:cs="Noto Serif Hebrew" w:eastAsia="Noto Serif Hebrew" w:hAnsi="Noto Serif Hebrew"/>
                <w:sz w:val="36"/>
                <w:szCs w:val="36"/>
              </w:rPr>
            </w:pPr>
            <w:r w:rsidDel="00000000" w:rsidR="00000000" w:rsidRPr="00000000">
              <w:rPr>
                <w:rtl w:val="0"/>
              </w:rPr>
            </w:r>
          </w:p>
          <w:sdt>
            <w:sdtPr>
              <w:lock w:val="contentLocked"/>
              <w:id w:val="1477991356"/>
              <w:tag w:val="goog_rdk_4"/>
            </w:sdtPr>
            <w:sdtContent>
              <w:tbl>
                <w:tblPr>
                  <w:tblStyle w:val="Table17"/>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95">
                      <w:pPr>
                        <w:widowControl w:val="0"/>
                        <w:spacing w:after="0" w:line="240" w:lineRule="auto"/>
                        <w:rPr>
                          <w:rFonts w:ascii="Noto Serif Hebrew" w:cs="Noto Serif Hebrew" w:eastAsia="Noto Serif Hebrew" w:hAnsi="Noto Serif Hebrew"/>
                          <w:sz w:val="36"/>
                          <w:szCs w:val="36"/>
                        </w:rPr>
                      </w:pPr>
                      <w:r w:rsidDel="00000000" w:rsidR="00000000" w:rsidRPr="00000000">
                        <w:rPr>
                          <w:rtl w:val="0"/>
                        </w:rPr>
                      </w:r>
                    </w:p>
                    <w:p w:rsidR="00000000" w:rsidDel="00000000" w:rsidP="00000000" w:rsidRDefault="00000000" w:rsidRPr="00000000" w14:paraId="00000096">
                      <w:pPr>
                        <w:widowControl w:val="0"/>
                        <w:spacing w:after="0" w:line="320" w:lineRule="auto"/>
                        <w:rPr>
                          <w:rFonts w:ascii="Crimson Pro" w:cs="Crimson Pro" w:eastAsia="Crimson Pro" w:hAnsi="Crimson Pro"/>
                          <w:b w:val="1"/>
                          <w:bCs w:val="1"/>
                          <w:sz w:val="26"/>
                          <w:szCs w:val="26"/>
                        </w:rPr>
                      </w:pPr>
                      <w:hyperlink r:id="rId43">
                        <w:r w:rsidDel="00000000" w:rsidR="00000000" w:rsidRPr="00000000">
                          <w:rPr>
                            <w:rFonts w:ascii="Crimson Pro" w:cs="Crimson Pro" w:eastAsia="Crimson Pro" w:hAnsi="Crimson Pro"/>
                            <w:b w:val="1"/>
                            <w:bCs w:val="1"/>
                            <w:sz w:val="26"/>
                            <w:szCs w:val="26"/>
                            <w:rtl w:val="0"/>
                          </w:rPr>
                          <w:t xml:space="preserve">Deuteronomy 15:8</w:t>
                        </w:r>
                      </w:hyperlink>
                      <w:r w:rsidDel="00000000" w:rsidR="00000000" w:rsidRPr="00000000">
                        <w:rPr>
                          <w:rtl w:val="0"/>
                        </w:rPr>
                      </w:r>
                    </w:p>
                    <w:p w:rsidR="00000000" w:rsidDel="00000000" w:rsidP="00000000" w:rsidRDefault="00000000" w:rsidRPr="00000000" w14:paraId="00000097">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sz w:val="30"/>
                          <w:szCs w:val="30"/>
                          <w:rtl w:val="0"/>
                        </w:rPr>
                        <w:t xml:space="preserve">Rather, you must open your hand and lend whatever is sufficient to meet the need.</w:t>
                      </w:r>
                    </w:p>
                  </w:tc>
                  <w:tc>
                    <w:tcPr>
                      <w:shd w:fill="ffffff" w:val="clear"/>
                      <w:tcMar>
                        <w:top w:w="0.0" w:type="dxa"/>
                        <w:left w:w="150.0" w:type="dxa"/>
                        <w:bottom w:w="0.0" w:type="dxa"/>
                        <w:right w:w="150.0" w:type="dxa"/>
                      </w:tcMar>
                      <w:vAlign w:val="top"/>
                    </w:tcPr>
                    <w:p w:rsidR="00000000" w:rsidDel="00000000" w:rsidP="00000000" w:rsidRDefault="00000000" w:rsidRPr="00000000" w14:paraId="00000098">
                      <w:pPr>
                        <w:widowControl w:val="0"/>
                        <w:bidi w:val="1"/>
                        <w:spacing w:after="0" w:line="240" w:lineRule="auto"/>
                        <w:rPr>
                          <w:rFonts w:ascii="Crimson Pro" w:cs="Crimson Pro" w:eastAsia="Crimson Pro" w:hAnsi="Crimson Pro"/>
                          <w:sz w:val="30"/>
                          <w:szCs w:val="30"/>
                        </w:rPr>
                      </w:pPr>
                      <w:r w:rsidDel="00000000" w:rsidR="00000000" w:rsidRPr="00000000">
                        <w:rPr>
                          <w:rtl w:val="0"/>
                        </w:rPr>
                      </w:r>
                    </w:p>
                    <w:p w:rsidR="00000000" w:rsidDel="00000000" w:rsidP="00000000" w:rsidRDefault="00000000" w:rsidRPr="00000000" w14:paraId="00000099">
                      <w:pPr>
                        <w:widowControl w:val="0"/>
                        <w:bidi w:val="1"/>
                        <w:spacing w:after="0" w:line="320" w:lineRule="auto"/>
                        <w:rPr>
                          <w:rFonts w:ascii="Noto Serif Hebrew" w:cs="Noto Serif Hebrew" w:eastAsia="Noto Serif Hebrew" w:hAnsi="Noto Serif Hebrew"/>
                          <w:b w:val="1"/>
                          <w:bCs w:val="1"/>
                          <w:sz w:val="36"/>
                          <w:szCs w:val="36"/>
                        </w:rPr>
                      </w:pPr>
                      <w:hyperlink r:id="rId44">
                        <w:r w:rsidDel="00000000" w:rsidR="00000000" w:rsidRPr="00000000">
                          <w:rPr>
                            <w:rFonts w:ascii="Noto Serif Hebrew" w:cs="Noto Serif Hebrew" w:eastAsia="Noto Serif Hebrew" w:hAnsi="Noto Serif Hebrew"/>
                            <w:b w:val="1"/>
                            <w:bCs w:val="1"/>
                            <w:sz w:val="36"/>
                            <w:szCs w:val="36"/>
                            <w:rtl w:val="1"/>
                          </w:rPr>
                          <w:t xml:space="preserve">דברים</w:t>
                        </w:r>
                      </w:hyperlink>
                      <w:hyperlink r:id="rId45">
                        <w:r w:rsidDel="00000000" w:rsidR="00000000" w:rsidRPr="00000000">
                          <w:rPr>
                            <w:rFonts w:ascii="Noto Serif Hebrew" w:cs="Noto Serif Hebrew" w:eastAsia="Noto Serif Hebrew" w:hAnsi="Noto Serif Hebrew"/>
                            <w:b w:val="1"/>
                            <w:bCs w:val="1"/>
                            <w:sz w:val="36"/>
                            <w:szCs w:val="36"/>
                            <w:rtl w:val="1"/>
                          </w:rPr>
                          <w:t xml:space="preserve"> </w:t>
                        </w:r>
                      </w:hyperlink>
                      <w:hyperlink r:id="rId46">
                        <w:r w:rsidDel="00000000" w:rsidR="00000000" w:rsidRPr="00000000">
                          <w:rPr>
                            <w:rFonts w:ascii="Noto Serif Hebrew" w:cs="Noto Serif Hebrew" w:eastAsia="Noto Serif Hebrew" w:hAnsi="Noto Serif Hebrew"/>
                            <w:b w:val="1"/>
                            <w:bCs w:val="1"/>
                            <w:sz w:val="36"/>
                            <w:szCs w:val="36"/>
                            <w:rtl w:val="1"/>
                          </w:rPr>
                          <w:t xml:space="preserve">ט</w:t>
                        </w:r>
                      </w:hyperlink>
                      <w:hyperlink r:id="rId47">
                        <w:r w:rsidDel="00000000" w:rsidR="00000000" w:rsidRPr="00000000">
                          <w:rPr>
                            <w:rFonts w:ascii="Noto Serif Hebrew" w:cs="Noto Serif Hebrew" w:eastAsia="Noto Serif Hebrew" w:hAnsi="Noto Serif Hebrew"/>
                            <w:b w:val="1"/>
                            <w:bCs w:val="1"/>
                            <w:sz w:val="36"/>
                            <w:szCs w:val="36"/>
                            <w:rtl w:val="1"/>
                          </w:rPr>
                          <w:t xml:space="preserve">״</w:t>
                        </w:r>
                      </w:hyperlink>
                      <w:hyperlink r:id="rId48">
                        <w:r w:rsidDel="00000000" w:rsidR="00000000" w:rsidRPr="00000000">
                          <w:rPr>
                            <w:rFonts w:ascii="Noto Serif Hebrew" w:cs="Noto Serif Hebrew" w:eastAsia="Noto Serif Hebrew" w:hAnsi="Noto Serif Hebrew"/>
                            <w:b w:val="1"/>
                            <w:bCs w:val="1"/>
                            <w:sz w:val="36"/>
                            <w:szCs w:val="36"/>
                            <w:rtl w:val="1"/>
                          </w:rPr>
                          <w:t xml:space="preserve">ו</w:t>
                        </w:r>
                      </w:hyperlink>
                      <w:hyperlink r:id="rId49">
                        <w:r w:rsidDel="00000000" w:rsidR="00000000" w:rsidRPr="00000000">
                          <w:rPr>
                            <w:rFonts w:ascii="Noto Serif Hebrew" w:cs="Noto Serif Hebrew" w:eastAsia="Noto Serif Hebrew" w:hAnsi="Noto Serif Hebrew"/>
                            <w:b w:val="1"/>
                            <w:bCs w:val="1"/>
                            <w:sz w:val="36"/>
                            <w:szCs w:val="36"/>
                            <w:rtl w:val="1"/>
                          </w:rPr>
                          <w:t xml:space="preserve">:</w:t>
                        </w:r>
                      </w:hyperlink>
                      <w:hyperlink r:id="rId50">
                        <w:r w:rsidDel="00000000" w:rsidR="00000000" w:rsidRPr="00000000">
                          <w:rPr>
                            <w:rFonts w:ascii="Noto Serif Hebrew" w:cs="Noto Serif Hebrew" w:eastAsia="Noto Serif Hebrew" w:hAnsi="Noto Serif Hebrew"/>
                            <w:b w:val="1"/>
                            <w:bCs w:val="1"/>
                            <w:sz w:val="36"/>
                            <w:szCs w:val="36"/>
                            <w:rtl w:val="1"/>
                          </w:rPr>
                          <w:t xml:space="preserve">ח</w:t>
                        </w:r>
                      </w:hyperlink>
                      <w:hyperlink r:id="rId51">
                        <w:r w:rsidDel="00000000" w:rsidR="00000000" w:rsidRPr="00000000">
                          <w:rPr>
                            <w:rFonts w:ascii="Noto Serif Hebrew" w:cs="Noto Serif Hebrew" w:eastAsia="Noto Serif Hebrew" w:hAnsi="Noto Serif Hebrew"/>
                            <w:b w:val="1"/>
                            <w:bCs w:val="1"/>
                            <w:sz w:val="36"/>
                            <w:szCs w:val="36"/>
                            <w:rtl w:val="1"/>
                          </w:rPr>
                          <w:t xml:space="preserve">׳</w:t>
                        </w:r>
                      </w:hyperlink>
                      <w:r w:rsidDel="00000000" w:rsidR="00000000" w:rsidRPr="00000000">
                        <w:rPr>
                          <w:rtl w:val="0"/>
                        </w:rPr>
                      </w:r>
                    </w:p>
                    <w:p w:rsidR="00000000" w:rsidDel="00000000" w:rsidP="00000000" w:rsidRDefault="00000000" w:rsidRPr="00000000" w14:paraId="0000009A">
                      <w:pPr>
                        <w:widowControl w:val="0"/>
                        <w:bidi w:val="1"/>
                        <w:spacing w:after="0" w:line="240" w:lineRule="auto"/>
                        <w:rPr>
                          <w:rFonts w:ascii="Noto Serif Hebrew" w:cs="Noto Serif Hebrew" w:eastAsia="Noto Serif Hebrew" w:hAnsi="Noto Serif Hebrew"/>
                          <w:sz w:val="36"/>
                          <w:szCs w:val="36"/>
                        </w:rPr>
                      </w:pP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p>
                  </w:tc>
                </w:tr>
              </w:tbl>
            </w:sdtContent>
          </w:sdt>
          <w:p w:rsidR="00000000" w:rsidDel="00000000" w:rsidP="00000000" w:rsidRDefault="00000000" w:rsidRPr="00000000" w14:paraId="0000009B">
            <w:pPr>
              <w:widowControl w:val="0"/>
              <w:rPr>
                <w:rFonts w:ascii="Noto Serif Hebrew" w:cs="Noto Serif Hebrew" w:eastAsia="Noto Serif Hebrew" w:hAnsi="Noto Serif Hebrew"/>
                <w:sz w:val="36"/>
                <w:szCs w:val="36"/>
              </w:rPr>
            </w:pPr>
            <w:r w:rsidDel="00000000" w:rsidR="00000000" w:rsidRPr="00000000">
              <w:rPr>
                <w:rtl w:val="0"/>
              </w:rPr>
            </w:r>
          </w:p>
          <w:sdt>
            <w:sdtPr>
              <w:lock w:val="contentLocked"/>
              <w:id w:val="369124797"/>
              <w:tag w:val="goog_rdk_5"/>
            </w:sdtPr>
            <w:sdtContent>
              <w:tbl>
                <w:tblPr>
                  <w:tblStyle w:val="Table18"/>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9C">
                      <w:pPr>
                        <w:widowControl w:val="0"/>
                        <w:spacing w:after="0" w:line="240" w:lineRule="auto"/>
                        <w:rPr>
                          <w:rFonts w:ascii="Noto Serif Hebrew" w:cs="Noto Serif Hebrew" w:eastAsia="Noto Serif Hebrew" w:hAnsi="Noto Serif Hebrew"/>
                          <w:sz w:val="36"/>
                          <w:szCs w:val="36"/>
                        </w:rPr>
                      </w:pPr>
                      <w:r w:rsidDel="00000000" w:rsidR="00000000" w:rsidRPr="00000000">
                        <w:rPr>
                          <w:rtl w:val="0"/>
                        </w:rPr>
                      </w:r>
                    </w:p>
                    <w:p w:rsidR="00000000" w:rsidDel="00000000" w:rsidP="00000000" w:rsidRDefault="00000000" w:rsidRPr="00000000" w14:paraId="0000009D">
                      <w:pPr>
                        <w:widowControl w:val="0"/>
                        <w:spacing w:after="0" w:line="320" w:lineRule="auto"/>
                        <w:rPr>
                          <w:rFonts w:ascii="Crimson Pro" w:cs="Crimson Pro" w:eastAsia="Crimson Pro" w:hAnsi="Crimson Pro"/>
                          <w:b w:val="1"/>
                          <w:bCs w:val="1"/>
                          <w:sz w:val="26"/>
                          <w:szCs w:val="26"/>
                        </w:rPr>
                      </w:pPr>
                      <w:hyperlink r:id="rId52">
                        <w:r w:rsidDel="00000000" w:rsidR="00000000" w:rsidRPr="00000000">
                          <w:rPr>
                            <w:rFonts w:ascii="Crimson Pro" w:cs="Crimson Pro" w:eastAsia="Crimson Pro" w:hAnsi="Crimson Pro"/>
                            <w:b w:val="1"/>
                            <w:bCs w:val="1"/>
                            <w:sz w:val="26"/>
                            <w:szCs w:val="26"/>
                            <w:rtl w:val="0"/>
                          </w:rPr>
                          <w:t xml:space="preserve">Deuteronomy 15:9</w:t>
                        </w:r>
                      </w:hyperlink>
                      <w:r w:rsidDel="00000000" w:rsidR="00000000" w:rsidRPr="00000000">
                        <w:rPr>
                          <w:rtl w:val="0"/>
                        </w:rPr>
                      </w:r>
                    </w:p>
                    <w:p w:rsidR="00000000" w:rsidDel="00000000" w:rsidP="00000000" w:rsidRDefault="00000000" w:rsidRPr="00000000" w14:paraId="0000009E">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sz w:val="30"/>
                          <w:szCs w:val="30"/>
                          <w:rtl w:val="0"/>
                        </w:rPr>
                        <w:t xml:space="preserve">Beware lest you harbor the base thought, “The seventh year, the year of remission, is approaching,” so that you are mean and give nothing to your needy kindred—who will cry out to Hashem against you, and you will incur guilt.</w:t>
                      </w:r>
                    </w:p>
                  </w:tc>
                  <w:tc>
                    <w:tcPr>
                      <w:shd w:fill="ffffff" w:val="clear"/>
                      <w:tcMar>
                        <w:top w:w="0.0" w:type="dxa"/>
                        <w:left w:w="150.0" w:type="dxa"/>
                        <w:bottom w:w="0.0" w:type="dxa"/>
                        <w:right w:w="150.0" w:type="dxa"/>
                      </w:tcMar>
                      <w:vAlign w:val="top"/>
                    </w:tcPr>
                    <w:p w:rsidR="00000000" w:rsidDel="00000000" w:rsidP="00000000" w:rsidRDefault="00000000" w:rsidRPr="00000000" w14:paraId="0000009F">
                      <w:pPr>
                        <w:widowControl w:val="0"/>
                        <w:bidi w:val="1"/>
                        <w:spacing w:after="0" w:line="240" w:lineRule="auto"/>
                        <w:rPr>
                          <w:rFonts w:ascii="Crimson Pro" w:cs="Crimson Pro" w:eastAsia="Crimson Pro" w:hAnsi="Crimson Pro"/>
                          <w:sz w:val="30"/>
                          <w:szCs w:val="30"/>
                        </w:rPr>
                      </w:pPr>
                      <w:r w:rsidDel="00000000" w:rsidR="00000000" w:rsidRPr="00000000">
                        <w:rPr>
                          <w:rtl w:val="0"/>
                        </w:rPr>
                      </w:r>
                    </w:p>
                    <w:p w:rsidR="00000000" w:rsidDel="00000000" w:rsidP="00000000" w:rsidRDefault="00000000" w:rsidRPr="00000000" w14:paraId="000000A0">
                      <w:pPr>
                        <w:widowControl w:val="0"/>
                        <w:bidi w:val="1"/>
                        <w:spacing w:after="0" w:line="320" w:lineRule="auto"/>
                        <w:rPr>
                          <w:rFonts w:ascii="Noto Serif Hebrew" w:cs="Noto Serif Hebrew" w:eastAsia="Noto Serif Hebrew" w:hAnsi="Noto Serif Hebrew"/>
                          <w:b w:val="1"/>
                          <w:bCs w:val="1"/>
                          <w:sz w:val="36"/>
                          <w:szCs w:val="36"/>
                        </w:rPr>
                      </w:pPr>
                      <w:hyperlink r:id="rId53">
                        <w:r w:rsidDel="00000000" w:rsidR="00000000" w:rsidRPr="00000000">
                          <w:rPr>
                            <w:rFonts w:ascii="Noto Serif Hebrew" w:cs="Noto Serif Hebrew" w:eastAsia="Noto Serif Hebrew" w:hAnsi="Noto Serif Hebrew"/>
                            <w:b w:val="1"/>
                            <w:bCs w:val="1"/>
                            <w:sz w:val="36"/>
                            <w:szCs w:val="36"/>
                            <w:rtl w:val="1"/>
                          </w:rPr>
                          <w:t xml:space="preserve">דברים</w:t>
                        </w:r>
                      </w:hyperlink>
                      <w:hyperlink r:id="rId54">
                        <w:r w:rsidDel="00000000" w:rsidR="00000000" w:rsidRPr="00000000">
                          <w:rPr>
                            <w:rFonts w:ascii="Noto Serif Hebrew" w:cs="Noto Serif Hebrew" w:eastAsia="Noto Serif Hebrew" w:hAnsi="Noto Serif Hebrew"/>
                            <w:b w:val="1"/>
                            <w:bCs w:val="1"/>
                            <w:sz w:val="36"/>
                            <w:szCs w:val="36"/>
                            <w:rtl w:val="1"/>
                          </w:rPr>
                          <w:t xml:space="preserve"> </w:t>
                        </w:r>
                      </w:hyperlink>
                      <w:hyperlink r:id="rId55">
                        <w:r w:rsidDel="00000000" w:rsidR="00000000" w:rsidRPr="00000000">
                          <w:rPr>
                            <w:rFonts w:ascii="Noto Serif Hebrew" w:cs="Noto Serif Hebrew" w:eastAsia="Noto Serif Hebrew" w:hAnsi="Noto Serif Hebrew"/>
                            <w:b w:val="1"/>
                            <w:bCs w:val="1"/>
                            <w:sz w:val="36"/>
                            <w:szCs w:val="36"/>
                            <w:rtl w:val="1"/>
                          </w:rPr>
                          <w:t xml:space="preserve">ט</w:t>
                        </w:r>
                      </w:hyperlink>
                      <w:hyperlink r:id="rId56">
                        <w:r w:rsidDel="00000000" w:rsidR="00000000" w:rsidRPr="00000000">
                          <w:rPr>
                            <w:rFonts w:ascii="Noto Serif Hebrew" w:cs="Noto Serif Hebrew" w:eastAsia="Noto Serif Hebrew" w:hAnsi="Noto Serif Hebrew"/>
                            <w:b w:val="1"/>
                            <w:bCs w:val="1"/>
                            <w:sz w:val="36"/>
                            <w:szCs w:val="36"/>
                            <w:rtl w:val="1"/>
                          </w:rPr>
                          <w:t xml:space="preserve">״</w:t>
                        </w:r>
                      </w:hyperlink>
                      <w:hyperlink r:id="rId57">
                        <w:r w:rsidDel="00000000" w:rsidR="00000000" w:rsidRPr="00000000">
                          <w:rPr>
                            <w:rFonts w:ascii="Noto Serif Hebrew" w:cs="Noto Serif Hebrew" w:eastAsia="Noto Serif Hebrew" w:hAnsi="Noto Serif Hebrew"/>
                            <w:b w:val="1"/>
                            <w:bCs w:val="1"/>
                            <w:sz w:val="36"/>
                            <w:szCs w:val="36"/>
                            <w:rtl w:val="1"/>
                          </w:rPr>
                          <w:t xml:space="preserve">ו</w:t>
                        </w:r>
                      </w:hyperlink>
                      <w:hyperlink r:id="rId58">
                        <w:r w:rsidDel="00000000" w:rsidR="00000000" w:rsidRPr="00000000">
                          <w:rPr>
                            <w:rFonts w:ascii="Noto Serif Hebrew" w:cs="Noto Serif Hebrew" w:eastAsia="Noto Serif Hebrew" w:hAnsi="Noto Serif Hebrew"/>
                            <w:b w:val="1"/>
                            <w:bCs w:val="1"/>
                            <w:sz w:val="36"/>
                            <w:szCs w:val="36"/>
                            <w:rtl w:val="1"/>
                          </w:rPr>
                          <w:t xml:space="preserve">:</w:t>
                        </w:r>
                      </w:hyperlink>
                      <w:hyperlink r:id="rId59">
                        <w:r w:rsidDel="00000000" w:rsidR="00000000" w:rsidRPr="00000000">
                          <w:rPr>
                            <w:rFonts w:ascii="Noto Serif Hebrew" w:cs="Noto Serif Hebrew" w:eastAsia="Noto Serif Hebrew" w:hAnsi="Noto Serif Hebrew"/>
                            <w:b w:val="1"/>
                            <w:bCs w:val="1"/>
                            <w:sz w:val="36"/>
                            <w:szCs w:val="36"/>
                            <w:rtl w:val="1"/>
                          </w:rPr>
                          <w:t xml:space="preserve">ט</w:t>
                        </w:r>
                      </w:hyperlink>
                      <w:hyperlink r:id="rId60">
                        <w:r w:rsidDel="00000000" w:rsidR="00000000" w:rsidRPr="00000000">
                          <w:rPr>
                            <w:rFonts w:ascii="Noto Serif Hebrew" w:cs="Noto Serif Hebrew" w:eastAsia="Noto Serif Hebrew" w:hAnsi="Noto Serif Hebrew"/>
                            <w:b w:val="1"/>
                            <w:bCs w:val="1"/>
                            <w:sz w:val="36"/>
                            <w:szCs w:val="36"/>
                            <w:rtl w:val="1"/>
                          </w:rPr>
                          <w:t xml:space="preserve">׳</w:t>
                        </w:r>
                      </w:hyperlink>
                      <w:r w:rsidDel="00000000" w:rsidR="00000000" w:rsidRPr="00000000">
                        <w:rPr>
                          <w:rtl w:val="0"/>
                        </w:rPr>
                      </w:r>
                    </w:p>
                    <w:p w:rsidR="00000000" w:rsidDel="00000000" w:rsidP="00000000" w:rsidRDefault="00000000" w:rsidRPr="00000000" w14:paraId="000000A1">
                      <w:pPr>
                        <w:widowControl w:val="0"/>
                        <w:bidi w:val="1"/>
                        <w:spacing w:after="0" w:line="240" w:lineRule="auto"/>
                        <w:rPr>
                          <w:rFonts w:ascii="Noto Serif Hebrew" w:cs="Noto Serif Hebrew" w:eastAsia="Noto Serif Hebrew" w:hAnsi="Noto Serif Hebrew"/>
                          <w:sz w:val="36"/>
                          <w:szCs w:val="36"/>
                        </w:rPr>
                      </w:pP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p>
                  </w:tc>
                </w:tr>
              </w:tbl>
            </w:sdtContent>
          </w:sdt>
          <w:p w:rsidR="00000000" w:rsidDel="00000000" w:rsidP="00000000" w:rsidRDefault="00000000" w:rsidRPr="00000000" w14:paraId="000000A2">
            <w:pPr>
              <w:widowControl w:val="0"/>
              <w:rPr>
                <w:rFonts w:ascii="Noto Serif Hebrew" w:cs="Noto Serif Hebrew" w:eastAsia="Noto Serif Hebrew" w:hAnsi="Noto Serif Hebrew"/>
                <w:sz w:val="36"/>
                <w:szCs w:val="36"/>
              </w:rPr>
            </w:pPr>
            <w:r w:rsidDel="00000000" w:rsidR="00000000" w:rsidRPr="00000000">
              <w:rPr>
                <w:rtl w:val="0"/>
              </w:rPr>
            </w:r>
          </w:p>
          <w:sdt>
            <w:sdtPr>
              <w:lock w:val="contentLocked"/>
              <w:id w:val="536603562"/>
              <w:tag w:val="goog_rdk_6"/>
            </w:sdtPr>
            <w:sdtContent>
              <w:tbl>
                <w:tblPr>
                  <w:tblStyle w:val="Table19"/>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A3">
                      <w:pPr>
                        <w:widowControl w:val="0"/>
                        <w:spacing w:after="0" w:line="240" w:lineRule="auto"/>
                        <w:rPr>
                          <w:rFonts w:ascii="Noto Serif Hebrew" w:cs="Noto Serif Hebrew" w:eastAsia="Noto Serif Hebrew" w:hAnsi="Noto Serif Hebrew"/>
                          <w:sz w:val="36"/>
                          <w:szCs w:val="36"/>
                        </w:rPr>
                      </w:pPr>
                      <w:r w:rsidDel="00000000" w:rsidR="00000000" w:rsidRPr="00000000">
                        <w:rPr>
                          <w:rtl w:val="0"/>
                        </w:rPr>
                      </w:r>
                    </w:p>
                    <w:p w:rsidR="00000000" w:rsidDel="00000000" w:rsidP="00000000" w:rsidRDefault="00000000" w:rsidRPr="00000000" w14:paraId="000000A4">
                      <w:pPr>
                        <w:widowControl w:val="0"/>
                        <w:spacing w:after="0" w:line="320" w:lineRule="auto"/>
                        <w:rPr>
                          <w:rFonts w:ascii="Crimson Pro" w:cs="Crimson Pro" w:eastAsia="Crimson Pro" w:hAnsi="Crimson Pro"/>
                          <w:b w:val="1"/>
                          <w:bCs w:val="1"/>
                          <w:sz w:val="26"/>
                          <w:szCs w:val="26"/>
                        </w:rPr>
                      </w:pPr>
                      <w:hyperlink r:id="rId61">
                        <w:r w:rsidDel="00000000" w:rsidR="00000000" w:rsidRPr="00000000">
                          <w:rPr>
                            <w:rFonts w:ascii="Crimson Pro" w:cs="Crimson Pro" w:eastAsia="Crimson Pro" w:hAnsi="Crimson Pro"/>
                            <w:b w:val="1"/>
                            <w:bCs w:val="1"/>
                            <w:sz w:val="26"/>
                            <w:szCs w:val="26"/>
                            <w:rtl w:val="0"/>
                          </w:rPr>
                          <w:t xml:space="preserve">Deuteronomy 15:10</w:t>
                        </w:r>
                      </w:hyperlink>
                      <w:r w:rsidDel="00000000" w:rsidR="00000000" w:rsidRPr="00000000">
                        <w:rPr>
                          <w:rtl w:val="0"/>
                        </w:rPr>
                      </w:r>
                    </w:p>
                    <w:p w:rsidR="00000000" w:rsidDel="00000000" w:rsidP="00000000" w:rsidRDefault="00000000" w:rsidRPr="00000000" w14:paraId="000000A5">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sz w:val="30"/>
                          <w:szCs w:val="30"/>
                          <w:rtl w:val="0"/>
                        </w:rPr>
                        <w:t xml:space="preserve">Give readily and have no regrets when you do so, for in return Hashem your G-d will bless you in all your efforts and in all your undertakings.</w:t>
                      </w:r>
                    </w:p>
                  </w:tc>
                  <w:tc>
                    <w:tcPr>
                      <w:shd w:fill="ffffff" w:val="clear"/>
                      <w:tcMar>
                        <w:top w:w="0.0" w:type="dxa"/>
                        <w:left w:w="150.0" w:type="dxa"/>
                        <w:bottom w:w="0.0" w:type="dxa"/>
                        <w:right w:w="150.0" w:type="dxa"/>
                      </w:tcMar>
                      <w:vAlign w:val="top"/>
                    </w:tcPr>
                    <w:p w:rsidR="00000000" w:rsidDel="00000000" w:rsidP="00000000" w:rsidRDefault="00000000" w:rsidRPr="00000000" w14:paraId="000000A6">
                      <w:pPr>
                        <w:widowControl w:val="0"/>
                        <w:bidi w:val="1"/>
                        <w:spacing w:after="0" w:line="240" w:lineRule="auto"/>
                        <w:rPr>
                          <w:rFonts w:ascii="Crimson Pro" w:cs="Crimson Pro" w:eastAsia="Crimson Pro" w:hAnsi="Crimson Pro"/>
                          <w:sz w:val="30"/>
                          <w:szCs w:val="30"/>
                        </w:rPr>
                      </w:pPr>
                      <w:r w:rsidDel="00000000" w:rsidR="00000000" w:rsidRPr="00000000">
                        <w:rPr>
                          <w:rtl w:val="0"/>
                        </w:rPr>
                      </w:r>
                    </w:p>
                    <w:p w:rsidR="00000000" w:rsidDel="00000000" w:rsidP="00000000" w:rsidRDefault="00000000" w:rsidRPr="00000000" w14:paraId="000000A7">
                      <w:pPr>
                        <w:widowControl w:val="0"/>
                        <w:bidi w:val="1"/>
                        <w:spacing w:after="0" w:line="320" w:lineRule="auto"/>
                        <w:rPr>
                          <w:rFonts w:ascii="Noto Serif Hebrew" w:cs="Noto Serif Hebrew" w:eastAsia="Noto Serif Hebrew" w:hAnsi="Noto Serif Hebrew"/>
                          <w:b w:val="1"/>
                          <w:bCs w:val="1"/>
                          <w:sz w:val="36"/>
                          <w:szCs w:val="36"/>
                        </w:rPr>
                      </w:pPr>
                      <w:hyperlink r:id="rId62">
                        <w:r w:rsidDel="00000000" w:rsidR="00000000" w:rsidRPr="00000000">
                          <w:rPr>
                            <w:rFonts w:ascii="Noto Serif Hebrew" w:cs="Noto Serif Hebrew" w:eastAsia="Noto Serif Hebrew" w:hAnsi="Noto Serif Hebrew"/>
                            <w:b w:val="1"/>
                            <w:bCs w:val="1"/>
                            <w:sz w:val="36"/>
                            <w:szCs w:val="36"/>
                            <w:rtl w:val="1"/>
                          </w:rPr>
                          <w:t xml:space="preserve">דברים</w:t>
                        </w:r>
                      </w:hyperlink>
                      <w:hyperlink r:id="rId63">
                        <w:r w:rsidDel="00000000" w:rsidR="00000000" w:rsidRPr="00000000">
                          <w:rPr>
                            <w:rFonts w:ascii="Noto Serif Hebrew" w:cs="Noto Serif Hebrew" w:eastAsia="Noto Serif Hebrew" w:hAnsi="Noto Serif Hebrew"/>
                            <w:b w:val="1"/>
                            <w:bCs w:val="1"/>
                            <w:sz w:val="36"/>
                            <w:szCs w:val="36"/>
                            <w:rtl w:val="1"/>
                          </w:rPr>
                          <w:t xml:space="preserve"> </w:t>
                        </w:r>
                      </w:hyperlink>
                      <w:hyperlink r:id="rId64">
                        <w:r w:rsidDel="00000000" w:rsidR="00000000" w:rsidRPr="00000000">
                          <w:rPr>
                            <w:rFonts w:ascii="Noto Serif Hebrew" w:cs="Noto Serif Hebrew" w:eastAsia="Noto Serif Hebrew" w:hAnsi="Noto Serif Hebrew"/>
                            <w:b w:val="1"/>
                            <w:bCs w:val="1"/>
                            <w:sz w:val="36"/>
                            <w:szCs w:val="36"/>
                            <w:rtl w:val="1"/>
                          </w:rPr>
                          <w:t xml:space="preserve">ט</w:t>
                        </w:r>
                      </w:hyperlink>
                      <w:hyperlink r:id="rId65">
                        <w:r w:rsidDel="00000000" w:rsidR="00000000" w:rsidRPr="00000000">
                          <w:rPr>
                            <w:rFonts w:ascii="Noto Serif Hebrew" w:cs="Noto Serif Hebrew" w:eastAsia="Noto Serif Hebrew" w:hAnsi="Noto Serif Hebrew"/>
                            <w:b w:val="1"/>
                            <w:bCs w:val="1"/>
                            <w:sz w:val="36"/>
                            <w:szCs w:val="36"/>
                            <w:rtl w:val="1"/>
                          </w:rPr>
                          <w:t xml:space="preserve">״</w:t>
                        </w:r>
                      </w:hyperlink>
                      <w:hyperlink r:id="rId66">
                        <w:r w:rsidDel="00000000" w:rsidR="00000000" w:rsidRPr="00000000">
                          <w:rPr>
                            <w:rFonts w:ascii="Noto Serif Hebrew" w:cs="Noto Serif Hebrew" w:eastAsia="Noto Serif Hebrew" w:hAnsi="Noto Serif Hebrew"/>
                            <w:b w:val="1"/>
                            <w:bCs w:val="1"/>
                            <w:sz w:val="36"/>
                            <w:szCs w:val="36"/>
                            <w:rtl w:val="1"/>
                          </w:rPr>
                          <w:t xml:space="preserve">ו</w:t>
                        </w:r>
                      </w:hyperlink>
                      <w:hyperlink r:id="rId67">
                        <w:r w:rsidDel="00000000" w:rsidR="00000000" w:rsidRPr="00000000">
                          <w:rPr>
                            <w:rFonts w:ascii="Noto Serif Hebrew" w:cs="Noto Serif Hebrew" w:eastAsia="Noto Serif Hebrew" w:hAnsi="Noto Serif Hebrew"/>
                            <w:b w:val="1"/>
                            <w:bCs w:val="1"/>
                            <w:sz w:val="36"/>
                            <w:szCs w:val="36"/>
                            <w:rtl w:val="1"/>
                          </w:rPr>
                          <w:t xml:space="preserve">:</w:t>
                        </w:r>
                      </w:hyperlink>
                      <w:hyperlink r:id="rId68">
                        <w:r w:rsidDel="00000000" w:rsidR="00000000" w:rsidRPr="00000000">
                          <w:rPr>
                            <w:rFonts w:ascii="Noto Serif Hebrew" w:cs="Noto Serif Hebrew" w:eastAsia="Noto Serif Hebrew" w:hAnsi="Noto Serif Hebrew"/>
                            <w:b w:val="1"/>
                            <w:bCs w:val="1"/>
                            <w:sz w:val="36"/>
                            <w:szCs w:val="36"/>
                            <w:rtl w:val="1"/>
                          </w:rPr>
                          <w:t xml:space="preserve">י</w:t>
                        </w:r>
                      </w:hyperlink>
                      <w:hyperlink r:id="rId69">
                        <w:r w:rsidDel="00000000" w:rsidR="00000000" w:rsidRPr="00000000">
                          <w:rPr>
                            <w:rFonts w:ascii="Noto Serif Hebrew" w:cs="Noto Serif Hebrew" w:eastAsia="Noto Serif Hebrew" w:hAnsi="Noto Serif Hebrew"/>
                            <w:b w:val="1"/>
                            <w:bCs w:val="1"/>
                            <w:sz w:val="36"/>
                            <w:szCs w:val="36"/>
                            <w:rtl w:val="1"/>
                          </w:rPr>
                          <w:t xml:space="preserve">׳</w:t>
                        </w:r>
                      </w:hyperlink>
                      <w:r w:rsidDel="00000000" w:rsidR="00000000" w:rsidRPr="00000000">
                        <w:rPr>
                          <w:rtl w:val="0"/>
                        </w:rPr>
                      </w:r>
                    </w:p>
                    <w:p w:rsidR="00000000" w:rsidDel="00000000" w:rsidP="00000000" w:rsidRDefault="00000000" w:rsidRPr="00000000" w14:paraId="000000A8">
                      <w:pPr>
                        <w:widowControl w:val="0"/>
                        <w:bidi w:val="1"/>
                        <w:spacing w:after="0" w:line="240" w:lineRule="auto"/>
                        <w:rPr>
                          <w:rFonts w:ascii="Noto Serif Hebrew" w:cs="Noto Serif Hebrew" w:eastAsia="Noto Serif Hebrew" w:hAnsi="Noto Serif Hebrew"/>
                          <w:sz w:val="36"/>
                          <w:szCs w:val="36"/>
                        </w:rPr>
                      </w:pP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קיך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w:t>
                      </w:r>
                    </w:p>
                  </w:tc>
                </w:tr>
              </w:tbl>
            </w:sdtContent>
          </w:sdt>
          <w:p w:rsidR="00000000" w:rsidDel="00000000" w:rsidP="00000000" w:rsidRDefault="00000000" w:rsidRPr="00000000" w14:paraId="000000A9">
            <w:pPr>
              <w:widowControl w:val="0"/>
              <w:rPr>
                <w:rFonts w:ascii="Noto Serif Hebrew" w:cs="Noto Serif Hebrew" w:eastAsia="Noto Serif Hebrew" w:hAnsi="Noto Serif Hebrew"/>
                <w:sz w:val="36"/>
                <w:szCs w:val="36"/>
              </w:rPr>
            </w:pPr>
            <w:r w:rsidDel="00000000" w:rsidR="00000000" w:rsidRPr="00000000">
              <w:rPr>
                <w:rtl w:val="0"/>
              </w:rPr>
            </w:r>
          </w:p>
          <w:sdt>
            <w:sdtPr>
              <w:lock w:val="contentLocked"/>
              <w:id w:val="822269863"/>
              <w:tag w:val="goog_rdk_7"/>
            </w:sdtPr>
            <w:sdtContent>
              <w:tbl>
                <w:tblPr>
                  <w:tblStyle w:val="Table20"/>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AA">
                      <w:pPr>
                        <w:widowControl w:val="0"/>
                        <w:spacing w:after="0" w:line="240" w:lineRule="auto"/>
                        <w:rPr>
                          <w:rFonts w:ascii="Noto Serif Hebrew" w:cs="Noto Serif Hebrew" w:eastAsia="Noto Serif Hebrew" w:hAnsi="Noto Serif Hebrew"/>
                          <w:sz w:val="36"/>
                          <w:szCs w:val="36"/>
                        </w:rPr>
                      </w:pPr>
                      <w:r w:rsidDel="00000000" w:rsidR="00000000" w:rsidRPr="00000000">
                        <w:rPr>
                          <w:rtl w:val="0"/>
                        </w:rPr>
                      </w:r>
                    </w:p>
                    <w:p w:rsidR="00000000" w:rsidDel="00000000" w:rsidP="00000000" w:rsidRDefault="00000000" w:rsidRPr="00000000" w14:paraId="000000AB">
                      <w:pPr>
                        <w:widowControl w:val="0"/>
                        <w:spacing w:after="0" w:line="320" w:lineRule="auto"/>
                        <w:rPr>
                          <w:rFonts w:ascii="Crimson Pro" w:cs="Crimson Pro" w:eastAsia="Crimson Pro" w:hAnsi="Crimson Pro"/>
                          <w:b w:val="1"/>
                          <w:bCs w:val="1"/>
                          <w:sz w:val="26"/>
                          <w:szCs w:val="26"/>
                        </w:rPr>
                      </w:pPr>
                      <w:hyperlink r:id="rId70">
                        <w:r w:rsidDel="00000000" w:rsidR="00000000" w:rsidRPr="00000000">
                          <w:rPr>
                            <w:rFonts w:ascii="Crimson Pro" w:cs="Crimson Pro" w:eastAsia="Crimson Pro" w:hAnsi="Crimson Pro"/>
                            <w:b w:val="1"/>
                            <w:bCs w:val="1"/>
                            <w:sz w:val="26"/>
                            <w:szCs w:val="26"/>
                            <w:rtl w:val="0"/>
                          </w:rPr>
                          <w:t xml:space="preserve">Deuteronomy 15:11</w:t>
                        </w:r>
                      </w:hyperlink>
                      <w:r w:rsidDel="00000000" w:rsidR="00000000" w:rsidRPr="00000000">
                        <w:rPr>
                          <w:rtl w:val="0"/>
                        </w:rPr>
                      </w:r>
                    </w:p>
                    <w:p w:rsidR="00000000" w:rsidDel="00000000" w:rsidP="00000000" w:rsidRDefault="00000000" w:rsidRPr="00000000" w14:paraId="000000AC">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sz w:val="30"/>
                          <w:szCs w:val="30"/>
                          <w:rtl w:val="0"/>
                        </w:rPr>
                        <w:t xml:space="preserve">For there will never cease to be needy ones in your land, which is why I command you: open your hand to the poor and needy kindred in your land.</w:t>
                      </w:r>
                    </w:p>
                  </w:tc>
                  <w:tc>
                    <w:tcPr>
                      <w:shd w:fill="ffffff" w:val="clear"/>
                      <w:tcMar>
                        <w:top w:w="0.0" w:type="dxa"/>
                        <w:left w:w="150.0" w:type="dxa"/>
                        <w:bottom w:w="0.0" w:type="dxa"/>
                        <w:right w:w="150.0" w:type="dxa"/>
                      </w:tcMar>
                      <w:vAlign w:val="top"/>
                    </w:tcPr>
                    <w:p w:rsidR="00000000" w:rsidDel="00000000" w:rsidP="00000000" w:rsidRDefault="00000000" w:rsidRPr="00000000" w14:paraId="000000AD">
                      <w:pPr>
                        <w:widowControl w:val="0"/>
                        <w:bidi w:val="1"/>
                        <w:spacing w:after="0" w:line="240" w:lineRule="auto"/>
                        <w:rPr>
                          <w:rFonts w:ascii="Crimson Pro" w:cs="Crimson Pro" w:eastAsia="Crimson Pro" w:hAnsi="Crimson Pro"/>
                          <w:sz w:val="30"/>
                          <w:szCs w:val="30"/>
                        </w:rPr>
                      </w:pPr>
                      <w:r w:rsidDel="00000000" w:rsidR="00000000" w:rsidRPr="00000000">
                        <w:rPr>
                          <w:rtl w:val="0"/>
                        </w:rPr>
                      </w:r>
                    </w:p>
                    <w:p w:rsidR="00000000" w:rsidDel="00000000" w:rsidP="00000000" w:rsidRDefault="00000000" w:rsidRPr="00000000" w14:paraId="000000AE">
                      <w:pPr>
                        <w:widowControl w:val="0"/>
                        <w:bidi w:val="1"/>
                        <w:spacing w:after="0" w:line="320" w:lineRule="auto"/>
                        <w:rPr>
                          <w:rFonts w:ascii="Noto Serif Hebrew" w:cs="Noto Serif Hebrew" w:eastAsia="Noto Serif Hebrew" w:hAnsi="Noto Serif Hebrew"/>
                          <w:b w:val="1"/>
                          <w:bCs w:val="1"/>
                          <w:sz w:val="36"/>
                          <w:szCs w:val="36"/>
                        </w:rPr>
                      </w:pPr>
                      <w:hyperlink r:id="rId71">
                        <w:r w:rsidDel="00000000" w:rsidR="00000000" w:rsidRPr="00000000">
                          <w:rPr>
                            <w:rFonts w:ascii="Noto Serif Hebrew" w:cs="Noto Serif Hebrew" w:eastAsia="Noto Serif Hebrew" w:hAnsi="Noto Serif Hebrew"/>
                            <w:b w:val="1"/>
                            <w:bCs w:val="1"/>
                            <w:sz w:val="36"/>
                            <w:szCs w:val="36"/>
                            <w:rtl w:val="1"/>
                          </w:rPr>
                          <w:t xml:space="preserve">דברים</w:t>
                        </w:r>
                      </w:hyperlink>
                      <w:hyperlink r:id="rId72">
                        <w:r w:rsidDel="00000000" w:rsidR="00000000" w:rsidRPr="00000000">
                          <w:rPr>
                            <w:rFonts w:ascii="Noto Serif Hebrew" w:cs="Noto Serif Hebrew" w:eastAsia="Noto Serif Hebrew" w:hAnsi="Noto Serif Hebrew"/>
                            <w:b w:val="1"/>
                            <w:bCs w:val="1"/>
                            <w:sz w:val="36"/>
                            <w:szCs w:val="36"/>
                            <w:rtl w:val="1"/>
                          </w:rPr>
                          <w:t xml:space="preserve"> </w:t>
                        </w:r>
                      </w:hyperlink>
                      <w:hyperlink r:id="rId73">
                        <w:r w:rsidDel="00000000" w:rsidR="00000000" w:rsidRPr="00000000">
                          <w:rPr>
                            <w:rFonts w:ascii="Noto Serif Hebrew" w:cs="Noto Serif Hebrew" w:eastAsia="Noto Serif Hebrew" w:hAnsi="Noto Serif Hebrew"/>
                            <w:b w:val="1"/>
                            <w:bCs w:val="1"/>
                            <w:sz w:val="36"/>
                            <w:szCs w:val="36"/>
                            <w:rtl w:val="1"/>
                          </w:rPr>
                          <w:t xml:space="preserve">ט</w:t>
                        </w:r>
                      </w:hyperlink>
                      <w:hyperlink r:id="rId74">
                        <w:r w:rsidDel="00000000" w:rsidR="00000000" w:rsidRPr="00000000">
                          <w:rPr>
                            <w:rFonts w:ascii="Noto Serif Hebrew" w:cs="Noto Serif Hebrew" w:eastAsia="Noto Serif Hebrew" w:hAnsi="Noto Serif Hebrew"/>
                            <w:b w:val="1"/>
                            <w:bCs w:val="1"/>
                            <w:sz w:val="36"/>
                            <w:szCs w:val="36"/>
                            <w:rtl w:val="1"/>
                          </w:rPr>
                          <w:t xml:space="preserve">״</w:t>
                        </w:r>
                      </w:hyperlink>
                      <w:hyperlink r:id="rId75">
                        <w:r w:rsidDel="00000000" w:rsidR="00000000" w:rsidRPr="00000000">
                          <w:rPr>
                            <w:rFonts w:ascii="Noto Serif Hebrew" w:cs="Noto Serif Hebrew" w:eastAsia="Noto Serif Hebrew" w:hAnsi="Noto Serif Hebrew"/>
                            <w:b w:val="1"/>
                            <w:bCs w:val="1"/>
                            <w:sz w:val="36"/>
                            <w:szCs w:val="36"/>
                            <w:rtl w:val="1"/>
                          </w:rPr>
                          <w:t xml:space="preserve">ו</w:t>
                        </w:r>
                      </w:hyperlink>
                      <w:hyperlink r:id="rId76">
                        <w:r w:rsidDel="00000000" w:rsidR="00000000" w:rsidRPr="00000000">
                          <w:rPr>
                            <w:rFonts w:ascii="Noto Serif Hebrew" w:cs="Noto Serif Hebrew" w:eastAsia="Noto Serif Hebrew" w:hAnsi="Noto Serif Hebrew"/>
                            <w:b w:val="1"/>
                            <w:bCs w:val="1"/>
                            <w:sz w:val="36"/>
                            <w:szCs w:val="36"/>
                            <w:rtl w:val="1"/>
                          </w:rPr>
                          <w:t xml:space="preserve">:</w:t>
                        </w:r>
                      </w:hyperlink>
                      <w:hyperlink r:id="rId77">
                        <w:r w:rsidDel="00000000" w:rsidR="00000000" w:rsidRPr="00000000">
                          <w:rPr>
                            <w:rFonts w:ascii="Noto Serif Hebrew" w:cs="Noto Serif Hebrew" w:eastAsia="Noto Serif Hebrew" w:hAnsi="Noto Serif Hebrew"/>
                            <w:b w:val="1"/>
                            <w:bCs w:val="1"/>
                            <w:sz w:val="36"/>
                            <w:szCs w:val="36"/>
                            <w:rtl w:val="1"/>
                          </w:rPr>
                          <w:t xml:space="preserve">י</w:t>
                        </w:r>
                      </w:hyperlink>
                      <w:hyperlink r:id="rId78">
                        <w:r w:rsidDel="00000000" w:rsidR="00000000" w:rsidRPr="00000000">
                          <w:rPr>
                            <w:rFonts w:ascii="Noto Serif Hebrew" w:cs="Noto Serif Hebrew" w:eastAsia="Noto Serif Hebrew" w:hAnsi="Noto Serif Hebrew"/>
                            <w:b w:val="1"/>
                            <w:bCs w:val="1"/>
                            <w:sz w:val="36"/>
                            <w:szCs w:val="36"/>
                            <w:rtl w:val="1"/>
                          </w:rPr>
                          <w:t xml:space="preserve">״</w:t>
                        </w:r>
                      </w:hyperlink>
                      <w:hyperlink r:id="rId79">
                        <w:r w:rsidDel="00000000" w:rsidR="00000000" w:rsidRPr="00000000">
                          <w:rPr>
                            <w:rFonts w:ascii="Noto Serif Hebrew" w:cs="Noto Serif Hebrew" w:eastAsia="Noto Serif Hebrew" w:hAnsi="Noto Serif Hebrew"/>
                            <w:b w:val="1"/>
                            <w:bCs w:val="1"/>
                            <w:sz w:val="36"/>
                            <w:szCs w:val="36"/>
                            <w:rtl w:val="1"/>
                          </w:rPr>
                          <w:t xml:space="preserve">א</w:t>
                        </w:r>
                      </w:hyperlink>
                      <w:r w:rsidDel="00000000" w:rsidR="00000000" w:rsidRPr="00000000">
                        <w:rPr>
                          <w:rtl w:val="0"/>
                        </w:rPr>
                      </w:r>
                    </w:p>
                    <w:p w:rsidR="00000000" w:rsidDel="00000000" w:rsidP="00000000" w:rsidRDefault="00000000" w:rsidRPr="00000000" w14:paraId="000000AF">
                      <w:pPr>
                        <w:widowControl w:val="0"/>
                        <w:bidi w:val="1"/>
                        <w:spacing w:after="0" w:line="240" w:lineRule="auto"/>
                        <w:rPr>
                          <w:rFonts w:ascii="Noto Serif Hebrew" w:cs="Noto Serif Hebrew" w:eastAsia="Noto Serif Hebrew" w:hAnsi="Noto Serif Hebrew"/>
                          <w:sz w:val="36"/>
                          <w:szCs w:val="36"/>
                        </w:rPr>
                      </w:pP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ץ</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p>
                  </w:tc>
                </w:tr>
              </w:tbl>
            </w:sdtContent>
          </w:sdt>
          <w:p w:rsidR="00000000" w:rsidDel="00000000" w:rsidP="00000000" w:rsidRDefault="00000000" w:rsidRPr="00000000" w14:paraId="000000B0">
            <w:pPr>
              <w:widowControl w:val="0"/>
              <w:rPr/>
            </w:pPr>
            <w:r w:rsidDel="00000000" w:rsidR="00000000" w:rsidRPr="00000000">
              <w:rPr>
                <w:rtl w:val="0"/>
              </w:rPr>
            </w:r>
          </w:p>
        </w:tc>
      </w:tr>
    </w:tbl>
    <w:p w:rsidR="00000000" w:rsidDel="00000000" w:rsidP="00000000" w:rsidRDefault="00000000" w:rsidRPr="00000000" w14:paraId="000000B1">
      <w:pPr>
        <w:rPr/>
      </w:pPr>
      <w:r w:rsidDel="00000000" w:rsidR="00000000" w:rsidRPr="00000000">
        <w:rPr>
          <w:rtl w:val="0"/>
        </w:rPr>
      </w:r>
    </w:p>
    <w:sectPr>
      <w:pgSz w:h="15840" w:w="12240" w:orient="portrait"/>
      <w:pgMar w:bottom="864" w:top="864"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rimson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erif Hebrew">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sefaria.org/Deuteronomy.15.7" TargetMode="External"/><Relationship Id="rId42" Type="http://schemas.openxmlformats.org/officeDocument/2006/relationships/hyperlink" Target="https://www.sefaria.org/Deuteronomy.15.7" TargetMode="External"/><Relationship Id="rId41" Type="http://schemas.openxmlformats.org/officeDocument/2006/relationships/hyperlink" Target="https://www.sefaria.org/Deuteronomy.15.7" TargetMode="External"/><Relationship Id="rId44" Type="http://schemas.openxmlformats.org/officeDocument/2006/relationships/hyperlink" Target="https://www.sefaria.org/Deuteronomy.15.8" TargetMode="External"/><Relationship Id="rId43" Type="http://schemas.openxmlformats.org/officeDocument/2006/relationships/hyperlink" Target="https://www.sefaria.org/Deuteronomy.15.8" TargetMode="External"/><Relationship Id="rId46" Type="http://schemas.openxmlformats.org/officeDocument/2006/relationships/hyperlink" Target="https://www.sefaria.org/Deuteronomy.15.8" TargetMode="External"/><Relationship Id="rId45" Type="http://schemas.openxmlformats.org/officeDocument/2006/relationships/hyperlink" Target="https://www.sefaria.org/Deuteronomy.15.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faria.org/Deuteronomy.15.4" TargetMode="External"/><Relationship Id="rId48" Type="http://schemas.openxmlformats.org/officeDocument/2006/relationships/hyperlink" Target="https://www.sefaria.org/Deuteronomy.15.8" TargetMode="External"/><Relationship Id="rId47" Type="http://schemas.openxmlformats.org/officeDocument/2006/relationships/hyperlink" Target="https://www.sefaria.org/Deuteronomy.15.8" TargetMode="External"/><Relationship Id="rId49" Type="http://schemas.openxmlformats.org/officeDocument/2006/relationships/hyperlink" Target="https://www.sefaria.org/Deuteronomy.15.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efaria.org/Deuteronomy.15.4" TargetMode="External"/><Relationship Id="rId8" Type="http://schemas.openxmlformats.org/officeDocument/2006/relationships/hyperlink" Target="https://www.sefaria.org/Deuteronomy.15.4" TargetMode="External"/><Relationship Id="rId73" Type="http://schemas.openxmlformats.org/officeDocument/2006/relationships/hyperlink" Target="https://www.sefaria.org/Deuteronomy.15.11" TargetMode="External"/><Relationship Id="rId72" Type="http://schemas.openxmlformats.org/officeDocument/2006/relationships/hyperlink" Target="https://www.sefaria.org/Deuteronomy.15.11" TargetMode="External"/><Relationship Id="rId31" Type="http://schemas.openxmlformats.org/officeDocument/2006/relationships/hyperlink" Target="https://www.sefaria.org/Deuteronomy.15.6" TargetMode="External"/><Relationship Id="rId75" Type="http://schemas.openxmlformats.org/officeDocument/2006/relationships/hyperlink" Target="https://www.sefaria.org/Deuteronomy.15.11" TargetMode="External"/><Relationship Id="rId30" Type="http://schemas.openxmlformats.org/officeDocument/2006/relationships/hyperlink" Target="https://www.sefaria.org/Deuteronomy.15.6" TargetMode="External"/><Relationship Id="rId74" Type="http://schemas.openxmlformats.org/officeDocument/2006/relationships/hyperlink" Target="https://www.sefaria.org/Deuteronomy.15.11" TargetMode="External"/><Relationship Id="rId33" Type="http://schemas.openxmlformats.org/officeDocument/2006/relationships/hyperlink" Target="https://www.sefaria.org/Deuteronomy.15.6" TargetMode="External"/><Relationship Id="rId77" Type="http://schemas.openxmlformats.org/officeDocument/2006/relationships/hyperlink" Target="https://www.sefaria.org/Deuteronomy.15.11" TargetMode="External"/><Relationship Id="rId32" Type="http://schemas.openxmlformats.org/officeDocument/2006/relationships/hyperlink" Target="https://www.sefaria.org/Deuteronomy.15.6" TargetMode="External"/><Relationship Id="rId76" Type="http://schemas.openxmlformats.org/officeDocument/2006/relationships/hyperlink" Target="https://www.sefaria.org/Deuteronomy.15.11" TargetMode="External"/><Relationship Id="rId35" Type="http://schemas.openxmlformats.org/officeDocument/2006/relationships/hyperlink" Target="https://www.sefaria.org/Deuteronomy.15.7" TargetMode="External"/><Relationship Id="rId79" Type="http://schemas.openxmlformats.org/officeDocument/2006/relationships/hyperlink" Target="https://www.sefaria.org/Deuteronomy.15.11" TargetMode="External"/><Relationship Id="rId34" Type="http://schemas.openxmlformats.org/officeDocument/2006/relationships/hyperlink" Target="https://www.sefaria.org/Deuteronomy.15.7" TargetMode="External"/><Relationship Id="rId78" Type="http://schemas.openxmlformats.org/officeDocument/2006/relationships/hyperlink" Target="https://www.sefaria.org/Deuteronomy.15.11" TargetMode="External"/><Relationship Id="rId71" Type="http://schemas.openxmlformats.org/officeDocument/2006/relationships/hyperlink" Target="https://www.sefaria.org/Deuteronomy.15.11" TargetMode="External"/><Relationship Id="rId70" Type="http://schemas.openxmlformats.org/officeDocument/2006/relationships/hyperlink" Target="https://www.sefaria.org/Deuteronomy.15.11" TargetMode="External"/><Relationship Id="rId37" Type="http://schemas.openxmlformats.org/officeDocument/2006/relationships/hyperlink" Target="https://www.sefaria.org/Deuteronomy.15.7" TargetMode="External"/><Relationship Id="rId36" Type="http://schemas.openxmlformats.org/officeDocument/2006/relationships/hyperlink" Target="https://www.sefaria.org/Deuteronomy.15.7" TargetMode="External"/><Relationship Id="rId39" Type="http://schemas.openxmlformats.org/officeDocument/2006/relationships/hyperlink" Target="https://www.sefaria.org/Deuteronomy.15.7" TargetMode="External"/><Relationship Id="rId38" Type="http://schemas.openxmlformats.org/officeDocument/2006/relationships/hyperlink" Target="https://www.sefaria.org/Deuteronomy.15.7" TargetMode="External"/><Relationship Id="rId62" Type="http://schemas.openxmlformats.org/officeDocument/2006/relationships/hyperlink" Target="https://www.sefaria.org/Deuteronomy.15.10" TargetMode="External"/><Relationship Id="rId61" Type="http://schemas.openxmlformats.org/officeDocument/2006/relationships/hyperlink" Target="https://www.sefaria.org/Deuteronomy.15.10" TargetMode="External"/><Relationship Id="rId20" Type="http://schemas.openxmlformats.org/officeDocument/2006/relationships/hyperlink" Target="https://www.sefaria.org/Deuteronomy.15.5" TargetMode="External"/><Relationship Id="rId64" Type="http://schemas.openxmlformats.org/officeDocument/2006/relationships/hyperlink" Target="https://www.sefaria.org/Deuteronomy.15.10" TargetMode="External"/><Relationship Id="rId63" Type="http://schemas.openxmlformats.org/officeDocument/2006/relationships/hyperlink" Target="https://www.sefaria.org/Deuteronomy.15.10" TargetMode="External"/><Relationship Id="rId22" Type="http://schemas.openxmlformats.org/officeDocument/2006/relationships/hyperlink" Target="https://www.sefaria.org/Deuteronomy.15.5" TargetMode="External"/><Relationship Id="rId66" Type="http://schemas.openxmlformats.org/officeDocument/2006/relationships/hyperlink" Target="https://www.sefaria.org/Deuteronomy.15.10" TargetMode="External"/><Relationship Id="rId21" Type="http://schemas.openxmlformats.org/officeDocument/2006/relationships/hyperlink" Target="https://www.sefaria.org/Deuteronomy.15.5" TargetMode="External"/><Relationship Id="rId65" Type="http://schemas.openxmlformats.org/officeDocument/2006/relationships/hyperlink" Target="https://www.sefaria.org/Deuteronomy.15.10" TargetMode="External"/><Relationship Id="rId24" Type="http://schemas.openxmlformats.org/officeDocument/2006/relationships/hyperlink" Target="https://www.sefaria.org/Deuteronomy.15.5" TargetMode="External"/><Relationship Id="rId68" Type="http://schemas.openxmlformats.org/officeDocument/2006/relationships/hyperlink" Target="https://www.sefaria.org/Deuteronomy.15.10" TargetMode="External"/><Relationship Id="rId23" Type="http://schemas.openxmlformats.org/officeDocument/2006/relationships/hyperlink" Target="https://www.sefaria.org/Deuteronomy.15.5" TargetMode="External"/><Relationship Id="rId67" Type="http://schemas.openxmlformats.org/officeDocument/2006/relationships/hyperlink" Target="https://www.sefaria.org/Deuteronomy.15.10" TargetMode="External"/><Relationship Id="rId60" Type="http://schemas.openxmlformats.org/officeDocument/2006/relationships/hyperlink" Target="https://www.sefaria.org/Deuteronomy.15.9" TargetMode="External"/><Relationship Id="rId26" Type="http://schemas.openxmlformats.org/officeDocument/2006/relationships/hyperlink" Target="https://www.sefaria.org/Deuteronomy.15.6" TargetMode="External"/><Relationship Id="rId25" Type="http://schemas.openxmlformats.org/officeDocument/2006/relationships/hyperlink" Target="https://www.sefaria.org/Deuteronomy.15.6" TargetMode="External"/><Relationship Id="rId69" Type="http://schemas.openxmlformats.org/officeDocument/2006/relationships/hyperlink" Target="https://www.sefaria.org/Deuteronomy.15.10" TargetMode="External"/><Relationship Id="rId28" Type="http://schemas.openxmlformats.org/officeDocument/2006/relationships/hyperlink" Target="https://www.sefaria.org/Deuteronomy.15.6" TargetMode="External"/><Relationship Id="rId27" Type="http://schemas.openxmlformats.org/officeDocument/2006/relationships/hyperlink" Target="https://www.sefaria.org/Deuteronomy.15.6" TargetMode="External"/><Relationship Id="rId29" Type="http://schemas.openxmlformats.org/officeDocument/2006/relationships/hyperlink" Target="https://www.sefaria.org/Deuteronomy.15.6" TargetMode="External"/><Relationship Id="rId51" Type="http://schemas.openxmlformats.org/officeDocument/2006/relationships/hyperlink" Target="https://www.sefaria.org/Deuteronomy.15.8" TargetMode="External"/><Relationship Id="rId50" Type="http://schemas.openxmlformats.org/officeDocument/2006/relationships/hyperlink" Target="https://www.sefaria.org/Deuteronomy.15.8" TargetMode="External"/><Relationship Id="rId53" Type="http://schemas.openxmlformats.org/officeDocument/2006/relationships/hyperlink" Target="https://www.sefaria.org/Deuteronomy.15.9" TargetMode="External"/><Relationship Id="rId52" Type="http://schemas.openxmlformats.org/officeDocument/2006/relationships/hyperlink" Target="https://www.sefaria.org/Deuteronomy.15.9" TargetMode="External"/><Relationship Id="rId11" Type="http://schemas.openxmlformats.org/officeDocument/2006/relationships/hyperlink" Target="https://www.sefaria.org/Deuteronomy.15.4" TargetMode="External"/><Relationship Id="rId55" Type="http://schemas.openxmlformats.org/officeDocument/2006/relationships/hyperlink" Target="https://www.sefaria.org/Deuteronomy.15.9" TargetMode="External"/><Relationship Id="rId10" Type="http://schemas.openxmlformats.org/officeDocument/2006/relationships/hyperlink" Target="https://www.sefaria.org/Deuteronomy.15.4" TargetMode="External"/><Relationship Id="rId54" Type="http://schemas.openxmlformats.org/officeDocument/2006/relationships/hyperlink" Target="https://www.sefaria.org/Deuteronomy.15.9" TargetMode="External"/><Relationship Id="rId13" Type="http://schemas.openxmlformats.org/officeDocument/2006/relationships/hyperlink" Target="https://www.sefaria.org/Deuteronomy.15.4" TargetMode="External"/><Relationship Id="rId57" Type="http://schemas.openxmlformats.org/officeDocument/2006/relationships/hyperlink" Target="https://www.sefaria.org/Deuteronomy.15.9" TargetMode="External"/><Relationship Id="rId12" Type="http://schemas.openxmlformats.org/officeDocument/2006/relationships/hyperlink" Target="https://www.sefaria.org/Deuteronomy.15.4" TargetMode="External"/><Relationship Id="rId56" Type="http://schemas.openxmlformats.org/officeDocument/2006/relationships/hyperlink" Target="https://www.sefaria.org/Deuteronomy.15.9" TargetMode="External"/><Relationship Id="rId15" Type="http://schemas.openxmlformats.org/officeDocument/2006/relationships/hyperlink" Target="https://www.sefaria.org/Deuteronomy.15.4" TargetMode="External"/><Relationship Id="rId59" Type="http://schemas.openxmlformats.org/officeDocument/2006/relationships/hyperlink" Target="https://www.sefaria.org/Deuteronomy.15.9" TargetMode="External"/><Relationship Id="rId14" Type="http://schemas.openxmlformats.org/officeDocument/2006/relationships/hyperlink" Target="https://www.sefaria.org/Deuteronomy.15.4" TargetMode="External"/><Relationship Id="rId58" Type="http://schemas.openxmlformats.org/officeDocument/2006/relationships/hyperlink" Target="https://www.sefaria.org/Deuteronomy.15.9" TargetMode="External"/><Relationship Id="rId17" Type="http://schemas.openxmlformats.org/officeDocument/2006/relationships/hyperlink" Target="https://www.sefaria.org/Deuteronomy.15.5" TargetMode="External"/><Relationship Id="rId16" Type="http://schemas.openxmlformats.org/officeDocument/2006/relationships/hyperlink" Target="https://www.sefaria.org/Deuteronomy.15.5" TargetMode="External"/><Relationship Id="rId19" Type="http://schemas.openxmlformats.org/officeDocument/2006/relationships/hyperlink" Target="https://www.sefaria.org/Deuteronomy.15.5" TargetMode="External"/><Relationship Id="rId18" Type="http://schemas.openxmlformats.org/officeDocument/2006/relationships/hyperlink" Target="https://www.sefaria.org/Deuteronomy.15.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erifHebrew-bold.ttf"/><Relationship Id="rId9" Type="http://schemas.openxmlformats.org/officeDocument/2006/relationships/font" Target="fonts/NotoSerifHebrew-regular.ttf"/><Relationship Id="rId5" Type="http://schemas.openxmlformats.org/officeDocument/2006/relationships/font" Target="fonts/CrimsonPro-regular.ttf"/><Relationship Id="rId6" Type="http://schemas.openxmlformats.org/officeDocument/2006/relationships/font" Target="fonts/CrimsonPro-bold.ttf"/><Relationship Id="rId7" Type="http://schemas.openxmlformats.org/officeDocument/2006/relationships/font" Target="fonts/CrimsonPro-italic.ttf"/><Relationship Id="rId8" Type="http://schemas.openxmlformats.org/officeDocument/2006/relationships/font" Target="fonts/Crimson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pQafERbSoCN/UmM4OwBdy6x4qw==">CgMxLjAaHwoBMBIaChgICVIUChJ0YWJsZS56Z24wOGlvOTZpZmMaHwoBMRIaChgICVIUChJ0YWJsZS50YW9mc3lyM2licW8aHwoBMhIaChgICVIUChJ0YWJsZS50a3BiN3Y3c2xtcnAaHwoBMxIaChgICVIUChJ0YWJsZS5ieWw5bTM5cG1kZ2YaHwoBNBIaChgICVIUChJ0YWJsZS5wZXgxcnB2bTNoZ28aHwoBNRIaChgICVIUChJ0YWJsZS42NjBldmRhbWYybHEaHwoBNhIaChgICVIUChJ0YWJsZS5tcTdkbDh4ZGExMGgaHwoBNxIaChgICVIUChJ0YWJsZS5maG1iMWh2bjgxNjc4AHIhMTgzYkhDRnl3bWpTWVE3OWRjbmFGODQwWXdaYnJFZ0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