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What was the name of the chamber in the Beit Hamikdash where people gave charity anonymously?</w:t>
        <w:tab/>
        <w:t xml:space="preserve">Lishkat Chashaim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Why did people give anonymously in the Beit Hamikdash?</w:t>
        <w:tab/>
        <w:t xml:space="preserve">To protect the dignity of both giver and receiver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is one benefit of giving tzedakah anonymously?</w:t>
        <w:tab/>
        <w:t xml:space="preserve">It shows true kindness without seeking praise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Which Jewish value is shown when we protect someone’s dignity?</w:t>
        <w:tab/>
        <w:t xml:space="preserve">Kavod HaBriyot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does 'tzedakah' mean?</w:t>
        <w:tab/>
        <w:t xml:space="preserve">Justice or righteousness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How were the poor helped in the Chamber of Secrets?</w:t>
        <w:tab/>
        <w:t xml:space="preserve">They took what they needed without knowing who gave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kind of giving does the Mishnah in Shekalim 5:6 describe?</w:t>
        <w:tab/>
        <w:t xml:space="preserve">Anonymous giving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Why is it good not to know who gave or received tzedakah?</w:t>
        <w:tab/>
        <w:t xml:space="preserve">It keeps everyone’s dignity safe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Which mitzvah are we learning about in this lesson?</w:t>
        <w:tab/>
        <w:t xml:space="preserve">Giving tzedakah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Which of these is a modern way to give anonymously?</w:t>
        <w:tab/>
        <w:t xml:space="preserve">Donating online without your name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do we learn from the Beit Hamikdash’s example?</w:t>
        <w:tab/>
        <w:t xml:space="preserve">We should give in a way that respects others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How can YOU give tzedakah in a respectful way?</w:t>
        <w:tab/>
        <w:t xml:space="preserve">Give secretly or without making someone feel bad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176213</wp:posOffset>
                </wp:positionH>
                <wp:positionV relativeFrom="paragraph">
                  <wp:posOffset>204788</wp:posOffset>
                </wp:positionV>
                <wp:extent cx="2838450" cy="13335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176213</wp:posOffset>
                </wp:positionH>
                <wp:positionV relativeFrom="paragraph">
                  <wp:posOffset>204788</wp:posOffset>
                </wp:positionV>
                <wp:extent cx="2838450" cy="13335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990600</wp:posOffset>
            </wp:positionH>
            <wp:positionV relativeFrom="paragraph">
              <wp:posOffset>114300</wp:posOffset>
            </wp:positionV>
            <wp:extent cx="2844302" cy="1496085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302" cy="149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into the box provided (leave all the default settings as is), check that the preview looks correct and click import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471488</wp:posOffset>
                </wp:positionH>
                <wp:positionV relativeFrom="paragraph">
                  <wp:posOffset>385763</wp:posOffset>
                </wp:positionV>
                <wp:extent cx="4120625" cy="19335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471488</wp:posOffset>
                </wp:positionH>
                <wp:positionV relativeFrom="paragraph">
                  <wp:posOffset>385763</wp:posOffset>
                </wp:positionV>
                <wp:extent cx="4120625" cy="1933575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0625" cy="193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388525</wp:posOffset>
            </wp:positionV>
            <wp:extent cx="3879881" cy="1921287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all looks good, click Create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mB3sP1ZhiTPnkZk/xlNj8EXeA==">CgMxLjA4AHIhMTZ2dmh2VXVTXzFiVVRSWkFlS3VUaUMza1EycHhYU050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