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i w:val="1"/>
          <w:iCs w:val="1"/>
          <w:sz w:val="22"/>
          <w:szCs w:val="22"/>
          <w:rtl w:val="0"/>
        </w:rPr>
        <w:t xml:space="preserve">Tzedakah.life Lesson Plan</w:t>
      </w:r>
      <w:r w:rsidDel="00000000" w:rsidR="00000000" w:rsidRPr="00000000">
        <w:rPr>
          <w:rtl w:val="0"/>
        </w:rPr>
      </w:r>
    </w:p>
    <w:p w:rsidR="00000000" w:rsidDel="00000000" w:rsidP="00000000" w:rsidRDefault="00000000" w:rsidRPr="00000000" w14:paraId="00000002">
      <w:pPr>
        <w:jc w:val="center"/>
        <w:rPr/>
      </w:pPr>
      <w:r w:rsidDel="00000000" w:rsidR="00000000" w:rsidRPr="00000000">
        <w:rPr>
          <w:b w:val="1"/>
          <w:bCs w:val="1"/>
          <w:sz w:val="56"/>
          <w:szCs w:val="56"/>
          <w:rtl w:val="0"/>
        </w:rPr>
        <w:t xml:space="preserve">Introduction to Tzedakah: Little Hands, Big Hearts</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tbl>
      <w:tblPr>
        <w:tblStyle w:val="Table1"/>
        <w:tblW w:w="1022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12"/>
        <w:gridCol w:w="5112"/>
        <w:tblGridChange w:id="0">
          <w:tblGrid>
            <w:gridCol w:w="5112"/>
            <w:gridCol w:w="5112"/>
          </w:tblGrid>
        </w:tblGridChange>
      </w:tblGrid>
      <w:tr>
        <w:trPr>
          <w:cantSplit w:val="0"/>
          <w:tblHeader w:val="0"/>
        </w:trPr>
        <w:tc>
          <w:tcPr/>
          <w:p w:rsidR="00000000" w:rsidDel="00000000" w:rsidP="00000000" w:rsidRDefault="00000000" w:rsidRPr="00000000" w14:paraId="00000004">
            <w:pPr>
              <w:rPr/>
            </w:pPr>
            <w:r w:rsidDel="00000000" w:rsidR="00000000" w:rsidRPr="00000000">
              <w:rPr>
                <w:rtl w:val="0"/>
              </w:rPr>
              <w:t xml:space="preserve">Primary Source/Text</w:t>
            </w:r>
          </w:p>
        </w:tc>
        <w:tc>
          <w:tcPr/>
          <w:p w:rsidR="00000000" w:rsidDel="00000000" w:rsidP="00000000" w:rsidRDefault="00000000" w:rsidRPr="00000000" w14:paraId="00000005">
            <w:pPr>
              <w:rPr/>
            </w:pPr>
            <w:r w:rsidDel="00000000" w:rsidR="00000000" w:rsidRPr="00000000">
              <w:rPr>
                <w:rtl w:val="0"/>
              </w:rPr>
            </w:r>
          </w:p>
        </w:tc>
      </w:tr>
      <w:tr>
        <w:trPr>
          <w:cantSplit w:val="0"/>
          <w:tblHeader w:val="0"/>
        </w:trPr>
        <w:tc>
          <w:tcPr/>
          <w:p w:rsidR="00000000" w:rsidDel="00000000" w:rsidP="00000000" w:rsidRDefault="00000000" w:rsidRPr="00000000" w14:paraId="00000006">
            <w:pPr>
              <w:rPr/>
            </w:pPr>
            <w:r w:rsidDel="00000000" w:rsidR="00000000" w:rsidRPr="00000000">
              <w:rPr>
                <w:rtl w:val="0"/>
              </w:rPr>
              <w:t xml:space="preserve">Subject Area</w:t>
            </w:r>
          </w:p>
        </w:tc>
        <w:tc>
          <w:tcPr/>
          <w:p w:rsidR="00000000" w:rsidDel="00000000" w:rsidP="00000000" w:rsidRDefault="00000000" w:rsidRPr="00000000" w14:paraId="00000007">
            <w:pPr>
              <w:rPr/>
            </w:pPr>
            <w:r w:rsidDel="00000000" w:rsidR="00000000" w:rsidRPr="00000000">
              <w:rPr>
                <w:rtl w:val="0"/>
              </w:rPr>
              <w:t xml:space="preserve">Limudei Kodesh</w:t>
            </w:r>
          </w:p>
        </w:tc>
      </w:tr>
      <w:tr>
        <w:trPr>
          <w:cantSplit w:val="0"/>
          <w:tblHeader w:val="0"/>
        </w:trPr>
        <w:tc>
          <w:tcPr/>
          <w:p w:rsidR="00000000" w:rsidDel="00000000" w:rsidP="00000000" w:rsidRDefault="00000000" w:rsidRPr="00000000" w14:paraId="00000008">
            <w:pPr>
              <w:rPr/>
            </w:pPr>
            <w:r w:rsidDel="00000000" w:rsidR="00000000" w:rsidRPr="00000000">
              <w:rPr>
                <w:rtl w:val="0"/>
              </w:rPr>
              <w:t xml:space="preserve">Grade Level</w:t>
            </w:r>
          </w:p>
        </w:tc>
        <w:tc>
          <w:tcPr/>
          <w:p w:rsidR="00000000" w:rsidDel="00000000" w:rsidP="00000000" w:rsidRDefault="00000000" w:rsidRPr="00000000" w14:paraId="00000009">
            <w:pPr>
              <w:rPr/>
            </w:pPr>
            <w:r w:rsidDel="00000000" w:rsidR="00000000" w:rsidRPr="00000000">
              <w:rPr>
                <w:rtl w:val="0"/>
              </w:rPr>
              <w:t xml:space="preserve">ECE</w:t>
            </w:r>
          </w:p>
        </w:tc>
      </w:tr>
      <w:tr>
        <w:trPr>
          <w:cantSplit w:val="0"/>
          <w:tblHeader w:val="0"/>
        </w:trPr>
        <w:tc>
          <w:tcPr/>
          <w:p w:rsidR="00000000" w:rsidDel="00000000" w:rsidP="00000000" w:rsidRDefault="00000000" w:rsidRPr="00000000" w14:paraId="0000000A">
            <w:pPr>
              <w:rPr/>
            </w:pPr>
            <w:r w:rsidDel="00000000" w:rsidR="00000000" w:rsidRPr="00000000">
              <w:rPr>
                <w:rtl w:val="0"/>
              </w:rPr>
              <w:t xml:space="preserve">Time Allotment</w:t>
            </w:r>
          </w:p>
        </w:tc>
        <w:tc>
          <w:tcPr/>
          <w:p w:rsidR="00000000" w:rsidDel="00000000" w:rsidP="00000000" w:rsidRDefault="00000000" w:rsidRPr="00000000" w14:paraId="0000000B">
            <w:pPr>
              <w:rPr/>
            </w:pPr>
            <w:r w:rsidDel="00000000" w:rsidR="00000000" w:rsidRPr="00000000">
              <w:rPr>
                <w:rtl w:val="0"/>
              </w:rPr>
            </w:r>
          </w:p>
        </w:tc>
      </w:tr>
    </w:tbl>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shd w:fill="4b5563" w:val="clear"/>
        <w:spacing w:after="120" w:before="240" w:lineRule="auto"/>
        <w:rPr/>
      </w:pPr>
      <w:r w:rsidDel="00000000" w:rsidR="00000000" w:rsidRPr="00000000">
        <w:rPr>
          <w:b w:val="1"/>
          <w:bCs w:val="1"/>
          <w:color w:val="ffffff"/>
          <w:sz w:val="28"/>
          <w:szCs w:val="28"/>
          <w:rtl w:val="0"/>
        </w:rPr>
        <w:t xml:space="preserve">Learning Objectives</w:t>
      </w:r>
      <w:r w:rsidDel="00000000" w:rsidR="00000000" w:rsidRPr="00000000">
        <w:rPr>
          <w:rtl w:val="0"/>
        </w:rPr>
      </w:r>
    </w:p>
    <w:tbl>
      <w:tblPr>
        <w:tblStyle w:val="Table2"/>
        <w:tblW w:w="1022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24"/>
        <w:tblGridChange w:id="0">
          <w:tblGrid>
            <w:gridCol w:w="10224"/>
          </w:tblGrid>
        </w:tblGridChange>
      </w:tblGrid>
      <w:tr>
        <w:trPr>
          <w:cantSplit w:val="0"/>
          <w:tblHeader w:val="0"/>
        </w:trPr>
        <w:tc>
          <w:tcPr/>
          <w:p w:rsidR="00000000" w:rsidDel="00000000" w:rsidP="00000000" w:rsidRDefault="00000000" w:rsidRPr="00000000" w14:paraId="0000000E">
            <w:pPr>
              <w:numPr>
                <w:ilvl w:val="0"/>
                <w:numId w:val="5"/>
              </w:numPr>
              <w:spacing w:after="40" w:before="240" w:line="276" w:lineRule="auto"/>
              <w:ind w:left="720" w:hanging="360"/>
              <w:rPr>
                <w:u w:val="none"/>
              </w:rPr>
            </w:pPr>
            <w:r w:rsidDel="00000000" w:rsidR="00000000" w:rsidRPr="00000000">
              <w:rPr>
                <w:rtl w:val="0"/>
              </w:rPr>
              <w:t xml:space="preserve">The learner will be able to define </w:t>
            </w:r>
            <w:r w:rsidDel="00000000" w:rsidR="00000000" w:rsidRPr="00000000">
              <w:rPr>
                <w:i w:val="1"/>
                <w:iCs w:val="1"/>
                <w:rtl w:val="0"/>
              </w:rPr>
              <w:t xml:space="preserve">tzedakah</w:t>
            </w:r>
            <w:r w:rsidDel="00000000" w:rsidR="00000000" w:rsidRPr="00000000">
              <w:rPr>
                <w:rtl w:val="0"/>
              </w:rPr>
              <w:t xml:space="preserve"> and give examples of ways to help others.</w:t>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tc>
      </w:tr>
    </w:tbl>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shd w:fill="4b5563" w:val="clear"/>
        <w:spacing w:after="120" w:before="240" w:lineRule="auto"/>
        <w:rPr/>
      </w:pPr>
      <w:r w:rsidDel="00000000" w:rsidR="00000000" w:rsidRPr="00000000">
        <w:rPr>
          <w:b w:val="1"/>
          <w:bCs w:val="1"/>
          <w:color w:val="ffffff"/>
          <w:sz w:val="28"/>
          <w:szCs w:val="28"/>
          <w:rtl w:val="0"/>
        </w:rPr>
        <w:t xml:space="preserve">Big Ideas</w:t>
      </w:r>
      <w:r w:rsidDel="00000000" w:rsidR="00000000" w:rsidRPr="00000000">
        <w:rPr>
          <w:rtl w:val="0"/>
        </w:rPr>
      </w:r>
    </w:p>
    <w:tbl>
      <w:tblPr>
        <w:tblStyle w:val="Table3"/>
        <w:tblW w:w="1022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24"/>
        <w:tblGridChange w:id="0">
          <w:tblGrid>
            <w:gridCol w:w="10224"/>
          </w:tblGrid>
        </w:tblGridChange>
      </w:tblGrid>
      <w:tr>
        <w:trPr>
          <w:cantSplit w:val="0"/>
          <w:tblHeader w:val="0"/>
        </w:trPr>
        <w:tc>
          <w:tcPr/>
          <w:p w:rsidR="00000000" w:rsidDel="00000000" w:rsidP="00000000" w:rsidRDefault="00000000" w:rsidRPr="00000000" w14:paraId="00000012">
            <w:pPr>
              <w:pStyle w:val="Heading3"/>
              <w:keepNext w:val="0"/>
              <w:keepLines w:val="0"/>
              <w:numPr>
                <w:ilvl w:val="0"/>
                <w:numId w:val="7"/>
              </w:numPr>
              <w:spacing w:after="80" w:before="280" w:line="276" w:lineRule="auto"/>
              <w:ind w:left="720" w:hanging="360"/>
              <w:rPr>
                <w:color w:val="434343"/>
                <w:sz w:val="24"/>
                <w:szCs w:val="24"/>
              </w:rPr>
            </w:pPr>
            <w:bookmarkStart w:colFirst="0" w:colLast="0" w:name="_heading=h.uugto4xmnk3n" w:id="0"/>
            <w:bookmarkEnd w:id="0"/>
            <w:r w:rsidDel="00000000" w:rsidR="00000000" w:rsidRPr="00000000">
              <w:rPr>
                <w:rFonts w:ascii="Arial" w:cs="Arial" w:eastAsia="Arial" w:hAnsi="Arial"/>
                <w:color w:val="000000"/>
                <w:sz w:val="26"/>
                <w:szCs w:val="26"/>
                <w:rtl w:val="0"/>
              </w:rPr>
              <w:t xml:space="preserve">Tzedakah means doing what is right and kind.</w:t>
            </w:r>
          </w:p>
          <w:p w:rsidR="00000000" w:rsidDel="00000000" w:rsidP="00000000" w:rsidRDefault="00000000" w:rsidRPr="00000000" w14:paraId="00000013">
            <w:pPr>
              <w:spacing w:after="240" w:before="240" w:line="276" w:lineRule="auto"/>
              <w:ind w:left="720" w:firstLine="0"/>
              <w:rPr>
                <w:sz w:val="24"/>
                <w:szCs w:val="24"/>
              </w:rPr>
            </w:pPr>
            <w:r w:rsidDel="00000000" w:rsidR="00000000" w:rsidRPr="00000000">
              <w:rPr>
                <w:sz w:val="24"/>
                <w:szCs w:val="24"/>
                <w:rtl w:val="0"/>
              </w:rPr>
              <w:t xml:space="preserve">Tzedakah isn’t just “giving money”—it’s choosing to do the </w:t>
            </w:r>
            <w:r w:rsidDel="00000000" w:rsidR="00000000" w:rsidRPr="00000000">
              <w:rPr>
                <w:i w:val="1"/>
                <w:iCs w:val="1"/>
                <w:sz w:val="24"/>
                <w:szCs w:val="24"/>
                <w:rtl w:val="0"/>
              </w:rPr>
              <w:t xml:space="preserve">right</w:t>
            </w:r>
            <w:r w:rsidDel="00000000" w:rsidR="00000000" w:rsidRPr="00000000">
              <w:rPr>
                <w:sz w:val="24"/>
                <w:szCs w:val="24"/>
                <w:rtl w:val="0"/>
              </w:rPr>
              <w:t xml:space="preserve"> thing by helping others.</w:t>
            </w:r>
          </w:p>
          <w:p w:rsidR="00000000" w:rsidDel="00000000" w:rsidP="00000000" w:rsidRDefault="00000000" w:rsidRPr="00000000" w14:paraId="00000014">
            <w:pPr>
              <w:pStyle w:val="Heading3"/>
              <w:keepNext w:val="0"/>
              <w:keepLines w:val="0"/>
              <w:numPr>
                <w:ilvl w:val="0"/>
                <w:numId w:val="7"/>
              </w:numPr>
              <w:spacing w:after="80" w:before="280" w:line="276" w:lineRule="auto"/>
              <w:ind w:left="720" w:hanging="360"/>
              <w:rPr>
                <w:color w:val="434343"/>
                <w:sz w:val="24"/>
                <w:szCs w:val="24"/>
              </w:rPr>
            </w:pPr>
            <w:bookmarkStart w:colFirst="0" w:colLast="0" w:name="_heading=h.hl3o0mmp3urx" w:id="1"/>
            <w:bookmarkEnd w:id="1"/>
            <w:r w:rsidDel="00000000" w:rsidR="00000000" w:rsidRPr="00000000">
              <w:rPr>
                <w:rFonts w:ascii="Arial" w:cs="Arial" w:eastAsia="Arial" w:hAnsi="Arial"/>
                <w:color w:val="000000"/>
                <w:sz w:val="26"/>
                <w:szCs w:val="26"/>
                <w:rtl w:val="0"/>
              </w:rPr>
              <w:t xml:space="preserve">2. Everyone can do tzedakah.</w:t>
            </w:r>
          </w:p>
          <w:p w:rsidR="00000000" w:rsidDel="00000000" w:rsidP="00000000" w:rsidRDefault="00000000" w:rsidRPr="00000000" w14:paraId="00000015">
            <w:pPr>
              <w:spacing w:after="240" w:before="240" w:line="276" w:lineRule="auto"/>
              <w:ind w:left="720" w:firstLine="0"/>
              <w:rPr>
                <w:sz w:val="24"/>
                <w:szCs w:val="24"/>
              </w:rPr>
            </w:pPr>
            <w:r w:rsidDel="00000000" w:rsidR="00000000" w:rsidRPr="00000000">
              <w:rPr>
                <w:sz w:val="24"/>
                <w:szCs w:val="24"/>
                <w:rtl w:val="0"/>
              </w:rPr>
              <w:t xml:space="preserve">Even young children can help in meaningful ways—by sharing, being kind, using kind words, or helping someone who needs something.</w:t>
            </w:r>
          </w:p>
          <w:p w:rsidR="00000000" w:rsidDel="00000000" w:rsidP="00000000" w:rsidRDefault="00000000" w:rsidRPr="00000000" w14:paraId="00000016">
            <w:pPr>
              <w:pStyle w:val="Heading3"/>
              <w:keepNext w:val="0"/>
              <w:keepLines w:val="0"/>
              <w:numPr>
                <w:ilvl w:val="0"/>
                <w:numId w:val="7"/>
              </w:numPr>
              <w:spacing w:after="80" w:before="280" w:line="276" w:lineRule="auto"/>
              <w:ind w:left="720" w:hanging="360"/>
              <w:rPr>
                <w:color w:val="434343"/>
                <w:sz w:val="24"/>
                <w:szCs w:val="24"/>
              </w:rPr>
            </w:pPr>
            <w:bookmarkStart w:colFirst="0" w:colLast="0" w:name="_heading=h.j0rivkt7s3tn" w:id="2"/>
            <w:bookmarkEnd w:id="2"/>
            <w:r w:rsidDel="00000000" w:rsidR="00000000" w:rsidRPr="00000000">
              <w:rPr>
                <w:rFonts w:ascii="Arial" w:cs="Arial" w:eastAsia="Arial" w:hAnsi="Arial"/>
                <w:color w:val="000000"/>
                <w:sz w:val="26"/>
                <w:szCs w:val="26"/>
                <w:rtl w:val="0"/>
              </w:rPr>
              <w:t xml:space="preserve">3. Tzedakah is part of how we follow the ways of Hashem.</w:t>
            </w:r>
          </w:p>
          <w:p w:rsidR="00000000" w:rsidDel="00000000" w:rsidP="00000000" w:rsidRDefault="00000000" w:rsidRPr="00000000" w14:paraId="00000017">
            <w:pPr>
              <w:spacing w:after="240" w:before="240" w:line="276" w:lineRule="auto"/>
              <w:ind w:left="720" w:firstLine="0"/>
              <w:rPr>
                <w:sz w:val="24"/>
                <w:szCs w:val="24"/>
              </w:rPr>
            </w:pPr>
            <w:r w:rsidDel="00000000" w:rsidR="00000000" w:rsidRPr="00000000">
              <w:rPr>
                <w:sz w:val="24"/>
                <w:szCs w:val="24"/>
                <w:rtl w:val="0"/>
              </w:rPr>
              <w:t xml:space="preserve">We give and help because Hashem wants us to care for each other, just like Abraham did for his guests.</w:t>
            </w:r>
          </w:p>
          <w:p w:rsidR="00000000" w:rsidDel="00000000" w:rsidP="00000000" w:rsidRDefault="00000000" w:rsidRPr="00000000" w14:paraId="00000018">
            <w:pPr>
              <w:pStyle w:val="Heading3"/>
              <w:keepNext w:val="0"/>
              <w:keepLines w:val="0"/>
              <w:numPr>
                <w:ilvl w:val="0"/>
                <w:numId w:val="7"/>
              </w:numPr>
              <w:spacing w:after="80" w:before="280" w:line="276" w:lineRule="auto"/>
              <w:ind w:left="720" w:hanging="360"/>
              <w:rPr>
                <w:color w:val="434343"/>
                <w:sz w:val="24"/>
                <w:szCs w:val="24"/>
              </w:rPr>
            </w:pPr>
            <w:bookmarkStart w:colFirst="0" w:colLast="0" w:name="_heading=h.w4ged4h7sz56" w:id="3"/>
            <w:bookmarkEnd w:id="3"/>
            <w:r w:rsidDel="00000000" w:rsidR="00000000" w:rsidRPr="00000000">
              <w:rPr>
                <w:rFonts w:ascii="Arial" w:cs="Arial" w:eastAsia="Arial" w:hAnsi="Arial"/>
                <w:color w:val="000000"/>
                <w:sz w:val="26"/>
                <w:szCs w:val="26"/>
                <w:rtl w:val="0"/>
              </w:rPr>
              <w:t xml:space="preserve">4. Tzedakah makes the world better and makes people happy.</w:t>
            </w:r>
          </w:p>
          <w:p w:rsidR="00000000" w:rsidDel="00000000" w:rsidP="00000000" w:rsidRDefault="00000000" w:rsidRPr="00000000" w14:paraId="00000019">
            <w:pPr>
              <w:spacing w:after="240" w:before="240" w:line="276" w:lineRule="auto"/>
              <w:ind w:left="720" w:firstLine="0"/>
              <w:rPr/>
            </w:pPr>
            <w:r w:rsidDel="00000000" w:rsidR="00000000" w:rsidRPr="00000000">
              <w:rPr>
                <w:sz w:val="24"/>
                <w:szCs w:val="24"/>
                <w:rtl w:val="0"/>
              </w:rPr>
              <w:t xml:space="preserve">Helping others brings joy—both to the giver and receiver.</w:t>
            </w:r>
            <w:r w:rsidDel="00000000" w:rsidR="00000000" w:rsidRPr="00000000">
              <w:rPr>
                <w:rtl w:val="0"/>
              </w:rPr>
            </w:r>
          </w:p>
        </w:tc>
      </w:tr>
    </w:tbl>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shd w:fill="4b5563" w:val="clear"/>
        <w:spacing w:after="120" w:before="240" w:lineRule="auto"/>
        <w:rPr/>
      </w:pPr>
      <w:r w:rsidDel="00000000" w:rsidR="00000000" w:rsidRPr="00000000">
        <w:rPr>
          <w:b w:val="1"/>
          <w:bCs w:val="1"/>
          <w:color w:val="ffffff"/>
          <w:sz w:val="28"/>
          <w:szCs w:val="28"/>
          <w:rtl w:val="0"/>
        </w:rPr>
        <w:t xml:space="preserve">Materials</w:t>
      </w:r>
      <w:r w:rsidDel="00000000" w:rsidR="00000000" w:rsidRPr="00000000">
        <w:rPr>
          <w:rtl w:val="0"/>
        </w:rPr>
      </w:r>
    </w:p>
    <w:tbl>
      <w:tblPr>
        <w:tblStyle w:val="Table4"/>
        <w:tblW w:w="1022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24"/>
        <w:tblGridChange w:id="0">
          <w:tblGrid>
            <w:gridCol w:w="10224"/>
          </w:tblGrid>
        </w:tblGridChange>
      </w:tblGrid>
      <w:tr>
        <w:trPr>
          <w:cantSplit w:val="0"/>
          <w:tblHeader w:val="0"/>
        </w:trPr>
        <w:tc>
          <w:tcPr/>
          <w:p w:rsidR="00000000" w:rsidDel="00000000" w:rsidP="00000000" w:rsidRDefault="00000000" w:rsidRPr="00000000" w14:paraId="0000001F">
            <w:pPr>
              <w:numPr>
                <w:ilvl w:val="0"/>
                <w:numId w:val="1"/>
              </w:numPr>
              <w:spacing w:after="0" w:afterAutospacing="0" w:before="240" w:line="276" w:lineRule="auto"/>
              <w:ind w:left="720" w:hanging="360"/>
            </w:pPr>
            <w:r w:rsidDel="00000000" w:rsidR="00000000" w:rsidRPr="00000000">
              <w:rPr>
                <w:rtl w:val="0"/>
              </w:rPr>
              <w:t xml:space="preserve">Picture book or short story about giving (e.g., Abraham welcoming guests)</w:t>
            </w:r>
          </w:p>
          <w:p w:rsidR="00000000" w:rsidDel="00000000" w:rsidP="00000000" w:rsidRDefault="00000000" w:rsidRPr="00000000" w14:paraId="00000020">
            <w:pPr>
              <w:numPr>
                <w:ilvl w:val="0"/>
                <w:numId w:val="1"/>
              </w:numPr>
              <w:spacing w:after="0" w:afterAutospacing="0" w:before="0" w:beforeAutospacing="0" w:line="276" w:lineRule="auto"/>
              <w:ind w:left="720" w:hanging="360"/>
            </w:pPr>
            <w:r w:rsidDel="00000000" w:rsidR="00000000" w:rsidRPr="00000000">
              <w:rPr>
                <w:rtl w:val="0"/>
              </w:rPr>
              <w:t xml:space="preserve">Small coins or play money</w:t>
            </w:r>
          </w:p>
          <w:p w:rsidR="00000000" w:rsidDel="00000000" w:rsidP="00000000" w:rsidRDefault="00000000" w:rsidRPr="00000000" w14:paraId="00000021">
            <w:pPr>
              <w:numPr>
                <w:ilvl w:val="0"/>
                <w:numId w:val="1"/>
              </w:numPr>
              <w:spacing w:after="0" w:afterAutospacing="0" w:before="0" w:beforeAutospacing="0" w:line="276" w:lineRule="auto"/>
              <w:ind w:left="720" w:hanging="360"/>
            </w:pPr>
            <w:r w:rsidDel="00000000" w:rsidR="00000000" w:rsidRPr="00000000">
              <w:rPr>
                <w:rtl w:val="0"/>
              </w:rPr>
              <w:t xml:space="preserve">A few small plushies (stuffed animals)</w:t>
            </w:r>
          </w:p>
          <w:p w:rsidR="00000000" w:rsidDel="00000000" w:rsidP="00000000" w:rsidRDefault="00000000" w:rsidRPr="00000000" w14:paraId="00000022">
            <w:pPr>
              <w:numPr>
                <w:ilvl w:val="0"/>
                <w:numId w:val="1"/>
              </w:numPr>
              <w:spacing w:after="240" w:before="0" w:beforeAutospacing="0" w:line="276" w:lineRule="auto"/>
              <w:ind w:left="720" w:hanging="360"/>
              <w:rPr>
                <w:rFonts w:ascii="Arial" w:cs="Arial" w:eastAsia="Arial" w:hAnsi="Arial"/>
                <w:color w:val="000000"/>
                <w:sz w:val="22"/>
                <w:szCs w:val="22"/>
              </w:rPr>
            </w:pPr>
            <w:r w:rsidDel="00000000" w:rsidR="00000000" w:rsidRPr="00000000">
              <w:rPr>
                <w:rtl w:val="0"/>
              </w:rPr>
              <w:t xml:space="preserve">Chart paper and markers</w:t>
            </w:r>
          </w:p>
        </w:tc>
      </w:tr>
    </w:tbl>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shd w:fill="4b5563" w:val="clear"/>
        <w:spacing w:after="120" w:before="240" w:lineRule="auto"/>
        <w:rPr/>
      </w:pPr>
      <w:r w:rsidDel="00000000" w:rsidR="00000000" w:rsidRPr="00000000">
        <w:rPr>
          <w:b w:val="1"/>
          <w:bCs w:val="1"/>
          <w:color w:val="ffffff"/>
          <w:sz w:val="28"/>
          <w:szCs w:val="28"/>
          <w:rtl w:val="0"/>
        </w:rPr>
        <w:t xml:space="preserve">Introduction / Hook</w:t>
      </w:r>
      <w:r w:rsidDel="00000000" w:rsidR="00000000" w:rsidRPr="00000000">
        <w:rPr>
          <w:rtl w:val="0"/>
        </w:rPr>
      </w:r>
    </w:p>
    <w:tbl>
      <w:tblPr>
        <w:tblStyle w:val="Table5"/>
        <w:tblW w:w="1022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24"/>
        <w:tblGridChange w:id="0">
          <w:tblGrid>
            <w:gridCol w:w="10224"/>
          </w:tblGrid>
        </w:tblGridChange>
      </w:tblGrid>
      <w:tr>
        <w:trPr>
          <w:cantSplit w:val="0"/>
          <w:tblHeader w:val="0"/>
        </w:trPr>
        <w:tc>
          <w:tcPr/>
          <w:p w:rsidR="00000000" w:rsidDel="00000000" w:rsidP="00000000" w:rsidRDefault="00000000" w:rsidRPr="00000000" w14:paraId="00000025">
            <w:pPr>
              <w:numPr>
                <w:ilvl w:val="0"/>
                <w:numId w:val="6"/>
              </w:numPr>
              <w:spacing w:after="0" w:afterAutospacing="0" w:before="240" w:line="276" w:lineRule="auto"/>
              <w:ind w:left="720" w:hanging="360"/>
              <w:rPr>
                <w:color w:val="404040"/>
                <w:sz w:val="24"/>
                <w:szCs w:val="24"/>
              </w:rPr>
            </w:pPr>
            <w:r w:rsidDel="00000000" w:rsidR="00000000" w:rsidRPr="00000000">
              <w:rPr>
                <w:b w:val="1"/>
                <w:bCs w:val="1"/>
                <w:rtl w:val="0"/>
              </w:rPr>
              <w:t xml:space="preserve">“Magic Coin” trick</w:t>
            </w:r>
            <w:r w:rsidDel="00000000" w:rsidR="00000000" w:rsidRPr="00000000">
              <w:rPr>
                <w:rtl w:val="0"/>
              </w:rPr>
              <w:t xml:space="preserve">: Show an empty cup, drop a coin in, and say, “This coin can make someone happy!” Ask students how it could make someone happy</w:t>
            </w:r>
          </w:p>
          <w:p w:rsidR="00000000" w:rsidDel="00000000" w:rsidP="00000000" w:rsidRDefault="00000000" w:rsidRPr="00000000" w14:paraId="00000026">
            <w:pPr>
              <w:numPr>
                <w:ilvl w:val="0"/>
                <w:numId w:val="6"/>
              </w:numPr>
              <w:spacing w:after="240" w:before="0" w:beforeAutospacing="0" w:line="276" w:lineRule="auto"/>
              <w:ind w:left="720" w:hanging="360"/>
              <w:rPr>
                <w:rFonts w:ascii="Roboto" w:cs="Roboto" w:eastAsia="Roboto" w:hAnsi="Roboto"/>
                <w:b w:val="1"/>
                <w:bCs w:val="1"/>
                <w:color w:val="404040"/>
                <w:sz w:val="24"/>
                <w:szCs w:val="24"/>
              </w:rPr>
            </w:pPr>
            <w:r w:rsidDel="00000000" w:rsidR="00000000" w:rsidRPr="00000000">
              <w:rPr>
                <w:b w:val="1"/>
                <w:bCs w:val="1"/>
                <w:rtl w:val="0"/>
              </w:rPr>
              <w:t xml:space="preserve">Movement activity - </w:t>
            </w:r>
            <w:r w:rsidDel="00000000" w:rsidR="00000000" w:rsidRPr="00000000">
              <w:rPr>
                <w:rtl w:val="0"/>
              </w:rPr>
              <w:t xml:space="preserve">“Pass the Gift”: Students pass a stuffed toy or coin around while music plays. When music stops, the student holding the item says one way they could do </w:t>
            </w:r>
            <w:r w:rsidDel="00000000" w:rsidR="00000000" w:rsidRPr="00000000">
              <w:rPr>
                <w:i w:val="1"/>
                <w:iCs w:val="1"/>
                <w:rtl w:val="0"/>
              </w:rPr>
              <w:t xml:space="preserve">tzedakah</w:t>
            </w:r>
            <w:r w:rsidDel="00000000" w:rsidR="00000000" w:rsidRPr="00000000">
              <w:rPr>
                <w:rtl w:val="0"/>
              </w:rPr>
              <w:t xml:space="preserve">.</w:t>
            </w:r>
          </w:p>
        </w:tc>
      </w:tr>
    </w:tbl>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shd w:fill="4b5563" w:val="clear"/>
        <w:spacing w:after="120" w:before="240" w:lineRule="auto"/>
        <w:rPr/>
      </w:pPr>
      <w:r w:rsidDel="00000000" w:rsidR="00000000" w:rsidRPr="00000000">
        <w:rPr>
          <w:b w:val="1"/>
          <w:bCs w:val="1"/>
          <w:color w:val="ffffff"/>
          <w:sz w:val="28"/>
          <w:szCs w:val="28"/>
          <w:rtl w:val="0"/>
        </w:rPr>
        <w:t xml:space="preserve">Story (sample included below)</w:t>
      </w:r>
      <w:r w:rsidDel="00000000" w:rsidR="00000000" w:rsidRPr="00000000">
        <w:rPr>
          <w:rtl w:val="0"/>
        </w:rPr>
      </w:r>
    </w:p>
    <w:tbl>
      <w:tblPr>
        <w:tblStyle w:val="Table6"/>
        <w:tblW w:w="1022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24"/>
        <w:tblGridChange w:id="0">
          <w:tblGrid>
            <w:gridCol w:w="10224"/>
          </w:tblGrid>
        </w:tblGridChange>
      </w:tblGrid>
      <w:tr>
        <w:trPr>
          <w:cantSplit w:val="0"/>
          <w:tblHeader w:val="0"/>
        </w:trPr>
        <w:tc>
          <w:tcPr/>
          <w:p w:rsidR="00000000" w:rsidDel="00000000" w:rsidP="00000000" w:rsidRDefault="00000000" w:rsidRPr="00000000" w14:paraId="00000029">
            <w:pPr>
              <w:numPr>
                <w:ilvl w:val="0"/>
                <w:numId w:val="2"/>
              </w:numPr>
              <w:spacing w:after="240" w:before="240" w:line="276" w:lineRule="auto"/>
              <w:ind w:left="720" w:hanging="360"/>
              <w:rPr>
                <w:rFonts w:ascii="Arial" w:cs="Arial" w:eastAsia="Arial" w:hAnsi="Arial"/>
              </w:rPr>
            </w:pPr>
            <w:r w:rsidDel="00000000" w:rsidR="00000000" w:rsidRPr="00000000">
              <w:rPr>
                <w:rtl w:val="0"/>
              </w:rPr>
              <w:t xml:space="preserve">Tell the story of Abraham welcoming guests and sharing food and water. Emphasize his kindness and generosity. (Sample included below)</w:t>
            </w:r>
          </w:p>
        </w:tc>
      </w:tr>
    </w:tbl>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shd w:fill="4b5563" w:val="clear"/>
        <w:spacing w:after="120" w:before="240" w:lineRule="auto"/>
        <w:rPr/>
      </w:pPr>
      <w:r w:rsidDel="00000000" w:rsidR="00000000" w:rsidRPr="00000000">
        <w:rPr>
          <w:b w:val="1"/>
          <w:bCs w:val="1"/>
          <w:color w:val="ffffff"/>
          <w:sz w:val="28"/>
          <w:szCs w:val="28"/>
          <w:rtl w:val="0"/>
        </w:rPr>
        <w:t xml:space="preserve">Guided Practice (Sample pictures included below)</w:t>
      </w:r>
      <w:r w:rsidDel="00000000" w:rsidR="00000000" w:rsidRPr="00000000">
        <w:rPr>
          <w:rtl w:val="0"/>
        </w:rPr>
      </w:r>
    </w:p>
    <w:tbl>
      <w:tblPr>
        <w:tblStyle w:val="Table7"/>
        <w:tblW w:w="1022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24"/>
        <w:tblGridChange w:id="0">
          <w:tblGrid>
            <w:gridCol w:w="10224"/>
          </w:tblGrid>
        </w:tblGridChange>
      </w:tblGrid>
      <w:tr>
        <w:trPr>
          <w:cantSplit w:val="0"/>
          <w:tblHeader w:val="0"/>
        </w:trPr>
        <w:tc>
          <w:tcPr/>
          <w:p w:rsidR="00000000" w:rsidDel="00000000" w:rsidP="00000000" w:rsidRDefault="00000000" w:rsidRPr="00000000" w14:paraId="0000002C">
            <w:pPr>
              <w:numPr>
                <w:ilvl w:val="0"/>
                <w:numId w:val="3"/>
              </w:numPr>
              <w:spacing w:after="240" w:before="240" w:line="276" w:lineRule="auto"/>
              <w:ind w:left="720" w:hanging="360"/>
              <w:rPr>
                <w:rFonts w:ascii="Arial" w:cs="Arial" w:eastAsia="Arial" w:hAnsi="Arial"/>
              </w:rPr>
            </w:pPr>
            <w:r w:rsidDel="00000000" w:rsidR="00000000" w:rsidRPr="00000000">
              <w:rPr>
                <w:rtl w:val="0"/>
              </w:rPr>
              <w:t xml:space="preserve">Show pictures of different giving acts (sharing food, helping a friend, giving money). Ask, “Is this </w:t>
            </w:r>
            <w:r w:rsidDel="00000000" w:rsidR="00000000" w:rsidRPr="00000000">
              <w:rPr>
                <w:i w:val="1"/>
                <w:iCs w:val="1"/>
                <w:rtl w:val="0"/>
              </w:rPr>
              <w:t xml:space="preserve">tzedakah</w:t>
            </w:r>
            <w:r w:rsidDel="00000000" w:rsidR="00000000" w:rsidRPr="00000000">
              <w:rPr>
                <w:rtl w:val="0"/>
              </w:rPr>
              <w:t xml:space="preserve">?” Students respond as a group.</w:t>
            </w:r>
          </w:p>
        </w:tc>
      </w:tr>
    </w:tbl>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shd w:fill="4b5563" w:val="clear"/>
        <w:spacing w:after="120" w:before="240" w:lineRule="auto"/>
        <w:rPr/>
      </w:pPr>
      <w:r w:rsidDel="00000000" w:rsidR="00000000" w:rsidRPr="00000000">
        <w:rPr>
          <w:b w:val="1"/>
          <w:bCs w:val="1"/>
          <w:color w:val="ffffff"/>
          <w:sz w:val="28"/>
          <w:szCs w:val="28"/>
          <w:rtl w:val="0"/>
        </w:rPr>
        <w:t xml:space="preserve">Independent Practice</w:t>
      </w:r>
      <w:r w:rsidDel="00000000" w:rsidR="00000000" w:rsidRPr="00000000">
        <w:rPr>
          <w:rtl w:val="0"/>
        </w:rPr>
      </w:r>
    </w:p>
    <w:tbl>
      <w:tblPr>
        <w:tblStyle w:val="Table8"/>
        <w:tblW w:w="1022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24"/>
        <w:tblGridChange w:id="0">
          <w:tblGrid>
            <w:gridCol w:w="10224"/>
          </w:tblGrid>
        </w:tblGridChange>
      </w:tblGrid>
      <w:tr>
        <w:trPr>
          <w:cantSplit w:val="0"/>
          <w:tblHeader w:val="0"/>
        </w:trPr>
        <w:tc>
          <w:tcPr/>
          <w:p w:rsidR="00000000" w:rsidDel="00000000" w:rsidP="00000000" w:rsidRDefault="00000000" w:rsidRPr="00000000" w14:paraId="0000002F">
            <w:pPr>
              <w:numPr>
                <w:ilvl w:val="0"/>
                <w:numId w:val="8"/>
              </w:numPr>
              <w:shd w:fill="ffffff" w:val="clear"/>
              <w:spacing w:after="200" w:before="200" w:line="276" w:lineRule="auto"/>
              <w:ind w:left="720" w:hanging="360"/>
            </w:pPr>
            <w:r w:rsidDel="00000000" w:rsidR="00000000" w:rsidRPr="00000000">
              <w:rPr>
                <w:rtl w:val="0"/>
              </w:rPr>
              <w:t xml:space="preserve">Give each student 3 play coins and have them decide who they would give them to and why. Students draw a scene of their answer on the paper</w:t>
            </w:r>
          </w:p>
        </w:tc>
      </w:tr>
    </w:tbl>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shd w:fill="4b5563" w:val="clear"/>
        <w:spacing w:after="120" w:before="240" w:lineRule="auto"/>
        <w:rPr/>
      </w:pPr>
      <w:r w:rsidDel="00000000" w:rsidR="00000000" w:rsidRPr="00000000">
        <w:rPr>
          <w:b w:val="1"/>
          <w:bCs w:val="1"/>
          <w:color w:val="ffffff"/>
          <w:sz w:val="28"/>
          <w:szCs w:val="28"/>
          <w:rtl w:val="0"/>
        </w:rPr>
        <w:t xml:space="preserve">Closure / Reflection</w:t>
      </w:r>
      <w:r w:rsidDel="00000000" w:rsidR="00000000" w:rsidRPr="00000000">
        <w:rPr>
          <w:rtl w:val="0"/>
        </w:rPr>
      </w:r>
    </w:p>
    <w:tbl>
      <w:tblPr>
        <w:tblStyle w:val="Table9"/>
        <w:tblW w:w="1022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24"/>
        <w:tblGridChange w:id="0">
          <w:tblGrid>
            <w:gridCol w:w="10224"/>
          </w:tblGrid>
        </w:tblGridChange>
      </w:tblGrid>
      <w:tr>
        <w:trPr>
          <w:cantSplit w:val="0"/>
          <w:tblHeader w:val="0"/>
        </w:trPr>
        <w:tc>
          <w:tcPr/>
          <w:p w:rsidR="00000000" w:rsidDel="00000000" w:rsidP="00000000" w:rsidRDefault="00000000" w:rsidRPr="00000000" w14:paraId="00000036">
            <w:pPr>
              <w:numPr>
                <w:ilvl w:val="0"/>
                <w:numId w:val="4"/>
              </w:numPr>
              <w:shd w:fill="ffffff" w:val="clear"/>
              <w:spacing w:after="0" w:afterAutospacing="0" w:before="200" w:line="276" w:lineRule="auto"/>
              <w:ind w:left="720" w:hanging="360"/>
              <w:rPr>
                <w:color w:val="404040"/>
                <w:sz w:val="24"/>
                <w:szCs w:val="24"/>
              </w:rPr>
            </w:pPr>
            <w:r w:rsidDel="00000000" w:rsidR="00000000" w:rsidRPr="00000000">
              <w:rPr>
                <w:b w:val="1"/>
                <w:bCs w:val="1"/>
                <w:color w:val="404040"/>
                <w:sz w:val="24"/>
                <w:szCs w:val="24"/>
                <w:rtl w:val="0"/>
              </w:rPr>
              <w:t xml:space="preserve">Class Share</w:t>
            </w:r>
            <w:r w:rsidDel="00000000" w:rsidR="00000000" w:rsidRPr="00000000">
              <w:rPr>
                <w:color w:val="404040"/>
                <w:sz w:val="24"/>
                <w:szCs w:val="24"/>
                <w:rtl w:val="0"/>
              </w:rPr>
              <w:t xml:space="preserve">: “Let’s share one way we chose to do tzedakah today. Who would like to tell us who they gave their coin to and why?”</w:t>
            </w:r>
          </w:p>
          <w:p w:rsidR="00000000" w:rsidDel="00000000" w:rsidP="00000000" w:rsidRDefault="00000000" w:rsidRPr="00000000" w14:paraId="00000037">
            <w:pPr>
              <w:numPr>
                <w:ilvl w:val="0"/>
                <w:numId w:val="4"/>
              </w:numPr>
              <w:shd w:fill="ffffff" w:val="clear"/>
              <w:spacing w:after="0" w:afterAutospacing="0" w:before="0" w:beforeAutospacing="0" w:line="276" w:lineRule="auto"/>
              <w:ind w:left="720" w:hanging="360"/>
              <w:rPr>
                <w:b w:val="1"/>
                <w:bCs w:val="1"/>
                <w:color w:val="404040"/>
                <w:sz w:val="24"/>
                <w:szCs w:val="24"/>
              </w:rPr>
            </w:pPr>
            <w:r w:rsidDel="00000000" w:rsidR="00000000" w:rsidRPr="00000000">
              <w:rPr>
                <w:b w:val="1"/>
                <w:bCs w:val="1"/>
                <w:color w:val="404040"/>
                <w:sz w:val="24"/>
                <w:szCs w:val="24"/>
                <w:rtl w:val="0"/>
              </w:rPr>
              <w:t xml:space="preserve">Final Thought:</w:t>
            </w:r>
          </w:p>
          <w:p w:rsidR="00000000" w:rsidDel="00000000" w:rsidP="00000000" w:rsidRDefault="00000000" w:rsidRPr="00000000" w14:paraId="00000038">
            <w:pPr>
              <w:numPr>
                <w:ilvl w:val="1"/>
                <w:numId w:val="4"/>
              </w:numPr>
              <w:spacing w:after="0" w:afterAutospacing="0" w:before="0" w:beforeAutospacing="0" w:line="276" w:lineRule="auto"/>
              <w:ind w:left="1440" w:hanging="360"/>
              <w:rPr>
                <w:color w:val="404040"/>
                <w:sz w:val="24"/>
                <w:szCs w:val="24"/>
              </w:rPr>
            </w:pPr>
            <w:r w:rsidDel="00000000" w:rsidR="00000000" w:rsidRPr="00000000">
              <w:rPr>
                <w:i w:val="1"/>
                <w:iCs w:val="1"/>
                <w:color w:val="404040"/>
                <w:sz w:val="24"/>
                <w:szCs w:val="24"/>
                <w:rtl w:val="0"/>
              </w:rPr>
              <w:t xml:space="preserve">“Tzedakah is not just something big people do. Even small hands can make a big difference. When we help others—just like Avraham helped his guests—we bring more kindness and light into the world.”</w:t>
            </w:r>
          </w:p>
          <w:p w:rsidR="00000000" w:rsidDel="00000000" w:rsidP="00000000" w:rsidRDefault="00000000" w:rsidRPr="00000000" w14:paraId="00000039">
            <w:pPr>
              <w:numPr>
                <w:ilvl w:val="0"/>
                <w:numId w:val="4"/>
              </w:numPr>
              <w:shd w:fill="ffffff" w:val="clear"/>
              <w:spacing w:after="200" w:before="0" w:beforeAutospacing="0" w:line="276" w:lineRule="auto"/>
              <w:ind w:left="720" w:hanging="360"/>
              <w:rPr>
                <w:color w:val="404040"/>
                <w:sz w:val="24"/>
                <w:szCs w:val="24"/>
              </w:rPr>
            </w:pPr>
            <w:r w:rsidDel="00000000" w:rsidR="00000000" w:rsidRPr="00000000">
              <w:rPr>
                <w:b w:val="1"/>
                <w:bCs w:val="1"/>
                <w:color w:val="404040"/>
                <w:sz w:val="24"/>
                <w:szCs w:val="24"/>
                <w:rtl w:val="0"/>
              </w:rPr>
              <w:t xml:space="preserve">Action Step</w:t>
            </w:r>
            <w:r w:rsidDel="00000000" w:rsidR="00000000" w:rsidRPr="00000000">
              <w:rPr>
                <w:color w:val="404040"/>
                <w:sz w:val="24"/>
                <w:szCs w:val="24"/>
                <w:rtl w:val="0"/>
              </w:rPr>
              <w:t xml:space="preserve">: “Before tomorrow, try to do one act of tzedakah—share, help, or use kind words.</w:t>
            </w:r>
            <w:r w:rsidDel="00000000" w:rsidR="00000000" w:rsidRPr="00000000">
              <w:rPr>
                <w:rtl w:val="0"/>
              </w:rPr>
            </w:r>
          </w:p>
        </w:tc>
      </w:tr>
    </w:tbl>
    <w:p w:rsidR="00000000" w:rsidDel="00000000" w:rsidP="00000000" w:rsidRDefault="00000000" w:rsidRPr="00000000" w14:paraId="0000003A">
      <w:pPr>
        <w:shd w:fill="4b5563" w:val="clear"/>
        <w:spacing w:after="120" w:before="240" w:lineRule="auto"/>
        <w:rPr/>
      </w:pPr>
      <w:r w:rsidDel="00000000" w:rsidR="00000000" w:rsidRPr="00000000">
        <w:rPr>
          <w:b w:val="1"/>
          <w:bCs w:val="1"/>
          <w:color w:val="ffffff"/>
          <w:sz w:val="28"/>
          <w:szCs w:val="28"/>
          <w:rtl w:val="0"/>
        </w:rPr>
        <w:t xml:space="preserve">Teacher Reflection</w:t>
      </w:r>
      <w:r w:rsidDel="00000000" w:rsidR="00000000" w:rsidRPr="00000000">
        <w:rPr>
          <w:rtl w:val="0"/>
        </w:rPr>
      </w:r>
    </w:p>
    <w:tbl>
      <w:tblPr>
        <w:tblStyle w:val="Table10"/>
        <w:tblW w:w="1022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24"/>
        <w:tblGridChange w:id="0">
          <w:tblGrid>
            <w:gridCol w:w="10224"/>
          </w:tblGrid>
        </w:tblGridChange>
      </w:tblGrid>
      <w:tr>
        <w:trPr>
          <w:cantSplit w:val="0"/>
          <w:tblHeader w:val="0"/>
        </w:trPr>
        <w:tc>
          <w:tcPr/>
          <w:p w:rsidR="00000000" w:rsidDel="00000000" w:rsidP="00000000" w:rsidRDefault="00000000" w:rsidRPr="00000000" w14:paraId="0000003B">
            <w:pPr>
              <w:rPr/>
            </w:pPr>
            <w:r w:rsidDel="00000000" w:rsidR="00000000" w:rsidRPr="00000000">
              <w:rPr>
                <w:rtl w:val="0"/>
              </w:rPr>
              <w:t xml:space="preserve">What went well?</w:t>
              <w:br w:type="textWrapping"/>
              <w:br w:type="textWrapping"/>
              <w:br w:type="textWrapping"/>
              <w:t xml:space="preserve">What could be improved?</w:t>
            </w:r>
          </w:p>
        </w:tc>
      </w:tr>
    </w:tbl>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shd w:fill="4b5563" w:val="clear"/>
        <w:spacing w:after="120" w:before="240" w:lineRule="auto"/>
        <w:rPr/>
      </w:pPr>
      <w:r w:rsidDel="00000000" w:rsidR="00000000" w:rsidRPr="00000000">
        <w:rPr>
          <w:b w:val="1"/>
          <w:bCs w:val="1"/>
          <w:color w:val="ffffff"/>
          <w:sz w:val="28"/>
          <w:szCs w:val="28"/>
          <w:rtl w:val="0"/>
        </w:rPr>
        <w:t xml:space="preserve">Sample Story</w:t>
      </w:r>
      <w:r w:rsidDel="00000000" w:rsidR="00000000" w:rsidRPr="00000000">
        <w:rPr>
          <w:rtl w:val="0"/>
        </w:rPr>
      </w:r>
    </w:p>
    <w:tbl>
      <w:tblPr>
        <w:tblStyle w:val="Table11"/>
        <w:tblW w:w="1022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24"/>
        <w:tblGridChange w:id="0">
          <w:tblGrid>
            <w:gridCol w:w="10224"/>
          </w:tblGrid>
        </w:tblGridChange>
      </w:tblGrid>
      <w:tr>
        <w:trPr>
          <w:cantSplit w:val="0"/>
          <w:tblHeader w:val="0"/>
        </w:trPr>
        <w:tc>
          <w:tcPr/>
          <w:p w:rsidR="00000000" w:rsidDel="00000000" w:rsidP="00000000" w:rsidRDefault="00000000" w:rsidRPr="00000000" w14:paraId="0000003F">
            <w:pPr>
              <w:pStyle w:val="Heading1"/>
              <w:keepNext w:val="0"/>
              <w:keepLines w:val="0"/>
              <w:spacing w:after="120" w:line="276" w:lineRule="auto"/>
              <w:rPr>
                <w:rFonts w:ascii="Arial" w:cs="Arial" w:eastAsia="Arial" w:hAnsi="Arial"/>
                <w:color w:val="000000"/>
                <w:sz w:val="46"/>
                <w:szCs w:val="46"/>
              </w:rPr>
            </w:pPr>
            <w:bookmarkStart w:colFirst="0" w:colLast="0" w:name="_heading=h.ch42wq98og0r" w:id="4"/>
            <w:bookmarkEnd w:id="4"/>
            <w:r w:rsidDel="00000000" w:rsidR="00000000" w:rsidRPr="00000000">
              <w:rPr>
                <w:rFonts w:ascii="Arial" w:cs="Arial" w:eastAsia="Arial" w:hAnsi="Arial"/>
                <w:color w:val="000000"/>
                <w:sz w:val="46"/>
                <w:szCs w:val="46"/>
                <w:rtl w:val="0"/>
              </w:rPr>
              <w:t xml:space="preserve">“Avraham’s Special Tent”</w:t>
            </w:r>
          </w:p>
          <w:p w:rsidR="00000000" w:rsidDel="00000000" w:rsidP="00000000" w:rsidRDefault="00000000" w:rsidRPr="00000000" w14:paraId="00000040">
            <w:pPr>
              <w:spacing w:after="240" w:before="240" w:line="276" w:lineRule="auto"/>
              <w:rPr/>
            </w:pPr>
            <w:r w:rsidDel="00000000" w:rsidR="00000000" w:rsidRPr="00000000">
              <w:rPr>
                <w:rtl w:val="0"/>
              </w:rPr>
              <w:t xml:space="preserve">A long, long time ago, in the hot desert, there lived a very kind man named Avraham Avinu. Avraham loved Hashem very much, and he wanted to make the world a kinder and brighter place.</w:t>
            </w:r>
          </w:p>
          <w:p w:rsidR="00000000" w:rsidDel="00000000" w:rsidP="00000000" w:rsidRDefault="00000000" w:rsidRPr="00000000" w14:paraId="00000041">
            <w:pPr>
              <w:spacing w:after="240" w:before="240" w:line="276" w:lineRule="auto"/>
              <w:rPr/>
            </w:pPr>
            <w:r w:rsidDel="00000000" w:rsidR="00000000" w:rsidRPr="00000000">
              <w:rPr>
                <w:rtl w:val="0"/>
              </w:rPr>
              <w:t xml:space="preserve">Avraham had a big tent—but it wasn’t just any tent.</w:t>
              <w:br w:type="textWrapping"/>
              <w:t xml:space="preserve">It had four doors, one on each side!</w:t>
            </w:r>
          </w:p>
          <w:p w:rsidR="00000000" w:rsidDel="00000000" w:rsidP="00000000" w:rsidRDefault="00000000" w:rsidRPr="00000000" w14:paraId="00000042">
            <w:pPr>
              <w:spacing w:after="240" w:before="240" w:line="276" w:lineRule="auto"/>
              <w:rPr/>
            </w:pPr>
            <w:r w:rsidDel="00000000" w:rsidR="00000000" w:rsidRPr="00000000">
              <w:rPr>
                <w:rtl w:val="0"/>
              </w:rPr>
              <w:t xml:space="preserve">Why?</w:t>
              <w:br w:type="textWrapping"/>
              <w:t xml:space="preserve">Because Avraham wanted to make sure that anyone walking from any direction could come inside easily. He never wanted a guest to miss the chance to rest, eat, and feel cared for.</w:t>
            </w:r>
          </w:p>
          <w:p w:rsidR="00000000" w:rsidDel="00000000" w:rsidP="00000000" w:rsidRDefault="00000000" w:rsidRPr="00000000" w14:paraId="00000043">
            <w:pPr>
              <w:spacing w:after="240" w:before="240" w:line="276" w:lineRule="auto"/>
              <w:rPr/>
            </w:pPr>
            <w:r w:rsidDel="00000000" w:rsidR="00000000" w:rsidRPr="00000000">
              <w:rPr>
                <w:rtl w:val="0"/>
              </w:rPr>
              <w:t xml:space="preserve">One very hot day, the sun was shining strongly, and Avraham was sitting at the entrance of his tent. Even though it was so hot, Avraham kept looking around because he hoped someone might need help.</w:t>
            </w:r>
          </w:p>
          <w:p w:rsidR="00000000" w:rsidDel="00000000" w:rsidP="00000000" w:rsidRDefault="00000000" w:rsidRPr="00000000" w14:paraId="00000044">
            <w:pPr>
              <w:spacing w:after="240" w:before="240" w:line="276" w:lineRule="auto"/>
              <w:rPr/>
            </w:pPr>
            <w:r w:rsidDel="00000000" w:rsidR="00000000" w:rsidRPr="00000000">
              <w:rPr>
                <w:rtl w:val="0"/>
              </w:rPr>
              <w:t xml:space="preserve">Suddenly, he saw three tired travelers far away. They were walking slowly, wiping their foreheads. They looked hungry, thirsty, and very hot.</w:t>
            </w:r>
          </w:p>
          <w:p w:rsidR="00000000" w:rsidDel="00000000" w:rsidP="00000000" w:rsidRDefault="00000000" w:rsidRPr="00000000" w14:paraId="00000045">
            <w:pPr>
              <w:spacing w:after="240" w:before="240" w:line="276" w:lineRule="auto"/>
              <w:rPr/>
            </w:pPr>
            <w:r w:rsidDel="00000000" w:rsidR="00000000" w:rsidRPr="00000000">
              <w:rPr>
                <w:rtl w:val="0"/>
              </w:rPr>
              <w:t xml:space="preserve">Avraham didn’t wait.</w:t>
              <w:br w:type="textWrapping"/>
              <w:t xml:space="preserve">He didn’t walk.</w:t>
              <w:br w:type="textWrapping"/>
              <w:t xml:space="preserve">He ran to them—even though he himself wasn’t feeling so strong that day.</w:t>
            </w:r>
          </w:p>
          <w:p w:rsidR="00000000" w:rsidDel="00000000" w:rsidP="00000000" w:rsidRDefault="00000000" w:rsidRPr="00000000" w14:paraId="00000046">
            <w:pPr>
              <w:spacing w:after="240" w:before="240" w:line="276" w:lineRule="auto"/>
              <w:rPr/>
            </w:pPr>
            <w:r w:rsidDel="00000000" w:rsidR="00000000" w:rsidRPr="00000000">
              <w:rPr>
                <w:rtl w:val="0"/>
              </w:rPr>
              <w:t xml:space="preserve">“</w:t>
            </w:r>
            <w:r w:rsidDel="00000000" w:rsidR="00000000" w:rsidRPr="00000000">
              <w:rPr>
                <w:i w:val="1"/>
                <w:iCs w:val="1"/>
                <w:rtl w:val="0"/>
              </w:rPr>
              <w:t xml:space="preserve">Shalom, my friends!</w:t>
            </w:r>
            <w:r w:rsidDel="00000000" w:rsidR="00000000" w:rsidRPr="00000000">
              <w:rPr>
                <w:rtl w:val="0"/>
              </w:rPr>
              <w:t xml:space="preserve">” Avraham said with a big smile. “</w:t>
            </w:r>
            <w:r w:rsidDel="00000000" w:rsidR="00000000" w:rsidRPr="00000000">
              <w:rPr>
                <w:i w:val="1"/>
                <w:iCs w:val="1"/>
                <w:rtl w:val="0"/>
              </w:rPr>
              <w:t xml:space="preserve">Please come to my tent. Sit in the shade and rest!</w:t>
            </w:r>
            <w:r w:rsidDel="00000000" w:rsidR="00000000" w:rsidRPr="00000000">
              <w:rPr>
                <w:rtl w:val="0"/>
              </w:rPr>
              <w:t xml:space="preserve">”</w:t>
            </w:r>
          </w:p>
          <w:p w:rsidR="00000000" w:rsidDel="00000000" w:rsidP="00000000" w:rsidRDefault="00000000" w:rsidRPr="00000000" w14:paraId="00000047">
            <w:pPr>
              <w:spacing w:after="240" w:before="240" w:line="276" w:lineRule="auto"/>
              <w:rPr/>
            </w:pPr>
            <w:r w:rsidDel="00000000" w:rsidR="00000000" w:rsidRPr="00000000">
              <w:rPr>
                <w:rtl w:val="0"/>
              </w:rPr>
              <w:t xml:space="preserve">Avraham brought them cool water to wash their hands and feet.</w:t>
              <w:br w:type="textWrapping"/>
              <w:t xml:space="preserve">He told Sarah, “Let’s make a fresh meal!”</w:t>
              <w:br w:type="textWrapping"/>
              <w:t xml:space="preserve">Sarah quickly kneaded dough and baked warm, soft bread.</w:t>
              <w:br w:type="textWrapping"/>
              <w:t xml:space="preserve">Avraham served delicious food and made sure the travelers had everything they needed.</w:t>
            </w:r>
          </w:p>
          <w:p w:rsidR="00000000" w:rsidDel="00000000" w:rsidP="00000000" w:rsidRDefault="00000000" w:rsidRPr="00000000" w14:paraId="00000048">
            <w:pPr>
              <w:spacing w:after="240" w:before="240" w:line="276" w:lineRule="auto"/>
              <w:rPr/>
            </w:pPr>
            <w:r w:rsidDel="00000000" w:rsidR="00000000" w:rsidRPr="00000000">
              <w:rPr>
                <w:rtl w:val="0"/>
              </w:rPr>
              <w:t xml:space="preserve">The travelers sat, rested, and smiled.</w:t>
              <w:br w:type="textWrapping"/>
              <w:t xml:space="preserve">They felt good again—because Avraham and Sarah had shown them great kindness.</w:t>
            </w:r>
          </w:p>
          <w:p w:rsidR="00000000" w:rsidDel="00000000" w:rsidP="00000000" w:rsidRDefault="00000000" w:rsidRPr="00000000" w14:paraId="00000049">
            <w:pPr>
              <w:spacing w:after="240" w:before="240" w:line="276" w:lineRule="auto"/>
              <w:rPr/>
            </w:pPr>
            <w:r w:rsidDel="00000000" w:rsidR="00000000" w:rsidRPr="00000000">
              <w:rPr>
                <w:rtl w:val="0"/>
              </w:rPr>
              <w:t xml:space="preserve">And Avraham was happy too.</w:t>
              <w:br w:type="textWrapping"/>
              <w:t xml:space="preserve">Why?</w:t>
              <w:br w:type="textWrapping"/>
              <w:t xml:space="preserve">Because doing tzedakah—helping others—made his heart shine.</w:t>
            </w:r>
          </w:p>
          <w:p w:rsidR="00000000" w:rsidDel="00000000" w:rsidP="00000000" w:rsidRDefault="00000000" w:rsidRPr="00000000" w14:paraId="0000004A">
            <w:pPr>
              <w:spacing w:after="240" w:before="240" w:line="276" w:lineRule="auto"/>
              <w:rPr/>
            </w:pPr>
            <w:r w:rsidDel="00000000" w:rsidR="00000000" w:rsidRPr="00000000">
              <w:rPr>
                <w:rtl w:val="0"/>
              </w:rPr>
              <w:t xml:space="preserve">And that is why we remember Avraham as the first person to teach us that welcoming guests and helping others is a beautiful mitzvah.</w:t>
            </w:r>
          </w:p>
        </w:tc>
      </w:tr>
    </w:tbl>
    <w:p w:rsidR="00000000" w:rsidDel="00000000" w:rsidP="00000000" w:rsidRDefault="00000000" w:rsidRPr="00000000" w14:paraId="0000004B">
      <w:pPr>
        <w:spacing w:after="0" w:line="276" w:lineRule="auto"/>
        <w:rPr>
          <w:b w:val="1"/>
          <w:bCs w:val="1"/>
          <w:sz w:val="24"/>
          <w:szCs w:val="24"/>
        </w:rPr>
      </w:pPr>
      <w:r w:rsidDel="00000000" w:rsidR="00000000" w:rsidRPr="00000000">
        <w:rPr>
          <w:rtl w:val="0"/>
        </w:rPr>
      </w:r>
    </w:p>
    <w:p w:rsidR="00000000" w:rsidDel="00000000" w:rsidP="00000000" w:rsidRDefault="00000000" w:rsidRPr="00000000" w14:paraId="0000004C">
      <w:pPr>
        <w:spacing w:after="0" w:line="276" w:lineRule="auto"/>
        <w:rPr>
          <w:b w:val="1"/>
          <w:bCs w:val="1"/>
          <w:sz w:val="24"/>
          <w:szCs w:val="24"/>
        </w:rPr>
      </w:pPr>
      <w:r w:rsidDel="00000000" w:rsidR="00000000" w:rsidRPr="00000000">
        <w:rPr>
          <w:b w:val="1"/>
          <w:bCs w:val="1"/>
          <w:sz w:val="24"/>
          <w:szCs w:val="24"/>
          <w:rtl w:val="0"/>
        </w:rPr>
        <w:t xml:space="preserve">Sample Pictures below </w:t>
      </w:r>
    </w:p>
    <w:p w:rsidR="00000000" w:rsidDel="00000000" w:rsidP="00000000" w:rsidRDefault="00000000" w:rsidRPr="00000000" w14:paraId="0000004D">
      <w:pPr>
        <w:spacing w:after="0" w:line="276" w:lineRule="auto"/>
        <w:rPr/>
      </w:pPr>
      <w:r w:rsidDel="00000000" w:rsidR="00000000" w:rsidRPr="00000000">
        <w:rPr>
          <w:rtl w:val="0"/>
        </w:rPr>
      </w:r>
    </w:p>
    <w:p w:rsidR="00000000" w:rsidDel="00000000" w:rsidP="00000000" w:rsidRDefault="00000000" w:rsidRPr="00000000" w14:paraId="0000004E">
      <w:pPr>
        <w:spacing w:after="0" w:line="276" w:lineRule="auto"/>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137113</wp:posOffset>
            </wp:positionV>
            <wp:extent cx="2619375" cy="1743075"/>
            <wp:effectExtent b="0" l="0" r="0" t="0"/>
            <wp:wrapNone/>
            <wp:docPr id="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619375" cy="174307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3048000</wp:posOffset>
            </wp:positionH>
            <wp:positionV relativeFrom="paragraph">
              <wp:posOffset>133350</wp:posOffset>
            </wp:positionV>
            <wp:extent cx="2524125" cy="1809750"/>
            <wp:effectExtent b="0" l="0" r="0" t="0"/>
            <wp:wrapNone/>
            <wp:docPr id="3"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524125" cy="1809750"/>
                    </a:xfrm>
                    <a:prstGeom prst="rect"/>
                    <a:ln/>
                  </pic:spPr>
                </pic:pic>
              </a:graphicData>
            </a:graphic>
          </wp:anchor>
        </w:drawing>
      </w:r>
    </w:p>
    <w:p w:rsidR="00000000" w:rsidDel="00000000" w:rsidP="00000000" w:rsidRDefault="00000000" w:rsidRPr="00000000" w14:paraId="0000004F">
      <w:pPr>
        <w:spacing w:after="0" w:line="276" w:lineRule="auto"/>
        <w:rPr/>
      </w:pPr>
      <w:r w:rsidDel="00000000" w:rsidR="00000000" w:rsidRPr="00000000">
        <w:rPr>
          <w:rtl w:val="0"/>
        </w:rPr>
      </w:r>
    </w:p>
    <w:p w:rsidR="00000000" w:rsidDel="00000000" w:rsidP="00000000" w:rsidRDefault="00000000" w:rsidRPr="00000000" w14:paraId="00000050">
      <w:pPr>
        <w:spacing w:after="0" w:line="276" w:lineRule="auto"/>
        <w:rPr/>
      </w:pPr>
      <w:r w:rsidDel="00000000" w:rsidR="00000000" w:rsidRPr="00000000">
        <w:rPr>
          <w:rtl w:val="0"/>
        </w:rPr>
      </w:r>
    </w:p>
    <w:p w:rsidR="00000000" w:rsidDel="00000000" w:rsidP="00000000" w:rsidRDefault="00000000" w:rsidRPr="00000000" w14:paraId="00000051">
      <w:pPr>
        <w:spacing w:after="0" w:line="276" w:lineRule="auto"/>
        <w:rPr/>
      </w:pPr>
      <w:r w:rsidDel="00000000" w:rsidR="00000000" w:rsidRPr="00000000">
        <w:rPr>
          <w:rtl w:val="0"/>
        </w:rPr>
      </w:r>
    </w:p>
    <w:p w:rsidR="00000000" w:rsidDel="00000000" w:rsidP="00000000" w:rsidRDefault="00000000" w:rsidRPr="00000000" w14:paraId="00000052">
      <w:pPr>
        <w:spacing w:after="0" w:line="276" w:lineRule="auto"/>
        <w:rPr/>
      </w:pPr>
      <w:r w:rsidDel="00000000" w:rsidR="00000000" w:rsidRPr="00000000">
        <w:rPr>
          <w:rtl w:val="0"/>
        </w:rPr>
      </w:r>
    </w:p>
    <w:p w:rsidR="00000000" w:rsidDel="00000000" w:rsidP="00000000" w:rsidRDefault="00000000" w:rsidRPr="00000000" w14:paraId="00000053">
      <w:pPr>
        <w:spacing w:after="0" w:line="276" w:lineRule="auto"/>
        <w:rPr/>
      </w:pPr>
      <w:r w:rsidDel="00000000" w:rsidR="00000000" w:rsidRPr="00000000">
        <w:rPr>
          <w:rtl w:val="0"/>
        </w:rPr>
      </w:r>
    </w:p>
    <w:p w:rsidR="00000000" w:rsidDel="00000000" w:rsidP="00000000" w:rsidRDefault="00000000" w:rsidRPr="00000000" w14:paraId="00000054">
      <w:pPr>
        <w:spacing w:after="0" w:line="276" w:lineRule="auto"/>
        <w:rPr/>
      </w:pPr>
      <w:r w:rsidDel="00000000" w:rsidR="00000000" w:rsidRPr="00000000">
        <w:rPr>
          <w:rtl w:val="0"/>
        </w:rPr>
      </w:r>
    </w:p>
    <w:p w:rsidR="00000000" w:rsidDel="00000000" w:rsidP="00000000" w:rsidRDefault="00000000" w:rsidRPr="00000000" w14:paraId="00000055">
      <w:pPr>
        <w:spacing w:after="0" w:line="276" w:lineRule="auto"/>
        <w:rPr/>
      </w:pPr>
      <w:r w:rsidDel="00000000" w:rsidR="00000000" w:rsidRPr="00000000">
        <w:rPr>
          <w:rtl w:val="0"/>
        </w:rPr>
      </w:r>
    </w:p>
    <w:p w:rsidR="00000000" w:rsidDel="00000000" w:rsidP="00000000" w:rsidRDefault="00000000" w:rsidRPr="00000000" w14:paraId="00000056">
      <w:pPr>
        <w:spacing w:after="0" w:line="276" w:lineRule="auto"/>
        <w:rPr/>
      </w:pPr>
      <w:r w:rsidDel="00000000" w:rsidR="00000000" w:rsidRPr="00000000">
        <w:rPr>
          <w:rtl w:val="0"/>
        </w:rPr>
      </w:r>
    </w:p>
    <w:p w:rsidR="00000000" w:rsidDel="00000000" w:rsidP="00000000" w:rsidRDefault="00000000" w:rsidRPr="00000000" w14:paraId="00000057">
      <w:pPr>
        <w:spacing w:after="0" w:line="276" w:lineRule="auto"/>
        <w:rPr/>
      </w:pPr>
      <w:r w:rsidDel="00000000" w:rsidR="00000000" w:rsidRPr="00000000">
        <w:rPr>
          <w:rtl w:val="0"/>
        </w:rPr>
      </w:r>
    </w:p>
    <w:p w:rsidR="00000000" w:rsidDel="00000000" w:rsidP="00000000" w:rsidRDefault="00000000" w:rsidRPr="00000000" w14:paraId="00000058">
      <w:pPr>
        <w:spacing w:after="0" w:line="276" w:lineRule="auto"/>
        <w:rPr/>
      </w:pPr>
      <w:r w:rsidDel="00000000" w:rsidR="00000000" w:rsidRPr="00000000">
        <w:rPr>
          <w:rtl w:val="0"/>
        </w:rPr>
      </w:r>
    </w:p>
    <w:p w:rsidR="00000000" w:rsidDel="00000000" w:rsidP="00000000" w:rsidRDefault="00000000" w:rsidRPr="00000000" w14:paraId="00000059">
      <w:pPr>
        <w:spacing w:after="0" w:line="276" w:lineRule="auto"/>
        <w:rPr/>
      </w:pPr>
      <w:r w:rsidDel="00000000" w:rsidR="00000000" w:rsidRPr="00000000">
        <w:rPr>
          <w:rtl w:val="0"/>
        </w:rPr>
      </w:r>
    </w:p>
    <w:p w:rsidR="00000000" w:rsidDel="00000000" w:rsidP="00000000" w:rsidRDefault="00000000" w:rsidRPr="00000000" w14:paraId="0000005A">
      <w:pPr>
        <w:spacing w:after="0" w:line="276" w:lineRule="auto"/>
        <w:rPr/>
      </w:pPr>
      <w:r w:rsidDel="00000000" w:rsidR="00000000" w:rsidRPr="00000000">
        <w:rPr>
          <w:rtl w:val="0"/>
        </w:rPr>
      </w:r>
    </w:p>
    <w:p w:rsidR="00000000" w:rsidDel="00000000" w:rsidP="00000000" w:rsidRDefault="00000000" w:rsidRPr="00000000" w14:paraId="0000005B">
      <w:pPr>
        <w:spacing w:after="0" w:line="276" w:lineRule="auto"/>
        <w:rPr/>
      </w:pPr>
      <w:r w:rsidDel="00000000" w:rsidR="00000000" w:rsidRPr="00000000">
        <w:rPr>
          <w:rtl w:val="0"/>
        </w:rPr>
      </w:r>
    </w:p>
    <w:p w:rsidR="00000000" w:rsidDel="00000000" w:rsidP="00000000" w:rsidRDefault="00000000" w:rsidRPr="00000000" w14:paraId="0000005C">
      <w:pPr>
        <w:spacing w:after="0" w:line="276" w:lineRule="auto"/>
        <w:rPr/>
      </w:pPr>
      <w:r w:rsidDel="00000000" w:rsidR="00000000" w:rsidRPr="00000000">
        <w:rPr>
          <w:rtl w:val="0"/>
        </w:rPr>
      </w:r>
    </w:p>
    <w:p w:rsidR="00000000" w:rsidDel="00000000" w:rsidP="00000000" w:rsidRDefault="00000000" w:rsidRPr="00000000" w14:paraId="0000005D">
      <w:pPr>
        <w:spacing w:after="0" w:line="276" w:lineRule="auto"/>
        <w:rPr/>
      </w:pPr>
      <w:r w:rsidDel="00000000" w:rsidR="00000000" w:rsidRPr="00000000">
        <w:rPr>
          <w:rtl w:val="0"/>
        </w:rPr>
      </w:r>
    </w:p>
    <w:p w:rsidR="00000000" w:rsidDel="00000000" w:rsidP="00000000" w:rsidRDefault="00000000" w:rsidRPr="00000000" w14:paraId="0000005E">
      <w:pPr>
        <w:spacing w:after="0" w:line="276" w:lineRule="auto"/>
        <w:rPr/>
      </w:pPr>
      <w:r w:rsidDel="00000000" w:rsidR="00000000" w:rsidRPr="00000000">
        <w:rPr>
          <w:rtl w:val="0"/>
        </w:rPr>
      </w:r>
    </w:p>
    <w:p w:rsidR="00000000" w:rsidDel="00000000" w:rsidP="00000000" w:rsidRDefault="00000000" w:rsidRPr="00000000" w14:paraId="0000005F">
      <w:pPr>
        <w:spacing w:after="0" w:line="276" w:lineRule="auto"/>
        <w:rPr/>
      </w:pPr>
      <w:r w:rsidDel="00000000" w:rsidR="00000000" w:rsidRPr="00000000">
        <w:rPr>
          <w:rtl w:val="0"/>
        </w:rPr>
      </w:r>
    </w:p>
    <w:p w:rsidR="00000000" w:rsidDel="00000000" w:rsidP="00000000" w:rsidRDefault="00000000" w:rsidRPr="00000000" w14:paraId="00000060">
      <w:pPr>
        <w:spacing w:after="0" w:line="276" w:lineRule="auto"/>
        <w:rPr/>
      </w:pPr>
      <w:r w:rsidDel="00000000" w:rsidR="00000000" w:rsidRPr="00000000">
        <w:rPr>
          <w:rtl w:val="0"/>
        </w:rPr>
      </w:r>
    </w:p>
    <w:p w:rsidR="00000000" w:rsidDel="00000000" w:rsidP="00000000" w:rsidRDefault="00000000" w:rsidRPr="00000000" w14:paraId="00000061">
      <w:pPr>
        <w:spacing w:after="0" w:line="276" w:lineRule="auto"/>
        <w:rPr/>
      </w:pPr>
      <w:r w:rsidDel="00000000" w:rsidR="00000000" w:rsidRPr="00000000">
        <w:rPr>
          <w:rtl w:val="0"/>
        </w:rPr>
      </w:r>
    </w:p>
    <w:p w:rsidR="00000000" w:rsidDel="00000000" w:rsidP="00000000" w:rsidRDefault="00000000" w:rsidRPr="00000000" w14:paraId="00000062">
      <w:pPr>
        <w:spacing w:after="0" w:line="276" w:lineRule="auto"/>
        <w:rPr/>
      </w:pPr>
      <w:r w:rsidDel="00000000" w:rsidR="00000000" w:rsidRPr="00000000">
        <w:rPr>
          <w:rtl w:val="0"/>
        </w:rPr>
      </w:r>
    </w:p>
    <w:p w:rsidR="00000000" w:rsidDel="00000000" w:rsidP="00000000" w:rsidRDefault="00000000" w:rsidRPr="00000000" w14:paraId="00000063">
      <w:pPr>
        <w:spacing w:after="0" w:line="276" w:lineRule="auto"/>
        <w:rPr/>
      </w:pPr>
      <w:r w:rsidDel="00000000" w:rsidR="00000000" w:rsidRPr="00000000">
        <w:rPr>
          <w:rtl w:val="0"/>
        </w:rPr>
      </w:r>
    </w:p>
    <w:p w:rsidR="00000000" w:rsidDel="00000000" w:rsidP="00000000" w:rsidRDefault="00000000" w:rsidRPr="00000000" w14:paraId="00000064">
      <w:pPr>
        <w:spacing w:after="0" w:line="276" w:lineRule="auto"/>
        <w:rPr/>
      </w:pPr>
      <w:r w:rsidDel="00000000" w:rsidR="00000000" w:rsidRPr="00000000">
        <w:rPr>
          <w:rtl w:val="0"/>
        </w:rPr>
      </w:r>
    </w:p>
    <w:p w:rsidR="00000000" w:rsidDel="00000000" w:rsidP="00000000" w:rsidRDefault="00000000" w:rsidRPr="00000000" w14:paraId="00000065">
      <w:pPr>
        <w:spacing w:after="0" w:line="276" w:lineRule="auto"/>
        <w:rPr/>
      </w:pPr>
      <w:r w:rsidDel="00000000" w:rsidR="00000000" w:rsidRPr="00000000">
        <w:rPr>
          <w:rtl w:val="0"/>
        </w:rPr>
      </w:r>
    </w:p>
    <w:p w:rsidR="00000000" w:rsidDel="00000000" w:rsidP="00000000" w:rsidRDefault="00000000" w:rsidRPr="00000000" w14:paraId="00000066">
      <w:pPr>
        <w:spacing w:after="0" w:line="276" w:lineRule="auto"/>
        <w:rPr/>
      </w:pPr>
      <w:r w:rsidDel="00000000" w:rsidR="00000000" w:rsidRPr="00000000">
        <w:rPr>
          <w:rtl w:val="0"/>
        </w:rPr>
      </w:r>
    </w:p>
    <w:p w:rsidR="00000000" w:rsidDel="00000000" w:rsidP="00000000" w:rsidRDefault="00000000" w:rsidRPr="00000000" w14:paraId="00000067">
      <w:pPr>
        <w:spacing w:after="0" w:line="276" w:lineRule="auto"/>
        <w:rPr/>
      </w:pPr>
      <w:r w:rsidDel="00000000" w:rsidR="00000000" w:rsidRPr="00000000">
        <w:rPr>
          <w:rtl w:val="0"/>
        </w:rPr>
      </w:r>
    </w:p>
    <w:p w:rsidR="00000000" w:rsidDel="00000000" w:rsidP="00000000" w:rsidRDefault="00000000" w:rsidRPr="00000000" w14:paraId="00000068">
      <w:pPr>
        <w:spacing w:after="0" w:line="276" w:lineRule="auto"/>
        <w:rPr/>
      </w:pPr>
      <w:r w:rsidDel="00000000" w:rsidR="00000000" w:rsidRPr="00000000">
        <w:rPr>
          <w:rtl w:val="0"/>
        </w:rPr>
      </w:r>
    </w:p>
    <w:p w:rsidR="00000000" w:rsidDel="00000000" w:rsidP="00000000" w:rsidRDefault="00000000" w:rsidRPr="00000000" w14:paraId="00000069">
      <w:pPr>
        <w:spacing w:after="0" w:line="276" w:lineRule="auto"/>
        <w:rPr/>
      </w:pPr>
      <w:r w:rsidDel="00000000" w:rsidR="00000000" w:rsidRPr="00000000">
        <w:rPr>
          <w:rtl w:val="0"/>
        </w:rPr>
      </w:r>
    </w:p>
    <w:p w:rsidR="00000000" w:rsidDel="00000000" w:rsidP="00000000" w:rsidRDefault="00000000" w:rsidRPr="00000000" w14:paraId="0000006A">
      <w:pPr>
        <w:spacing w:after="0" w:line="276" w:lineRule="auto"/>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57151</wp:posOffset>
            </wp:positionH>
            <wp:positionV relativeFrom="paragraph">
              <wp:posOffset>114300</wp:posOffset>
            </wp:positionV>
            <wp:extent cx="5943600" cy="3962400"/>
            <wp:effectExtent b="0" l="0" r="0" t="0"/>
            <wp:wrapNone/>
            <wp:docPr id="5"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943600" cy="3962400"/>
                    </a:xfrm>
                    <a:prstGeom prst="rect"/>
                    <a:ln/>
                  </pic:spPr>
                </pic:pic>
              </a:graphicData>
            </a:graphic>
          </wp:anchor>
        </w:drawing>
      </w:r>
    </w:p>
    <w:p w:rsidR="00000000" w:rsidDel="00000000" w:rsidP="00000000" w:rsidRDefault="00000000" w:rsidRPr="00000000" w14:paraId="0000006B">
      <w:pPr>
        <w:spacing w:after="0" w:line="276" w:lineRule="auto"/>
        <w:rPr/>
      </w:pPr>
      <w:r w:rsidDel="00000000" w:rsidR="00000000" w:rsidRPr="00000000">
        <w:rPr>
          <w:rtl w:val="0"/>
        </w:rPr>
      </w:r>
    </w:p>
    <w:p w:rsidR="00000000" w:rsidDel="00000000" w:rsidP="00000000" w:rsidRDefault="00000000" w:rsidRPr="00000000" w14:paraId="0000006C">
      <w:pPr>
        <w:spacing w:after="0" w:line="276" w:lineRule="auto"/>
        <w:rPr/>
      </w:pPr>
      <w:r w:rsidDel="00000000" w:rsidR="00000000" w:rsidRPr="00000000">
        <w:rPr>
          <w:rtl w:val="0"/>
        </w:rPr>
      </w:r>
    </w:p>
    <w:p w:rsidR="00000000" w:rsidDel="00000000" w:rsidP="00000000" w:rsidRDefault="00000000" w:rsidRPr="00000000" w14:paraId="0000006D">
      <w:pPr>
        <w:spacing w:after="0" w:line="276" w:lineRule="auto"/>
        <w:rPr/>
      </w:pPr>
      <w:r w:rsidDel="00000000" w:rsidR="00000000" w:rsidRPr="00000000">
        <w:rPr>
          <w:rtl w:val="0"/>
        </w:rPr>
      </w:r>
    </w:p>
    <w:p w:rsidR="00000000" w:rsidDel="00000000" w:rsidP="00000000" w:rsidRDefault="00000000" w:rsidRPr="00000000" w14:paraId="0000006E">
      <w:pPr>
        <w:spacing w:after="0" w:line="276" w:lineRule="auto"/>
        <w:rPr/>
      </w:pPr>
      <w:r w:rsidDel="00000000" w:rsidR="00000000" w:rsidRPr="00000000">
        <w:rPr>
          <w:rtl w:val="0"/>
        </w:rPr>
      </w:r>
    </w:p>
    <w:p w:rsidR="00000000" w:rsidDel="00000000" w:rsidP="00000000" w:rsidRDefault="00000000" w:rsidRPr="00000000" w14:paraId="0000006F">
      <w:pPr>
        <w:spacing w:after="0" w:line="276" w:lineRule="auto"/>
        <w:rPr/>
      </w:pPr>
      <w:r w:rsidDel="00000000" w:rsidR="00000000" w:rsidRPr="00000000">
        <w:rPr>
          <w:rtl w:val="0"/>
        </w:rPr>
      </w:r>
    </w:p>
    <w:p w:rsidR="00000000" w:rsidDel="00000000" w:rsidP="00000000" w:rsidRDefault="00000000" w:rsidRPr="00000000" w14:paraId="00000070">
      <w:pPr>
        <w:spacing w:after="0" w:line="276" w:lineRule="auto"/>
        <w:rPr/>
      </w:pPr>
      <w:r w:rsidDel="00000000" w:rsidR="00000000" w:rsidRPr="00000000">
        <w:rPr>
          <w:rtl w:val="0"/>
        </w:rPr>
      </w:r>
    </w:p>
    <w:p w:rsidR="00000000" w:rsidDel="00000000" w:rsidP="00000000" w:rsidRDefault="00000000" w:rsidRPr="00000000" w14:paraId="00000071">
      <w:pPr>
        <w:spacing w:after="0" w:line="276" w:lineRule="auto"/>
        <w:rPr/>
      </w:pPr>
      <w:r w:rsidDel="00000000" w:rsidR="00000000" w:rsidRPr="00000000">
        <w:rPr>
          <w:rtl w:val="0"/>
        </w:rPr>
      </w:r>
    </w:p>
    <w:p w:rsidR="00000000" w:rsidDel="00000000" w:rsidP="00000000" w:rsidRDefault="00000000" w:rsidRPr="00000000" w14:paraId="00000072">
      <w:pPr>
        <w:spacing w:after="0" w:line="276" w:lineRule="auto"/>
        <w:rPr/>
      </w:pPr>
      <w:r w:rsidDel="00000000" w:rsidR="00000000" w:rsidRPr="00000000">
        <w:rPr>
          <w:rtl w:val="0"/>
        </w:rPr>
      </w:r>
    </w:p>
    <w:p w:rsidR="00000000" w:rsidDel="00000000" w:rsidP="00000000" w:rsidRDefault="00000000" w:rsidRPr="00000000" w14:paraId="00000073">
      <w:pPr>
        <w:spacing w:after="0" w:line="276" w:lineRule="auto"/>
        <w:rPr/>
      </w:pPr>
      <w:r w:rsidDel="00000000" w:rsidR="00000000" w:rsidRPr="00000000">
        <w:rPr>
          <w:rtl w:val="0"/>
        </w:rPr>
      </w:r>
    </w:p>
    <w:p w:rsidR="00000000" w:rsidDel="00000000" w:rsidP="00000000" w:rsidRDefault="00000000" w:rsidRPr="00000000" w14:paraId="00000074">
      <w:pPr>
        <w:spacing w:after="0" w:line="276" w:lineRule="auto"/>
        <w:rPr/>
      </w:pPr>
      <w:r w:rsidDel="00000000" w:rsidR="00000000" w:rsidRPr="00000000">
        <w:rPr>
          <w:rtl w:val="0"/>
        </w:rPr>
      </w:r>
    </w:p>
    <w:p w:rsidR="00000000" w:rsidDel="00000000" w:rsidP="00000000" w:rsidRDefault="00000000" w:rsidRPr="00000000" w14:paraId="00000075">
      <w:pPr>
        <w:spacing w:after="0" w:line="276" w:lineRule="auto"/>
        <w:rPr/>
      </w:pPr>
      <w:r w:rsidDel="00000000" w:rsidR="00000000" w:rsidRPr="00000000">
        <w:rPr>
          <w:rtl w:val="0"/>
        </w:rPr>
      </w:r>
    </w:p>
    <w:p w:rsidR="00000000" w:rsidDel="00000000" w:rsidP="00000000" w:rsidRDefault="00000000" w:rsidRPr="00000000" w14:paraId="00000076">
      <w:pPr>
        <w:spacing w:after="0" w:line="276" w:lineRule="auto"/>
        <w:rPr/>
      </w:pPr>
      <w:r w:rsidDel="00000000" w:rsidR="00000000" w:rsidRPr="00000000">
        <w:rPr>
          <w:rtl w:val="0"/>
        </w:rPr>
      </w:r>
    </w:p>
    <w:p w:rsidR="00000000" w:rsidDel="00000000" w:rsidP="00000000" w:rsidRDefault="00000000" w:rsidRPr="00000000" w14:paraId="00000077">
      <w:pPr>
        <w:spacing w:after="0" w:line="276" w:lineRule="auto"/>
        <w:rPr/>
      </w:pPr>
      <w:r w:rsidDel="00000000" w:rsidR="00000000" w:rsidRPr="00000000">
        <w:rPr>
          <w:rtl w:val="0"/>
        </w:rPr>
      </w:r>
    </w:p>
    <w:p w:rsidR="00000000" w:rsidDel="00000000" w:rsidP="00000000" w:rsidRDefault="00000000" w:rsidRPr="00000000" w14:paraId="00000078">
      <w:pPr>
        <w:spacing w:after="0" w:line="276" w:lineRule="auto"/>
        <w:rPr/>
      </w:pPr>
      <w:r w:rsidDel="00000000" w:rsidR="00000000" w:rsidRPr="00000000">
        <w:rPr>
          <w:rtl w:val="0"/>
        </w:rPr>
      </w:r>
    </w:p>
    <w:p w:rsidR="00000000" w:rsidDel="00000000" w:rsidP="00000000" w:rsidRDefault="00000000" w:rsidRPr="00000000" w14:paraId="00000079">
      <w:pPr>
        <w:spacing w:after="0" w:line="276" w:lineRule="auto"/>
        <w:rPr/>
      </w:pPr>
      <w:r w:rsidDel="00000000" w:rsidR="00000000" w:rsidRPr="00000000">
        <w:rPr>
          <w:rtl w:val="0"/>
        </w:rPr>
      </w:r>
    </w:p>
    <w:p w:rsidR="00000000" w:rsidDel="00000000" w:rsidP="00000000" w:rsidRDefault="00000000" w:rsidRPr="00000000" w14:paraId="0000007A">
      <w:pPr>
        <w:spacing w:after="0" w:line="276" w:lineRule="auto"/>
        <w:rPr/>
      </w:pPr>
      <w:r w:rsidDel="00000000" w:rsidR="00000000" w:rsidRPr="00000000">
        <w:rPr>
          <w:rtl w:val="0"/>
        </w:rPr>
      </w:r>
    </w:p>
    <w:p w:rsidR="00000000" w:rsidDel="00000000" w:rsidP="00000000" w:rsidRDefault="00000000" w:rsidRPr="00000000" w14:paraId="0000007B">
      <w:pPr>
        <w:spacing w:after="0" w:line="276" w:lineRule="auto"/>
        <w:rPr/>
      </w:pPr>
      <w:r w:rsidDel="00000000" w:rsidR="00000000" w:rsidRPr="00000000">
        <w:rPr>
          <w:rtl w:val="0"/>
        </w:rPr>
      </w:r>
    </w:p>
    <w:p w:rsidR="00000000" w:rsidDel="00000000" w:rsidP="00000000" w:rsidRDefault="00000000" w:rsidRPr="00000000" w14:paraId="0000007C">
      <w:pPr>
        <w:spacing w:after="0" w:line="276" w:lineRule="auto"/>
        <w:rPr/>
      </w:pPr>
      <w:r w:rsidDel="00000000" w:rsidR="00000000" w:rsidRPr="00000000">
        <w:rPr>
          <w:rtl w:val="0"/>
        </w:rPr>
      </w:r>
    </w:p>
    <w:p w:rsidR="00000000" w:rsidDel="00000000" w:rsidP="00000000" w:rsidRDefault="00000000" w:rsidRPr="00000000" w14:paraId="0000007D">
      <w:pPr>
        <w:spacing w:after="0" w:line="276" w:lineRule="auto"/>
        <w:rPr/>
      </w:pPr>
      <w:r w:rsidDel="00000000" w:rsidR="00000000" w:rsidRPr="00000000">
        <w:rPr>
          <w:rtl w:val="0"/>
        </w:rPr>
      </w:r>
    </w:p>
    <w:p w:rsidR="00000000" w:rsidDel="00000000" w:rsidP="00000000" w:rsidRDefault="00000000" w:rsidRPr="00000000" w14:paraId="0000007E">
      <w:pPr>
        <w:spacing w:after="0" w:line="276" w:lineRule="auto"/>
        <w:rPr/>
      </w:pPr>
      <w:r w:rsidDel="00000000" w:rsidR="00000000" w:rsidRPr="00000000">
        <w:rPr>
          <w:rtl w:val="0"/>
        </w:rPr>
      </w:r>
    </w:p>
    <w:p w:rsidR="00000000" w:rsidDel="00000000" w:rsidP="00000000" w:rsidRDefault="00000000" w:rsidRPr="00000000" w14:paraId="0000007F">
      <w:pPr>
        <w:spacing w:after="0" w:line="276" w:lineRule="auto"/>
        <w:rPr/>
      </w:pPr>
      <w:r w:rsidDel="00000000" w:rsidR="00000000" w:rsidRPr="00000000">
        <w:rPr>
          <w:rtl w:val="0"/>
        </w:rPr>
      </w:r>
    </w:p>
    <w:p w:rsidR="00000000" w:rsidDel="00000000" w:rsidP="00000000" w:rsidRDefault="00000000" w:rsidRPr="00000000" w14:paraId="00000080">
      <w:pPr>
        <w:spacing w:after="0" w:line="276" w:lineRule="auto"/>
        <w:rPr/>
      </w:pPr>
      <w:r w:rsidDel="00000000" w:rsidR="00000000" w:rsidRPr="00000000">
        <w:rPr>
          <w:rtl w:val="0"/>
        </w:rPr>
      </w:r>
    </w:p>
    <w:p w:rsidR="00000000" w:rsidDel="00000000" w:rsidP="00000000" w:rsidRDefault="00000000" w:rsidRPr="00000000" w14:paraId="00000081">
      <w:pPr>
        <w:spacing w:after="0" w:line="276" w:lineRule="auto"/>
        <w:rPr/>
      </w:pPr>
      <w:r w:rsidDel="00000000" w:rsidR="00000000" w:rsidRPr="00000000">
        <w:rPr>
          <w:rtl w:val="0"/>
        </w:rPr>
      </w:r>
    </w:p>
    <w:p w:rsidR="00000000" w:rsidDel="00000000" w:rsidP="00000000" w:rsidRDefault="00000000" w:rsidRPr="00000000" w14:paraId="00000082">
      <w:pPr>
        <w:spacing w:after="0" w:line="276" w:lineRule="auto"/>
        <w:rPr/>
      </w:pPr>
      <w:r w:rsidDel="00000000" w:rsidR="00000000" w:rsidRPr="00000000">
        <w:rPr>
          <w:rtl w:val="0"/>
        </w:rPr>
      </w:r>
    </w:p>
    <w:p w:rsidR="00000000" w:rsidDel="00000000" w:rsidP="00000000" w:rsidRDefault="00000000" w:rsidRPr="00000000" w14:paraId="00000083">
      <w:pPr>
        <w:spacing w:after="0" w:line="276" w:lineRule="auto"/>
        <w:rPr/>
      </w:pPr>
      <w:r w:rsidDel="00000000" w:rsidR="00000000" w:rsidRPr="00000000">
        <w:rPr>
          <w:rtl w:val="0"/>
        </w:rPr>
      </w:r>
    </w:p>
    <w:p w:rsidR="00000000" w:rsidDel="00000000" w:rsidP="00000000" w:rsidRDefault="00000000" w:rsidRPr="00000000" w14:paraId="00000084">
      <w:pPr>
        <w:spacing w:after="0" w:line="276" w:lineRule="auto"/>
        <w:rPr/>
      </w:pPr>
      <w:r w:rsidDel="00000000" w:rsidR="00000000" w:rsidRPr="00000000">
        <w:rPr>
          <w:rtl w:val="0"/>
        </w:rPr>
      </w:r>
    </w:p>
    <w:p w:rsidR="00000000" w:rsidDel="00000000" w:rsidP="00000000" w:rsidRDefault="00000000" w:rsidRPr="00000000" w14:paraId="00000085">
      <w:pPr>
        <w:spacing w:after="0" w:line="276" w:lineRule="auto"/>
        <w:rPr/>
      </w:pPr>
      <w:r w:rsidDel="00000000" w:rsidR="00000000" w:rsidRPr="00000000">
        <w:rPr>
          <w:rtl w:val="0"/>
        </w:rPr>
      </w:r>
    </w:p>
    <w:p w:rsidR="00000000" w:rsidDel="00000000" w:rsidP="00000000" w:rsidRDefault="00000000" w:rsidRPr="00000000" w14:paraId="00000086">
      <w:pPr>
        <w:spacing w:after="0" w:line="276" w:lineRule="auto"/>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943600" cy="3962400"/>
            <wp:effectExtent b="0" l="0" r="0" t="0"/>
            <wp:wrapNone/>
            <wp:docPr id="2"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943600" cy="3962400"/>
                    </a:xfrm>
                    <a:prstGeom prst="rect"/>
                    <a:ln/>
                  </pic:spPr>
                </pic:pic>
              </a:graphicData>
            </a:graphic>
          </wp:anchor>
        </w:drawing>
      </w:r>
    </w:p>
    <w:p w:rsidR="00000000" w:rsidDel="00000000" w:rsidP="00000000" w:rsidRDefault="00000000" w:rsidRPr="00000000" w14:paraId="00000087">
      <w:pPr>
        <w:spacing w:after="0" w:line="276" w:lineRule="auto"/>
        <w:rPr/>
      </w:pPr>
      <w:r w:rsidDel="00000000" w:rsidR="00000000" w:rsidRPr="00000000">
        <w:rPr>
          <w:rtl w:val="0"/>
        </w:rPr>
      </w:r>
    </w:p>
    <w:p w:rsidR="00000000" w:rsidDel="00000000" w:rsidP="00000000" w:rsidRDefault="00000000" w:rsidRPr="00000000" w14:paraId="00000088">
      <w:pPr>
        <w:spacing w:after="0" w:line="276" w:lineRule="auto"/>
        <w:rPr/>
      </w:pPr>
      <w:r w:rsidDel="00000000" w:rsidR="00000000" w:rsidRPr="00000000">
        <w:rPr>
          <w:rtl w:val="0"/>
        </w:rPr>
      </w:r>
    </w:p>
    <w:p w:rsidR="00000000" w:rsidDel="00000000" w:rsidP="00000000" w:rsidRDefault="00000000" w:rsidRPr="00000000" w14:paraId="00000089">
      <w:pPr>
        <w:spacing w:after="0" w:line="276" w:lineRule="auto"/>
        <w:rPr/>
      </w:pPr>
      <w:r w:rsidDel="00000000" w:rsidR="00000000" w:rsidRPr="00000000">
        <w:rPr>
          <w:rtl w:val="0"/>
        </w:rPr>
      </w:r>
    </w:p>
    <w:p w:rsidR="00000000" w:rsidDel="00000000" w:rsidP="00000000" w:rsidRDefault="00000000" w:rsidRPr="00000000" w14:paraId="0000008A">
      <w:pPr>
        <w:spacing w:after="0" w:line="276" w:lineRule="auto"/>
        <w:rPr/>
      </w:pPr>
      <w:r w:rsidDel="00000000" w:rsidR="00000000" w:rsidRPr="00000000">
        <w:rPr>
          <w:rtl w:val="0"/>
        </w:rPr>
      </w:r>
    </w:p>
    <w:p w:rsidR="00000000" w:rsidDel="00000000" w:rsidP="00000000" w:rsidRDefault="00000000" w:rsidRPr="00000000" w14:paraId="0000008B">
      <w:pPr>
        <w:spacing w:after="0" w:line="276" w:lineRule="auto"/>
        <w:rPr/>
      </w:pPr>
      <w:r w:rsidDel="00000000" w:rsidR="00000000" w:rsidRPr="00000000">
        <w:rPr>
          <w:rtl w:val="0"/>
        </w:rPr>
      </w:r>
    </w:p>
    <w:p w:rsidR="00000000" w:rsidDel="00000000" w:rsidP="00000000" w:rsidRDefault="00000000" w:rsidRPr="00000000" w14:paraId="0000008C">
      <w:pPr>
        <w:spacing w:after="0" w:line="276" w:lineRule="auto"/>
        <w:rPr/>
      </w:pPr>
      <w:r w:rsidDel="00000000" w:rsidR="00000000" w:rsidRPr="00000000">
        <w:rPr>
          <w:rtl w:val="0"/>
        </w:rPr>
      </w:r>
    </w:p>
    <w:p w:rsidR="00000000" w:rsidDel="00000000" w:rsidP="00000000" w:rsidRDefault="00000000" w:rsidRPr="00000000" w14:paraId="0000008D">
      <w:pPr>
        <w:spacing w:after="0" w:line="276" w:lineRule="auto"/>
        <w:rPr/>
      </w:pPr>
      <w:r w:rsidDel="00000000" w:rsidR="00000000" w:rsidRPr="00000000">
        <w:rPr>
          <w:rtl w:val="0"/>
        </w:rPr>
      </w:r>
    </w:p>
    <w:p w:rsidR="00000000" w:rsidDel="00000000" w:rsidP="00000000" w:rsidRDefault="00000000" w:rsidRPr="00000000" w14:paraId="0000008E">
      <w:pPr>
        <w:spacing w:after="0" w:line="276" w:lineRule="auto"/>
        <w:rPr/>
      </w:pPr>
      <w:r w:rsidDel="00000000" w:rsidR="00000000" w:rsidRPr="00000000">
        <w:rPr>
          <w:rtl w:val="0"/>
        </w:rPr>
      </w:r>
    </w:p>
    <w:p w:rsidR="00000000" w:rsidDel="00000000" w:rsidP="00000000" w:rsidRDefault="00000000" w:rsidRPr="00000000" w14:paraId="0000008F">
      <w:pPr>
        <w:spacing w:after="0" w:line="276" w:lineRule="auto"/>
        <w:rPr/>
      </w:pPr>
      <w:r w:rsidDel="00000000" w:rsidR="00000000" w:rsidRPr="00000000">
        <w:rPr>
          <w:rtl w:val="0"/>
        </w:rPr>
      </w:r>
    </w:p>
    <w:p w:rsidR="00000000" w:rsidDel="00000000" w:rsidP="00000000" w:rsidRDefault="00000000" w:rsidRPr="00000000" w14:paraId="00000090">
      <w:pPr>
        <w:spacing w:after="0" w:line="276" w:lineRule="auto"/>
        <w:rPr/>
      </w:pPr>
      <w:r w:rsidDel="00000000" w:rsidR="00000000" w:rsidRPr="00000000">
        <w:rPr>
          <w:rtl w:val="0"/>
        </w:rPr>
      </w:r>
    </w:p>
    <w:p w:rsidR="00000000" w:rsidDel="00000000" w:rsidP="00000000" w:rsidRDefault="00000000" w:rsidRPr="00000000" w14:paraId="00000091">
      <w:pPr>
        <w:spacing w:after="0" w:line="276" w:lineRule="auto"/>
        <w:rPr/>
      </w:pPr>
      <w:r w:rsidDel="00000000" w:rsidR="00000000" w:rsidRPr="00000000">
        <w:rPr>
          <w:rtl w:val="0"/>
        </w:rPr>
      </w:r>
    </w:p>
    <w:p w:rsidR="00000000" w:rsidDel="00000000" w:rsidP="00000000" w:rsidRDefault="00000000" w:rsidRPr="00000000" w14:paraId="00000092">
      <w:pPr>
        <w:spacing w:after="0" w:line="276" w:lineRule="auto"/>
        <w:rPr/>
      </w:pPr>
      <w:r w:rsidDel="00000000" w:rsidR="00000000" w:rsidRPr="00000000">
        <w:rPr>
          <w:rtl w:val="0"/>
        </w:rPr>
      </w:r>
    </w:p>
    <w:p w:rsidR="00000000" w:rsidDel="00000000" w:rsidP="00000000" w:rsidRDefault="00000000" w:rsidRPr="00000000" w14:paraId="00000093">
      <w:pPr>
        <w:spacing w:after="0" w:line="276" w:lineRule="auto"/>
        <w:rPr/>
      </w:pPr>
      <w:r w:rsidDel="00000000" w:rsidR="00000000" w:rsidRPr="00000000">
        <w:rPr>
          <w:rtl w:val="0"/>
        </w:rPr>
      </w:r>
    </w:p>
    <w:p w:rsidR="00000000" w:rsidDel="00000000" w:rsidP="00000000" w:rsidRDefault="00000000" w:rsidRPr="00000000" w14:paraId="00000094">
      <w:pPr>
        <w:spacing w:after="0" w:line="276" w:lineRule="auto"/>
        <w:rPr/>
      </w:pPr>
      <w:r w:rsidDel="00000000" w:rsidR="00000000" w:rsidRPr="00000000">
        <w:rPr>
          <w:rtl w:val="0"/>
        </w:rPr>
      </w:r>
    </w:p>
    <w:p w:rsidR="00000000" w:rsidDel="00000000" w:rsidP="00000000" w:rsidRDefault="00000000" w:rsidRPr="00000000" w14:paraId="00000095">
      <w:pPr>
        <w:spacing w:after="0" w:line="276" w:lineRule="auto"/>
        <w:rPr/>
      </w:pPr>
      <w:r w:rsidDel="00000000" w:rsidR="00000000" w:rsidRPr="00000000">
        <w:rPr>
          <w:rtl w:val="0"/>
        </w:rPr>
      </w:r>
    </w:p>
    <w:p w:rsidR="00000000" w:rsidDel="00000000" w:rsidP="00000000" w:rsidRDefault="00000000" w:rsidRPr="00000000" w14:paraId="00000096">
      <w:pPr>
        <w:spacing w:after="0" w:line="276" w:lineRule="auto"/>
        <w:rPr/>
      </w:pPr>
      <w:r w:rsidDel="00000000" w:rsidR="00000000" w:rsidRPr="00000000">
        <w:rPr>
          <w:rtl w:val="0"/>
        </w:rPr>
      </w:r>
    </w:p>
    <w:p w:rsidR="00000000" w:rsidDel="00000000" w:rsidP="00000000" w:rsidRDefault="00000000" w:rsidRPr="00000000" w14:paraId="00000097">
      <w:pPr>
        <w:spacing w:after="0" w:line="276" w:lineRule="auto"/>
        <w:rPr/>
      </w:pPr>
      <w:r w:rsidDel="00000000" w:rsidR="00000000" w:rsidRPr="00000000">
        <w:rPr>
          <w:rtl w:val="0"/>
        </w:rPr>
      </w:r>
    </w:p>
    <w:p w:rsidR="00000000" w:rsidDel="00000000" w:rsidP="00000000" w:rsidRDefault="00000000" w:rsidRPr="00000000" w14:paraId="00000098">
      <w:pPr>
        <w:spacing w:after="0" w:line="276" w:lineRule="auto"/>
        <w:rPr/>
      </w:pPr>
      <w:r w:rsidDel="00000000" w:rsidR="00000000" w:rsidRPr="00000000">
        <w:rPr>
          <w:rtl w:val="0"/>
        </w:rPr>
      </w:r>
    </w:p>
    <w:p w:rsidR="00000000" w:rsidDel="00000000" w:rsidP="00000000" w:rsidRDefault="00000000" w:rsidRPr="00000000" w14:paraId="00000099">
      <w:pPr>
        <w:spacing w:after="0" w:line="276" w:lineRule="auto"/>
        <w:rPr/>
      </w:pPr>
      <w:r w:rsidDel="00000000" w:rsidR="00000000" w:rsidRPr="00000000">
        <w:rPr>
          <w:rtl w:val="0"/>
        </w:rPr>
      </w:r>
    </w:p>
    <w:p w:rsidR="00000000" w:rsidDel="00000000" w:rsidP="00000000" w:rsidRDefault="00000000" w:rsidRPr="00000000" w14:paraId="0000009A">
      <w:pPr>
        <w:spacing w:after="0" w:line="276" w:lineRule="auto"/>
        <w:rPr/>
      </w:pPr>
      <w:r w:rsidDel="00000000" w:rsidR="00000000" w:rsidRPr="00000000">
        <w:rPr>
          <w:rtl w:val="0"/>
        </w:rPr>
      </w:r>
    </w:p>
    <w:p w:rsidR="00000000" w:rsidDel="00000000" w:rsidP="00000000" w:rsidRDefault="00000000" w:rsidRPr="00000000" w14:paraId="0000009B">
      <w:pPr>
        <w:spacing w:after="0" w:line="276" w:lineRule="auto"/>
        <w:rPr/>
      </w:pPr>
      <w:r w:rsidDel="00000000" w:rsidR="00000000" w:rsidRPr="00000000">
        <w:rPr>
          <w:rtl w:val="0"/>
        </w:rPr>
      </w:r>
    </w:p>
    <w:p w:rsidR="00000000" w:rsidDel="00000000" w:rsidP="00000000" w:rsidRDefault="00000000" w:rsidRPr="00000000" w14:paraId="0000009C">
      <w:pPr>
        <w:spacing w:after="0" w:line="276" w:lineRule="auto"/>
        <w:rPr/>
      </w:pPr>
      <w:r w:rsidDel="00000000" w:rsidR="00000000" w:rsidRPr="00000000">
        <w:rPr>
          <w:rtl w:val="0"/>
        </w:rPr>
      </w:r>
    </w:p>
    <w:p w:rsidR="00000000" w:rsidDel="00000000" w:rsidP="00000000" w:rsidRDefault="00000000" w:rsidRPr="00000000" w14:paraId="0000009D">
      <w:pPr>
        <w:spacing w:after="0" w:line="276" w:lineRule="auto"/>
        <w:rPr/>
      </w:pPr>
      <w:r w:rsidDel="00000000" w:rsidR="00000000" w:rsidRPr="00000000">
        <w:rPr>
          <w:b w:val="1"/>
          <w:bCs w:val="1"/>
          <w:sz w:val="24"/>
          <w:szCs w:val="24"/>
        </w:rPr>
        <w:drawing>
          <wp:inline distB="114300" distT="114300" distL="114300" distR="114300">
            <wp:extent cx="5943600" cy="3962400"/>
            <wp:effectExtent b="0" l="0" r="0" t="0"/>
            <wp:docPr id="1"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spacing w:after="0" w:line="276" w:lineRule="auto"/>
        <w:rPr/>
      </w:pPr>
      <w:r w:rsidDel="00000000" w:rsidR="00000000" w:rsidRPr="00000000">
        <w:rPr>
          <w:rtl w:val="0"/>
        </w:rPr>
      </w:r>
    </w:p>
    <w:p w:rsidR="00000000" w:rsidDel="00000000" w:rsidP="00000000" w:rsidRDefault="00000000" w:rsidRPr="00000000" w14:paraId="0000009F">
      <w:pPr>
        <w:spacing w:after="0" w:line="276" w:lineRule="auto"/>
        <w:rPr/>
      </w:pPr>
      <w:r w:rsidDel="00000000" w:rsidR="00000000" w:rsidRPr="00000000">
        <w:rPr>
          <w:rtl w:val="0"/>
        </w:rPr>
      </w:r>
    </w:p>
    <w:p w:rsidR="00000000" w:rsidDel="00000000" w:rsidP="00000000" w:rsidRDefault="00000000" w:rsidRPr="00000000" w14:paraId="000000A0">
      <w:pPr>
        <w:spacing w:after="0" w:line="276" w:lineRule="auto"/>
        <w:rPr/>
      </w:pPr>
      <w:r w:rsidDel="00000000" w:rsidR="00000000" w:rsidRPr="00000000">
        <w:rPr>
          <w:rtl w:val="0"/>
        </w:rPr>
      </w:r>
    </w:p>
    <w:sectPr>
      <w:pgSz w:h="15840" w:w="12240" w:orient="portrait"/>
      <w:pgMar w:bottom="864" w:top="864" w:left="1008" w:right="100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Roboto" w:cs="Roboto" w:eastAsia="Roboto" w:hAnsi="Roboto"/>
        <w:color w:val="40404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404040"/>
        <w:sz w:val="24"/>
        <w:szCs w:val="24"/>
        <w:u w:val="none"/>
      </w:rPr>
    </w:lvl>
    <w:lvl w:ilvl="1">
      <w:start w:val="1"/>
      <w:numFmt w:val="bullet"/>
      <w:lvlText w:val="○"/>
      <w:lvlJc w:val="left"/>
      <w:pPr>
        <w:ind w:left="1440" w:hanging="360"/>
      </w:pPr>
      <w:rPr>
        <w:rFonts w:ascii="Roboto" w:cs="Roboto" w:eastAsia="Roboto" w:hAnsi="Roboto"/>
        <w:color w:val="404040"/>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40404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Roboto" w:cs="Roboto" w:eastAsia="Roboto" w:hAnsi="Roboto"/>
        <w:color w:val="40404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libri" w:cs="Calibri" w:eastAsia="Calibri" w:hAnsi="Calibri"/>
      <w:b w:val="1"/>
      <w:bCs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bCs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bCs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bCs w:val="1"/>
      <w:i w:val="1"/>
      <w:iCs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iCs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Subtitle">
    <w:name w:val="Subtitle"/>
    <w:basedOn w:val="Normal"/>
    <w:next w:val="Normal"/>
    <w:pPr/>
    <w:rPr>
      <w:rFonts w:ascii="Calibri" w:cs="Calibri" w:eastAsia="Calibri" w:hAnsi="Calibri"/>
      <w:i w:val="1"/>
      <w:iCs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jpg"/><Relationship Id="rId10" Type="http://schemas.openxmlformats.org/officeDocument/2006/relationships/image" Target="media/image3.jpg"/><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MaEF2mT+AscDCMIfi1VXlwjEGQ==">CgMxLjAyDmgudXVndG80eG1uazNuMg5oLmhsM28wbW1wM3VyeDIOaC5qMHJpdmt0N3MzdG4yDmgudzRnZWQ0aDdzejU2Mg5oLmNoNDJ3cTk4b2cwcjgAciExRUJLVTRUQXliQzgxOVhPZ0FkcGtMekZvWjdIdk5jNlc=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