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62C09" w14:textId="4D628074" w:rsidR="00F20DD2" w:rsidRPr="00C27F90" w:rsidRDefault="00F20DD2" w:rsidP="00ED63E1">
      <w:pPr>
        <w:pStyle w:val="BodyText"/>
        <w:jc w:val="center"/>
        <w:rPr>
          <w:rFonts w:ascii="Noto Sans" w:hAnsi="Noto Sans" w:cs="Noto Sans"/>
          <w:b/>
          <w:bCs/>
        </w:rPr>
      </w:pPr>
    </w:p>
    <w:p w14:paraId="156445AC" w14:textId="77777777" w:rsidR="00C27F90" w:rsidRPr="00C27F90" w:rsidRDefault="00A40A1B" w:rsidP="00ED63E1">
      <w:pPr>
        <w:spacing w:before="168"/>
        <w:jc w:val="center"/>
        <w:rPr>
          <w:rFonts w:ascii="Noto Sans" w:hAnsi="Noto Sans" w:cs="Noto Sans"/>
          <w:b/>
          <w:bCs/>
          <w:color w:val="4B85F0"/>
          <w:w w:val="95"/>
          <w:sz w:val="32"/>
          <w:szCs w:val="32"/>
        </w:rPr>
      </w:pPr>
      <w:r w:rsidRPr="00C27F90">
        <w:rPr>
          <w:rFonts w:ascii="Noto Sans" w:hAnsi="Noto Sans" w:cs="Noto Sans"/>
          <w:b/>
          <w:bCs/>
          <w:color w:val="4B85F0"/>
          <w:w w:val="95"/>
          <w:sz w:val="32"/>
          <w:szCs w:val="32"/>
        </w:rPr>
        <w:t>C</w:t>
      </w:r>
      <w:r w:rsidR="00E53013" w:rsidRPr="00C27F90">
        <w:rPr>
          <w:rFonts w:ascii="Noto Sans" w:hAnsi="Noto Sans" w:cs="Noto Sans"/>
          <w:b/>
          <w:bCs/>
          <w:color w:val="4B85F0"/>
          <w:w w:val="95"/>
          <w:sz w:val="32"/>
          <w:szCs w:val="32"/>
        </w:rPr>
        <w:t>ultural Safety and Humility</w:t>
      </w:r>
      <w:r w:rsidR="00E53013" w:rsidRPr="00C27F90">
        <w:rPr>
          <w:rFonts w:ascii="Noto Sans" w:hAnsi="Noto Sans" w:cs="Noto Sans"/>
          <w:b/>
          <w:bCs/>
          <w:color w:val="4B85F0"/>
          <w:spacing w:val="23"/>
          <w:w w:val="95"/>
          <w:sz w:val="32"/>
          <w:szCs w:val="32"/>
        </w:rPr>
        <w:t xml:space="preserve"> </w:t>
      </w:r>
      <w:r w:rsidR="00E53013" w:rsidRPr="00C27F90">
        <w:rPr>
          <w:rFonts w:ascii="Noto Sans" w:hAnsi="Noto Sans" w:cs="Noto Sans"/>
          <w:b/>
          <w:bCs/>
          <w:color w:val="4B85F0"/>
          <w:w w:val="95"/>
          <w:sz w:val="32"/>
          <w:szCs w:val="32"/>
        </w:rPr>
        <w:t>Grant</w:t>
      </w:r>
      <w:r w:rsidR="006B389E" w:rsidRPr="00C27F90">
        <w:rPr>
          <w:rFonts w:ascii="Noto Sans" w:hAnsi="Noto Sans" w:cs="Noto Sans"/>
          <w:b/>
          <w:bCs/>
          <w:color w:val="4B85F0"/>
          <w:w w:val="95"/>
          <w:sz w:val="32"/>
          <w:szCs w:val="32"/>
        </w:rPr>
        <w:t xml:space="preserve"> Program (202</w:t>
      </w:r>
      <w:r w:rsidR="000D1408" w:rsidRPr="00C27F90">
        <w:rPr>
          <w:rFonts w:ascii="Noto Sans" w:hAnsi="Noto Sans" w:cs="Noto Sans"/>
          <w:b/>
          <w:bCs/>
          <w:color w:val="4B85F0"/>
          <w:w w:val="95"/>
          <w:sz w:val="32"/>
          <w:szCs w:val="32"/>
        </w:rPr>
        <w:t>6</w:t>
      </w:r>
      <w:r w:rsidRPr="00C27F90">
        <w:rPr>
          <w:rFonts w:ascii="Noto Sans" w:hAnsi="Noto Sans" w:cs="Noto Sans"/>
          <w:b/>
          <w:bCs/>
          <w:color w:val="4B85F0"/>
          <w:w w:val="95"/>
          <w:sz w:val="32"/>
          <w:szCs w:val="32"/>
        </w:rPr>
        <w:t>-202</w:t>
      </w:r>
      <w:r w:rsidR="000D1408" w:rsidRPr="00C27F90">
        <w:rPr>
          <w:rFonts w:ascii="Noto Sans" w:hAnsi="Noto Sans" w:cs="Noto Sans"/>
          <w:b/>
          <w:bCs/>
          <w:color w:val="4B85F0"/>
          <w:w w:val="95"/>
          <w:sz w:val="32"/>
          <w:szCs w:val="32"/>
        </w:rPr>
        <w:t>7</w:t>
      </w:r>
      <w:r w:rsidRPr="00C27F90">
        <w:rPr>
          <w:rFonts w:ascii="Noto Sans" w:hAnsi="Noto Sans" w:cs="Noto Sans"/>
          <w:b/>
          <w:bCs/>
          <w:color w:val="4B85F0"/>
          <w:w w:val="95"/>
          <w:sz w:val="32"/>
          <w:szCs w:val="32"/>
        </w:rPr>
        <w:t xml:space="preserve">): </w:t>
      </w:r>
    </w:p>
    <w:p w14:paraId="5AD16674" w14:textId="0DB35C20" w:rsidR="00E53013" w:rsidRPr="00C27F90" w:rsidRDefault="00A40A1B" w:rsidP="00ED63E1">
      <w:pPr>
        <w:spacing w:before="168"/>
        <w:jc w:val="center"/>
        <w:rPr>
          <w:rFonts w:ascii="Noto Sans" w:hAnsi="Noto Sans" w:cs="Noto Sans"/>
          <w:b/>
          <w:bCs/>
          <w:color w:val="4B85F0"/>
          <w:w w:val="95"/>
          <w:sz w:val="32"/>
          <w:szCs w:val="32"/>
        </w:rPr>
      </w:pPr>
      <w:r w:rsidRPr="00C27F90">
        <w:rPr>
          <w:rFonts w:ascii="Noto Sans" w:hAnsi="Noto Sans" w:cs="Noto Sans"/>
          <w:b/>
          <w:bCs/>
          <w:color w:val="4B85F0"/>
          <w:w w:val="95"/>
          <w:sz w:val="32"/>
          <w:szCs w:val="32"/>
        </w:rPr>
        <w:t>Criteria</w:t>
      </w:r>
      <w:r w:rsidR="006B389E" w:rsidRPr="00C27F90">
        <w:rPr>
          <w:rFonts w:ascii="Noto Sans" w:hAnsi="Noto Sans" w:cs="Noto Sans"/>
          <w:b/>
          <w:bCs/>
          <w:color w:val="4B85F0"/>
          <w:spacing w:val="24"/>
          <w:w w:val="95"/>
          <w:sz w:val="32"/>
          <w:szCs w:val="32"/>
        </w:rPr>
        <w:t xml:space="preserve"> &amp; </w:t>
      </w:r>
      <w:r w:rsidR="00975773" w:rsidRPr="00C27F90">
        <w:rPr>
          <w:rFonts w:ascii="Noto Sans" w:hAnsi="Noto Sans" w:cs="Noto Sans"/>
          <w:b/>
          <w:bCs/>
          <w:color w:val="4B85F0"/>
          <w:w w:val="95"/>
          <w:sz w:val="32"/>
          <w:szCs w:val="32"/>
        </w:rPr>
        <w:t>Guidelines</w:t>
      </w:r>
    </w:p>
    <w:p w14:paraId="08D32880" w14:textId="77777777" w:rsidR="00B22339" w:rsidRPr="00C27F90" w:rsidRDefault="00B22339" w:rsidP="00683A08">
      <w:pPr>
        <w:rPr>
          <w:rFonts w:ascii="Noto Sans" w:hAnsi="Noto Sans" w:cs="Noto Sans"/>
          <w:b/>
          <w:bCs/>
          <w:sz w:val="28"/>
          <w:szCs w:val="28"/>
        </w:rPr>
      </w:pPr>
    </w:p>
    <w:p w14:paraId="3F14DD9E" w14:textId="77777777" w:rsidR="00DA0846" w:rsidRPr="00C27F90" w:rsidRDefault="00DA0846" w:rsidP="00450CE4">
      <w:pPr>
        <w:pStyle w:val="Heading1"/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</w:pPr>
      <w:r w:rsidRPr="00C27F90"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  <w:t>Background</w:t>
      </w:r>
      <w:r w:rsidRPr="00C27F90">
        <w:rPr>
          <w:rFonts w:ascii="Noto Sans" w:hAnsi="Noto Sans" w:cs="Noto Sans"/>
          <w:b w:val="0"/>
          <w:bCs w:val="0"/>
          <w:i w:val="0"/>
          <w:iCs w:val="0"/>
          <w:color w:val="62325F"/>
          <w:spacing w:val="-4"/>
          <w:u w:val="single"/>
        </w:rPr>
        <w:t xml:space="preserve"> </w:t>
      </w:r>
      <w:r w:rsidRPr="00C27F90"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  <w:t>–</w:t>
      </w:r>
      <w:r w:rsidRPr="00C27F90">
        <w:rPr>
          <w:rFonts w:ascii="Noto Sans" w:hAnsi="Noto Sans" w:cs="Noto Sans"/>
          <w:b w:val="0"/>
          <w:bCs w:val="0"/>
          <w:i w:val="0"/>
          <w:iCs w:val="0"/>
          <w:color w:val="62325F"/>
          <w:spacing w:val="-2"/>
          <w:u w:val="single"/>
        </w:rPr>
        <w:t xml:space="preserve"> </w:t>
      </w:r>
      <w:r w:rsidRPr="00C27F90"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  <w:t>Cultural Safety and Humility (CS&amp;H) Grants</w:t>
      </w:r>
    </w:p>
    <w:p w14:paraId="1E86BF3B" w14:textId="77777777" w:rsidR="00DA0846" w:rsidRPr="00C27F90" w:rsidRDefault="00DA0846" w:rsidP="00DA0846">
      <w:pPr>
        <w:rPr>
          <w:rFonts w:ascii="Noto Sans" w:hAnsi="Noto Sans" w:cs="Noto Sans"/>
        </w:rPr>
      </w:pPr>
    </w:p>
    <w:p w14:paraId="32630331" w14:textId="56BB0C44" w:rsidR="00DA0846" w:rsidRPr="00C27F90" w:rsidRDefault="00DA0846" w:rsidP="00DA0846">
      <w:p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 xml:space="preserve">The BCCFP </w:t>
      </w:r>
      <w:r w:rsidR="001B7785" w:rsidRPr="00C27F90">
        <w:rPr>
          <w:rFonts w:ascii="Noto Sans" w:hAnsi="Noto Sans" w:cs="Noto Sans"/>
        </w:rPr>
        <w:t>is</w:t>
      </w:r>
      <w:r w:rsidRPr="00C27F90">
        <w:rPr>
          <w:rFonts w:ascii="Noto Sans" w:hAnsi="Noto Sans" w:cs="Noto Sans"/>
        </w:rPr>
        <w:t xml:space="preserve"> committed to advocating for culturally safe health care and demonstrating anti-racist approaches to address health equity. </w:t>
      </w:r>
      <w:r w:rsidR="00CB1581" w:rsidRPr="00C27F90">
        <w:rPr>
          <w:rFonts w:ascii="Noto Sans" w:hAnsi="Noto Sans" w:cs="Noto Sans"/>
        </w:rPr>
        <w:t xml:space="preserve">The program forms part of the BCCFP’s ongoing </w:t>
      </w:r>
      <w:hyperlink r:id="rId11">
        <w:r w:rsidR="00CB1581" w:rsidRPr="00C27F90">
          <w:rPr>
            <w:rStyle w:val="Hyperlink"/>
            <w:rFonts w:ascii="Noto Sans" w:hAnsi="Noto Sans" w:cs="Noto Sans"/>
            <w:color w:val="4B85F0"/>
          </w:rPr>
          <w:t>Declaration of Commitment</w:t>
        </w:r>
      </w:hyperlink>
      <w:r w:rsidR="00CB1581" w:rsidRPr="00C27F90">
        <w:rPr>
          <w:rFonts w:ascii="Noto Sans" w:hAnsi="Noto Sans" w:cs="Noto Sans"/>
        </w:rPr>
        <w:t xml:space="preserve"> to reconciliation and addressing anti-Indigenous racism and inequity in health care.</w:t>
      </w:r>
      <w:r w:rsidR="5972A003" w:rsidRPr="00C27F90">
        <w:rPr>
          <w:rFonts w:ascii="Noto Sans" w:hAnsi="Noto Sans" w:cs="Noto Sans"/>
        </w:rPr>
        <w:t xml:space="preserve"> </w:t>
      </w:r>
      <w:r w:rsidRPr="00C27F90">
        <w:rPr>
          <w:rFonts w:ascii="Noto Sans" w:hAnsi="Noto Sans" w:cs="Noto Sans"/>
        </w:rPr>
        <w:t xml:space="preserve">This grants program </w:t>
      </w:r>
      <w:r w:rsidR="00CB1581" w:rsidRPr="00C27F90">
        <w:rPr>
          <w:rFonts w:ascii="Noto Sans" w:hAnsi="Noto Sans" w:cs="Noto Sans"/>
        </w:rPr>
        <w:t xml:space="preserve">therefore </w:t>
      </w:r>
      <w:r w:rsidRPr="00C27F90">
        <w:rPr>
          <w:rFonts w:ascii="Noto Sans" w:hAnsi="Noto Sans" w:cs="Noto Sans"/>
        </w:rPr>
        <w:t xml:space="preserve">aims to support family physicians to continue or initiate new culturally safe practices. </w:t>
      </w:r>
      <w:hyperlink r:id="rId12">
        <w:r w:rsidR="00E57514" w:rsidRPr="00C27F90">
          <w:rPr>
            <w:rStyle w:val="Hyperlink"/>
            <w:rFonts w:ascii="Noto Sans" w:hAnsi="Noto Sans" w:cs="Noto Sans"/>
            <w:color w:val="4B85F0"/>
          </w:rPr>
          <w:t>Examples of completed projects</w:t>
        </w:r>
      </w:hyperlink>
      <w:r w:rsidR="00E57514" w:rsidRPr="00C27F90">
        <w:rPr>
          <w:rFonts w:ascii="Noto Sans" w:hAnsi="Noto Sans" w:cs="Noto Sans"/>
        </w:rPr>
        <w:t xml:space="preserve"> </w:t>
      </w:r>
      <w:r w:rsidR="00CB1581" w:rsidRPr="00C27F90">
        <w:rPr>
          <w:rFonts w:ascii="Noto Sans" w:hAnsi="Noto Sans" w:cs="Noto Sans"/>
        </w:rPr>
        <w:t>can be found on our website.</w:t>
      </w:r>
    </w:p>
    <w:p w14:paraId="1B7E3097" w14:textId="77777777" w:rsidR="00DA0846" w:rsidRPr="00C27F90" w:rsidRDefault="00DA0846" w:rsidP="00DA0846">
      <w:pPr>
        <w:rPr>
          <w:rFonts w:ascii="Noto Sans" w:hAnsi="Noto Sans" w:cs="Noto Sans"/>
          <w:color w:val="62325F"/>
        </w:rPr>
      </w:pPr>
    </w:p>
    <w:p w14:paraId="531AD6C3" w14:textId="77777777" w:rsidR="00DA0846" w:rsidRPr="00C27F90" w:rsidRDefault="00DA0846" w:rsidP="00450CE4">
      <w:pPr>
        <w:pStyle w:val="Heading1"/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</w:pPr>
      <w:r w:rsidRPr="00C27F90"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  <w:t>Grant</w:t>
      </w:r>
      <w:r w:rsidRPr="00C27F90">
        <w:rPr>
          <w:rFonts w:ascii="Noto Sans" w:hAnsi="Noto Sans" w:cs="Noto Sans"/>
          <w:b w:val="0"/>
          <w:bCs w:val="0"/>
          <w:i w:val="0"/>
          <w:iCs w:val="0"/>
          <w:color w:val="62325F"/>
          <w:spacing w:val="-2"/>
          <w:u w:val="single"/>
        </w:rPr>
        <w:t xml:space="preserve"> </w:t>
      </w:r>
      <w:r w:rsidRPr="00C27F90"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  <w:t>Details</w:t>
      </w:r>
    </w:p>
    <w:p w14:paraId="47ADE2BD" w14:textId="77777777" w:rsidR="00DA0846" w:rsidRPr="00C27F90" w:rsidRDefault="00DA0846" w:rsidP="00DA0846">
      <w:pPr>
        <w:rPr>
          <w:rFonts w:ascii="Noto Sans" w:hAnsi="Noto Sans" w:cs="Noto Sans"/>
        </w:rPr>
      </w:pPr>
    </w:p>
    <w:p w14:paraId="6B731200" w14:textId="63B64A41" w:rsidR="00ED4149" w:rsidRPr="00130336" w:rsidRDefault="00ED4149" w:rsidP="009C07C5">
      <w:pPr>
        <w:rPr>
          <w:rFonts w:ascii="Noto Sans" w:hAnsi="Noto Sans" w:cs="Noto Sans"/>
          <w:u w:val="single"/>
        </w:rPr>
      </w:pPr>
      <w:r w:rsidRPr="00C27F90">
        <w:rPr>
          <w:rFonts w:ascii="Noto Sans" w:hAnsi="Noto Sans" w:cs="Noto Sans"/>
        </w:rPr>
        <w:t>In the 202</w:t>
      </w:r>
      <w:r w:rsidR="00733097">
        <w:rPr>
          <w:rFonts w:ascii="Noto Sans" w:hAnsi="Noto Sans" w:cs="Noto Sans"/>
        </w:rPr>
        <w:t>6</w:t>
      </w:r>
      <w:r w:rsidRPr="00C27F90">
        <w:rPr>
          <w:rFonts w:ascii="Noto Sans" w:hAnsi="Noto Sans" w:cs="Noto Sans"/>
        </w:rPr>
        <w:t xml:space="preserve"> – 202</w:t>
      </w:r>
      <w:r w:rsidR="00733097">
        <w:rPr>
          <w:rFonts w:ascii="Noto Sans" w:hAnsi="Noto Sans" w:cs="Noto Sans"/>
        </w:rPr>
        <w:t>7</w:t>
      </w:r>
      <w:r w:rsidRPr="00C27F90">
        <w:rPr>
          <w:rFonts w:ascii="Noto Sans" w:hAnsi="Noto Sans" w:cs="Noto Sans"/>
        </w:rPr>
        <w:t xml:space="preserve"> cycle of the BCCFP Cultural Safety and Humility (CS&amp;H) Grants Program, a total of $</w:t>
      </w:r>
      <w:r w:rsidR="009C07C5">
        <w:rPr>
          <w:rFonts w:ascii="Noto Sans" w:hAnsi="Noto Sans" w:cs="Noto Sans"/>
        </w:rPr>
        <w:t xml:space="preserve">120,000 </w:t>
      </w:r>
      <w:r w:rsidRPr="00C27F90">
        <w:rPr>
          <w:rFonts w:ascii="Noto Sans" w:hAnsi="Noto Sans" w:cs="Noto Sans"/>
        </w:rPr>
        <w:t xml:space="preserve">in funding is available. </w:t>
      </w:r>
      <w:r w:rsidRPr="00130336">
        <w:rPr>
          <w:rFonts w:ascii="Noto Sans" w:hAnsi="Noto Sans" w:cs="Noto Sans"/>
          <w:u w:val="single"/>
        </w:rPr>
        <w:t>Individuals may apply for projects with funding amount</w:t>
      </w:r>
      <w:r w:rsidR="009C07C5" w:rsidRPr="00130336">
        <w:rPr>
          <w:rFonts w:ascii="Noto Sans" w:hAnsi="Noto Sans" w:cs="Noto Sans"/>
          <w:u w:val="single"/>
        </w:rPr>
        <w:t xml:space="preserve"> up to a maximum of $15,000.</w:t>
      </w:r>
    </w:p>
    <w:p w14:paraId="128A79E0" w14:textId="77777777" w:rsidR="00ED4149" w:rsidRPr="00C27F90" w:rsidRDefault="00ED4149" w:rsidP="00ED4149">
      <w:pPr>
        <w:rPr>
          <w:rFonts w:ascii="Noto Sans" w:hAnsi="Noto Sans" w:cs="Noto Sans"/>
        </w:rPr>
      </w:pPr>
    </w:p>
    <w:p w14:paraId="38867227" w14:textId="4A4E457E" w:rsidR="00ED4149" w:rsidRPr="0091342C" w:rsidRDefault="00FF5778" w:rsidP="00ED4149">
      <w:pPr>
        <w:rPr>
          <w:rFonts w:ascii="Noto Sans" w:hAnsi="Noto Sans" w:cs="Noto Sans"/>
          <w:i/>
          <w:iCs/>
        </w:rPr>
      </w:pPr>
      <w:r>
        <w:rPr>
          <w:rFonts w:ascii="Noto Sans" w:hAnsi="Noto Sans" w:cs="Noto Sans"/>
          <w:i/>
          <w:iCs/>
        </w:rPr>
        <w:t xml:space="preserve">Note: </w:t>
      </w:r>
      <w:r w:rsidR="00ED4149" w:rsidRPr="0091342C">
        <w:rPr>
          <w:rFonts w:ascii="Noto Sans" w:hAnsi="Noto Sans" w:cs="Noto Sans"/>
          <w:i/>
          <w:iCs/>
        </w:rPr>
        <w:t>We recognize that some individuals may have projects that require larger funding amounts than what is currently available. We encourage those with larger-scale projects to submit applications as well, as we continue to explore ways to expand support and facilitate this important work</w:t>
      </w:r>
      <w:r w:rsidR="002D4E5E">
        <w:rPr>
          <w:rFonts w:ascii="Noto Sans" w:hAnsi="Noto Sans" w:cs="Noto Sans"/>
          <w:i/>
          <w:iCs/>
        </w:rPr>
        <w:t xml:space="preserve"> – this includes aligning funding with other programs such as the FNHA grants program. </w:t>
      </w:r>
    </w:p>
    <w:p w14:paraId="58798B24" w14:textId="77777777" w:rsidR="00DA0846" w:rsidRPr="00C27F90" w:rsidRDefault="00DA0846" w:rsidP="00DA0846">
      <w:pPr>
        <w:rPr>
          <w:rFonts w:ascii="Noto Sans" w:hAnsi="Noto Sans" w:cs="Noto Sans"/>
        </w:rPr>
      </w:pPr>
    </w:p>
    <w:p w14:paraId="49DBC004" w14:textId="5E784851" w:rsidR="00DA0846" w:rsidRPr="00C27F90" w:rsidRDefault="00DA0846" w:rsidP="00DA0846">
      <w:p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Grants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will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be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awarded</w:t>
      </w:r>
      <w:r w:rsidR="003909C4" w:rsidRPr="00C27F90">
        <w:rPr>
          <w:rFonts w:ascii="Noto Sans" w:hAnsi="Noto Sans" w:cs="Noto Sans"/>
        </w:rPr>
        <w:t xml:space="preserve"> to individuals who are BCCFP members in good standing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that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support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or enhance Cultural Safety and Humility among family physicians for initiatives that:</w:t>
      </w:r>
    </w:p>
    <w:p w14:paraId="56337C3D" w14:textId="77777777" w:rsidR="00DA0846" w:rsidRPr="00C27F90" w:rsidRDefault="00DA0846" w:rsidP="00DA0846">
      <w:pPr>
        <w:rPr>
          <w:rFonts w:ascii="Noto Sans" w:hAnsi="Noto Sans" w:cs="Noto Sans"/>
        </w:rPr>
      </w:pPr>
    </w:p>
    <w:p w14:paraId="443018F3" w14:textId="72E33A3D" w:rsidR="00077AFE" w:rsidRPr="00C27F90" w:rsidRDefault="00077AFE" w:rsidP="00077AFE">
      <w:pPr>
        <w:numPr>
          <w:ilvl w:val="0"/>
          <w:numId w:val="5"/>
        </w:numPr>
        <w:tabs>
          <w:tab w:val="left" w:pos="294"/>
        </w:tabs>
        <w:spacing w:line="264" w:lineRule="exact"/>
        <w:ind w:left="654"/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engage</w:t>
      </w:r>
      <w:r w:rsidRPr="00C27F90">
        <w:rPr>
          <w:rFonts w:ascii="Noto Sans" w:hAnsi="Noto Sans" w:cs="Noto Sans"/>
          <w:spacing w:val="-4"/>
        </w:rPr>
        <w:t xml:space="preserve"> </w:t>
      </w:r>
      <w:r w:rsidRPr="00C27F90">
        <w:rPr>
          <w:rFonts w:ascii="Noto Sans" w:hAnsi="Noto Sans" w:cs="Noto Sans"/>
        </w:rPr>
        <w:t>family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physicians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 xml:space="preserve">in developing </w:t>
      </w:r>
      <w:commentRangeStart w:id="0"/>
      <w:r w:rsidRPr="00C27F90">
        <w:rPr>
          <w:rFonts w:ascii="Noto Sans" w:hAnsi="Noto Sans" w:cs="Noto Sans"/>
        </w:rPr>
        <w:t>relationships</w:t>
      </w:r>
      <w:commentRangeEnd w:id="0"/>
      <w:r w:rsidR="00EC022B" w:rsidRPr="00C27F90">
        <w:rPr>
          <w:rStyle w:val="CommentReference"/>
          <w:rFonts w:ascii="Noto Sans" w:hAnsi="Noto Sans" w:cs="Noto Sans"/>
          <w:sz w:val="22"/>
          <w:szCs w:val="24"/>
        </w:rPr>
        <w:commentReference w:id="0"/>
      </w:r>
      <w:r w:rsidRPr="00C27F90">
        <w:rPr>
          <w:rFonts w:ascii="Noto Sans" w:hAnsi="Noto Sans" w:cs="Noto Sans"/>
        </w:rPr>
        <w:t xml:space="preserve"> </w:t>
      </w:r>
      <w:r w:rsidR="00F2522B" w:rsidRPr="00C27F90">
        <w:rPr>
          <w:rFonts w:ascii="Noto Sans" w:hAnsi="Noto Sans" w:cs="Noto Sans"/>
        </w:rPr>
        <w:t>with</w:t>
      </w:r>
      <w:r w:rsidR="00DD1CCC">
        <w:rPr>
          <w:rFonts w:ascii="Noto Sans" w:hAnsi="Noto Sans" w:cs="Noto Sans"/>
        </w:rPr>
        <w:t xml:space="preserve"> their local</w:t>
      </w:r>
      <w:r w:rsidR="00F2522B" w:rsidRPr="00C27F90">
        <w:rPr>
          <w:rFonts w:ascii="Noto Sans" w:hAnsi="Noto Sans" w:cs="Noto Sans"/>
        </w:rPr>
        <w:t xml:space="preserve"> </w:t>
      </w:r>
      <w:r w:rsidRPr="00C27F90">
        <w:rPr>
          <w:rFonts w:ascii="Noto Sans" w:hAnsi="Noto Sans" w:cs="Noto Sans"/>
        </w:rPr>
        <w:t>Indigenous</w:t>
      </w:r>
      <w:r w:rsidR="00DD1CCC">
        <w:rPr>
          <w:rFonts w:ascii="Noto Sans" w:hAnsi="Noto Sans" w:cs="Noto Sans"/>
        </w:rPr>
        <w:t xml:space="preserve"> </w:t>
      </w:r>
      <w:r w:rsidR="00F2522B" w:rsidRPr="00C27F90">
        <w:rPr>
          <w:rFonts w:ascii="Noto Sans" w:hAnsi="Noto Sans" w:cs="Noto Sans"/>
        </w:rPr>
        <w:t>communties</w:t>
      </w:r>
      <w:r w:rsidRPr="00C27F90">
        <w:rPr>
          <w:rFonts w:ascii="Noto Sans" w:hAnsi="Noto Sans" w:cs="Noto Sans"/>
        </w:rPr>
        <w:t xml:space="preserve"> </w:t>
      </w:r>
    </w:p>
    <w:p w14:paraId="0439F4B4" w14:textId="3BF4FA3A" w:rsidR="00077AFE" w:rsidRPr="00C27F90" w:rsidRDefault="00077AFE" w:rsidP="00077AFE">
      <w:pPr>
        <w:numPr>
          <w:ilvl w:val="0"/>
          <w:numId w:val="5"/>
        </w:numPr>
        <w:tabs>
          <w:tab w:val="left" w:pos="294"/>
        </w:tabs>
        <w:spacing w:line="264" w:lineRule="exact"/>
        <w:ind w:left="654"/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embed</w:t>
      </w:r>
      <w:r w:rsidRPr="00C27F90">
        <w:rPr>
          <w:rFonts w:ascii="Noto Sans" w:hAnsi="Noto Sans" w:cs="Noto Sans"/>
          <w:spacing w:val="-5"/>
        </w:rPr>
        <w:t xml:space="preserve"> </w:t>
      </w:r>
      <w:r w:rsidRPr="00C27F90">
        <w:rPr>
          <w:rFonts w:ascii="Noto Sans" w:hAnsi="Noto Sans" w:cs="Noto Sans"/>
        </w:rPr>
        <w:t>CS&amp;H</w:t>
      </w:r>
      <w:r w:rsidRPr="00C27F90">
        <w:rPr>
          <w:rFonts w:ascii="Noto Sans" w:hAnsi="Noto Sans" w:cs="Noto Sans"/>
          <w:spacing w:val="-4"/>
        </w:rPr>
        <w:t xml:space="preserve"> </w:t>
      </w:r>
      <w:r w:rsidRPr="00C27F90">
        <w:rPr>
          <w:rFonts w:ascii="Noto Sans" w:hAnsi="Noto Sans" w:cs="Noto Sans"/>
        </w:rPr>
        <w:t>as</w:t>
      </w:r>
      <w:r w:rsidRPr="00C27F90">
        <w:rPr>
          <w:rFonts w:ascii="Noto Sans" w:hAnsi="Noto Sans" w:cs="Noto Sans"/>
          <w:spacing w:val="-4"/>
        </w:rPr>
        <w:t xml:space="preserve"> </w:t>
      </w:r>
      <w:r w:rsidRPr="00C27F90">
        <w:rPr>
          <w:rFonts w:ascii="Noto Sans" w:hAnsi="Noto Sans" w:cs="Noto Sans"/>
        </w:rPr>
        <w:t>an</w:t>
      </w:r>
      <w:r w:rsidRPr="00C27F90">
        <w:rPr>
          <w:rFonts w:ascii="Noto Sans" w:hAnsi="Noto Sans" w:cs="Noto Sans"/>
          <w:spacing w:val="-4"/>
        </w:rPr>
        <w:t xml:space="preserve"> </w:t>
      </w:r>
      <w:r w:rsidRPr="00C27F90">
        <w:rPr>
          <w:rFonts w:ascii="Noto Sans" w:hAnsi="Noto Sans" w:cs="Noto Sans"/>
        </w:rPr>
        <w:t>integral</w:t>
      </w:r>
      <w:r w:rsidRPr="00C27F90">
        <w:rPr>
          <w:rFonts w:ascii="Noto Sans" w:hAnsi="Noto Sans" w:cs="Noto Sans"/>
          <w:spacing w:val="-4"/>
        </w:rPr>
        <w:t xml:space="preserve"> </w:t>
      </w:r>
      <w:r w:rsidRPr="00C27F90">
        <w:rPr>
          <w:rFonts w:ascii="Noto Sans" w:hAnsi="Noto Sans" w:cs="Noto Sans"/>
        </w:rPr>
        <w:t>aspect</w:t>
      </w:r>
      <w:r w:rsidRPr="00C27F90">
        <w:rPr>
          <w:rFonts w:ascii="Noto Sans" w:hAnsi="Noto Sans" w:cs="Noto Sans"/>
          <w:spacing w:val="-4"/>
        </w:rPr>
        <w:t xml:space="preserve"> </w:t>
      </w:r>
      <w:r w:rsidRPr="00C27F90">
        <w:rPr>
          <w:rFonts w:ascii="Noto Sans" w:hAnsi="Noto Sans" w:cs="Noto Sans"/>
        </w:rPr>
        <w:t>of</w:t>
      </w:r>
      <w:r w:rsidRPr="00C27F90">
        <w:rPr>
          <w:rFonts w:ascii="Noto Sans" w:hAnsi="Noto Sans" w:cs="Noto Sans"/>
          <w:spacing w:val="-4"/>
        </w:rPr>
        <w:t xml:space="preserve"> </w:t>
      </w:r>
      <w:r w:rsidRPr="00C27F90">
        <w:rPr>
          <w:rFonts w:ascii="Noto Sans" w:hAnsi="Noto Sans" w:cs="Noto Sans"/>
        </w:rPr>
        <w:t>the</w:t>
      </w:r>
      <w:r w:rsidRPr="00C27F90">
        <w:rPr>
          <w:rFonts w:ascii="Noto Sans" w:hAnsi="Noto Sans" w:cs="Noto Sans"/>
          <w:spacing w:val="-3"/>
        </w:rPr>
        <w:t xml:space="preserve"> community-based family practice, </w:t>
      </w:r>
      <w:r w:rsidRPr="00C27F90">
        <w:rPr>
          <w:rFonts w:ascii="Noto Sans" w:hAnsi="Noto Sans" w:cs="Noto Sans"/>
        </w:rPr>
        <w:t>Patient’s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Medical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Home, or</w:t>
      </w:r>
      <w:r w:rsidRPr="00C27F90">
        <w:rPr>
          <w:rFonts w:ascii="Noto Sans" w:hAnsi="Noto Sans" w:cs="Noto Sans"/>
          <w:spacing w:val="-4"/>
        </w:rPr>
        <w:t xml:space="preserve"> </w:t>
      </w:r>
      <w:r w:rsidR="0018506E" w:rsidRPr="00C27F90">
        <w:rPr>
          <w:rFonts w:ascii="Noto Sans" w:hAnsi="Noto Sans" w:cs="Noto Sans"/>
        </w:rPr>
        <w:t>P</w:t>
      </w:r>
      <w:r w:rsidRPr="00C27F90">
        <w:rPr>
          <w:rFonts w:ascii="Noto Sans" w:hAnsi="Noto Sans" w:cs="Noto Sans"/>
        </w:rPr>
        <w:t>rimary</w:t>
      </w:r>
      <w:r w:rsidRPr="00C27F90">
        <w:rPr>
          <w:rFonts w:ascii="Noto Sans" w:hAnsi="Noto Sans" w:cs="Noto Sans"/>
          <w:spacing w:val="-4"/>
        </w:rPr>
        <w:t xml:space="preserve"> </w:t>
      </w:r>
      <w:r w:rsidR="0018506E" w:rsidRPr="00C27F90">
        <w:rPr>
          <w:rFonts w:ascii="Noto Sans" w:hAnsi="Noto Sans" w:cs="Noto Sans"/>
        </w:rPr>
        <w:t>C</w:t>
      </w:r>
      <w:r w:rsidRPr="00C27F90">
        <w:rPr>
          <w:rFonts w:ascii="Noto Sans" w:hAnsi="Noto Sans" w:cs="Noto Sans"/>
        </w:rPr>
        <w:t>are</w:t>
      </w:r>
      <w:r w:rsidRPr="00C27F90">
        <w:rPr>
          <w:rFonts w:ascii="Noto Sans" w:hAnsi="Noto Sans" w:cs="Noto Sans"/>
          <w:spacing w:val="-3"/>
        </w:rPr>
        <w:t xml:space="preserve"> </w:t>
      </w:r>
      <w:r w:rsidR="0018506E" w:rsidRPr="00C27F90">
        <w:rPr>
          <w:rFonts w:ascii="Noto Sans" w:hAnsi="Noto Sans" w:cs="Noto Sans"/>
        </w:rPr>
        <w:t>N</w:t>
      </w:r>
      <w:r w:rsidRPr="00C27F90">
        <w:rPr>
          <w:rFonts w:ascii="Noto Sans" w:hAnsi="Noto Sans" w:cs="Noto Sans"/>
        </w:rPr>
        <w:t>etwork</w:t>
      </w:r>
    </w:p>
    <w:p w14:paraId="3E6D4960" w14:textId="77777777" w:rsidR="00077AFE" w:rsidRPr="00C27F90" w:rsidRDefault="00077AFE" w:rsidP="00077AFE">
      <w:pPr>
        <w:numPr>
          <w:ilvl w:val="0"/>
          <w:numId w:val="5"/>
        </w:numPr>
        <w:tabs>
          <w:tab w:val="left" w:pos="294"/>
        </w:tabs>
        <w:spacing w:line="264" w:lineRule="exact"/>
        <w:ind w:left="654"/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create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or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modify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tools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and/or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resources, and quality improvement mechanisms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to better care for Indigenous patients</w:t>
      </w:r>
    </w:p>
    <w:p w14:paraId="01A4B342" w14:textId="77777777" w:rsidR="00077AFE" w:rsidRPr="00C27F90" w:rsidRDefault="00077AFE" w:rsidP="00077AFE">
      <w:pPr>
        <w:numPr>
          <w:ilvl w:val="0"/>
          <w:numId w:val="5"/>
        </w:numPr>
        <w:tabs>
          <w:tab w:val="left" w:pos="294"/>
        </w:tabs>
        <w:spacing w:line="264" w:lineRule="exact"/>
        <w:ind w:left="654"/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lastRenderedPageBreak/>
        <w:t>support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the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creation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of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a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network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or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community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of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practice,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to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pool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and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acquire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knowledge</w:t>
      </w:r>
      <w:r w:rsidRPr="00C27F90">
        <w:rPr>
          <w:rFonts w:ascii="Noto Sans" w:hAnsi="Noto Sans" w:cs="Noto Sans"/>
          <w:spacing w:val="-2"/>
        </w:rPr>
        <w:t xml:space="preserve"> and practical ways to incorporate </w:t>
      </w:r>
      <w:r w:rsidRPr="00C27F90">
        <w:rPr>
          <w:rFonts w:ascii="Noto Sans" w:hAnsi="Noto Sans" w:cs="Noto Sans"/>
        </w:rPr>
        <w:t>CS&amp;H into practice</w:t>
      </w:r>
    </w:p>
    <w:p w14:paraId="267D941D" w14:textId="77777777" w:rsidR="00077AFE" w:rsidRPr="00C27F90" w:rsidRDefault="00077AFE" w:rsidP="00077AFE">
      <w:pPr>
        <w:numPr>
          <w:ilvl w:val="0"/>
          <w:numId w:val="5"/>
        </w:numPr>
        <w:tabs>
          <w:tab w:val="left" w:pos="294"/>
        </w:tabs>
        <w:spacing w:line="264" w:lineRule="exact"/>
        <w:ind w:left="654"/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develop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a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mechanism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to amplify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family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physician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voices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in advocating for CS&amp;H, to create a climate for change</w:t>
      </w:r>
    </w:p>
    <w:p w14:paraId="6109DE43" w14:textId="52A0963E" w:rsidR="00547007" w:rsidRPr="00C27F90" w:rsidRDefault="00547007" w:rsidP="00DA0846">
      <w:pPr>
        <w:rPr>
          <w:rFonts w:ascii="Noto Sans" w:hAnsi="Noto Sans" w:cs="Noto Sans"/>
        </w:rPr>
      </w:pPr>
    </w:p>
    <w:p w14:paraId="4A4B7A12" w14:textId="2111E383" w:rsidR="00DF1CC9" w:rsidRPr="00C27F90" w:rsidRDefault="006C5C2F" w:rsidP="006C5C2F">
      <w:p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Grant funding payments are issued in the name of the member and are processed by electronic fund transfer</w:t>
      </w:r>
      <w:r w:rsidR="00DF1CC9" w:rsidRPr="00C27F90">
        <w:rPr>
          <w:rFonts w:ascii="Noto Sans" w:hAnsi="Noto Sans" w:cs="Noto Sans"/>
        </w:rPr>
        <w:t xml:space="preserve"> (direct deposit) in two installments</w:t>
      </w:r>
      <w:r w:rsidR="000772B0" w:rsidRPr="00C27F90">
        <w:rPr>
          <w:rFonts w:ascii="Noto Sans" w:hAnsi="Noto Sans" w:cs="Noto Sans"/>
        </w:rPr>
        <w:t>—50% at the outset</w:t>
      </w:r>
      <w:r w:rsidR="00674F5E" w:rsidRPr="00C27F90">
        <w:rPr>
          <w:rFonts w:ascii="Noto Sans" w:hAnsi="Noto Sans" w:cs="Noto Sans"/>
        </w:rPr>
        <w:t xml:space="preserve"> (December</w:t>
      </w:r>
      <w:r w:rsidR="007F5F57" w:rsidRPr="00C27F90">
        <w:rPr>
          <w:rFonts w:ascii="Noto Sans" w:hAnsi="Noto Sans" w:cs="Noto Sans"/>
        </w:rPr>
        <w:t xml:space="preserve"> 202</w:t>
      </w:r>
      <w:r w:rsidR="0048022F">
        <w:rPr>
          <w:rFonts w:ascii="Noto Sans" w:hAnsi="Noto Sans" w:cs="Noto Sans"/>
        </w:rPr>
        <w:t>6</w:t>
      </w:r>
      <w:r w:rsidR="00674F5E" w:rsidRPr="00C27F90">
        <w:rPr>
          <w:rFonts w:ascii="Noto Sans" w:hAnsi="Noto Sans" w:cs="Noto Sans"/>
        </w:rPr>
        <w:t>)</w:t>
      </w:r>
      <w:r w:rsidR="000772B0" w:rsidRPr="00C27F90">
        <w:rPr>
          <w:rFonts w:ascii="Noto Sans" w:hAnsi="Noto Sans" w:cs="Noto Sans"/>
        </w:rPr>
        <w:t>, and 50% at the midpoint</w:t>
      </w:r>
      <w:r w:rsidR="00674F5E" w:rsidRPr="00C27F90">
        <w:rPr>
          <w:rFonts w:ascii="Noto Sans" w:hAnsi="Noto Sans" w:cs="Noto Sans"/>
        </w:rPr>
        <w:t xml:space="preserve"> upon receipt of a midpoint report</w:t>
      </w:r>
      <w:r w:rsidR="0048022F">
        <w:rPr>
          <w:rFonts w:ascii="Noto Sans" w:hAnsi="Noto Sans" w:cs="Noto Sans"/>
        </w:rPr>
        <w:t xml:space="preserve"> (Spring 202</w:t>
      </w:r>
      <w:r w:rsidR="00FF5778">
        <w:rPr>
          <w:rFonts w:ascii="Noto Sans" w:hAnsi="Noto Sans" w:cs="Noto Sans"/>
        </w:rPr>
        <w:t>7</w:t>
      </w:r>
      <w:r w:rsidR="0048022F">
        <w:rPr>
          <w:rFonts w:ascii="Noto Sans" w:hAnsi="Noto Sans" w:cs="Noto Sans"/>
        </w:rPr>
        <w:t>)</w:t>
      </w:r>
    </w:p>
    <w:p w14:paraId="53E0B545" w14:textId="77777777" w:rsidR="00DF1CC9" w:rsidRPr="00C27F90" w:rsidRDefault="00DF1CC9" w:rsidP="006C5C2F">
      <w:pPr>
        <w:rPr>
          <w:rFonts w:ascii="Noto Sans" w:hAnsi="Noto Sans" w:cs="Noto Sans"/>
        </w:rPr>
      </w:pPr>
    </w:p>
    <w:p w14:paraId="75B0A38F" w14:textId="33231F53" w:rsidR="00547007" w:rsidRPr="009461D3" w:rsidRDefault="009461D3" w:rsidP="006C5C2F">
      <w:pPr>
        <w:rPr>
          <w:rFonts w:ascii="Noto Sans" w:hAnsi="Noto Sans" w:cs="Noto Sans"/>
          <w:i/>
          <w:iCs/>
        </w:rPr>
      </w:pPr>
      <w:r w:rsidRPr="009461D3">
        <w:rPr>
          <w:rFonts w:ascii="Noto Sans" w:hAnsi="Noto Sans" w:cs="Noto Sans"/>
          <w:i/>
          <w:iCs/>
        </w:rPr>
        <w:t xml:space="preserve">Note: </w:t>
      </w:r>
      <w:r w:rsidR="006C5C2F" w:rsidRPr="009461D3">
        <w:rPr>
          <w:rFonts w:ascii="Noto Sans" w:hAnsi="Noto Sans" w:cs="Noto Sans"/>
          <w:i/>
          <w:iCs/>
        </w:rPr>
        <w:t xml:space="preserve">The funds received are taxable and are considered </w:t>
      </w:r>
      <w:r w:rsidR="00372308" w:rsidRPr="009461D3">
        <w:rPr>
          <w:rFonts w:ascii="Noto Sans" w:hAnsi="Noto Sans" w:cs="Noto Sans"/>
          <w:i/>
          <w:iCs/>
        </w:rPr>
        <w:t xml:space="preserve">by the CRA to be </w:t>
      </w:r>
      <w:r w:rsidR="006C5C2F" w:rsidRPr="009461D3">
        <w:rPr>
          <w:rFonts w:ascii="Noto Sans" w:hAnsi="Noto Sans" w:cs="Noto Sans"/>
          <w:i/>
          <w:iCs/>
        </w:rPr>
        <w:t xml:space="preserve">part of the recipient’s personal income in the year in which </w:t>
      </w:r>
      <w:r w:rsidR="003D2B36" w:rsidRPr="009461D3">
        <w:rPr>
          <w:rFonts w:ascii="Noto Sans" w:hAnsi="Noto Sans" w:cs="Noto Sans"/>
          <w:i/>
          <w:iCs/>
        </w:rPr>
        <w:t>they are</w:t>
      </w:r>
      <w:r w:rsidR="006C5C2F" w:rsidRPr="009461D3">
        <w:rPr>
          <w:rFonts w:ascii="Noto Sans" w:hAnsi="Noto Sans" w:cs="Noto Sans"/>
          <w:i/>
          <w:iCs/>
        </w:rPr>
        <w:t xml:space="preserve"> received. The BC College of Family Physicians will issue a statement of income (T4A information slip) at the end of the </w:t>
      </w:r>
      <w:r w:rsidR="000772B0" w:rsidRPr="009461D3">
        <w:rPr>
          <w:rFonts w:ascii="Noto Sans" w:hAnsi="Noto Sans" w:cs="Noto Sans"/>
          <w:i/>
          <w:iCs/>
        </w:rPr>
        <w:t xml:space="preserve">tax </w:t>
      </w:r>
      <w:r w:rsidR="006C5C2F" w:rsidRPr="009461D3">
        <w:rPr>
          <w:rFonts w:ascii="Noto Sans" w:hAnsi="Noto Sans" w:cs="Noto Sans"/>
          <w:i/>
          <w:iCs/>
        </w:rPr>
        <w:t xml:space="preserve">year for the grant amount. </w:t>
      </w:r>
      <w:r w:rsidR="000772B0" w:rsidRPr="009461D3">
        <w:rPr>
          <w:rFonts w:ascii="Noto Sans" w:hAnsi="Noto Sans" w:cs="Noto Sans"/>
          <w:i/>
          <w:iCs/>
        </w:rPr>
        <w:t xml:space="preserve"> We </w:t>
      </w:r>
      <w:r w:rsidR="006C5C2F" w:rsidRPr="009461D3">
        <w:rPr>
          <w:rFonts w:ascii="Noto Sans" w:hAnsi="Noto Sans" w:cs="Noto Sans"/>
          <w:i/>
          <w:iCs/>
        </w:rPr>
        <w:t xml:space="preserve">recommend that recipients obtain professional advice from </w:t>
      </w:r>
      <w:r w:rsidR="000772B0" w:rsidRPr="009461D3">
        <w:rPr>
          <w:rFonts w:ascii="Noto Sans" w:hAnsi="Noto Sans" w:cs="Noto Sans"/>
          <w:i/>
          <w:iCs/>
        </w:rPr>
        <w:t>their</w:t>
      </w:r>
      <w:r w:rsidR="006C5C2F" w:rsidRPr="009461D3">
        <w:rPr>
          <w:rFonts w:ascii="Noto Sans" w:hAnsi="Noto Sans" w:cs="Noto Sans"/>
          <w:i/>
          <w:iCs/>
        </w:rPr>
        <w:t xml:space="preserve"> accountant as to the</w:t>
      </w:r>
      <w:r w:rsidR="003D2B36" w:rsidRPr="009461D3">
        <w:rPr>
          <w:rFonts w:ascii="Noto Sans" w:hAnsi="Noto Sans" w:cs="Noto Sans"/>
          <w:i/>
          <w:iCs/>
        </w:rPr>
        <w:t xml:space="preserve"> overall</w:t>
      </w:r>
      <w:r w:rsidR="006C5C2F" w:rsidRPr="009461D3">
        <w:rPr>
          <w:rFonts w:ascii="Noto Sans" w:hAnsi="Noto Sans" w:cs="Noto Sans"/>
          <w:i/>
          <w:iCs/>
        </w:rPr>
        <w:t xml:space="preserve"> income tax implications of this grant</w:t>
      </w:r>
      <w:r w:rsidR="006831F8" w:rsidRPr="009461D3">
        <w:rPr>
          <w:rFonts w:ascii="Noto Sans" w:hAnsi="Noto Sans" w:cs="Noto Sans"/>
          <w:i/>
          <w:iCs/>
        </w:rPr>
        <w:t>.</w:t>
      </w:r>
    </w:p>
    <w:p w14:paraId="4D486780" w14:textId="6D541BFF" w:rsidR="00DA0846" w:rsidRPr="00C27F90" w:rsidRDefault="00DA0846" w:rsidP="00DA0846">
      <w:pPr>
        <w:rPr>
          <w:rFonts w:ascii="Noto Sans" w:hAnsi="Noto Sans" w:cs="Noto Sans"/>
        </w:rPr>
      </w:pPr>
    </w:p>
    <w:p w14:paraId="0F90F5BD" w14:textId="77777777" w:rsidR="00DA0846" w:rsidRPr="00C27F90" w:rsidRDefault="00DA0846" w:rsidP="00450CE4">
      <w:pPr>
        <w:pStyle w:val="Heading1"/>
        <w:rPr>
          <w:rFonts w:ascii="Noto Sans" w:hAnsi="Noto Sans" w:cs="Noto Sans"/>
          <w:b w:val="0"/>
          <w:bCs w:val="0"/>
          <w:i w:val="0"/>
          <w:iCs w:val="0"/>
          <w:u w:val="single"/>
        </w:rPr>
      </w:pPr>
      <w:r w:rsidRPr="00C27F90"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  <w:t>Application Criteria</w:t>
      </w:r>
    </w:p>
    <w:p w14:paraId="472FFD8C" w14:textId="77777777" w:rsidR="00DA0846" w:rsidRPr="00C27F90" w:rsidRDefault="00DA0846" w:rsidP="00DA0846">
      <w:pPr>
        <w:rPr>
          <w:rFonts w:ascii="Noto Sans" w:hAnsi="Noto Sans" w:cs="Noto Sans"/>
        </w:rPr>
      </w:pPr>
    </w:p>
    <w:p w14:paraId="171EABF1" w14:textId="39FEC191" w:rsidR="00DA0846" w:rsidRPr="00C27F90" w:rsidRDefault="00DA0846" w:rsidP="00DA0846">
      <w:pPr>
        <w:rPr>
          <w:rFonts w:ascii="Noto Sans" w:hAnsi="Noto Sans" w:cs="Noto Sans"/>
          <w:b/>
        </w:rPr>
      </w:pPr>
      <w:r w:rsidRPr="00C27F90">
        <w:rPr>
          <w:rFonts w:ascii="Noto Sans" w:hAnsi="Noto Sans" w:cs="Noto Sans"/>
        </w:rPr>
        <w:t xml:space="preserve">To apply for a BCCFP CS&amp;H Grant, applicants must be a BCCFP member in good standing and </w:t>
      </w:r>
      <w:r w:rsidR="0018506E" w:rsidRPr="00C27F90">
        <w:rPr>
          <w:rFonts w:ascii="Noto Sans" w:hAnsi="Noto Sans" w:cs="Noto Sans"/>
        </w:rPr>
        <w:t>submit</w:t>
      </w:r>
      <w:r w:rsidRPr="00C27F90">
        <w:rPr>
          <w:rFonts w:ascii="Noto Sans" w:hAnsi="Noto Sans" w:cs="Noto Sans"/>
        </w:rPr>
        <w:t xml:space="preserve"> a complete</w:t>
      </w:r>
      <w:r w:rsidR="00AC39D9" w:rsidRPr="00C27F90">
        <w:rPr>
          <w:rFonts w:ascii="Noto Sans" w:hAnsi="Noto Sans" w:cs="Noto Sans"/>
        </w:rPr>
        <w:t>d</w:t>
      </w:r>
      <w:r w:rsidRPr="00C27F90">
        <w:rPr>
          <w:rFonts w:ascii="Noto Sans" w:hAnsi="Noto Sans" w:cs="Noto Sans"/>
        </w:rPr>
        <w:t xml:space="preserve"> </w:t>
      </w:r>
      <w:r w:rsidR="00AC39D9" w:rsidRPr="00C27F90">
        <w:rPr>
          <w:rFonts w:ascii="Noto Sans" w:hAnsi="Noto Sans" w:cs="Noto Sans"/>
        </w:rPr>
        <w:t>applicat</w:t>
      </w:r>
      <w:r w:rsidRPr="00C27F90">
        <w:rPr>
          <w:rFonts w:ascii="Noto Sans" w:hAnsi="Noto Sans" w:cs="Noto Sans"/>
        </w:rPr>
        <w:t>ion</w:t>
      </w:r>
      <w:r w:rsidR="003A6B57" w:rsidRPr="00C27F90">
        <w:rPr>
          <w:rFonts w:ascii="Noto Sans" w:hAnsi="Noto Sans" w:cs="Noto Sans"/>
        </w:rPr>
        <w:t xml:space="preserve"> </w:t>
      </w:r>
      <w:r w:rsidRPr="00C27F90">
        <w:rPr>
          <w:rFonts w:ascii="Noto Sans" w:hAnsi="Noto Sans" w:cs="Noto Sans"/>
          <w:b/>
          <w:bCs/>
        </w:rPr>
        <w:t>by the</w:t>
      </w:r>
      <w:r w:rsidRPr="00C27F90">
        <w:rPr>
          <w:rFonts w:ascii="Noto Sans" w:hAnsi="Noto Sans" w:cs="Noto Sans"/>
          <w:b/>
          <w:bCs/>
          <w:spacing w:val="1"/>
        </w:rPr>
        <w:t xml:space="preserve"> </w:t>
      </w:r>
      <w:r w:rsidRPr="00C27F90">
        <w:rPr>
          <w:rFonts w:ascii="Noto Sans" w:hAnsi="Noto Sans" w:cs="Noto Sans"/>
          <w:b/>
          <w:bCs/>
        </w:rPr>
        <w:t>deadline</w:t>
      </w:r>
      <w:r w:rsidR="00B6612D" w:rsidRPr="00C27F90">
        <w:rPr>
          <w:rFonts w:ascii="Noto Sans" w:hAnsi="Noto Sans" w:cs="Noto Sans"/>
          <w:b/>
          <w:bCs/>
        </w:rPr>
        <w:t xml:space="preserve">: </w:t>
      </w:r>
      <w:r w:rsidR="00C06F8D" w:rsidRPr="00C27F90">
        <w:rPr>
          <w:rFonts w:ascii="Noto Sans" w:hAnsi="Noto Sans" w:cs="Noto Sans"/>
          <w:b/>
          <w:bCs/>
        </w:rPr>
        <w:t xml:space="preserve">November </w:t>
      </w:r>
      <w:r w:rsidR="0048022F">
        <w:rPr>
          <w:rFonts w:ascii="Noto Sans" w:hAnsi="Noto Sans" w:cs="Noto Sans"/>
          <w:b/>
          <w:bCs/>
        </w:rPr>
        <w:t>4, 2026</w:t>
      </w:r>
    </w:p>
    <w:p w14:paraId="0EB70C5A" w14:textId="77777777" w:rsidR="00DA0846" w:rsidRPr="00C27F90" w:rsidRDefault="00DA0846" w:rsidP="00DA0846">
      <w:pPr>
        <w:rPr>
          <w:rFonts w:ascii="Noto Sans" w:hAnsi="Noto Sans" w:cs="Noto Sans"/>
        </w:rPr>
      </w:pPr>
    </w:p>
    <w:p w14:paraId="1F619D55" w14:textId="77777777" w:rsidR="00DA0846" w:rsidRPr="00C27F90" w:rsidRDefault="00DA0846" w:rsidP="00DA0846">
      <w:p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The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application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form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requires that</w:t>
      </w:r>
      <w:r w:rsidRPr="00C27F90">
        <w:rPr>
          <w:rFonts w:ascii="Noto Sans" w:hAnsi="Noto Sans" w:cs="Noto Sans"/>
          <w:spacing w:val="-4"/>
        </w:rPr>
        <w:t xml:space="preserve"> </w:t>
      </w:r>
      <w:r w:rsidRPr="00C27F90">
        <w:rPr>
          <w:rFonts w:ascii="Noto Sans" w:hAnsi="Noto Sans" w:cs="Noto Sans"/>
        </w:rPr>
        <w:t>the following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information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be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provided:</w:t>
      </w:r>
    </w:p>
    <w:p w14:paraId="7EDD8809" w14:textId="77777777" w:rsidR="00DA0846" w:rsidRPr="00C27F90" w:rsidRDefault="00DA0846" w:rsidP="00DA0846">
      <w:pPr>
        <w:rPr>
          <w:rFonts w:ascii="Noto Sans" w:hAnsi="Noto Sans" w:cs="Noto Sans"/>
        </w:rPr>
      </w:pPr>
    </w:p>
    <w:p w14:paraId="13B8D063" w14:textId="18674D8E" w:rsidR="00DA0846" w:rsidRPr="00C27F90" w:rsidRDefault="00DA0846" w:rsidP="005A701E">
      <w:pPr>
        <w:pStyle w:val="ListParagraph"/>
        <w:numPr>
          <w:ilvl w:val="0"/>
          <w:numId w:val="11"/>
        </w:numPr>
        <w:rPr>
          <w:rFonts w:ascii="Noto Sans" w:hAnsi="Noto Sans" w:cs="Noto Sans"/>
        </w:rPr>
      </w:pPr>
      <w:r w:rsidRPr="00C27F90">
        <w:rPr>
          <w:rFonts w:ascii="Noto Sans" w:hAnsi="Noto Sans" w:cs="Noto Sans"/>
          <w:b/>
          <w:bCs/>
        </w:rPr>
        <w:t>Description of the initiative</w:t>
      </w:r>
      <w:r w:rsidRPr="00C27F90">
        <w:rPr>
          <w:rFonts w:ascii="Noto Sans" w:hAnsi="Noto Sans" w:cs="Noto Sans"/>
        </w:rPr>
        <w:t>: a clear statement outlining what the initiative will address, its</w:t>
      </w:r>
      <w:r w:rsidRPr="00C27F90">
        <w:rPr>
          <w:rFonts w:ascii="Noto Sans" w:hAnsi="Noto Sans" w:cs="Noto Sans"/>
          <w:spacing w:val="1"/>
        </w:rPr>
        <w:t xml:space="preserve"> </w:t>
      </w:r>
      <w:r w:rsidRPr="00C27F90">
        <w:rPr>
          <w:rFonts w:ascii="Noto Sans" w:hAnsi="Noto Sans" w:cs="Noto Sans"/>
        </w:rPr>
        <w:t>objectives,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and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how you will partner with Indigenous communities to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achieve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th</w:t>
      </w:r>
      <w:r w:rsidR="00A83183" w:rsidRPr="00C27F90">
        <w:rPr>
          <w:rFonts w:ascii="Noto Sans" w:hAnsi="Noto Sans" w:cs="Noto Sans"/>
        </w:rPr>
        <w:t>os</w:t>
      </w:r>
      <w:r w:rsidRPr="00C27F90">
        <w:rPr>
          <w:rFonts w:ascii="Noto Sans" w:hAnsi="Noto Sans" w:cs="Noto Sans"/>
        </w:rPr>
        <w:t>e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objectives.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Include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any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collaborations.</w:t>
      </w:r>
    </w:p>
    <w:p w14:paraId="341F170B" w14:textId="77777777" w:rsidR="00DA0846" w:rsidRPr="00C27F90" w:rsidRDefault="00DA0846" w:rsidP="005A701E">
      <w:pPr>
        <w:pStyle w:val="ListParagraph"/>
        <w:numPr>
          <w:ilvl w:val="0"/>
          <w:numId w:val="11"/>
        </w:numPr>
        <w:rPr>
          <w:rFonts w:ascii="Noto Sans" w:hAnsi="Noto Sans" w:cs="Noto Sans"/>
        </w:rPr>
      </w:pPr>
      <w:r w:rsidRPr="00C27F90">
        <w:rPr>
          <w:rFonts w:ascii="Noto Sans" w:hAnsi="Noto Sans" w:cs="Noto Sans"/>
          <w:b/>
          <w:bCs/>
        </w:rPr>
        <w:t>Impact</w:t>
      </w:r>
      <w:r w:rsidRPr="00C27F90">
        <w:rPr>
          <w:rFonts w:ascii="Noto Sans" w:hAnsi="Noto Sans" w:cs="Noto Sans"/>
        </w:rPr>
        <w:t>: a brief description of how</w:t>
      </w:r>
      <w:r w:rsidRPr="00C27F90">
        <w:rPr>
          <w:rFonts w:ascii="Noto Sans" w:hAnsi="Noto Sans" w:cs="Noto Sans"/>
          <w:spacing w:val="-4"/>
        </w:rPr>
        <w:t xml:space="preserve"> </w:t>
      </w:r>
      <w:r w:rsidRPr="00C27F90">
        <w:rPr>
          <w:rFonts w:ascii="Noto Sans" w:hAnsi="Noto Sans" w:cs="Noto Sans"/>
        </w:rPr>
        <w:t>it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will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impact</w:t>
      </w:r>
      <w:r w:rsidRPr="00C27F90">
        <w:rPr>
          <w:rFonts w:ascii="Noto Sans" w:hAnsi="Noto Sans" w:cs="Noto Sans"/>
          <w:spacing w:val="-4"/>
        </w:rPr>
        <w:t xml:space="preserve"> </w:t>
      </w:r>
      <w:r w:rsidRPr="00C27F90">
        <w:rPr>
          <w:rFonts w:ascii="Noto Sans" w:hAnsi="Noto Sans" w:cs="Noto Sans"/>
        </w:rPr>
        <w:t>family</w:t>
      </w:r>
      <w:r w:rsidRPr="00C27F90">
        <w:rPr>
          <w:rFonts w:ascii="Noto Sans" w:hAnsi="Noto Sans" w:cs="Noto Sans"/>
          <w:spacing w:val="1"/>
        </w:rPr>
        <w:t xml:space="preserve"> </w:t>
      </w:r>
      <w:r w:rsidRPr="00C27F90">
        <w:rPr>
          <w:rFonts w:ascii="Noto Sans" w:hAnsi="Noto Sans" w:cs="Noto Sans"/>
        </w:rPr>
        <w:t>physicians,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their practices,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their communities, and Indigenous patients.</w:t>
      </w:r>
    </w:p>
    <w:p w14:paraId="27C3D9DD" w14:textId="2293C95F" w:rsidR="00DA0846" w:rsidRDefault="00DA0846" w:rsidP="005A701E">
      <w:pPr>
        <w:pStyle w:val="ListParagraph"/>
        <w:numPr>
          <w:ilvl w:val="0"/>
          <w:numId w:val="11"/>
        </w:numPr>
        <w:rPr>
          <w:rFonts w:ascii="Noto Sans" w:hAnsi="Noto Sans" w:cs="Noto Sans"/>
        </w:rPr>
      </w:pPr>
      <w:r w:rsidRPr="00C27F90">
        <w:rPr>
          <w:rFonts w:ascii="Noto Sans" w:hAnsi="Noto Sans" w:cs="Noto Sans"/>
          <w:b/>
          <w:bCs/>
        </w:rPr>
        <w:t>Budget</w:t>
      </w:r>
      <w:r w:rsidRPr="00C27F90">
        <w:rPr>
          <w:rFonts w:ascii="Noto Sans" w:hAnsi="Noto Sans" w:cs="Noto Sans"/>
        </w:rPr>
        <w:t>: a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detailed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outline</w:t>
      </w:r>
      <w:r w:rsidRPr="00C27F90">
        <w:rPr>
          <w:rFonts w:ascii="Noto Sans" w:hAnsi="Noto Sans" w:cs="Noto Sans"/>
          <w:spacing w:val="-5"/>
        </w:rPr>
        <w:t xml:space="preserve"> </w:t>
      </w:r>
      <w:r w:rsidRPr="00C27F90">
        <w:rPr>
          <w:rFonts w:ascii="Noto Sans" w:hAnsi="Noto Sans" w:cs="Noto Sans"/>
        </w:rPr>
        <w:t>of how the</w:t>
      </w:r>
      <w:r w:rsidRPr="00C27F90">
        <w:rPr>
          <w:rFonts w:ascii="Noto Sans" w:hAnsi="Noto Sans" w:cs="Noto Sans"/>
          <w:spacing w:val="1"/>
        </w:rPr>
        <w:t xml:space="preserve"> </w:t>
      </w:r>
      <w:r w:rsidRPr="00C27F90">
        <w:rPr>
          <w:rFonts w:ascii="Noto Sans" w:hAnsi="Noto Sans" w:cs="Noto Sans"/>
        </w:rPr>
        <w:t>grant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will be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allocated to support the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initiative.</w:t>
      </w:r>
      <w:r w:rsidR="000D0DCE" w:rsidRPr="00C27F90">
        <w:rPr>
          <w:rFonts w:ascii="Noto Sans" w:hAnsi="Noto Sans" w:cs="Noto Sans"/>
        </w:rPr>
        <w:t xml:space="preserve"> We recommend referring to</w:t>
      </w:r>
      <w:r w:rsidR="003D16CE" w:rsidRPr="00C27F90">
        <w:rPr>
          <w:rFonts w:ascii="Noto Sans" w:hAnsi="Noto Sans" w:cs="Noto Sans"/>
        </w:rPr>
        <w:t xml:space="preserve"> the</w:t>
      </w:r>
      <w:r w:rsidR="000D0DCE" w:rsidRPr="00C27F90">
        <w:rPr>
          <w:rFonts w:ascii="Noto Sans" w:hAnsi="Noto Sans" w:cs="Noto Sans"/>
        </w:rPr>
        <w:t xml:space="preserve"> </w:t>
      </w:r>
      <w:r w:rsidR="00642D89" w:rsidRPr="00C27F90">
        <w:rPr>
          <w:rFonts w:ascii="Noto Sans" w:hAnsi="Noto Sans" w:cs="Noto Sans"/>
          <w:b/>
          <w:bCs/>
        </w:rPr>
        <w:t>Recommended Honoraria Rates</w:t>
      </w:r>
      <w:r w:rsidR="003D16CE" w:rsidRPr="00C27F90">
        <w:rPr>
          <w:rFonts w:ascii="Noto Sans" w:hAnsi="Noto Sans" w:cs="Noto Sans"/>
          <w:b/>
          <w:bCs/>
        </w:rPr>
        <w:t xml:space="preserve"> section in</w:t>
      </w:r>
      <w:r w:rsidR="000D0DCE" w:rsidRPr="00C27F90">
        <w:rPr>
          <w:rFonts w:ascii="Noto Sans" w:hAnsi="Noto Sans" w:cs="Noto Sans"/>
        </w:rPr>
        <w:t xml:space="preserve"> </w:t>
      </w:r>
      <w:hyperlink r:id="rId17" w:history="1">
        <w:r w:rsidR="00CF5DAC" w:rsidRPr="00C27F90">
          <w:rPr>
            <w:rStyle w:val="Hyperlink"/>
            <w:rFonts w:ascii="Noto Sans" w:hAnsi="Noto Sans" w:cs="Noto Sans"/>
            <w:color w:val="4B85F0"/>
          </w:rPr>
          <w:t>the Doctors of BC Guide for respectful Indigenous engagement</w:t>
        </w:r>
      </w:hyperlink>
      <w:r w:rsidR="000D0DCE" w:rsidRPr="00C27F90">
        <w:rPr>
          <w:rFonts w:ascii="Noto Sans" w:hAnsi="Noto Sans" w:cs="Noto Sans"/>
        </w:rPr>
        <w:t xml:space="preserve"> for compensation for Indigenous Elders, consultants</w:t>
      </w:r>
      <w:r w:rsidR="5E1A8148" w:rsidRPr="00C27F90">
        <w:rPr>
          <w:rFonts w:ascii="Noto Sans" w:hAnsi="Noto Sans" w:cs="Noto Sans"/>
        </w:rPr>
        <w:t>,</w:t>
      </w:r>
      <w:r w:rsidR="000D0DCE" w:rsidRPr="00C27F90">
        <w:rPr>
          <w:rFonts w:ascii="Noto Sans" w:hAnsi="Noto Sans" w:cs="Noto Sans"/>
        </w:rPr>
        <w:t xml:space="preserve"> or participants in your proposal.</w:t>
      </w:r>
      <w:r w:rsidR="00B6612D" w:rsidRPr="00C27F90">
        <w:rPr>
          <w:rFonts w:ascii="Noto Sans" w:hAnsi="Noto Sans" w:cs="Noto Sans"/>
        </w:rPr>
        <w:t xml:space="preserve"> We also ask that applicants indicate whether additional sources of funding are available to them.</w:t>
      </w:r>
    </w:p>
    <w:p w14:paraId="17D914A4" w14:textId="77777777" w:rsidR="0029461B" w:rsidRDefault="0029461B" w:rsidP="0029461B">
      <w:pPr>
        <w:rPr>
          <w:rFonts w:ascii="Noto Sans" w:hAnsi="Noto Sans" w:cs="Noto Sans"/>
          <w:b/>
          <w:bCs/>
        </w:rPr>
      </w:pPr>
    </w:p>
    <w:p w14:paraId="4560DC0C" w14:textId="556AB172" w:rsidR="0029461B" w:rsidRPr="0029461B" w:rsidRDefault="0029461B" w:rsidP="0029461B">
      <w:pPr>
        <w:rPr>
          <w:rFonts w:ascii="Noto Sans" w:hAnsi="Noto Sans" w:cs="Noto Sans"/>
        </w:rPr>
      </w:pPr>
      <w:r w:rsidRPr="0029461B">
        <w:rPr>
          <w:rFonts w:ascii="Noto Sans" w:hAnsi="Noto Sans" w:cs="Noto Sans"/>
          <w:b/>
          <w:bCs/>
        </w:rPr>
        <w:t>Things to Consider</w:t>
      </w:r>
      <w:r>
        <w:rPr>
          <w:rFonts w:ascii="Noto Sans" w:hAnsi="Noto Sans" w:cs="Noto Sans"/>
          <w:b/>
          <w:bCs/>
        </w:rPr>
        <w:t xml:space="preserve"> When Applying</w:t>
      </w:r>
      <w:r w:rsidRPr="0029461B">
        <w:rPr>
          <w:rFonts w:ascii="Noto Sans" w:hAnsi="Noto Sans" w:cs="Noto Sans"/>
        </w:rPr>
        <w:t>:</w:t>
      </w:r>
    </w:p>
    <w:p w14:paraId="2FE69A11" w14:textId="77777777" w:rsidR="0029461B" w:rsidRPr="0029461B" w:rsidRDefault="0029461B" w:rsidP="0029461B">
      <w:pPr>
        <w:numPr>
          <w:ilvl w:val="0"/>
          <w:numId w:val="11"/>
        </w:numPr>
        <w:rPr>
          <w:rFonts w:ascii="Noto Sans" w:hAnsi="Noto Sans" w:cs="Noto Sans"/>
        </w:rPr>
      </w:pPr>
      <w:r w:rsidRPr="0029461B">
        <w:rPr>
          <w:rFonts w:ascii="Noto Sans" w:hAnsi="Noto Sans" w:cs="Noto Sans"/>
        </w:rPr>
        <w:t xml:space="preserve">Is your project's scope feasible to complete in the 9-month allotted </w:t>
      </w:r>
      <w:bookmarkStart w:id="1" w:name="_Int_9ib5mcJ4"/>
      <w:r w:rsidRPr="0029461B">
        <w:rPr>
          <w:rFonts w:ascii="Noto Sans" w:hAnsi="Noto Sans" w:cs="Noto Sans"/>
        </w:rPr>
        <w:t>time frame</w:t>
      </w:r>
      <w:bookmarkEnd w:id="1"/>
      <w:r w:rsidRPr="0029461B">
        <w:rPr>
          <w:rFonts w:ascii="Noto Sans" w:hAnsi="Noto Sans" w:cs="Noto Sans"/>
        </w:rPr>
        <w:t>?</w:t>
      </w:r>
    </w:p>
    <w:p w14:paraId="3CB1529F" w14:textId="77777777" w:rsidR="0029461B" w:rsidRPr="0029461B" w:rsidRDefault="0029461B" w:rsidP="0029461B">
      <w:pPr>
        <w:numPr>
          <w:ilvl w:val="0"/>
          <w:numId w:val="11"/>
        </w:numPr>
        <w:rPr>
          <w:rFonts w:ascii="Noto Sans" w:hAnsi="Noto Sans" w:cs="Noto Sans"/>
        </w:rPr>
      </w:pPr>
      <w:r w:rsidRPr="0029461B">
        <w:rPr>
          <w:rFonts w:ascii="Noto Sans" w:hAnsi="Noto Sans" w:cs="Noto Sans"/>
        </w:rPr>
        <w:t>Do you have support for project management or administrative tasks related to your project? If not, consider allocating part of your budget to provide these supports.</w:t>
      </w:r>
    </w:p>
    <w:p w14:paraId="79BB6C6F" w14:textId="77777777" w:rsidR="0029461B" w:rsidRPr="0029461B" w:rsidRDefault="0029461B" w:rsidP="0029461B">
      <w:pPr>
        <w:numPr>
          <w:ilvl w:val="0"/>
          <w:numId w:val="11"/>
        </w:numPr>
        <w:rPr>
          <w:rFonts w:ascii="Noto Sans" w:hAnsi="Noto Sans" w:cs="Noto Sans"/>
        </w:rPr>
      </w:pPr>
      <w:r w:rsidRPr="0029461B">
        <w:rPr>
          <w:rFonts w:ascii="Noto Sans" w:hAnsi="Noto Sans" w:cs="Noto Sans"/>
        </w:rPr>
        <w:t>Do you have existing relationships with your local Indigenous community or will you need to dedicate time and resources to establishing these relationships for your project?</w:t>
      </w:r>
    </w:p>
    <w:p w14:paraId="263BD3E3" w14:textId="77777777" w:rsidR="0029461B" w:rsidRPr="0029461B" w:rsidRDefault="0029461B" w:rsidP="0029461B">
      <w:pPr>
        <w:numPr>
          <w:ilvl w:val="0"/>
          <w:numId w:val="11"/>
        </w:numPr>
        <w:rPr>
          <w:rFonts w:ascii="Noto Sans" w:hAnsi="Noto Sans" w:cs="Noto Sans"/>
        </w:rPr>
      </w:pPr>
      <w:r w:rsidRPr="0029461B">
        <w:rPr>
          <w:rFonts w:ascii="Noto Sans" w:hAnsi="Noto Sans" w:cs="Noto Sans"/>
        </w:rPr>
        <w:t>Do you have existing partnerships with local health authorities or divisions of family practice that you can leverage for support or joint funding?</w:t>
      </w:r>
    </w:p>
    <w:p w14:paraId="2B01C8BF" w14:textId="710335FF" w:rsidR="000741B7" w:rsidRPr="00C27F90" w:rsidRDefault="00DA0846" w:rsidP="00DA0846">
      <w:p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ab/>
      </w:r>
    </w:p>
    <w:p w14:paraId="5B799F24" w14:textId="77777777" w:rsidR="00DA0846" w:rsidRPr="00C27F90" w:rsidRDefault="00DA0846" w:rsidP="00450CE4">
      <w:pPr>
        <w:pStyle w:val="Heading1"/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</w:pPr>
      <w:r w:rsidRPr="00C27F90"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  <w:lastRenderedPageBreak/>
        <w:t>Selection</w:t>
      </w:r>
      <w:r w:rsidRPr="00C27F90">
        <w:rPr>
          <w:rFonts w:ascii="Noto Sans" w:hAnsi="Noto Sans" w:cs="Noto Sans"/>
          <w:b w:val="0"/>
          <w:bCs w:val="0"/>
          <w:i w:val="0"/>
          <w:iCs w:val="0"/>
          <w:color w:val="62325F"/>
          <w:spacing w:val="-4"/>
          <w:u w:val="single"/>
        </w:rPr>
        <w:t xml:space="preserve"> </w:t>
      </w:r>
      <w:r w:rsidRPr="00C27F90"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  <w:t>Criteria</w:t>
      </w:r>
    </w:p>
    <w:p w14:paraId="63DB219C" w14:textId="77777777" w:rsidR="00DA0846" w:rsidRPr="00C27F90" w:rsidRDefault="00DA0846" w:rsidP="00DA0846">
      <w:pPr>
        <w:rPr>
          <w:rFonts w:ascii="Noto Sans" w:hAnsi="Noto Sans" w:cs="Noto Sans"/>
        </w:rPr>
      </w:pPr>
    </w:p>
    <w:p w14:paraId="68A55ACD" w14:textId="53FD959C" w:rsidR="00DA0846" w:rsidRPr="00C27F90" w:rsidRDefault="00DA0846" w:rsidP="00DA0846">
      <w:p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 xml:space="preserve">The application will be reviewed by a selection committee </w:t>
      </w:r>
      <w:r w:rsidR="00A83183" w:rsidRPr="00C27F90">
        <w:rPr>
          <w:rFonts w:ascii="Noto Sans" w:hAnsi="Noto Sans" w:cs="Noto Sans"/>
        </w:rPr>
        <w:t xml:space="preserve">which is </w:t>
      </w:r>
      <w:r w:rsidR="0018506E" w:rsidRPr="00C27F90">
        <w:rPr>
          <w:rFonts w:ascii="Noto Sans" w:hAnsi="Noto Sans" w:cs="Noto Sans"/>
        </w:rPr>
        <w:t>composed</w:t>
      </w:r>
      <w:r w:rsidRPr="00C27F90">
        <w:rPr>
          <w:rFonts w:ascii="Noto Sans" w:hAnsi="Noto Sans" w:cs="Noto Sans"/>
        </w:rPr>
        <w:t xml:space="preserve"> of an Elder, BCCFP’s Indigenous Physician Lead, </w:t>
      </w:r>
      <w:r w:rsidR="007F35BA" w:rsidRPr="00C27F90">
        <w:rPr>
          <w:rFonts w:ascii="Noto Sans" w:hAnsi="Noto Sans" w:cs="Noto Sans"/>
        </w:rPr>
        <w:t>and the BCCFP Indigenous Health Committee</w:t>
      </w:r>
      <w:r w:rsidR="00CA6A54" w:rsidRPr="00C27F90">
        <w:rPr>
          <w:rFonts w:ascii="Noto Sans" w:hAnsi="Noto Sans" w:cs="Noto Sans"/>
        </w:rPr>
        <w:t>,</w:t>
      </w:r>
      <w:r w:rsidRPr="00C27F90">
        <w:rPr>
          <w:rFonts w:ascii="Noto Sans" w:hAnsi="Noto Sans" w:cs="Noto Sans"/>
        </w:rPr>
        <w:t xml:space="preserve"> usin</w:t>
      </w:r>
      <w:r w:rsidR="00C06F8D" w:rsidRPr="00C27F90">
        <w:rPr>
          <w:rFonts w:ascii="Noto Sans" w:hAnsi="Noto Sans" w:cs="Noto Sans"/>
        </w:rPr>
        <w:t>g the</w:t>
      </w:r>
      <w:r w:rsidRPr="00C27F90">
        <w:rPr>
          <w:rFonts w:ascii="Noto Sans" w:hAnsi="Noto Sans" w:cs="Noto Sans"/>
        </w:rPr>
        <w:t xml:space="preserve"> following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criteria:</w:t>
      </w:r>
    </w:p>
    <w:p w14:paraId="2A99515A" w14:textId="77777777" w:rsidR="00DA0846" w:rsidRPr="00C27F90" w:rsidRDefault="00DA0846" w:rsidP="00DA0846">
      <w:pPr>
        <w:rPr>
          <w:rFonts w:ascii="Noto Sans" w:hAnsi="Noto Sans" w:cs="Noto Sans"/>
        </w:rPr>
      </w:pPr>
    </w:p>
    <w:p w14:paraId="56D2AC3B" w14:textId="0216C2A5" w:rsidR="00DA0846" w:rsidRPr="00C27F90" w:rsidRDefault="00DA0846" w:rsidP="00CA6A54">
      <w:pPr>
        <w:pStyle w:val="Heading2"/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Approach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(</w:t>
      </w:r>
      <w:r w:rsidR="00B6612D" w:rsidRPr="00C27F90">
        <w:rPr>
          <w:rFonts w:ascii="Noto Sans" w:hAnsi="Noto Sans" w:cs="Noto Sans"/>
        </w:rPr>
        <w:t>15</w:t>
      </w:r>
      <w:r w:rsidRPr="00C27F90">
        <w:rPr>
          <w:rFonts w:ascii="Noto Sans" w:hAnsi="Noto Sans" w:cs="Noto Sans"/>
        </w:rPr>
        <w:t>%)</w:t>
      </w:r>
    </w:p>
    <w:p w14:paraId="6B2638A9" w14:textId="77777777" w:rsidR="00DA0846" w:rsidRPr="00C27F90" w:rsidRDefault="00DA0846" w:rsidP="005F21BF">
      <w:pPr>
        <w:pStyle w:val="Sub-alphaList1"/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Does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the application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clearly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articulate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the aim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of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the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initiative?</w:t>
      </w:r>
    </w:p>
    <w:p w14:paraId="34589472" w14:textId="77777777" w:rsidR="00DA0846" w:rsidRPr="00C27F90" w:rsidRDefault="00DA0846" w:rsidP="005F21BF">
      <w:pPr>
        <w:pStyle w:val="Sub-alphaList1"/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Does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the application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describe the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approach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that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it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will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follow?</w:t>
      </w:r>
    </w:p>
    <w:p w14:paraId="4543A65E" w14:textId="77777777" w:rsidR="00DA0846" w:rsidRPr="00C27F90" w:rsidRDefault="00DA0846" w:rsidP="00DA0846">
      <w:pPr>
        <w:rPr>
          <w:rFonts w:ascii="Noto Sans" w:hAnsi="Noto Sans" w:cs="Noto Sans"/>
          <w:b/>
          <w:bCs/>
        </w:rPr>
      </w:pPr>
    </w:p>
    <w:p w14:paraId="4F522C87" w14:textId="2B47E474" w:rsidR="00DA0846" w:rsidRPr="00C27F90" w:rsidRDefault="00DA0846" w:rsidP="00CA6A54">
      <w:pPr>
        <w:pStyle w:val="Heading2"/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Involvement of Indigenous Communities (</w:t>
      </w:r>
      <w:r w:rsidR="00B6612D" w:rsidRPr="00C27F90">
        <w:rPr>
          <w:rFonts w:ascii="Noto Sans" w:hAnsi="Noto Sans" w:cs="Noto Sans"/>
        </w:rPr>
        <w:t>30</w:t>
      </w:r>
      <w:r w:rsidRPr="00C27F90">
        <w:rPr>
          <w:rFonts w:ascii="Noto Sans" w:hAnsi="Noto Sans" w:cs="Noto Sans"/>
        </w:rPr>
        <w:t>%)</w:t>
      </w:r>
    </w:p>
    <w:p w14:paraId="1E8322B8" w14:textId="77777777" w:rsidR="00DA0846" w:rsidRPr="00C27F90" w:rsidRDefault="00DA0846" w:rsidP="005F21BF">
      <w:pPr>
        <w:pStyle w:val="IndentPara1"/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Does the application outline a plan to involve Indigenous communities to achieve the objectives?</w:t>
      </w:r>
    </w:p>
    <w:p w14:paraId="27D7A0FF" w14:textId="77777777" w:rsidR="00DA0846" w:rsidRPr="00C27F90" w:rsidRDefault="00DA0846" w:rsidP="00DA0846">
      <w:pPr>
        <w:rPr>
          <w:rFonts w:ascii="Noto Sans" w:hAnsi="Noto Sans" w:cs="Noto Sans"/>
        </w:rPr>
      </w:pPr>
    </w:p>
    <w:p w14:paraId="16481A4D" w14:textId="67C950B7" w:rsidR="00DA0846" w:rsidRPr="00C27F90" w:rsidRDefault="00DA0846" w:rsidP="00CA6A54">
      <w:pPr>
        <w:pStyle w:val="Heading2"/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Impact</w:t>
      </w:r>
      <w:r w:rsidRPr="00C27F90">
        <w:rPr>
          <w:rFonts w:ascii="Noto Sans" w:hAnsi="Noto Sans" w:cs="Noto Sans"/>
          <w:spacing w:val="-4"/>
        </w:rPr>
        <w:t xml:space="preserve"> </w:t>
      </w:r>
      <w:r w:rsidRPr="00C27F90">
        <w:rPr>
          <w:rFonts w:ascii="Noto Sans" w:hAnsi="Noto Sans" w:cs="Noto Sans"/>
        </w:rPr>
        <w:t>(</w:t>
      </w:r>
      <w:r w:rsidR="00B6612D" w:rsidRPr="00C27F90">
        <w:rPr>
          <w:rFonts w:ascii="Noto Sans" w:hAnsi="Noto Sans" w:cs="Noto Sans"/>
        </w:rPr>
        <w:t>15</w:t>
      </w:r>
      <w:r w:rsidRPr="00C27F90">
        <w:rPr>
          <w:rFonts w:ascii="Noto Sans" w:hAnsi="Noto Sans" w:cs="Noto Sans"/>
        </w:rPr>
        <w:t>%)</w:t>
      </w:r>
    </w:p>
    <w:p w14:paraId="6725B045" w14:textId="77777777" w:rsidR="00DA0846" w:rsidRPr="00C27F90" w:rsidRDefault="00DA0846" w:rsidP="005F21BF">
      <w:pPr>
        <w:pStyle w:val="IndentPara1"/>
        <w:rPr>
          <w:rFonts w:ascii="Noto Sans" w:hAnsi="Noto Sans" w:cs="Noto Sans"/>
          <w:b/>
        </w:rPr>
      </w:pPr>
      <w:r w:rsidRPr="00C27F90">
        <w:rPr>
          <w:rFonts w:ascii="Noto Sans" w:hAnsi="Noto Sans" w:cs="Noto Sans"/>
        </w:rPr>
        <w:t>Does the application articulate how</w:t>
      </w:r>
      <w:r w:rsidRPr="00C27F90">
        <w:rPr>
          <w:rFonts w:ascii="Noto Sans" w:hAnsi="Noto Sans" w:cs="Noto Sans"/>
          <w:spacing w:val="-4"/>
        </w:rPr>
        <w:t xml:space="preserve"> </w:t>
      </w:r>
      <w:r w:rsidRPr="00C27F90">
        <w:rPr>
          <w:rFonts w:ascii="Noto Sans" w:hAnsi="Noto Sans" w:cs="Noto Sans"/>
        </w:rPr>
        <w:t>it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will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impact</w:t>
      </w:r>
      <w:r w:rsidRPr="00C27F90">
        <w:rPr>
          <w:rFonts w:ascii="Noto Sans" w:hAnsi="Noto Sans" w:cs="Noto Sans"/>
          <w:spacing w:val="-4"/>
        </w:rPr>
        <w:t xml:space="preserve"> </w:t>
      </w:r>
      <w:r w:rsidRPr="00C27F90">
        <w:rPr>
          <w:rFonts w:ascii="Noto Sans" w:hAnsi="Noto Sans" w:cs="Noto Sans"/>
        </w:rPr>
        <w:t>family</w:t>
      </w:r>
      <w:r w:rsidRPr="00C27F90">
        <w:rPr>
          <w:rFonts w:ascii="Noto Sans" w:hAnsi="Noto Sans" w:cs="Noto Sans"/>
          <w:spacing w:val="1"/>
        </w:rPr>
        <w:t xml:space="preserve"> </w:t>
      </w:r>
      <w:r w:rsidRPr="00C27F90">
        <w:rPr>
          <w:rFonts w:ascii="Noto Sans" w:hAnsi="Noto Sans" w:cs="Noto Sans"/>
        </w:rPr>
        <w:t>physicians,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their practices,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their communities, and Indigenous patients?</w:t>
      </w:r>
    </w:p>
    <w:p w14:paraId="2BE83F07" w14:textId="77777777" w:rsidR="00DA0846" w:rsidRPr="00C27F90" w:rsidRDefault="00DA0846" w:rsidP="00DA0846">
      <w:pPr>
        <w:rPr>
          <w:rFonts w:ascii="Noto Sans" w:hAnsi="Noto Sans" w:cs="Noto Sans"/>
        </w:rPr>
      </w:pPr>
    </w:p>
    <w:p w14:paraId="07C6C1F8" w14:textId="77777777" w:rsidR="00DA0846" w:rsidRPr="00C27F90" w:rsidRDefault="00DA0846" w:rsidP="00CA6A54">
      <w:pPr>
        <w:pStyle w:val="Heading2"/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Relevance</w:t>
      </w:r>
      <w:r w:rsidRPr="00C27F90">
        <w:rPr>
          <w:rFonts w:ascii="Noto Sans" w:hAnsi="Noto Sans" w:cs="Noto Sans"/>
          <w:spacing w:val="-6"/>
        </w:rPr>
        <w:t xml:space="preserve"> </w:t>
      </w:r>
      <w:r w:rsidRPr="00C27F90">
        <w:rPr>
          <w:rFonts w:ascii="Noto Sans" w:hAnsi="Noto Sans" w:cs="Noto Sans"/>
        </w:rPr>
        <w:t>(30%)</w:t>
      </w:r>
    </w:p>
    <w:p w14:paraId="75B51220" w14:textId="773D5A48" w:rsidR="005F21BF" w:rsidRPr="00C27F90" w:rsidRDefault="00DA0846" w:rsidP="005F21BF">
      <w:pPr>
        <w:pStyle w:val="IndentPara1"/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Does the application support or enhance Cultural Safety and Humility among family physicians for initiatives that:</w:t>
      </w:r>
    </w:p>
    <w:p w14:paraId="07BD746C" w14:textId="77777777" w:rsidR="00530857" w:rsidRPr="00C27F90" w:rsidRDefault="00530857" w:rsidP="005F21BF">
      <w:pPr>
        <w:pStyle w:val="IndentPara1"/>
        <w:rPr>
          <w:rFonts w:ascii="Noto Sans" w:hAnsi="Noto Sans" w:cs="Noto Sans"/>
        </w:rPr>
      </w:pPr>
    </w:p>
    <w:p w14:paraId="387911A5" w14:textId="44DF67A1" w:rsidR="00DA0846" w:rsidRPr="00C27F90" w:rsidRDefault="0017629E" w:rsidP="00053750">
      <w:pPr>
        <w:pStyle w:val="ListParagraph"/>
        <w:ind w:left="810"/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e</w:t>
      </w:r>
      <w:r w:rsidR="00530857" w:rsidRPr="00C27F90">
        <w:rPr>
          <w:rFonts w:ascii="Noto Sans" w:hAnsi="Noto Sans" w:cs="Noto Sans"/>
        </w:rPr>
        <w:t xml:space="preserve">ngage </w:t>
      </w:r>
      <w:r w:rsidR="00DA0846" w:rsidRPr="00C27F90">
        <w:rPr>
          <w:rFonts w:ascii="Noto Sans" w:hAnsi="Noto Sans" w:cs="Noto Sans"/>
        </w:rPr>
        <w:t xml:space="preserve">family physicians </w:t>
      </w:r>
      <w:r w:rsidR="00530857" w:rsidRPr="00C27F90">
        <w:rPr>
          <w:rFonts w:ascii="Noto Sans" w:hAnsi="Noto Sans" w:cs="Noto Sans"/>
        </w:rPr>
        <w:t>in developing</w:t>
      </w:r>
      <w:r w:rsidR="00DA0846" w:rsidRPr="00C27F90">
        <w:rPr>
          <w:rFonts w:ascii="Noto Sans" w:hAnsi="Noto Sans" w:cs="Noto Sans"/>
        </w:rPr>
        <w:t xml:space="preserve"> relationships with First Nations and Indigenous people within their communities </w:t>
      </w:r>
    </w:p>
    <w:p w14:paraId="17A6B698" w14:textId="60005175" w:rsidR="00DA0846" w:rsidRPr="00C27F90" w:rsidRDefault="00DA0846" w:rsidP="00053750">
      <w:pPr>
        <w:pStyle w:val="ListParagraph"/>
        <w:ind w:left="810"/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 xml:space="preserve">embed CS&amp;H into an integral aspect of the community-based family practice, Patient’s Medical Home, or </w:t>
      </w:r>
      <w:r w:rsidR="00A83183" w:rsidRPr="00C27F90">
        <w:rPr>
          <w:rFonts w:ascii="Noto Sans" w:hAnsi="Noto Sans" w:cs="Noto Sans"/>
        </w:rPr>
        <w:t>P</w:t>
      </w:r>
      <w:r w:rsidRPr="00C27F90">
        <w:rPr>
          <w:rFonts w:ascii="Noto Sans" w:hAnsi="Noto Sans" w:cs="Noto Sans"/>
        </w:rPr>
        <w:t xml:space="preserve">rimary </w:t>
      </w:r>
      <w:r w:rsidR="00A83183" w:rsidRPr="00C27F90">
        <w:rPr>
          <w:rFonts w:ascii="Noto Sans" w:hAnsi="Noto Sans" w:cs="Noto Sans"/>
        </w:rPr>
        <w:t>C</w:t>
      </w:r>
      <w:r w:rsidRPr="00C27F90">
        <w:rPr>
          <w:rFonts w:ascii="Noto Sans" w:hAnsi="Noto Sans" w:cs="Noto Sans"/>
        </w:rPr>
        <w:t xml:space="preserve">are </w:t>
      </w:r>
      <w:r w:rsidR="00A83183" w:rsidRPr="00C27F90">
        <w:rPr>
          <w:rFonts w:ascii="Noto Sans" w:hAnsi="Noto Sans" w:cs="Noto Sans"/>
        </w:rPr>
        <w:t>N</w:t>
      </w:r>
      <w:r w:rsidRPr="00C27F90">
        <w:rPr>
          <w:rFonts w:ascii="Noto Sans" w:hAnsi="Noto Sans" w:cs="Noto Sans"/>
        </w:rPr>
        <w:t>etwork</w:t>
      </w:r>
    </w:p>
    <w:p w14:paraId="71B79BEA" w14:textId="77777777" w:rsidR="00DA0846" w:rsidRPr="00C27F90" w:rsidRDefault="00DA0846" w:rsidP="00053750">
      <w:pPr>
        <w:pStyle w:val="ListParagraph"/>
        <w:ind w:left="810"/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create or modify tools and/or resources, and quality improvement mechanisms to better care for Indigenous Patients</w:t>
      </w:r>
    </w:p>
    <w:p w14:paraId="2BE550C7" w14:textId="77777777" w:rsidR="00DA0846" w:rsidRPr="00C27F90" w:rsidRDefault="00DA0846" w:rsidP="00053750">
      <w:pPr>
        <w:pStyle w:val="ListParagraph"/>
        <w:ind w:left="810"/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support the creation of a network or community of practice to pool and acquire knowledge and practical ways to incorporate CS&amp;H into practice</w:t>
      </w:r>
    </w:p>
    <w:p w14:paraId="1758A402" w14:textId="076FBEA7" w:rsidR="00DA0846" w:rsidRPr="00C27F90" w:rsidRDefault="00DA0846" w:rsidP="00053750">
      <w:pPr>
        <w:pStyle w:val="ListParagraph"/>
        <w:ind w:left="810"/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develop a mechanism whereby family physician voices can be heard and lent to advocacy efforts around CS&amp;H to create a climate for change</w:t>
      </w:r>
      <w:r w:rsidR="00914E64" w:rsidRPr="00C27F90">
        <w:rPr>
          <w:rFonts w:ascii="Noto Sans" w:hAnsi="Noto Sans" w:cs="Noto Sans"/>
        </w:rPr>
        <w:t>.</w:t>
      </w:r>
    </w:p>
    <w:p w14:paraId="3E989FAB" w14:textId="77777777" w:rsidR="00DA0846" w:rsidRPr="00C27F90" w:rsidRDefault="00DA0846" w:rsidP="00DA0846">
      <w:pPr>
        <w:rPr>
          <w:rFonts w:ascii="Noto Sans" w:hAnsi="Noto Sans" w:cs="Noto Sans"/>
        </w:rPr>
      </w:pPr>
    </w:p>
    <w:p w14:paraId="299CB987" w14:textId="0988A355" w:rsidR="00C750AE" w:rsidRPr="00C27F90" w:rsidRDefault="00DA0846" w:rsidP="00CA6A54">
      <w:pPr>
        <w:pStyle w:val="Heading2"/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Budget (10%)</w:t>
      </w:r>
    </w:p>
    <w:p w14:paraId="1FEC96FA" w14:textId="200589B6" w:rsidR="00DA0846" w:rsidRPr="00C27F90" w:rsidRDefault="00DA0846" w:rsidP="005F21BF">
      <w:pPr>
        <w:pStyle w:val="IndentPara1"/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Does the proposed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budget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align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with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the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objectives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and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scope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of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the initiative?</w:t>
      </w:r>
      <w:r w:rsidR="00AF754F" w:rsidRPr="00C27F90">
        <w:rPr>
          <w:rFonts w:ascii="Noto Sans" w:hAnsi="Noto Sans" w:cs="Noto Sans"/>
        </w:rPr>
        <w:t xml:space="preserve"> Are compensation rates for Indigenous participants aligned with recommended guidelines (see above)?</w:t>
      </w:r>
    </w:p>
    <w:p w14:paraId="5268AFA4" w14:textId="77777777" w:rsidR="00DA0846" w:rsidRPr="00C27F90" w:rsidRDefault="00DA0846" w:rsidP="00DA0846">
      <w:pPr>
        <w:rPr>
          <w:rFonts w:ascii="Noto Sans" w:hAnsi="Noto Sans" w:cs="Noto Sans"/>
        </w:rPr>
      </w:pPr>
    </w:p>
    <w:p w14:paraId="1526FEFF" w14:textId="40A0168D" w:rsidR="00DA0846" w:rsidRPr="00C27F90" w:rsidRDefault="00DA0846" w:rsidP="00450CE4">
      <w:pPr>
        <w:pStyle w:val="Heading1"/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</w:pPr>
      <w:r w:rsidRPr="00C27F90"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  <w:t>Requirements</w:t>
      </w:r>
      <w:r w:rsidR="00BB4E41" w:rsidRPr="00C27F90"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  <w:t>,</w:t>
      </w:r>
      <w:r w:rsidRPr="00C27F90"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  <w:t xml:space="preserve"> Reporting</w:t>
      </w:r>
      <w:r w:rsidR="00BB4E41" w:rsidRPr="00C27F90"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  <w:t xml:space="preserve"> and Expectations</w:t>
      </w:r>
    </w:p>
    <w:p w14:paraId="14113D01" w14:textId="77777777" w:rsidR="00DA0846" w:rsidRPr="00C27F90" w:rsidRDefault="00DA0846" w:rsidP="00DA0846">
      <w:pPr>
        <w:rPr>
          <w:rFonts w:ascii="Noto Sans" w:hAnsi="Noto Sans" w:cs="Noto Sans"/>
        </w:rPr>
      </w:pPr>
    </w:p>
    <w:p w14:paraId="745E03F6" w14:textId="07EFDB9F" w:rsidR="00DA0846" w:rsidRPr="00C27F90" w:rsidRDefault="00DA0846" w:rsidP="00DA0846">
      <w:p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Grant recipients will be required to agree in writing to</w:t>
      </w:r>
      <w:r w:rsidR="00100F9B" w:rsidRPr="00C27F90">
        <w:rPr>
          <w:rFonts w:ascii="Noto Sans" w:hAnsi="Noto Sans" w:cs="Noto Sans"/>
        </w:rPr>
        <w:t xml:space="preserve"> the</w:t>
      </w:r>
      <w:r w:rsidRPr="00C27F90">
        <w:rPr>
          <w:rFonts w:ascii="Noto Sans" w:hAnsi="Noto Sans" w:cs="Noto Sans"/>
        </w:rPr>
        <w:t xml:space="preserve"> terms and conditions of the BCCFP CS&amp;H </w:t>
      </w:r>
      <w:r w:rsidR="0018506E" w:rsidRPr="00C27F90">
        <w:rPr>
          <w:rFonts w:ascii="Noto Sans" w:hAnsi="Noto Sans" w:cs="Noto Sans"/>
        </w:rPr>
        <w:t>Grants program:</w:t>
      </w:r>
    </w:p>
    <w:p w14:paraId="61D05BD2" w14:textId="77777777" w:rsidR="00CF6132" w:rsidRPr="00C27F90" w:rsidRDefault="00CF6132" w:rsidP="00DA0846">
      <w:pPr>
        <w:rPr>
          <w:rFonts w:ascii="Noto Sans" w:hAnsi="Noto Sans" w:cs="Noto Sans"/>
        </w:rPr>
      </w:pPr>
    </w:p>
    <w:p w14:paraId="30BD73ED" w14:textId="20DA45C0" w:rsidR="00762B67" w:rsidRPr="00C27F90" w:rsidRDefault="00DA0846" w:rsidP="00DA0846">
      <w:pPr>
        <w:pStyle w:val="ListParagraph"/>
        <w:numPr>
          <w:ilvl w:val="0"/>
          <w:numId w:val="3"/>
        </w:num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Grant funding must be utilized within a</w:t>
      </w:r>
      <w:r w:rsidR="00351C75" w:rsidRPr="00C27F90">
        <w:rPr>
          <w:rFonts w:ascii="Noto Sans" w:hAnsi="Noto Sans" w:cs="Noto Sans"/>
        </w:rPr>
        <w:t xml:space="preserve"> </w:t>
      </w:r>
      <w:r w:rsidR="0071435C" w:rsidRPr="00C27F90">
        <w:rPr>
          <w:rFonts w:ascii="Noto Sans" w:hAnsi="Noto Sans" w:cs="Noto Sans"/>
        </w:rPr>
        <w:t>nine</w:t>
      </w:r>
      <w:r w:rsidRPr="00C27F90">
        <w:rPr>
          <w:rFonts w:ascii="Noto Sans" w:hAnsi="Noto Sans" w:cs="Noto Sans"/>
        </w:rPr>
        <w:t>-month period</w:t>
      </w:r>
      <w:r w:rsidR="00511CD0" w:rsidRPr="00C27F90">
        <w:rPr>
          <w:rFonts w:ascii="Noto Sans" w:hAnsi="Noto Sans" w:cs="Noto Sans"/>
        </w:rPr>
        <w:t>.</w:t>
      </w:r>
    </w:p>
    <w:p w14:paraId="55CAE1D6" w14:textId="4971E07A" w:rsidR="00DA0846" w:rsidRPr="00C27F90" w:rsidRDefault="00DA0846" w:rsidP="00DA0846">
      <w:pPr>
        <w:pStyle w:val="ListParagraph"/>
        <w:numPr>
          <w:ilvl w:val="0"/>
          <w:numId w:val="3"/>
        </w:num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Funds will be provided in two</w:t>
      </w:r>
      <w:r w:rsidRPr="00C27F90">
        <w:rPr>
          <w:rFonts w:ascii="Noto Sans" w:hAnsi="Noto Sans" w:cs="Noto Sans"/>
          <w:spacing w:val="1"/>
        </w:rPr>
        <w:t xml:space="preserve"> </w:t>
      </w:r>
      <w:r w:rsidRPr="00C27F90">
        <w:rPr>
          <w:rFonts w:ascii="Noto Sans" w:hAnsi="Noto Sans" w:cs="Noto Sans"/>
        </w:rPr>
        <w:t xml:space="preserve">installments: </w:t>
      </w:r>
    </w:p>
    <w:p w14:paraId="6346B71E" w14:textId="3EDFBD90" w:rsidR="00DA0846" w:rsidRPr="00C27F90" w:rsidRDefault="00DA0846" w:rsidP="00DA0846">
      <w:pPr>
        <w:pStyle w:val="ListParagraph"/>
        <w:numPr>
          <w:ilvl w:val="1"/>
          <w:numId w:val="3"/>
        </w:num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50% on receipt of the signed terms and conditions document</w:t>
      </w:r>
    </w:p>
    <w:p w14:paraId="2AEBD4B7" w14:textId="17C9084E" w:rsidR="00DA0846" w:rsidRPr="00C27F90" w:rsidRDefault="00DA0846" w:rsidP="00DA0846">
      <w:pPr>
        <w:pStyle w:val="ListParagraph"/>
        <w:numPr>
          <w:ilvl w:val="1"/>
          <w:numId w:val="3"/>
        </w:num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the remaining 50%</w:t>
      </w:r>
      <w:r w:rsidRPr="00C27F90">
        <w:rPr>
          <w:rFonts w:ascii="Noto Sans" w:hAnsi="Noto Sans" w:cs="Noto Sans"/>
          <w:spacing w:val="-47"/>
        </w:rPr>
        <w:t xml:space="preserve">    </w:t>
      </w:r>
      <w:r w:rsidR="002557B9"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upon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receipt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of a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mid</w:t>
      </w:r>
      <w:r w:rsidR="00511CD0" w:rsidRPr="00C27F90">
        <w:rPr>
          <w:rFonts w:ascii="Noto Sans" w:hAnsi="Noto Sans" w:cs="Noto Sans"/>
        </w:rPr>
        <w:t>point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progress report</w:t>
      </w:r>
    </w:p>
    <w:p w14:paraId="344C29A7" w14:textId="3B68C1FC" w:rsidR="00DA0846" w:rsidRPr="00C27F90" w:rsidRDefault="00DA0846" w:rsidP="00DA0846">
      <w:pPr>
        <w:pStyle w:val="ListParagraph"/>
        <w:numPr>
          <w:ilvl w:val="0"/>
          <w:numId w:val="3"/>
        </w:num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Along with a copy of (or access to) the tool and/or resource created, all grant recipients will be required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to submit a final report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at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the</w:t>
      </w:r>
      <w:r w:rsidRPr="00C27F90">
        <w:rPr>
          <w:rFonts w:ascii="Noto Sans" w:hAnsi="Noto Sans" w:cs="Noto Sans"/>
          <w:spacing w:val="1"/>
        </w:rPr>
        <w:t xml:space="preserve"> </w:t>
      </w:r>
      <w:r w:rsidRPr="00C27F90">
        <w:rPr>
          <w:rFonts w:ascii="Noto Sans" w:hAnsi="Noto Sans" w:cs="Noto Sans"/>
        </w:rPr>
        <w:t>conclusion</w:t>
      </w:r>
      <w:r w:rsidRPr="00C27F90">
        <w:rPr>
          <w:rFonts w:ascii="Noto Sans" w:hAnsi="Noto Sans" w:cs="Noto Sans"/>
          <w:spacing w:val="-5"/>
        </w:rPr>
        <w:t xml:space="preserve"> </w:t>
      </w:r>
      <w:r w:rsidRPr="00C27F90">
        <w:rPr>
          <w:rFonts w:ascii="Noto Sans" w:hAnsi="Noto Sans" w:cs="Noto Sans"/>
        </w:rPr>
        <w:t>of</w:t>
      </w:r>
      <w:r w:rsidR="00053750" w:rsidRPr="00C27F90">
        <w:rPr>
          <w:rFonts w:ascii="Noto Sans" w:hAnsi="Noto Sans" w:cs="Noto Sans"/>
        </w:rPr>
        <w:t xml:space="preserve"> project</w:t>
      </w:r>
      <w:r w:rsidRPr="00C27F90">
        <w:rPr>
          <w:rFonts w:ascii="Noto Sans" w:hAnsi="Noto Sans" w:cs="Noto Sans"/>
        </w:rPr>
        <w:t>:</w:t>
      </w:r>
    </w:p>
    <w:p w14:paraId="68E6B5D8" w14:textId="74EB60B4" w:rsidR="00DA0846" w:rsidRPr="00C27F90" w:rsidRDefault="00D952C4" w:rsidP="00DA0846">
      <w:pPr>
        <w:pStyle w:val="ListParagraph"/>
        <w:numPr>
          <w:ilvl w:val="1"/>
          <w:numId w:val="3"/>
        </w:num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a short budget review</w:t>
      </w:r>
    </w:p>
    <w:p w14:paraId="75DB18ED" w14:textId="743B90FC" w:rsidR="00DA0846" w:rsidRPr="00C27F90" w:rsidRDefault="00DA0846" w:rsidP="00DA0846">
      <w:pPr>
        <w:pStyle w:val="ListParagraph"/>
        <w:numPr>
          <w:ilvl w:val="1"/>
          <w:numId w:val="3"/>
        </w:num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description</w:t>
      </w:r>
      <w:r w:rsidRPr="00C27F90">
        <w:rPr>
          <w:rFonts w:ascii="Noto Sans" w:hAnsi="Noto Sans" w:cs="Noto Sans"/>
          <w:spacing w:val="-4"/>
        </w:rPr>
        <w:t xml:space="preserve"> </w:t>
      </w:r>
      <w:r w:rsidRPr="00C27F90">
        <w:rPr>
          <w:rFonts w:ascii="Noto Sans" w:hAnsi="Noto Sans" w:cs="Noto Sans"/>
        </w:rPr>
        <w:t>of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the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initiative’s impact</w:t>
      </w:r>
    </w:p>
    <w:p w14:paraId="715826CB" w14:textId="2C36176C" w:rsidR="00DA0846" w:rsidRPr="00C27F90" w:rsidRDefault="00DA0846" w:rsidP="00DA0846">
      <w:pPr>
        <w:pStyle w:val="ListParagraph"/>
        <w:numPr>
          <w:ilvl w:val="1"/>
          <w:numId w:val="3"/>
        </w:num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description of collaboration with Indigenous communities</w:t>
      </w:r>
    </w:p>
    <w:p w14:paraId="5DD52CC2" w14:textId="16504BE4" w:rsidR="00DA0846" w:rsidRPr="00C27F90" w:rsidRDefault="00DA0846" w:rsidP="00DA0846">
      <w:pPr>
        <w:pStyle w:val="ListParagraph"/>
        <w:numPr>
          <w:ilvl w:val="1"/>
          <w:numId w:val="3"/>
        </w:num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potential</w:t>
      </w:r>
      <w:r w:rsidRPr="00C27F90">
        <w:rPr>
          <w:rFonts w:ascii="Noto Sans" w:hAnsi="Noto Sans" w:cs="Noto Sans"/>
          <w:spacing w:val="-4"/>
        </w:rPr>
        <w:t xml:space="preserve"> </w:t>
      </w:r>
      <w:r w:rsidRPr="00C27F90">
        <w:rPr>
          <w:rFonts w:ascii="Noto Sans" w:hAnsi="Noto Sans" w:cs="Noto Sans"/>
        </w:rPr>
        <w:t>for</w:t>
      </w:r>
      <w:r w:rsidRPr="00C27F90">
        <w:rPr>
          <w:rFonts w:ascii="Noto Sans" w:hAnsi="Noto Sans" w:cs="Noto Sans"/>
          <w:spacing w:val="-4"/>
        </w:rPr>
        <w:t xml:space="preserve"> </w:t>
      </w:r>
      <w:r w:rsidRPr="00C27F90">
        <w:rPr>
          <w:rFonts w:ascii="Noto Sans" w:hAnsi="Noto Sans" w:cs="Noto Sans"/>
        </w:rPr>
        <w:t>scalability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to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other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communities/wider</w:t>
      </w:r>
      <w:r w:rsidRPr="00C27F90">
        <w:rPr>
          <w:rFonts w:ascii="Noto Sans" w:hAnsi="Noto Sans" w:cs="Noto Sans"/>
          <w:spacing w:val="-3"/>
        </w:rPr>
        <w:t xml:space="preserve"> </w:t>
      </w:r>
      <w:r w:rsidRPr="00C27F90">
        <w:rPr>
          <w:rFonts w:ascii="Noto Sans" w:hAnsi="Noto Sans" w:cs="Noto Sans"/>
        </w:rPr>
        <w:t>BCCFP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membership</w:t>
      </w:r>
    </w:p>
    <w:p w14:paraId="562307C9" w14:textId="217C1C1B" w:rsidR="00DA0846" w:rsidRPr="00C27F90" w:rsidRDefault="00DA0846" w:rsidP="00DA0846">
      <w:pPr>
        <w:pStyle w:val="ListParagraph"/>
        <w:numPr>
          <w:ilvl w:val="1"/>
          <w:numId w:val="3"/>
        </w:num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lessons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learned</w:t>
      </w:r>
    </w:p>
    <w:p w14:paraId="38B0093C" w14:textId="77777777" w:rsidR="00C37809" w:rsidRPr="00C27F90" w:rsidRDefault="002277E0" w:rsidP="00BA1492">
      <w:pPr>
        <w:pStyle w:val="ListParagraph"/>
        <w:numPr>
          <w:ilvl w:val="0"/>
          <w:numId w:val="3"/>
        </w:num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Participants are encouraged to provide meaningful reflections</w:t>
      </w:r>
      <w:r w:rsidR="00C41ED3" w:rsidRPr="00C27F90">
        <w:rPr>
          <w:rFonts w:ascii="Noto Sans" w:hAnsi="Noto Sans" w:cs="Noto Sans"/>
        </w:rPr>
        <w:t xml:space="preserve"> which can include but are not limited to</w:t>
      </w:r>
      <w:r w:rsidR="0066064A" w:rsidRPr="00C27F90">
        <w:rPr>
          <w:rFonts w:ascii="Noto Sans" w:hAnsi="Noto Sans" w:cs="Noto Sans"/>
        </w:rPr>
        <w:t>:</w:t>
      </w:r>
      <w:r w:rsidR="00C41ED3" w:rsidRPr="00C27F90">
        <w:rPr>
          <w:rFonts w:ascii="Noto Sans" w:hAnsi="Noto Sans" w:cs="Noto Sans"/>
        </w:rPr>
        <w:t xml:space="preserve"> </w:t>
      </w:r>
    </w:p>
    <w:p w14:paraId="1739DBB5" w14:textId="35DEA26C" w:rsidR="00C37809" w:rsidRPr="00C27F90" w:rsidRDefault="00C37809" w:rsidP="00C37809">
      <w:pPr>
        <w:pStyle w:val="ListParagraph"/>
        <w:numPr>
          <w:ilvl w:val="1"/>
          <w:numId w:val="3"/>
        </w:num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p</w:t>
      </w:r>
      <w:r w:rsidR="00C41ED3" w:rsidRPr="00C27F90">
        <w:rPr>
          <w:rFonts w:ascii="Noto Sans" w:hAnsi="Noto Sans" w:cs="Noto Sans"/>
        </w:rPr>
        <w:t>hotos</w:t>
      </w:r>
    </w:p>
    <w:p w14:paraId="49C9938D" w14:textId="0EE44FA3" w:rsidR="00C37809" w:rsidRPr="00C27F90" w:rsidRDefault="00AE3F79" w:rsidP="00C37809">
      <w:pPr>
        <w:pStyle w:val="ListParagraph"/>
        <w:numPr>
          <w:ilvl w:val="1"/>
          <w:numId w:val="3"/>
        </w:num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videos</w:t>
      </w:r>
    </w:p>
    <w:p w14:paraId="55333CDF" w14:textId="72659E11" w:rsidR="00B07AF3" w:rsidRPr="00C27F90" w:rsidRDefault="00C41ED3" w:rsidP="00C37809">
      <w:pPr>
        <w:pStyle w:val="ListParagraph"/>
        <w:numPr>
          <w:ilvl w:val="1"/>
          <w:numId w:val="3"/>
        </w:num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quotes</w:t>
      </w:r>
      <w:r w:rsidR="0066064A" w:rsidRPr="00C27F90">
        <w:rPr>
          <w:rFonts w:ascii="Noto Sans" w:hAnsi="Noto Sans" w:cs="Noto Sans"/>
        </w:rPr>
        <w:t>/reflections</w:t>
      </w:r>
      <w:r w:rsidRPr="00C27F90">
        <w:rPr>
          <w:rFonts w:ascii="Noto Sans" w:hAnsi="Noto Sans" w:cs="Noto Sans"/>
        </w:rPr>
        <w:t xml:space="preserve"> from participants</w:t>
      </w:r>
    </w:p>
    <w:p w14:paraId="3B070D11" w14:textId="77777777" w:rsidR="00592EA7" w:rsidRDefault="00592EA7" w:rsidP="00B07AF3">
      <w:pPr>
        <w:rPr>
          <w:rFonts w:ascii="Noto Sans" w:hAnsi="Noto Sans" w:cs="Noto Sans"/>
        </w:rPr>
      </w:pPr>
    </w:p>
    <w:p w14:paraId="28193465" w14:textId="37510A5B" w:rsidR="0090718D" w:rsidRDefault="00ED5FB6" w:rsidP="00B07AF3">
      <w:p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 xml:space="preserve">These </w:t>
      </w:r>
      <w:r w:rsidR="00B07AF3" w:rsidRPr="00C27F90">
        <w:rPr>
          <w:rFonts w:ascii="Noto Sans" w:hAnsi="Noto Sans" w:cs="Noto Sans"/>
        </w:rPr>
        <w:t>contributions will</w:t>
      </w:r>
      <w:r w:rsidRPr="00C27F90">
        <w:rPr>
          <w:rFonts w:ascii="Noto Sans" w:hAnsi="Noto Sans" w:cs="Noto Sans"/>
        </w:rPr>
        <w:t xml:space="preserve"> be shared with BCCFP members to empower </w:t>
      </w:r>
      <w:r w:rsidR="00B07AF3" w:rsidRPr="00C27F90">
        <w:rPr>
          <w:rFonts w:ascii="Noto Sans" w:hAnsi="Noto Sans" w:cs="Noto Sans"/>
        </w:rPr>
        <w:t>fellow</w:t>
      </w:r>
      <w:r w:rsidRPr="00C27F90">
        <w:rPr>
          <w:rFonts w:ascii="Noto Sans" w:hAnsi="Noto Sans" w:cs="Noto Sans"/>
        </w:rPr>
        <w:t xml:space="preserve"> family physicians to engage in work that embeds cultural safety and humility into their own practices. </w:t>
      </w:r>
    </w:p>
    <w:p w14:paraId="765F2B7B" w14:textId="77777777" w:rsidR="00592EA7" w:rsidRDefault="00592EA7" w:rsidP="00B07AF3">
      <w:pPr>
        <w:rPr>
          <w:rFonts w:ascii="Noto Sans" w:hAnsi="Noto Sans" w:cs="Noto Sans"/>
        </w:rPr>
      </w:pPr>
    </w:p>
    <w:p w14:paraId="64CAD8CC" w14:textId="0140A529" w:rsidR="00592EA7" w:rsidRPr="00592EA7" w:rsidRDefault="00592EA7" w:rsidP="00B07AF3">
      <w:pPr>
        <w:rPr>
          <w:rFonts w:ascii="Noto Sans" w:hAnsi="Noto Sans" w:cs="Noto Sans"/>
          <w:i/>
          <w:iCs/>
        </w:rPr>
      </w:pPr>
      <w:r>
        <w:rPr>
          <w:rFonts w:ascii="Noto Sans" w:hAnsi="Noto Sans" w:cs="Noto Sans"/>
          <w:i/>
          <w:iCs/>
        </w:rPr>
        <w:t xml:space="preserve">Note: If photography or video is appropriate within the scope of your project, </w:t>
      </w:r>
      <w:r w:rsidR="00754354">
        <w:rPr>
          <w:rFonts w:ascii="Noto Sans" w:hAnsi="Noto Sans" w:cs="Noto Sans"/>
          <w:i/>
          <w:iCs/>
        </w:rPr>
        <w:t>please reach out to BCCFP</w:t>
      </w:r>
      <w:r w:rsidR="00A763DF">
        <w:rPr>
          <w:rFonts w:ascii="Noto Sans" w:hAnsi="Noto Sans" w:cs="Noto Sans"/>
          <w:i/>
          <w:iCs/>
        </w:rPr>
        <w:t>. We are pleased to be able to offer these so that they do not need to be a part of your grant budget</w:t>
      </w:r>
    </w:p>
    <w:p w14:paraId="18EE86C9" w14:textId="77777777" w:rsidR="00DA0846" w:rsidRPr="00C27F90" w:rsidRDefault="00DA0846" w:rsidP="00DA0846">
      <w:pPr>
        <w:rPr>
          <w:rFonts w:ascii="Noto Sans" w:hAnsi="Noto Sans" w:cs="Noto Sans"/>
        </w:rPr>
      </w:pPr>
    </w:p>
    <w:p w14:paraId="11B57B8E" w14:textId="77777777" w:rsidR="00DA0846" w:rsidRPr="00C27F90" w:rsidRDefault="00DA0846" w:rsidP="00450CE4">
      <w:pPr>
        <w:pStyle w:val="Heading1"/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</w:pPr>
      <w:r w:rsidRPr="00C27F90"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  <w:t>Role of</w:t>
      </w:r>
      <w:r w:rsidRPr="00C27F90">
        <w:rPr>
          <w:rFonts w:ascii="Noto Sans" w:hAnsi="Noto Sans" w:cs="Noto Sans"/>
          <w:b w:val="0"/>
          <w:bCs w:val="0"/>
          <w:i w:val="0"/>
          <w:iCs w:val="0"/>
          <w:color w:val="62325F"/>
          <w:spacing w:val="-2"/>
          <w:u w:val="single"/>
        </w:rPr>
        <w:t xml:space="preserve"> </w:t>
      </w:r>
      <w:r w:rsidRPr="00C27F90"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  <w:t>the BCCFP</w:t>
      </w:r>
    </w:p>
    <w:p w14:paraId="7A51A257" w14:textId="77777777" w:rsidR="00DA0846" w:rsidRPr="00C27F90" w:rsidRDefault="00DA0846" w:rsidP="00DA0846">
      <w:pPr>
        <w:rPr>
          <w:rFonts w:ascii="Noto Sans" w:hAnsi="Noto Sans" w:cs="Noto Sans"/>
        </w:rPr>
      </w:pPr>
    </w:p>
    <w:p w14:paraId="28CDE6CF" w14:textId="0464118D" w:rsidR="00DA0846" w:rsidRPr="00C27F90" w:rsidRDefault="00DA0846" w:rsidP="00DA0846">
      <w:p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>The BCCFP will have an administrative role in administering the CS&amp;H Grants Program. At its discretion,</w:t>
      </w:r>
      <w:r w:rsidRPr="00C27F90">
        <w:rPr>
          <w:rFonts w:ascii="Noto Sans" w:hAnsi="Noto Sans" w:cs="Noto Sans"/>
          <w:spacing w:val="1"/>
        </w:rPr>
        <w:t xml:space="preserve"> </w:t>
      </w:r>
      <w:r w:rsidRPr="00C27F90">
        <w:rPr>
          <w:rFonts w:ascii="Noto Sans" w:hAnsi="Noto Sans" w:cs="Noto Sans"/>
        </w:rPr>
        <w:t>the BCCFP may promote or communicate to its membership information regarding the recipients of the</w:t>
      </w:r>
      <w:r w:rsidRPr="00C27F90">
        <w:rPr>
          <w:rFonts w:ascii="Noto Sans" w:hAnsi="Noto Sans" w:cs="Noto Sans"/>
          <w:spacing w:val="-47"/>
        </w:rPr>
        <w:t xml:space="preserve">  </w:t>
      </w:r>
      <w:r w:rsidRPr="00C27F90">
        <w:rPr>
          <w:rFonts w:ascii="Noto Sans" w:hAnsi="Noto Sans" w:cs="Noto Sans"/>
        </w:rPr>
        <w:t xml:space="preserve"> CS&amp;H Grants</w:t>
      </w:r>
      <w:r w:rsidRPr="00C27F90">
        <w:rPr>
          <w:rFonts w:ascii="Noto Sans" w:hAnsi="Noto Sans" w:cs="Noto Sans"/>
          <w:spacing w:val="1"/>
        </w:rPr>
        <w:t xml:space="preserve"> </w:t>
      </w:r>
      <w:r w:rsidRPr="00C27F90">
        <w:rPr>
          <w:rFonts w:ascii="Noto Sans" w:hAnsi="Noto Sans" w:cs="Noto Sans"/>
        </w:rPr>
        <w:t>program</w:t>
      </w:r>
      <w:r w:rsidRPr="00C27F90">
        <w:rPr>
          <w:rFonts w:ascii="Noto Sans" w:hAnsi="Noto Sans" w:cs="Noto Sans"/>
          <w:spacing w:val="1"/>
        </w:rPr>
        <w:t xml:space="preserve"> </w:t>
      </w:r>
      <w:r w:rsidRPr="00C27F90">
        <w:rPr>
          <w:rFonts w:ascii="Noto Sans" w:hAnsi="Noto Sans" w:cs="Noto Sans"/>
        </w:rPr>
        <w:t>and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the</w:t>
      </w:r>
      <w:r w:rsidRPr="00C27F90">
        <w:rPr>
          <w:rFonts w:ascii="Noto Sans" w:hAnsi="Noto Sans" w:cs="Noto Sans"/>
          <w:spacing w:val="1"/>
        </w:rPr>
        <w:t xml:space="preserve"> </w:t>
      </w:r>
      <w:r w:rsidRPr="00C27F90">
        <w:rPr>
          <w:rFonts w:ascii="Noto Sans" w:hAnsi="Noto Sans" w:cs="Noto Sans"/>
        </w:rPr>
        <w:t>tools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and</w:t>
      </w:r>
      <w:r w:rsidRPr="00C27F90">
        <w:rPr>
          <w:rFonts w:ascii="Noto Sans" w:hAnsi="Noto Sans" w:cs="Noto Sans"/>
          <w:spacing w:val="-1"/>
        </w:rPr>
        <w:t xml:space="preserve"> </w:t>
      </w:r>
      <w:r w:rsidRPr="00C27F90">
        <w:rPr>
          <w:rFonts w:ascii="Noto Sans" w:hAnsi="Noto Sans" w:cs="Noto Sans"/>
        </w:rPr>
        <w:t>resources</w:t>
      </w:r>
      <w:r w:rsidRPr="00C27F90">
        <w:rPr>
          <w:rFonts w:ascii="Noto Sans" w:hAnsi="Noto Sans" w:cs="Noto Sans"/>
          <w:spacing w:val="-2"/>
        </w:rPr>
        <w:t xml:space="preserve"> </w:t>
      </w:r>
      <w:r w:rsidRPr="00C27F90">
        <w:rPr>
          <w:rFonts w:ascii="Noto Sans" w:hAnsi="Noto Sans" w:cs="Noto Sans"/>
        </w:rPr>
        <w:t>produced.</w:t>
      </w:r>
    </w:p>
    <w:p w14:paraId="7E1C48C5" w14:textId="77777777" w:rsidR="00DA0846" w:rsidRPr="00C27F90" w:rsidRDefault="00DA0846" w:rsidP="00DA0846">
      <w:pPr>
        <w:rPr>
          <w:rFonts w:ascii="Noto Sans" w:hAnsi="Noto Sans" w:cs="Noto Sans"/>
        </w:rPr>
      </w:pPr>
    </w:p>
    <w:p w14:paraId="1E20A8E7" w14:textId="59391AFF" w:rsidR="00DA0846" w:rsidRPr="00E02D4C" w:rsidRDefault="00DA0846" w:rsidP="00450CE4">
      <w:pPr>
        <w:pStyle w:val="Heading1"/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</w:pPr>
      <w:r w:rsidRPr="00E02D4C"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  <w:t>Tim</w:t>
      </w:r>
      <w:r w:rsidR="00E02D4C">
        <w:rPr>
          <w:rFonts w:ascii="Noto Sans" w:hAnsi="Noto Sans" w:cs="Noto Sans"/>
          <w:b w:val="0"/>
          <w:bCs w:val="0"/>
          <w:i w:val="0"/>
          <w:iCs w:val="0"/>
          <w:color w:val="62325F"/>
          <w:u w:val="single"/>
        </w:rPr>
        <w:t>eline</w:t>
      </w:r>
    </w:p>
    <w:p w14:paraId="65FC58CB" w14:textId="77777777" w:rsidR="00DA0846" w:rsidRPr="00C27F90" w:rsidRDefault="00DA0846" w:rsidP="00DA0846">
      <w:pPr>
        <w:rPr>
          <w:rFonts w:ascii="Noto Sans" w:hAnsi="Noto Sans" w:cs="Noto Sans"/>
        </w:rPr>
      </w:pPr>
    </w:p>
    <w:p w14:paraId="27062FE4" w14:textId="083D0D4C" w:rsidR="007C4125" w:rsidRPr="00C27F90" w:rsidRDefault="00A94A33" w:rsidP="00DA0846">
      <w:pPr>
        <w:rPr>
          <w:rFonts w:ascii="Noto Sans" w:hAnsi="Noto Sans" w:cs="Noto Sans"/>
          <w:b/>
          <w:bCs/>
        </w:rPr>
      </w:pPr>
      <w:r w:rsidRPr="00C27F90">
        <w:rPr>
          <w:rFonts w:ascii="Noto Sans" w:hAnsi="Noto Sans" w:cs="Noto Sans"/>
          <w:b/>
          <w:bCs/>
        </w:rPr>
        <w:t xml:space="preserve">The deadline to apply </w:t>
      </w:r>
      <w:r w:rsidR="00D952C4" w:rsidRPr="00C27F90">
        <w:rPr>
          <w:rFonts w:ascii="Noto Sans" w:hAnsi="Noto Sans" w:cs="Noto Sans"/>
          <w:b/>
          <w:bCs/>
        </w:rPr>
        <w:t xml:space="preserve">is November </w:t>
      </w:r>
      <w:r w:rsidR="00AB6A07">
        <w:rPr>
          <w:rFonts w:ascii="Noto Sans" w:hAnsi="Noto Sans" w:cs="Noto Sans"/>
          <w:b/>
          <w:bCs/>
        </w:rPr>
        <w:t>4</w:t>
      </w:r>
      <w:r w:rsidR="00D952C4" w:rsidRPr="00C27F90">
        <w:rPr>
          <w:rFonts w:ascii="Noto Sans" w:hAnsi="Noto Sans" w:cs="Noto Sans"/>
          <w:b/>
          <w:bCs/>
        </w:rPr>
        <w:t>, 202</w:t>
      </w:r>
      <w:r w:rsidR="009E3379">
        <w:rPr>
          <w:rFonts w:ascii="Noto Sans" w:hAnsi="Noto Sans" w:cs="Noto Sans"/>
          <w:b/>
          <w:bCs/>
        </w:rPr>
        <w:t>6</w:t>
      </w:r>
    </w:p>
    <w:p w14:paraId="3A60F84E" w14:textId="77777777" w:rsidR="007C4125" w:rsidRPr="00C27F90" w:rsidRDefault="007C4125" w:rsidP="00DA0846">
      <w:pPr>
        <w:rPr>
          <w:rFonts w:ascii="Noto Sans" w:hAnsi="Noto Sans" w:cs="Noto Sans"/>
        </w:rPr>
      </w:pPr>
    </w:p>
    <w:p w14:paraId="31A28DBF" w14:textId="71B21F5D" w:rsidR="00DF1CC9" w:rsidRPr="00C27F90" w:rsidRDefault="00A94A33" w:rsidP="00DA0846">
      <w:p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 xml:space="preserve">Our estimated decision timeline and subsequent project </w:t>
      </w:r>
      <w:r w:rsidR="00351C75" w:rsidRPr="00C27F90">
        <w:rPr>
          <w:rFonts w:ascii="Noto Sans" w:hAnsi="Noto Sans" w:cs="Noto Sans"/>
        </w:rPr>
        <w:t>mileston</w:t>
      </w:r>
      <w:r w:rsidRPr="00C27F90">
        <w:rPr>
          <w:rFonts w:ascii="Noto Sans" w:hAnsi="Noto Sans" w:cs="Noto Sans"/>
        </w:rPr>
        <w:t>es are outlined below.</w:t>
      </w:r>
      <w:r w:rsidR="00A15B42" w:rsidRPr="00C27F90">
        <w:rPr>
          <w:rFonts w:ascii="Noto Sans" w:hAnsi="Noto Sans" w:cs="Noto Sans"/>
        </w:rPr>
        <w:t xml:space="preserve"> </w:t>
      </w:r>
    </w:p>
    <w:p w14:paraId="1CE74A66" w14:textId="50FFC782" w:rsidR="00DA0846" w:rsidRPr="00C27F90" w:rsidRDefault="00A15B42" w:rsidP="00DA0846">
      <w:pPr>
        <w:rPr>
          <w:rFonts w:ascii="Noto Sans" w:hAnsi="Noto Sans" w:cs="Noto Sans"/>
        </w:rPr>
      </w:pPr>
      <w:r w:rsidRPr="00C27F90">
        <w:rPr>
          <w:rFonts w:ascii="Noto Sans" w:hAnsi="Noto Sans" w:cs="Noto Sans"/>
        </w:rPr>
        <w:t xml:space="preserve">Questions about the grant </w:t>
      </w:r>
      <w:r w:rsidR="009E3379">
        <w:rPr>
          <w:rFonts w:ascii="Noto Sans" w:hAnsi="Noto Sans" w:cs="Noto Sans"/>
        </w:rPr>
        <w:t>program</w:t>
      </w:r>
      <w:r w:rsidRPr="00C27F90">
        <w:rPr>
          <w:rFonts w:ascii="Noto Sans" w:hAnsi="Noto Sans" w:cs="Noto Sans"/>
        </w:rPr>
        <w:t xml:space="preserve"> can be sent to</w:t>
      </w:r>
      <w:r w:rsidR="009E3379">
        <w:rPr>
          <w:rFonts w:ascii="Noto Sans" w:hAnsi="Noto Sans" w:cs="Noto Sans"/>
        </w:rPr>
        <w:t xml:space="preserve"> Apeksha Deol</w:t>
      </w:r>
      <w:r w:rsidRPr="00C27F90">
        <w:rPr>
          <w:rFonts w:ascii="Noto Sans" w:hAnsi="Noto Sans" w:cs="Noto Sans"/>
        </w:rPr>
        <w:t xml:space="preserve"> </w:t>
      </w:r>
      <w:r w:rsidR="009E3379">
        <w:rPr>
          <w:rFonts w:ascii="Noto Sans" w:hAnsi="Noto Sans" w:cs="Noto Sans"/>
        </w:rPr>
        <w:t>[</w:t>
      </w:r>
      <w:hyperlink r:id="rId18" w:history="1">
        <w:r w:rsidR="009E3379" w:rsidRPr="00DA0C45">
          <w:rPr>
            <w:rStyle w:val="Hyperlink"/>
            <w:rFonts w:ascii="Noto Sans" w:hAnsi="Noto Sans" w:cs="Noto Sans"/>
          </w:rPr>
          <w:t>adeol@bccfp.bc.ca</w:t>
        </w:r>
      </w:hyperlink>
      <w:r w:rsidR="009E3379">
        <w:rPr>
          <w:rFonts w:ascii="Noto Sans" w:hAnsi="Noto Sans" w:cs="Noto Sans"/>
        </w:rPr>
        <w:t xml:space="preserve">] </w:t>
      </w:r>
    </w:p>
    <w:p w14:paraId="7E241E97" w14:textId="4B9018EB" w:rsidR="00A15B42" w:rsidRPr="00C27F90" w:rsidRDefault="00A15B42" w:rsidP="00DA0846">
      <w:pPr>
        <w:rPr>
          <w:rFonts w:ascii="Noto Sans" w:hAnsi="Noto Sans" w:cs="Noto Sans"/>
          <w:b/>
          <w:bCs/>
        </w:rPr>
      </w:pPr>
      <w:r w:rsidRPr="00C27F90">
        <w:rPr>
          <w:rFonts w:ascii="Noto Sans" w:hAnsi="Noto Sans" w:cs="Noto Sans"/>
        </w:rPr>
        <w:br w:type="page"/>
      </w:r>
      <w:r w:rsidR="00112422" w:rsidRPr="00C27F90">
        <w:rPr>
          <w:rFonts w:ascii="Noto Sans" w:hAnsi="Noto Sans" w:cs="Noto Sans"/>
        </w:rPr>
        <w:lastRenderedPageBreak/>
        <w:t>E</w:t>
      </w:r>
      <w:r w:rsidRPr="00C27F90">
        <w:rPr>
          <w:rFonts w:ascii="Noto Sans" w:hAnsi="Noto Sans" w:cs="Noto Sans"/>
          <w:b/>
          <w:bCs/>
        </w:rPr>
        <w:t>stimated timeline: 202</w:t>
      </w:r>
      <w:r w:rsidR="009E3379">
        <w:rPr>
          <w:rFonts w:ascii="Noto Sans" w:hAnsi="Noto Sans" w:cs="Noto Sans"/>
          <w:b/>
          <w:bCs/>
        </w:rPr>
        <w:t>6</w:t>
      </w:r>
      <w:r w:rsidRPr="00C27F90">
        <w:rPr>
          <w:rFonts w:ascii="Noto Sans" w:hAnsi="Noto Sans" w:cs="Noto Sans"/>
          <w:b/>
          <w:bCs/>
        </w:rPr>
        <w:t>-202</w:t>
      </w:r>
      <w:r w:rsidR="009E3379">
        <w:rPr>
          <w:rFonts w:ascii="Noto Sans" w:hAnsi="Noto Sans" w:cs="Noto Sans"/>
          <w:b/>
          <w:bCs/>
        </w:rPr>
        <w:t>7</w:t>
      </w:r>
      <w:r w:rsidRPr="00C27F90">
        <w:rPr>
          <w:rFonts w:ascii="Noto Sans" w:hAnsi="Noto Sans" w:cs="Noto Sans"/>
          <w:b/>
          <w:bCs/>
        </w:rPr>
        <w:t xml:space="preserve"> CS&amp;H Grant Program</w:t>
      </w:r>
    </w:p>
    <w:p w14:paraId="0790CC01" w14:textId="77777777" w:rsidR="007C4125" w:rsidRPr="00C27F90" w:rsidRDefault="007C4125" w:rsidP="00580966">
      <w:pPr>
        <w:pStyle w:val="BodyText"/>
        <w:tabs>
          <w:tab w:val="left" w:pos="7650"/>
        </w:tabs>
        <w:ind w:left="0"/>
        <w:rPr>
          <w:rFonts w:ascii="Noto Sans" w:hAnsi="Noto Sans" w:cs="Noto Sans"/>
          <w:szCs w:val="22"/>
        </w:rPr>
      </w:pPr>
    </w:p>
    <w:tbl>
      <w:tblPr>
        <w:tblStyle w:val="TableGrid"/>
        <w:tblW w:w="11403" w:type="dxa"/>
        <w:tblInd w:w="-1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0"/>
        <w:gridCol w:w="1462"/>
        <w:gridCol w:w="1506"/>
        <w:gridCol w:w="1528"/>
        <w:gridCol w:w="1466"/>
        <w:gridCol w:w="1386"/>
        <w:gridCol w:w="1406"/>
        <w:gridCol w:w="1665"/>
      </w:tblGrid>
      <w:tr w:rsidR="00A7194B" w:rsidRPr="00C27F90" w14:paraId="51ADFAB2" w14:textId="77777777" w:rsidTr="00E02D4C">
        <w:trPr>
          <w:trHeight w:val="256"/>
        </w:trPr>
        <w:tc>
          <w:tcPr>
            <w:tcW w:w="1204" w:type="dxa"/>
            <w:shd w:val="clear" w:color="auto" w:fill="D1E0FB"/>
          </w:tcPr>
          <w:p w14:paraId="14248142" w14:textId="2F6EF8D6" w:rsidR="00A7194B" w:rsidRPr="00C27F90" w:rsidRDefault="00A7194B" w:rsidP="00270418">
            <w:pPr>
              <w:pStyle w:val="BodyText"/>
              <w:rPr>
                <w:rFonts w:ascii="Noto Sans" w:hAnsi="Noto Sans" w:cs="Noto Sans"/>
                <w:b/>
                <w:bCs/>
                <w:color w:val="403152" w:themeColor="accent4" w:themeShade="80"/>
                <w:szCs w:val="22"/>
              </w:rPr>
            </w:pPr>
            <w:r w:rsidRPr="00C27F90">
              <w:rPr>
                <w:rFonts w:ascii="Noto Sans" w:hAnsi="Noto Sans" w:cs="Noto Sans"/>
                <w:b/>
                <w:bCs/>
                <w:color w:val="403152" w:themeColor="accent4" w:themeShade="80"/>
                <w:szCs w:val="22"/>
              </w:rPr>
              <w:t>202</w:t>
            </w:r>
            <w:r w:rsidR="00E02D4C">
              <w:rPr>
                <w:rFonts w:ascii="Noto Sans" w:hAnsi="Noto Sans" w:cs="Noto Sans"/>
                <w:b/>
                <w:bCs/>
                <w:color w:val="403152" w:themeColor="accent4" w:themeShade="80"/>
                <w:szCs w:val="22"/>
              </w:rPr>
              <w:t>6</w:t>
            </w:r>
          </w:p>
        </w:tc>
        <w:tc>
          <w:tcPr>
            <w:tcW w:w="1431" w:type="dxa"/>
            <w:shd w:val="clear" w:color="auto" w:fill="D1E0FB"/>
          </w:tcPr>
          <w:p w14:paraId="577F8C21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b/>
                <w:bCs/>
                <w:color w:val="403152" w:themeColor="accent4" w:themeShade="80"/>
                <w:szCs w:val="22"/>
              </w:rPr>
            </w:pPr>
          </w:p>
        </w:tc>
        <w:tc>
          <w:tcPr>
            <w:tcW w:w="1474" w:type="dxa"/>
            <w:shd w:val="clear" w:color="auto" w:fill="D1E0FB"/>
          </w:tcPr>
          <w:p w14:paraId="532FAEF2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b/>
                <w:bCs/>
                <w:color w:val="403152" w:themeColor="accent4" w:themeShade="80"/>
                <w:szCs w:val="22"/>
              </w:rPr>
            </w:pPr>
          </w:p>
        </w:tc>
        <w:tc>
          <w:tcPr>
            <w:tcW w:w="1496" w:type="dxa"/>
            <w:shd w:val="clear" w:color="auto" w:fill="D1E0FB"/>
          </w:tcPr>
          <w:p w14:paraId="67575566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b/>
                <w:bCs/>
                <w:color w:val="403152" w:themeColor="accent4" w:themeShade="80"/>
                <w:szCs w:val="22"/>
              </w:rPr>
            </w:pPr>
          </w:p>
        </w:tc>
        <w:tc>
          <w:tcPr>
            <w:tcW w:w="1435" w:type="dxa"/>
            <w:shd w:val="clear" w:color="auto" w:fill="D1E0FB"/>
          </w:tcPr>
          <w:p w14:paraId="1C7421F1" w14:textId="5547E290" w:rsidR="00A7194B" w:rsidRPr="00C27F90" w:rsidRDefault="00A7194B" w:rsidP="00270418">
            <w:pPr>
              <w:pStyle w:val="BodyText"/>
              <w:rPr>
                <w:rFonts w:ascii="Noto Sans" w:hAnsi="Noto Sans" w:cs="Noto Sans"/>
                <w:b/>
                <w:bCs/>
                <w:color w:val="403152" w:themeColor="accent4" w:themeShade="80"/>
                <w:szCs w:val="22"/>
              </w:rPr>
            </w:pPr>
            <w:r w:rsidRPr="00C27F90">
              <w:rPr>
                <w:rFonts w:ascii="Noto Sans" w:hAnsi="Noto Sans" w:cs="Noto Sans"/>
                <w:b/>
                <w:bCs/>
                <w:color w:val="403152" w:themeColor="accent4" w:themeShade="80"/>
                <w:szCs w:val="22"/>
              </w:rPr>
              <w:t>202</w:t>
            </w:r>
            <w:r w:rsidR="00E02D4C">
              <w:rPr>
                <w:rFonts w:ascii="Noto Sans" w:hAnsi="Noto Sans" w:cs="Noto Sans"/>
                <w:b/>
                <w:bCs/>
                <w:color w:val="403152" w:themeColor="accent4" w:themeShade="80"/>
                <w:szCs w:val="22"/>
              </w:rPr>
              <w:t>7</w:t>
            </w:r>
          </w:p>
        </w:tc>
        <w:tc>
          <w:tcPr>
            <w:tcW w:w="1357" w:type="dxa"/>
            <w:shd w:val="clear" w:color="auto" w:fill="D1E0FB"/>
          </w:tcPr>
          <w:p w14:paraId="2E46E601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b/>
                <w:bCs/>
                <w:color w:val="403152" w:themeColor="accent4" w:themeShade="80"/>
                <w:szCs w:val="22"/>
              </w:rPr>
            </w:pPr>
          </w:p>
        </w:tc>
        <w:tc>
          <w:tcPr>
            <w:tcW w:w="1376" w:type="dxa"/>
            <w:shd w:val="clear" w:color="auto" w:fill="D1E0FB"/>
          </w:tcPr>
          <w:p w14:paraId="70F28AD4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b/>
                <w:bCs/>
                <w:color w:val="403152" w:themeColor="accent4" w:themeShade="80"/>
                <w:szCs w:val="22"/>
              </w:rPr>
            </w:pPr>
          </w:p>
        </w:tc>
        <w:tc>
          <w:tcPr>
            <w:tcW w:w="1630" w:type="dxa"/>
            <w:shd w:val="clear" w:color="auto" w:fill="D1E0FB"/>
          </w:tcPr>
          <w:p w14:paraId="23C4D862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b/>
                <w:bCs/>
                <w:color w:val="403152" w:themeColor="accent4" w:themeShade="80"/>
                <w:szCs w:val="22"/>
              </w:rPr>
            </w:pPr>
          </w:p>
        </w:tc>
      </w:tr>
      <w:tr w:rsidR="00A7194B" w:rsidRPr="00C27F90" w14:paraId="692259E1" w14:textId="77777777" w:rsidTr="00E02D4C">
        <w:trPr>
          <w:trHeight w:val="512"/>
        </w:trPr>
        <w:tc>
          <w:tcPr>
            <w:tcW w:w="1204" w:type="dxa"/>
          </w:tcPr>
          <w:p w14:paraId="1A77695D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b/>
                <w:bCs/>
                <w:noProof/>
                <w:color w:val="8064A2" w:themeColor="accent4"/>
                <w:szCs w:val="22"/>
              </w:rPr>
            </w:pPr>
          </w:p>
        </w:tc>
        <w:tc>
          <w:tcPr>
            <w:tcW w:w="1431" w:type="dxa"/>
          </w:tcPr>
          <w:p w14:paraId="7211E16F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b/>
                <w:bCs/>
                <w:color w:val="62325F"/>
                <w:szCs w:val="22"/>
              </w:rPr>
            </w:pPr>
            <w:r w:rsidRPr="00C27F90">
              <w:rPr>
                <w:rFonts w:ascii="Noto Sans" w:hAnsi="Noto Sans" w:cs="Noto Sans"/>
                <w:b/>
                <w:bCs/>
                <w:noProof/>
                <w:color w:val="62325F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46494FF" wp14:editId="3C47A0C5">
                      <wp:simplePos x="0" y="0"/>
                      <wp:positionH relativeFrom="column">
                        <wp:posOffset>10058</wp:posOffset>
                      </wp:positionH>
                      <wp:positionV relativeFrom="paragraph">
                        <wp:posOffset>82271</wp:posOffset>
                      </wp:positionV>
                      <wp:extent cx="4942028" cy="190500"/>
                      <wp:effectExtent l="0" t="0" r="0" b="0"/>
                      <wp:wrapNone/>
                      <wp:docPr id="1192800718" name="Arrow: Right 11928007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42028" cy="19050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B85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16F6C0C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1192800718" o:spid="_x0000_s1026" type="#_x0000_t13" style="position:absolute;margin-left:.8pt;margin-top:6.5pt;width:389.15pt;height:1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" adj="21184" fillcolor="#4b85f0" stroked="f" strokeweight="2pt"/>
                  </w:pict>
                </mc:Fallback>
              </mc:AlternateContent>
            </w:r>
          </w:p>
          <w:p w14:paraId="3302588F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b/>
                <w:bCs/>
                <w:color w:val="403152" w:themeColor="accent4" w:themeShade="80"/>
                <w:szCs w:val="22"/>
              </w:rPr>
            </w:pPr>
          </w:p>
        </w:tc>
        <w:tc>
          <w:tcPr>
            <w:tcW w:w="1474" w:type="dxa"/>
          </w:tcPr>
          <w:p w14:paraId="7C0C3BE3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b/>
                <w:bCs/>
                <w:color w:val="403152" w:themeColor="accent4" w:themeShade="80"/>
                <w:szCs w:val="22"/>
              </w:rPr>
            </w:pPr>
          </w:p>
        </w:tc>
        <w:tc>
          <w:tcPr>
            <w:tcW w:w="1496" w:type="dxa"/>
          </w:tcPr>
          <w:p w14:paraId="7C6280C7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b/>
                <w:bCs/>
                <w:color w:val="403152" w:themeColor="accent4" w:themeShade="80"/>
                <w:szCs w:val="22"/>
              </w:rPr>
            </w:pPr>
          </w:p>
        </w:tc>
        <w:tc>
          <w:tcPr>
            <w:tcW w:w="1435" w:type="dxa"/>
          </w:tcPr>
          <w:p w14:paraId="69F3424F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b/>
                <w:bCs/>
                <w:color w:val="403152" w:themeColor="accent4" w:themeShade="80"/>
                <w:szCs w:val="22"/>
              </w:rPr>
            </w:pPr>
          </w:p>
        </w:tc>
        <w:tc>
          <w:tcPr>
            <w:tcW w:w="1357" w:type="dxa"/>
          </w:tcPr>
          <w:p w14:paraId="3443BFD2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b/>
                <w:bCs/>
                <w:color w:val="403152" w:themeColor="accent4" w:themeShade="80"/>
                <w:szCs w:val="22"/>
              </w:rPr>
            </w:pPr>
          </w:p>
        </w:tc>
        <w:tc>
          <w:tcPr>
            <w:tcW w:w="1376" w:type="dxa"/>
          </w:tcPr>
          <w:p w14:paraId="26229D14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b/>
                <w:bCs/>
                <w:color w:val="403152" w:themeColor="accent4" w:themeShade="80"/>
                <w:szCs w:val="22"/>
              </w:rPr>
            </w:pPr>
          </w:p>
        </w:tc>
        <w:tc>
          <w:tcPr>
            <w:tcW w:w="1630" w:type="dxa"/>
          </w:tcPr>
          <w:p w14:paraId="18F0CE2D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b/>
                <w:bCs/>
                <w:color w:val="403152" w:themeColor="accent4" w:themeShade="80"/>
                <w:szCs w:val="22"/>
              </w:rPr>
            </w:pPr>
          </w:p>
        </w:tc>
      </w:tr>
      <w:tr w:rsidR="00A7194B" w:rsidRPr="00C27F90" w14:paraId="7A66EF16" w14:textId="77777777" w:rsidTr="00E02D4C">
        <w:trPr>
          <w:trHeight w:val="693"/>
        </w:trPr>
        <w:tc>
          <w:tcPr>
            <w:tcW w:w="1204" w:type="dxa"/>
          </w:tcPr>
          <w:p w14:paraId="65DEFC28" w14:textId="77777777" w:rsidR="00A7194B" w:rsidRPr="00C27F90" w:rsidRDefault="00A7194B" w:rsidP="00270418">
            <w:pPr>
              <w:pStyle w:val="BodyText"/>
              <w:jc w:val="center"/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  <w:t>Nov 6</w:t>
            </w:r>
          </w:p>
          <w:p w14:paraId="367C6831" w14:textId="77777777" w:rsidR="00A7194B" w:rsidRPr="00C27F90" w:rsidRDefault="00A7194B" w:rsidP="00270418">
            <w:pPr>
              <w:pStyle w:val="BodyText"/>
              <w:jc w:val="center"/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  <w:t>(Wed)</w:t>
            </w:r>
          </w:p>
          <w:p w14:paraId="5DB5FB96" w14:textId="77777777" w:rsidR="00A7194B" w:rsidRPr="00C27F90" w:rsidRDefault="00A7194B" w:rsidP="00270418">
            <w:pPr>
              <w:pStyle w:val="BodyText"/>
              <w:jc w:val="center"/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  <w:highlight w:val="yellow"/>
              </w:rPr>
            </w:pPr>
            <w:r w:rsidRPr="00C27F90"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  <w:t>11pm</w:t>
            </w:r>
          </w:p>
        </w:tc>
        <w:tc>
          <w:tcPr>
            <w:tcW w:w="1431" w:type="dxa"/>
          </w:tcPr>
          <w:p w14:paraId="6B8663CB" w14:textId="1991574D" w:rsidR="00A7194B" w:rsidRPr="00C27F90" w:rsidRDefault="007D1E5E" w:rsidP="00270418">
            <w:pPr>
              <w:pStyle w:val="BodyText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b/>
                <w:bCs/>
                <w:sz w:val="20"/>
                <w:szCs w:val="20"/>
              </w:rPr>
              <w:t>November</w:t>
            </w:r>
          </w:p>
          <w:p w14:paraId="1DAF6114" w14:textId="77777777" w:rsidR="00A7194B" w:rsidRPr="00C27F90" w:rsidRDefault="00A7194B" w:rsidP="00270418">
            <w:pPr>
              <w:pStyle w:val="BodyText"/>
              <w:jc w:val="center"/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</w:pPr>
          </w:p>
          <w:p w14:paraId="6C2BF954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sz w:val="20"/>
                <w:szCs w:val="20"/>
                <w:highlight w:val="yellow"/>
              </w:rPr>
            </w:pPr>
          </w:p>
        </w:tc>
        <w:tc>
          <w:tcPr>
            <w:tcW w:w="1474" w:type="dxa"/>
          </w:tcPr>
          <w:p w14:paraId="6E090D24" w14:textId="44CB3228" w:rsidR="00A7194B" w:rsidRPr="00C27F90" w:rsidRDefault="007D1E5E" w:rsidP="00270418">
            <w:pPr>
              <w:pStyle w:val="BodyText"/>
              <w:jc w:val="center"/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  <w:t>Early December</w:t>
            </w:r>
          </w:p>
          <w:p w14:paraId="6C4A0135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sz w:val="20"/>
                <w:szCs w:val="20"/>
                <w:highlight w:val="yellow"/>
              </w:rPr>
            </w:pPr>
          </w:p>
        </w:tc>
        <w:tc>
          <w:tcPr>
            <w:tcW w:w="1496" w:type="dxa"/>
          </w:tcPr>
          <w:p w14:paraId="2DD388F7" w14:textId="77777777" w:rsidR="00A7194B" w:rsidRPr="00C27F90" w:rsidRDefault="007D1E5E" w:rsidP="00270418">
            <w:pPr>
              <w:pStyle w:val="BodyText"/>
              <w:jc w:val="center"/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  <w:t xml:space="preserve">December </w:t>
            </w:r>
          </w:p>
          <w:p w14:paraId="1F3FCE2C" w14:textId="7E0AEC0F" w:rsidR="00812E32" w:rsidRPr="00C27F90" w:rsidRDefault="00812E32" w:rsidP="00270418">
            <w:pPr>
              <w:pStyle w:val="BodyText"/>
              <w:jc w:val="center"/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  <w:highlight w:val="yellow"/>
              </w:rPr>
            </w:pPr>
            <w:r w:rsidRPr="00C27F90"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  <w:t>23</w:t>
            </w:r>
          </w:p>
        </w:tc>
        <w:tc>
          <w:tcPr>
            <w:tcW w:w="1435" w:type="dxa"/>
          </w:tcPr>
          <w:p w14:paraId="6DD52E58" w14:textId="5EE728DF" w:rsidR="00061D3E" w:rsidRPr="00C27F90" w:rsidRDefault="00A7194B" w:rsidP="00061D3E">
            <w:pPr>
              <w:pStyle w:val="BodyText"/>
              <w:jc w:val="center"/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  <w:t>Jan</w:t>
            </w:r>
            <w:r w:rsidR="00061D3E" w:rsidRPr="00C27F90"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  <w:t>uary</w:t>
            </w:r>
          </w:p>
          <w:p w14:paraId="265FE74C" w14:textId="6517DD55" w:rsidR="00A7194B" w:rsidRPr="00C27F90" w:rsidRDefault="00A7194B" w:rsidP="00270418">
            <w:pPr>
              <w:pStyle w:val="BodyText"/>
              <w:jc w:val="center"/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</w:pPr>
          </w:p>
          <w:p w14:paraId="483915DE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sz w:val="20"/>
                <w:szCs w:val="20"/>
                <w:highlight w:val="yellow"/>
              </w:rPr>
            </w:pPr>
          </w:p>
        </w:tc>
        <w:tc>
          <w:tcPr>
            <w:tcW w:w="1357" w:type="dxa"/>
          </w:tcPr>
          <w:p w14:paraId="5108B585" w14:textId="31D6AAFE" w:rsidR="00A7194B" w:rsidRPr="00C27F90" w:rsidRDefault="00A7194B" w:rsidP="00270418">
            <w:pPr>
              <w:pStyle w:val="BodyText"/>
              <w:jc w:val="center"/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  <w:t xml:space="preserve">Apr </w:t>
            </w:r>
            <w:r w:rsidR="00C21DC3" w:rsidRPr="00C27F90"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  <w:t>15</w:t>
            </w:r>
            <w:r w:rsidRPr="00C27F90"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  <w:t>-</w:t>
            </w:r>
          </w:p>
          <w:p w14:paraId="5628A148" w14:textId="7A5A543E" w:rsidR="00A7194B" w:rsidRPr="00C27F90" w:rsidRDefault="00A7194B" w:rsidP="00270418">
            <w:pPr>
              <w:pStyle w:val="BodyText"/>
              <w:jc w:val="center"/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  <w:t xml:space="preserve">May </w:t>
            </w:r>
            <w:r w:rsidR="00C21DC3" w:rsidRPr="00C27F90"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  <w:t>1</w:t>
            </w:r>
          </w:p>
        </w:tc>
        <w:tc>
          <w:tcPr>
            <w:tcW w:w="1376" w:type="dxa"/>
          </w:tcPr>
          <w:p w14:paraId="6FC02B8F" w14:textId="386DEDBC" w:rsidR="00A7194B" w:rsidRPr="00C27F90" w:rsidRDefault="00A7194B" w:rsidP="00270418">
            <w:pPr>
              <w:pStyle w:val="BodyText"/>
              <w:jc w:val="center"/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  <w:t xml:space="preserve">May </w:t>
            </w:r>
            <w:r w:rsidR="00C21DC3" w:rsidRPr="00C27F90"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  <w:t>15</w:t>
            </w:r>
          </w:p>
          <w:p w14:paraId="42140ABF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sz w:val="20"/>
                <w:szCs w:val="20"/>
                <w:highlight w:val="yellow"/>
              </w:rPr>
            </w:pPr>
          </w:p>
        </w:tc>
        <w:tc>
          <w:tcPr>
            <w:tcW w:w="1630" w:type="dxa"/>
          </w:tcPr>
          <w:p w14:paraId="15ED250B" w14:textId="77777777" w:rsidR="00A7194B" w:rsidRPr="00C27F90" w:rsidRDefault="00A7194B" w:rsidP="00270418">
            <w:pPr>
              <w:pStyle w:val="BodyText"/>
              <w:jc w:val="center"/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  <w:t>Sep 15-30</w:t>
            </w:r>
          </w:p>
          <w:p w14:paraId="45B2E0CD" w14:textId="77777777" w:rsidR="00A7194B" w:rsidRPr="00C27F90" w:rsidRDefault="00A7194B" w:rsidP="00270418">
            <w:pPr>
              <w:pStyle w:val="BodyText"/>
              <w:jc w:val="center"/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</w:pPr>
          </w:p>
        </w:tc>
      </w:tr>
      <w:tr w:rsidR="00A7194B" w:rsidRPr="00C27F90" w14:paraId="3A1AE233" w14:textId="77777777" w:rsidTr="00E02D4C">
        <w:trPr>
          <w:trHeight w:val="3754"/>
        </w:trPr>
        <w:tc>
          <w:tcPr>
            <w:tcW w:w="1204" w:type="dxa"/>
            <w:tcBorders>
              <w:left w:val="single" w:sz="8" w:space="0" w:color="D9D9D9" w:themeColor="background1" w:themeShade="D9"/>
              <w:right w:val="single" w:sz="8" w:space="0" w:color="D9D9D9" w:themeColor="background1" w:themeShade="D9"/>
            </w:tcBorders>
          </w:tcPr>
          <w:p w14:paraId="59EF1E4B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sz w:val="20"/>
                <w:szCs w:val="20"/>
              </w:rPr>
              <w:t>Deadline to apply</w:t>
            </w:r>
          </w:p>
          <w:p w14:paraId="456A1476" w14:textId="0D1C0E3C" w:rsidR="00A7194B" w:rsidRPr="00C27F90" w:rsidRDefault="00A7194B" w:rsidP="00270418">
            <w:pPr>
              <w:pStyle w:val="BodyText"/>
              <w:rPr>
                <w:rFonts w:ascii="Noto Sans" w:hAnsi="Noto Sans" w:cs="Noto Sans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sz w:val="20"/>
                <w:szCs w:val="20"/>
              </w:rPr>
              <w:t xml:space="preserve">(6-7 weeks from Sept </w:t>
            </w:r>
            <w:r w:rsidR="00662CD4" w:rsidRPr="00C27F90">
              <w:rPr>
                <w:rFonts w:ascii="Noto Sans" w:hAnsi="Noto Sans" w:cs="Noto Sans"/>
                <w:sz w:val="20"/>
                <w:szCs w:val="20"/>
              </w:rPr>
              <w:t>30</w:t>
            </w:r>
            <w:r w:rsidRPr="00C27F90">
              <w:rPr>
                <w:rFonts w:ascii="Noto Sans" w:hAnsi="Noto Sans" w:cs="Noto Sans"/>
                <w:sz w:val="20"/>
                <w:szCs w:val="20"/>
              </w:rPr>
              <w:t xml:space="preserve"> launch)</w:t>
            </w:r>
          </w:p>
        </w:tc>
        <w:tc>
          <w:tcPr>
            <w:tcW w:w="1431" w:type="dxa"/>
            <w:tcBorders>
              <w:left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D1E0FB"/>
          </w:tcPr>
          <w:p w14:paraId="3D208F09" w14:textId="1B08B9B0" w:rsidR="00A7194B" w:rsidRPr="00C27F90" w:rsidRDefault="007D1E5E" w:rsidP="00270418">
            <w:pPr>
              <w:pStyle w:val="BodyText"/>
              <w:rPr>
                <w:rFonts w:ascii="Noto Sans" w:hAnsi="Noto Sans" w:cs="Noto Sans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sz w:val="20"/>
                <w:szCs w:val="20"/>
              </w:rPr>
              <w:t>Indigenous Health Committee awards decisions for funding</w:t>
            </w:r>
          </w:p>
          <w:p w14:paraId="03BA0075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</w:pPr>
          </w:p>
          <w:p w14:paraId="3030A6E9" w14:textId="77777777" w:rsidR="007622D7" w:rsidRPr="00C27F90" w:rsidRDefault="007622D7" w:rsidP="007622D7">
            <w:pPr>
              <w:rPr>
                <w:rFonts w:ascii="Noto Sans" w:hAnsi="Noto Sans" w:cs="Noto Sans"/>
              </w:rPr>
            </w:pPr>
          </w:p>
          <w:p w14:paraId="2A7D914F" w14:textId="77777777" w:rsidR="007622D7" w:rsidRPr="00C27F90" w:rsidRDefault="007622D7" w:rsidP="007622D7">
            <w:pPr>
              <w:rPr>
                <w:rFonts w:ascii="Noto Sans" w:hAnsi="Noto Sans" w:cs="Noto Sans"/>
              </w:rPr>
            </w:pPr>
          </w:p>
          <w:p w14:paraId="5D3384EC" w14:textId="77777777" w:rsidR="007622D7" w:rsidRPr="00C27F90" w:rsidRDefault="007622D7" w:rsidP="007622D7">
            <w:pPr>
              <w:rPr>
                <w:rFonts w:ascii="Noto Sans" w:hAnsi="Noto Sans" w:cs="Noto Sans"/>
              </w:rPr>
            </w:pPr>
          </w:p>
          <w:p w14:paraId="5A1E4561" w14:textId="77777777" w:rsidR="007622D7" w:rsidRPr="00C27F90" w:rsidRDefault="007622D7" w:rsidP="007622D7">
            <w:pPr>
              <w:rPr>
                <w:rFonts w:ascii="Noto Sans" w:hAnsi="Noto Sans" w:cs="Noto Sans"/>
              </w:rPr>
            </w:pPr>
          </w:p>
          <w:p w14:paraId="19B7BCF5" w14:textId="77777777" w:rsidR="007622D7" w:rsidRPr="00C27F90" w:rsidRDefault="007622D7" w:rsidP="007622D7">
            <w:pPr>
              <w:rPr>
                <w:rFonts w:ascii="Noto Sans" w:hAnsi="Noto Sans" w:cs="Noto Sans"/>
              </w:rPr>
            </w:pPr>
          </w:p>
          <w:p w14:paraId="7097B36B" w14:textId="77777777" w:rsidR="007622D7" w:rsidRPr="00C27F90" w:rsidRDefault="007622D7" w:rsidP="007622D7">
            <w:pPr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</w:pPr>
          </w:p>
          <w:p w14:paraId="251C1C4B" w14:textId="77777777" w:rsidR="007622D7" w:rsidRPr="00C27F90" w:rsidRDefault="007622D7" w:rsidP="007622D7">
            <w:pPr>
              <w:rPr>
                <w:rFonts w:ascii="Noto Sans" w:hAnsi="Noto Sans" w:cs="Noto Sans"/>
              </w:rPr>
            </w:pPr>
          </w:p>
        </w:tc>
        <w:tc>
          <w:tcPr>
            <w:tcW w:w="1474" w:type="dxa"/>
            <w:tcBorders>
              <w:left w:val="single" w:sz="8" w:space="0" w:color="D9D9D9" w:themeColor="background1" w:themeShade="D9"/>
              <w:right w:val="single" w:sz="8" w:space="0" w:color="D9D9D9" w:themeColor="background1" w:themeShade="D9"/>
            </w:tcBorders>
          </w:tcPr>
          <w:p w14:paraId="427642C9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sz w:val="20"/>
                <w:szCs w:val="20"/>
              </w:rPr>
              <w:t>Award letters sent to recipients (includes funding agreement)</w:t>
            </w:r>
          </w:p>
          <w:p w14:paraId="4DECF52E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color w:val="403152" w:themeColor="accent4" w:themeShade="80"/>
                <w:sz w:val="18"/>
                <w:szCs w:val="18"/>
              </w:rPr>
            </w:pPr>
          </w:p>
        </w:tc>
        <w:tc>
          <w:tcPr>
            <w:tcW w:w="1496" w:type="dxa"/>
            <w:tcBorders>
              <w:left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D1E0FB"/>
          </w:tcPr>
          <w:p w14:paraId="1686CF96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sz w:val="20"/>
                <w:szCs w:val="20"/>
              </w:rPr>
              <w:t>Deadline for recipients to sign/return funding agreement and EFT form</w:t>
            </w:r>
          </w:p>
          <w:p w14:paraId="4CD67A38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color w:val="403152" w:themeColor="accent4" w:themeShade="80"/>
                <w:sz w:val="18"/>
                <w:szCs w:val="18"/>
              </w:rPr>
            </w:pPr>
            <w:r w:rsidRPr="00C27F90">
              <w:rPr>
                <w:rFonts w:ascii="Noto Sans" w:hAnsi="Noto Sans" w:cs="Noto Sans"/>
                <w:sz w:val="18"/>
                <w:szCs w:val="18"/>
              </w:rPr>
              <w:t>(letters of decline are sent once all recipients confirm acceptance—allows for runner-up)</w:t>
            </w:r>
          </w:p>
        </w:tc>
        <w:tc>
          <w:tcPr>
            <w:tcW w:w="1435" w:type="dxa"/>
            <w:tcBorders>
              <w:left w:val="single" w:sz="8" w:space="0" w:color="D9D9D9" w:themeColor="background1" w:themeShade="D9"/>
              <w:right w:val="single" w:sz="8" w:space="0" w:color="D9D9D9" w:themeColor="background1" w:themeShade="D9"/>
            </w:tcBorders>
          </w:tcPr>
          <w:p w14:paraId="5B1B902E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sz w:val="20"/>
                <w:szCs w:val="20"/>
              </w:rPr>
              <w:t xml:space="preserve">Official project start: </w:t>
            </w:r>
          </w:p>
          <w:p w14:paraId="4B772CBF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sz w:val="20"/>
                <w:szCs w:val="20"/>
              </w:rPr>
              <w:t>First 50% instalment of funds transferred to recipients</w:t>
            </w:r>
          </w:p>
        </w:tc>
        <w:tc>
          <w:tcPr>
            <w:tcW w:w="1357" w:type="dxa"/>
            <w:tcBorders>
              <w:left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D1E0FB"/>
          </w:tcPr>
          <w:p w14:paraId="35FC74C7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sz w:val="20"/>
                <w:szCs w:val="20"/>
              </w:rPr>
              <w:t>Deadline for midway progress update:</w:t>
            </w:r>
          </w:p>
          <w:p w14:paraId="3118C485" w14:textId="77777777" w:rsidR="00A7194B" w:rsidRPr="00C27F90" w:rsidRDefault="00A7194B" w:rsidP="00A7194B">
            <w:pPr>
              <w:pStyle w:val="BodyText"/>
              <w:numPr>
                <w:ilvl w:val="0"/>
                <w:numId w:val="7"/>
              </w:numPr>
              <w:ind w:left="166" w:hanging="195"/>
              <w:rPr>
                <w:rFonts w:ascii="Noto Sans" w:hAnsi="Noto Sans" w:cs="Noto Sans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sz w:val="20"/>
                <w:szCs w:val="20"/>
              </w:rPr>
              <w:t>progress</w:t>
            </w:r>
          </w:p>
          <w:p w14:paraId="1E37EE12" w14:textId="77777777" w:rsidR="00A7194B" w:rsidRPr="00C27F90" w:rsidRDefault="00A7194B" w:rsidP="00A7194B">
            <w:pPr>
              <w:pStyle w:val="BodyText"/>
              <w:numPr>
                <w:ilvl w:val="0"/>
                <w:numId w:val="7"/>
              </w:numPr>
              <w:ind w:left="166" w:hanging="195"/>
              <w:rPr>
                <w:rFonts w:ascii="Noto Sans" w:hAnsi="Noto Sans" w:cs="Noto Sans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sz w:val="20"/>
                <w:szCs w:val="20"/>
              </w:rPr>
              <w:t>challenges</w:t>
            </w:r>
          </w:p>
          <w:p w14:paraId="62B4F484" w14:textId="77777777" w:rsidR="00A7194B" w:rsidRPr="00C27F90" w:rsidRDefault="00A7194B" w:rsidP="00A7194B">
            <w:pPr>
              <w:pStyle w:val="BodyText"/>
              <w:numPr>
                <w:ilvl w:val="0"/>
                <w:numId w:val="7"/>
              </w:numPr>
              <w:ind w:left="166" w:hanging="195"/>
              <w:rPr>
                <w:rFonts w:ascii="Noto Sans" w:hAnsi="Noto Sans" w:cs="Noto Sans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sz w:val="20"/>
                <w:szCs w:val="20"/>
              </w:rPr>
              <w:t>mitigation strategies</w:t>
            </w:r>
          </w:p>
          <w:p w14:paraId="3351E766" w14:textId="77777777" w:rsidR="00A7194B" w:rsidRPr="00C27F90" w:rsidRDefault="00A7194B" w:rsidP="00270418">
            <w:pPr>
              <w:pStyle w:val="BodyText"/>
              <w:ind w:left="166"/>
              <w:rPr>
                <w:rFonts w:ascii="Noto Sans" w:hAnsi="Noto Sans" w:cs="Noto Sans"/>
                <w:sz w:val="20"/>
                <w:szCs w:val="20"/>
              </w:rPr>
            </w:pPr>
          </w:p>
          <w:p w14:paraId="397E67B5" w14:textId="77777777" w:rsidR="007622D7" w:rsidRPr="00C27F90" w:rsidRDefault="007622D7" w:rsidP="007622D7">
            <w:pPr>
              <w:rPr>
                <w:rFonts w:ascii="Noto Sans" w:hAnsi="Noto Sans" w:cs="Noto Sans"/>
              </w:rPr>
            </w:pPr>
          </w:p>
          <w:p w14:paraId="337C3456" w14:textId="77777777" w:rsidR="007622D7" w:rsidRPr="00C27F90" w:rsidRDefault="007622D7" w:rsidP="007622D7">
            <w:pPr>
              <w:rPr>
                <w:rFonts w:ascii="Noto Sans" w:hAnsi="Noto Sans" w:cs="Noto Sans"/>
                <w:sz w:val="20"/>
                <w:szCs w:val="20"/>
              </w:rPr>
            </w:pPr>
          </w:p>
          <w:p w14:paraId="53154CD6" w14:textId="77777777" w:rsidR="007622D7" w:rsidRPr="00C27F90" w:rsidRDefault="007622D7" w:rsidP="007622D7">
            <w:pPr>
              <w:rPr>
                <w:rFonts w:ascii="Noto Sans" w:hAnsi="Noto Sans" w:cs="Noto Sans"/>
              </w:rPr>
            </w:pPr>
          </w:p>
        </w:tc>
        <w:tc>
          <w:tcPr>
            <w:tcW w:w="1376" w:type="dxa"/>
            <w:tcBorders>
              <w:left w:val="single" w:sz="8" w:space="0" w:color="D9D9D9" w:themeColor="background1" w:themeShade="D9"/>
              <w:right w:val="single" w:sz="8" w:space="0" w:color="D9D9D9" w:themeColor="background1" w:themeShade="D9"/>
            </w:tcBorders>
          </w:tcPr>
          <w:p w14:paraId="73318242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sz w:val="20"/>
                <w:szCs w:val="20"/>
              </w:rPr>
              <w:t>Remaining</w:t>
            </w:r>
          </w:p>
          <w:p w14:paraId="4D5F19FB" w14:textId="77777777" w:rsidR="00A7194B" w:rsidRPr="00C27F90" w:rsidRDefault="00A7194B" w:rsidP="00100029">
            <w:pPr>
              <w:rPr>
                <w:rFonts w:ascii="Noto Sans" w:hAnsi="Noto Sans" w:cs="Noto Sans"/>
                <w:b/>
                <w:bCs/>
                <w:color w:val="403152" w:themeColor="accent4" w:themeShade="80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sz w:val="20"/>
                <w:szCs w:val="20"/>
              </w:rPr>
              <w:t>50% instalment of project funds transferred to recipients</w:t>
            </w:r>
          </w:p>
        </w:tc>
        <w:tc>
          <w:tcPr>
            <w:tcW w:w="1630" w:type="dxa"/>
            <w:tcBorders>
              <w:left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D1E0FB"/>
          </w:tcPr>
          <w:p w14:paraId="5474A3B3" w14:textId="77777777" w:rsidR="00A7194B" w:rsidRPr="00C27F90" w:rsidRDefault="00A7194B" w:rsidP="00270418">
            <w:pPr>
              <w:pStyle w:val="BodyText"/>
              <w:rPr>
                <w:rFonts w:ascii="Noto Sans" w:hAnsi="Noto Sans" w:cs="Noto Sans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sz w:val="20"/>
                <w:szCs w:val="20"/>
              </w:rPr>
              <w:t>Deadline for final report, including:</w:t>
            </w:r>
          </w:p>
          <w:p w14:paraId="19B8EAFD" w14:textId="77777777" w:rsidR="00A7194B" w:rsidRPr="00C27F90" w:rsidRDefault="00A7194B" w:rsidP="00A7194B">
            <w:pPr>
              <w:pStyle w:val="BodyText"/>
              <w:numPr>
                <w:ilvl w:val="0"/>
                <w:numId w:val="8"/>
              </w:numPr>
              <w:ind w:left="181" w:hanging="225"/>
              <w:rPr>
                <w:rFonts w:ascii="Noto Sans" w:hAnsi="Noto Sans" w:cs="Noto Sans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sz w:val="20"/>
                <w:szCs w:val="20"/>
              </w:rPr>
              <w:t>budget reconciliation</w:t>
            </w:r>
          </w:p>
          <w:p w14:paraId="661BA108" w14:textId="77777777" w:rsidR="00A7194B" w:rsidRPr="00C27F90" w:rsidRDefault="00A7194B" w:rsidP="00A7194B">
            <w:pPr>
              <w:pStyle w:val="BodyText"/>
              <w:numPr>
                <w:ilvl w:val="0"/>
                <w:numId w:val="8"/>
              </w:numPr>
              <w:ind w:left="181" w:hanging="225"/>
              <w:rPr>
                <w:rFonts w:ascii="Noto Sans" w:hAnsi="Noto Sans" w:cs="Noto Sans"/>
                <w:sz w:val="20"/>
                <w:szCs w:val="20"/>
              </w:rPr>
            </w:pPr>
            <w:r w:rsidRPr="00C27F90">
              <w:rPr>
                <w:rFonts w:ascii="Noto Sans" w:hAnsi="Noto Sans" w:cs="Noto Sans"/>
                <w:sz w:val="20"/>
                <w:szCs w:val="20"/>
              </w:rPr>
              <w:t>sections as outlined above</w:t>
            </w:r>
          </w:p>
          <w:p w14:paraId="4CFDA7CB" w14:textId="6C4604E9" w:rsidR="00A7194B" w:rsidRPr="00C27F90" w:rsidRDefault="00A7194B" w:rsidP="00270418">
            <w:pPr>
              <w:pStyle w:val="BodyText"/>
              <w:rPr>
                <w:rFonts w:ascii="Noto Sans" w:hAnsi="Noto Sans" w:cs="Noto Sans"/>
                <w:sz w:val="18"/>
                <w:szCs w:val="18"/>
              </w:rPr>
            </w:pPr>
          </w:p>
        </w:tc>
      </w:tr>
    </w:tbl>
    <w:p w14:paraId="48B56603" w14:textId="3914C619" w:rsidR="00F20DD2" w:rsidRPr="00C27F90" w:rsidRDefault="00F20DD2" w:rsidP="007C4125">
      <w:pPr>
        <w:rPr>
          <w:rFonts w:ascii="Noto Sans" w:hAnsi="Noto Sans" w:cs="Noto Sans"/>
        </w:rPr>
      </w:pPr>
    </w:p>
    <w:sectPr w:rsidR="00F20DD2" w:rsidRPr="00C27F90" w:rsidSect="004E351B">
      <w:headerReference w:type="default" r:id="rId19"/>
      <w:footerReference w:type="default" r:id="rId20"/>
      <w:headerReference w:type="first" r:id="rId21"/>
      <w:footerReference w:type="first" r:id="rId22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willowt@student.ubc.ca" w:date="2025-09-08T22:17:00Z" w:initials="w">
    <w:p w14:paraId="0929800C" w14:textId="77777777" w:rsidR="00EC022B" w:rsidRDefault="00EC022B" w:rsidP="00EC022B">
      <w:r>
        <w:rPr>
          <w:rStyle w:val="CommentReference"/>
        </w:rPr>
        <w:annotationRef/>
      </w:r>
      <w:r>
        <w:rPr>
          <w:sz w:val="20"/>
          <w:szCs w:val="20"/>
        </w:rPr>
        <w:t xml:space="preserve">can we re-word this to be "relationships with Indigenous people and communities" or include First Nations and Metis? I feel like by saying FN and Indigenous it opens the grant up to communities of other Indigenous people as well.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929800C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AE5A1D3" w16cex:dateUtc="2025-09-09T05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929800C" w16cid:durableId="3AE5A1D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1E267" w14:textId="77777777" w:rsidR="00485836" w:rsidRDefault="00485836" w:rsidP="00DA0846">
      <w:r>
        <w:separator/>
      </w:r>
    </w:p>
  </w:endnote>
  <w:endnote w:type="continuationSeparator" w:id="0">
    <w:p w14:paraId="19AF3EB3" w14:textId="77777777" w:rsidR="00485836" w:rsidRDefault="00485836" w:rsidP="00DA0846">
      <w:r>
        <w:continuationSeparator/>
      </w:r>
    </w:p>
  </w:endnote>
  <w:endnote w:type="continuationNotice" w:id="1">
    <w:p w14:paraId="26F95D4B" w14:textId="77777777" w:rsidR="00485836" w:rsidRDefault="004858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0CB05" w14:textId="28FB4475" w:rsidR="008021E1" w:rsidRDefault="008021E1" w:rsidP="00DA0846">
    <w:pPr>
      <w:pStyle w:val="Footer"/>
      <w:rPr>
        <w:i/>
        <w:iCs/>
        <w:sz w:val="20"/>
        <w:szCs w:val="20"/>
      </w:rPr>
    </w:pPr>
    <w:r w:rsidRPr="00F6772C">
      <w:rPr>
        <w:i/>
        <w:iCs/>
        <w:sz w:val="20"/>
        <w:szCs w:val="20"/>
        <w:lang w:val="en-CA"/>
      </w:rPr>
      <w:t>BC College of Family Physicians</w:t>
    </w:r>
    <w:r w:rsidR="00F6772C" w:rsidRPr="00F6772C">
      <w:rPr>
        <w:i/>
        <w:iCs/>
        <w:sz w:val="20"/>
        <w:szCs w:val="20"/>
        <w:lang w:val="en-CA"/>
      </w:rPr>
      <w:t xml:space="preserve"> - </w:t>
    </w:r>
    <w:r w:rsidR="00F6772C" w:rsidRPr="00F6772C">
      <w:rPr>
        <w:i/>
        <w:iCs/>
        <w:noProof/>
        <w:sz w:val="20"/>
        <w:szCs w:val="20"/>
      </w:rPr>
      <w:t>Cultural Safety and Humility</w:t>
    </w:r>
    <w:r w:rsidR="00F6772C" w:rsidRPr="00F6772C">
      <w:rPr>
        <w:i/>
        <w:iCs/>
        <w:spacing w:val="-1"/>
        <w:sz w:val="20"/>
        <w:szCs w:val="20"/>
      </w:rPr>
      <w:t xml:space="preserve"> </w:t>
    </w:r>
    <w:r w:rsidR="00F6772C" w:rsidRPr="00F6772C">
      <w:rPr>
        <w:i/>
        <w:iCs/>
        <w:sz w:val="20"/>
        <w:szCs w:val="20"/>
      </w:rPr>
      <w:t>Gran</w:t>
    </w:r>
    <w:r w:rsidR="00072647">
      <w:rPr>
        <w:i/>
        <w:iCs/>
        <w:sz w:val="20"/>
        <w:szCs w:val="20"/>
      </w:rPr>
      <w:t>t: Criteria and Guidelines</w:t>
    </w:r>
    <w:r w:rsidR="2024A2B8" w:rsidRPr="2024A2B8">
      <w:rPr>
        <w:i/>
        <w:iCs/>
        <w:sz w:val="20"/>
        <w:szCs w:val="20"/>
      </w:rPr>
      <w:t xml:space="preserve"> </w:t>
    </w:r>
    <w:r w:rsidR="00C06F8D">
      <w:rPr>
        <w:i/>
        <w:iCs/>
        <w:sz w:val="20"/>
        <w:szCs w:val="20"/>
      </w:rPr>
      <w:t>September</w:t>
    </w:r>
    <w:r w:rsidR="0058772E">
      <w:rPr>
        <w:i/>
        <w:iCs/>
        <w:sz w:val="20"/>
        <w:szCs w:val="20"/>
      </w:rPr>
      <w:t xml:space="preserve"> 202</w:t>
    </w:r>
    <w:r w:rsidR="00E02D4C">
      <w:rPr>
        <w:i/>
        <w:iCs/>
        <w:sz w:val="20"/>
        <w:szCs w:val="20"/>
      </w:rPr>
      <w:t>6</w:t>
    </w:r>
  </w:p>
  <w:p w14:paraId="5E6D5AC5" w14:textId="77777777" w:rsidR="00E02D4C" w:rsidRPr="00F6772C" w:rsidRDefault="00E02D4C" w:rsidP="00DA0846">
    <w:pPr>
      <w:pStyle w:val="Footer"/>
      <w:rPr>
        <w:i/>
        <w:iCs/>
        <w:sz w:val="20"/>
        <w:szCs w:val="20"/>
        <w:lang w:val="en-C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39547" w14:textId="77777777" w:rsidR="006E4E86" w:rsidRDefault="00077AFE" w:rsidP="006E4E86">
    <w:pPr>
      <w:pBdr>
        <w:top w:val="single" w:sz="8" w:space="1" w:color="403152" w:themeColor="accent4" w:themeShade="80"/>
        <w:left w:val="single" w:sz="8" w:space="4" w:color="403152" w:themeColor="accent4" w:themeShade="80"/>
        <w:bottom w:val="single" w:sz="8" w:space="1" w:color="403152" w:themeColor="accent4" w:themeShade="80"/>
        <w:right w:val="single" w:sz="8" w:space="4" w:color="403152" w:themeColor="accent4" w:themeShade="80"/>
      </w:pBdr>
      <w:shd w:val="pct5" w:color="auto" w:fill="auto"/>
      <w:rPr>
        <w:i/>
        <w:iCs/>
        <w:sz w:val="20"/>
        <w:szCs w:val="20"/>
      </w:rPr>
    </w:pPr>
    <w:r w:rsidRPr="00077AFE">
      <w:rPr>
        <w:i/>
        <w:iCs/>
        <w:sz w:val="20"/>
        <w:szCs w:val="20"/>
      </w:rPr>
      <w:t xml:space="preserve">The BC College of Family Physicians is located on the unceded and traditional territories of the Coast Salish, Musqueam, Squamish and Tsleil-Waututh First Nations. </w:t>
    </w:r>
  </w:p>
  <w:p w14:paraId="77DD7307" w14:textId="77777777" w:rsidR="006E4E86" w:rsidRDefault="006E4E86" w:rsidP="006E4E86">
    <w:pPr>
      <w:pBdr>
        <w:top w:val="single" w:sz="8" w:space="1" w:color="403152" w:themeColor="accent4" w:themeShade="80"/>
        <w:left w:val="single" w:sz="8" w:space="4" w:color="403152" w:themeColor="accent4" w:themeShade="80"/>
        <w:bottom w:val="single" w:sz="8" w:space="1" w:color="403152" w:themeColor="accent4" w:themeShade="80"/>
        <w:right w:val="single" w:sz="8" w:space="4" w:color="403152" w:themeColor="accent4" w:themeShade="80"/>
      </w:pBdr>
      <w:shd w:val="pct5" w:color="auto" w:fill="auto"/>
      <w:rPr>
        <w:i/>
        <w:iCs/>
        <w:sz w:val="20"/>
        <w:szCs w:val="20"/>
      </w:rPr>
    </w:pPr>
  </w:p>
  <w:p w14:paraId="6A87B284" w14:textId="480E6136" w:rsidR="006E4E86" w:rsidRPr="00077AFE" w:rsidRDefault="00077AFE" w:rsidP="004945FD">
    <w:pPr>
      <w:pBdr>
        <w:top w:val="single" w:sz="8" w:space="1" w:color="403152" w:themeColor="accent4" w:themeShade="80"/>
        <w:left w:val="single" w:sz="8" w:space="4" w:color="403152" w:themeColor="accent4" w:themeShade="80"/>
        <w:bottom w:val="single" w:sz="8" w:space="1" w:color="403152" w:themeColor="accent4" w:themeShade="80"/>
        <w:right w:val="single" w:sz="8" w:space="4" w:color="403152" w:themeColor="accent4" w:themeShade="80"/>
      </w:pBdr>
      <w:shd w:val="pct5" w:color="auto" w:fill="auto"/>
      <w:rPr>
        <w:i/>
        <w:iCs/>
        <w:sz w:val="20"/>
        <w:szCs w:val="20"/>
      </w:rPr>
    </w:pPr>
    <w:r w:rsidRPr="00077AFE">
      <w:rPr>
        <w:i/>
        <w:iCs/>
        <w:sz w:val="20"/>
        <w:szCs w:val="20"/>
      </w:rPr>
      <w:t>We recognize how the many injustices experienced by Indigenous Peoples of what we now call British Columbia continues to affect their health and well-being. We are committed to continual learning and forging a culturally safe relationship with Indigenous people as we work towards reconciliatio</w:t>
    </w:r>
    <w:r w:rsidR="002C6AD1">
      <w:rPr>
        <w:i/>
        <w:iCs/>
        <w:sz w:val="20"/>
        <w:szCs w:val="20"/>
      </w:rPr>
      <w:t>n.</w:t>
    </w:r>
  </w:p>
  <w:p w14:paraId="43D6700C" w14:textId="5CD16314" w:rsidR="00AF34AE" w:rsidRDefault="0093293F" w:rsidP="00AF34AE">
    <w:pPr>
      <w:tabs>
        <w:tab w:val="right" w:pos="9360"/>
      </w:tabs>
      <w:rPr>
        <w:i/>
        <w:iCs/>
        <w:sz w:val="18"/>
        <w:szCs w:val="18"/>
      </w:rPr>
    </w:pPr>
    <w:r>
      <w:tab/>
    </w:r>
    <w:r w:rsidR="000772B0">
      <w:rPr>
        <w:i/>
        <w:iCs/>
        <w:sz w:val="18"/>
        <w:szCs w:val="18"/>
      </w:rPr>
      <w:t xml:space="preserve">September </w:t>
    </w:r>
    <w:r w:rsidR="007A725C">
      <w:rPr>
        <w:i/>
        <w:iCs/>
        <w:sz w:val="18"/>
        <w:szCs w:val="18"/>
      </w:rPr>
      <w:t>202</w:t>
    </w:r>
    <w:r w:rsidR="0064525D">
      <w:rPr>
        <w:i/>
        <w:iCs/>
        <w:sz w:val="18"/>
        <w:szCs w:val="18"/>
      </w:rPr>
      <w:t>6</w:t>
    </w:r>
  </w:p>
  <w:p w14:paraId="6AC1446D" w14:textId="77777777" w:rsidR="00451E73" w:rsidRPr="00AF34AE" w:rsidRDefault="00451E73" w:rsidP="00AF34AE">
    <w:pPr>
      <w:tabs>
        <w:tab w:val="right" w:pos="9360"/>
      </w:tabs>
      <w:rPr>
        <w:sz w:val="18"/>
        <w:szCs w:val="18"/>
      </w:rPr>
    </w:pPr>
  </w:p>
  <w:p w14:paraId="409FCE1F" w14:textId="65440DA0" w:rsidR="00AF34AE" w:rsidRDefault="00AF34AE" w:rsidP="00DA0846">
    <w:pPr>
      <w:pStyle w:val="Footer"/>
    </w:pPr>
  </w:p>
  <w:p w14:paraId="737B7C20" w14:textId="77777777" w:rsidR="00AF34AE" w:rsidRDefault="00AF34AE" w:rsidP="00DA08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DC9DD" w14:textId="77777777" w:rsidR="00485836" w:rsidRDefault="00485836" w:rsidP="00DA0846">
      <w:r>
        <w:separator/>
      </w:r>
    </w:p>
  </w:footnote>
  <w:footnote w:type="continuationSeparator" w:id="0">
    <w:p w14:paraId="08997AEB" w14:textId="77777777" w:rsidR="00485836" w:rsidRDefault="00485836" w:rsidP="00DA0846">
      <w:r>
        <w:continuationSeparator/>
      </w:r>
    </w:p>
  </w:footnote>
  <w:footnote w:type="continuationNotice" w:id="1">
    <w:p w14:paraId="30F7BF12" w14:textId="77777777" w:rsidR="00485836" w:rsidRDefault="004858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AFB87" w14:textId="7BC79CCD" w:rsidR="00C64C7E" w:rsidRDefault="008021E1" w:rsidP="00F6772C">
    <w:pPr>
      <w:pStyle w:val="Header"/>
      <w:tabs>
        <w:tab w:val="clear" w:pos="46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6CCCF47" wp14:editId="18EB9E18">
              <wp:simplePos x="0" y="0"/>
              <wp:positionH relativeFrom="column">
                <wp:posOffset>295275</wp:posOffset>
              </wp:positionH>
              <wp:positionV relativeFrom="paragraph">
                <wp:posOffset>247650</wp:posOffset>
              </wp:positionV>
              <wp:extent cx="5695950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9595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9729D01" id="Straight Connector 9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25pt,19.5pt" to="471.7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" strokecolor="#795d9b [3047]"/>
          </w:pict>
        </mc:Fallback>
      </mc:AlternateContent>
    </w:r>
    <w:r w:rsidR="00C64C7E"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641FF88" w14:textId="77777777" w:rsidR="00FD3D67" w:rsidRDefault="00FD3D67" w:rsidP="00DA084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638F9" w14:textId="223D4C4C" w:rsidR="00C64C7E" w:rsidRDefault="00000000" w:rsidP="00DA0846">
    <w:pPr>
      <w:pStyle w:val="Header"/>
    </w:pPr>
    <w:r>
      <w:rPr>
        <w:noProof/>
      </w:rPr>
      <w:pict w14:anchorId="1402EB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8974236" o:spid="_x0000_s1025" type="#_x0000_t75" alt="" style="position:absolute;margin-left:-87.5pt;margin-top:-71.95pt;width:611.25pt;height:791.25pt;z-index:-251658240;mso-wrap-edited:f;mso-width-percent:0;mso-height-percent:0;mso-position-horizontal-relative:margin;mso-position-vertical-relative:margin;mso-width-percent:0;mso-height-percent:0" o:allowincell="f">
          <v:imagedata r:id="rId1" o:title="1"/>
          <w10:wrap anchorx="margin" anchory="margin"/>
        </v:shape>
      </w:pic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12A5"/>
    <w:multiLevelType w:val="hybridMultilevel"/>
    <w:tmpl w:val="09E62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10D60"/>
    <w:multiLevelType w:val="hybridMultilevel"/>
    <w:tmpl w:val="96BAE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6300D"/>
    <w:multiLevelType w:val="hybridMultilevel"/>
    <w:tmpl w:val="5C9EA7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279CB"/>
    <w:multiLevelType w:val="hybridMultilevel"/>
    <w:tmpl w:val="5F085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F2BD6"/>
    <w:multiLevelType w:val="multilevel"/>
    <w:tmpl w:val="BDE47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F36487"/>
    <w:multiLevelType w:val="hybridMultilevel"/>
    <w:tmpl w:val="A254E9B8"/>
    <w:lvl w:ilvl="0" w:tplc="B10CC432">
      <w:numFmt w:val="bullet"/>
      <w:lvlText w:val=""/>
      <w:lvlJc w:val="left"/>
      <w:pPr>
        <w:ind w:left="5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30F0CF9C">
      <w:numFmt w:val="bullet"/>
      <w:lvlText w:val=""/>
      <w:lvlJc w:val="left"/>
      <w:pPr>
        <w:ind w:left="12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</w:rPr>
    </w:lvl>
    <w:lvl w:ilvl="2" w:tplc="34FAA91E">
      <w:numFmt w:val="bullet"/>
      <w:lvlText w:val="•"/>
      <w:lvlJc w:val="left"/>
      <w:pPr>
        <w:ind w:left="2155" w:hanging="360"/>
      </w:pPr>
      <w:rPr>
        <w:rFonts w:hint="default"/>
      </w:rPr>
    </w:lvl>
    <w:lvl w:ilvl="3" w:tplc="5A1EA188">
      <w:numFmt w:val="bullet"/>
      <w:lvlText w:val="•"/>
      <w:lvlJc w:val="left"/>
      <w:pPr>
        <w:ind w:left="3091" w:hanging="360"/>
      </w:pPr>
      <w:rPr>
        <w:rFonts w:hint="default"/>
      </w:rPr>
    </w:lvl>
    <w:lvl w:ilvl="4" w:tplc="487C42AC">
      <w:numFmt w:val="bullet"/>
      <w:lvlText w:val="•"/>
      <w:lvlJc w:val="left"/>
      <w:pPr>
        <w:ind w:left="4026" w:hanging="360"/>
      </w:pPr>
      <w:rPr>
        <w:rFonts w:hint="default"/>
      </w:rPr>
    </w:lvl>
    <w:lvl w:ilvl="5" w:tplc="4EF6C6F0">
      <w:numFmt w:val="bullet"/>
      <w:lvlText w:val="•"/>
      <w:lvlJc w:val="left"/>
      <w:pPr>
        <w:ind w:left="4962" w:hanging="360"/>
      </w:pPr>
      <w:rPr>
        <w:rFonts w:hint="default"/>
      </w:rPr>
    </w:lvl>
    <w:lvl w:ilvl="6" w:tplc="7584CDB2">
      <w:numFmt w:val="bullet"/>
      <w:lvlText w:val="•"/>
      <w:lvlJc w:val="left"/>
      <w:pPr>
        <w:ind w:left="5897" w:hanging="360"/>
      </w:pPr>
      <w:rPr>
        <w:rFonts w:hint="default"/>
      </w:rPr>
    </w:lvl>
    <w:lvl w:ilvl="7" w:tplc="B7BA1130">
      <w:numFmt w:val="bullet"/>
      <w:lvlText w:val="•"/>
      <w:lvlJc w:val="left"/>
      <w:pPr>
        <w:ind w:left="6833" w:hanging="360"/>
      </w:pPr>
      <w:rPr>
        <w:rFonts w:hint="default"/>
      </w:rPr>
    </w:lvl>
    <w:lvl w:ilvl="8" w:tplc="C6DA4AA8">
      <w:numFmt w:val="bullet"/>
      <w:lvlText w:val="•"/>
      <w:lvlJc w:val="left"/>
      <w:pPr>
        <w:ind w:left="7768" w:hanging="360"/>
      </w:pPr>
      <w:rPr>
        <w:rFonts w:hint="default"/>
      </w:rPr>
    </w:lvl>
  </w:abstractNum>
  <w:abstractNum w:abstractNumId="6" w15:restartNumberingAfterBreak="0">
    <w:nsid w:val="3BC94178"/>
    <w:multiLevelType w:val="hybridMultilevel"/>
    <w:tmpl w:val="A4B2E34A"/>
    <w:lvl w:ilvl="0" w:tplc="B10CC432">
      <w:numFmt w:val="bullet"/>
      <w:lvlText w:val=""/>
      <w:lvlJc w:val="left"/>
      <w:pPr>
        <w:ind w:left="5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D5836"/>
    <w:multiLevelType w:val="hybridMultilevel"/>
    <w:tmpl w:val="683648DE"/>
    <w:lvl w:ilvl="0" w:tplc="C6400F94">
      <w:start w:val="1"/>
      <w:numFmt w:val="upperRoman"/>
      <w:pStyle w:val="Heading1"/>
      <w:lvlText w:val="%1."/>
      <w:lvlJc w:val="left"/>
      <w:pPr>
        <w:ind w:left="860" w:hanging="720"/>
      </w:pPr>
      <w:rPr>
        <w:rFonts w:ascii="Calibri" w:hAnsi="Calibri" w:cs="Calibri" w:hint="default"/>
        <w:b/>
        <w:bCs/>
        <w:i/>
        <w:iCs/>
        <w:spacing w:val="0"/>
        <w:w w:val="100"/>
        <w:sz w:val="28"/>
        <w:szCs w:val="22"/>
      </w:rPr>
    </w:lvl>
    <w:lvl w:ilvl="1" w:tplc="F0CEA28A">
      <w:numFmt w:val="bullet"/>
      <w:lvlText w:val="•"/>
      <w:lvlJc w:val="left"/>
      <w:pPr>
        <w:ind w:left="1738" w:hanging="720"/>
      </w:pPr>
      <w:rPr>
        <w:rFonts w:hint="default"/>
      </w:rPr>
    </w:lvl>
    <w:lvl w:ilvl="2" w:tplc="FF087F82">
      <w:numFmt w:val="bullet"/>
      <w:lvlText w:val="•"/>
      <w:lvlJc w:val="left"/>
      <w:pPr>
        <w:ind w:left="2616" w:hanging="720"/>
      </w:pPr>
      <w:rPr>
        <w:rFonts w:hint="default"/>
      </w:rPr>
    </w:lvl>
    <w:lvl w:ilvl="3" w:tplc="03169E9A">
      <w:numFmt w:val="bullet"/>
      <w:lvlText w:val="•"/>
      <w:lvlJc w:val="left"/>
      <w:pPr>
        <w:ind w:left="3494" w:hanging="720"/>
      </w:pPr>
      <w:rPr>
        <w:rFonts w:hint="default"/>
      </w:rPr>
    </w:lvl>
    <w:lvl w:ilvl="4" w:tplc="F59E4BC4">
      <w:numFmt w:val="bullet"/>
      <w:lvlText w:val="•"/>
      <w:lvlJc w:val="left"/>
      <w:pPr>
        <w:ind w:left="4372" w:hanging="720"/>
      </w:pPr>
      <w:rPr>
        <w:rFonts w:hint="default"/>
      </w:rPr>
    </w:lvl>
    <w:lvl w:ilvl="5" w:tplc="020E1300">
      <w:numFmt w:val="bullet"/>
      <w:lvlText w:val="•"/>
      <w:lvlJc w:val="left"/>
      <w:pPr>
        <w:ind w:left="5250" w:hanging="720"/>
      </w:pPr>
      <w:rPr>
        <w:rFonts w:hint="default"/>
      </w:rPr>
    </w:lvl>
    <w:lvl w:ilvl="6" w:tplc="2D7C38CC">
      <w:numFmt w:val="bullet"/>
      <w:lvlText w:val="•"/>
      <w:lvlJc w:val="left"/>
      <w:pPr>
        <w:ind w:left="6128" w:hanging="720"/>
      </w:pPr>
      <w:rPr>
        <w:rFonts w:hint="default"/>
      </w:rPr>
    </w:lvl>
    <w:lvl w:ilvl="7" w:tplc="5C22D8E2">
      <w:numFmt w:val="bullet"/>
      <w:lvlText w:val="•"/>
      <w:lvlJc w:val="left"/>
      <w:pPr>
        <w:ind w:left="7006" w:hanging="720"/>
      </w:pPr>
      <w:rPr>
        <w:rFonts w:hint="default"/>
      </w:rPr>
    </w:lvl>
    <w:lvl w:ilvl="8" w:tplc="F446DA82">
      <w:numFmt w:val="bullet"/>
      <w:lvlText w:val="•"/>
      <w:lvlJc w:val="left"/>
      <w:pPr>
        <w:ind w:left="7884" w:hanging="720"/>
      </w:pPr>
      <w:rPr>
        <w:rFonts w:hint="default"/>
      </w:rPr>
    </w:lvl>
  </w:abstractNum>
  <w:abstractNum w:abstractNumId="8" w15:restartNumberingAfterBreak="0">
    <w:nsid w:val="4D0038A5"/>
    <w:multiLevelType w:val="hybridMultilevel"/>
    <w:tmpl w:val="C85E3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294782"/>
    <w:multiLevelType w:val="hybridMultilevel"/>
    <w:tmpl w:val="1EB43136"/>
    <w:lvl w:ilvl="0" w:tplc="B10CC432">
      <w:numFmt w:val="bullet"/>
      <w:lvlText w:val=""/>
      <w:lvlJc w:val="left"/>
      <w:pPr>
        <w:ind w:left="5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FC049E"/>
    <w:multiLevelType w:val="hybridMultilevel"/>
    <w:tmpl w:val="A0382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EB024A"/>
    <w:multiLevelType w:val="hybridMultilevel"/>
    <w:tmpl w:val="019E72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EB1921"/>
    <w:multiLevelType w:val="hybridMultilevel"/>
    <w:tmpl w:val="9ECC6C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FB74B59"/>
    <w:multiLevelType w:val="hybridMultilevel"/>
    <w:tmpl w:val="C7604564"/>
    <w:lvl w:ilvl="0" w:tplc="9E8C0A3A">
      <w:start w:val="1"/>
      <w:numFmt w:val="decimal"/>
      <w:pStyle w:val="Heading2"/>
      <w:lvlText w:val="%1."/>
      <w:lvlJc w:val="left"/>
      <w:pPr>
        <w:ind w:left="50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</w:rPr>
    </w:lvl>
    <w:lvl w:ilvl="1" w:tplc="08D42CEA">
      <w:start w:val="1"/>
      <w:numFmt w:val="lowerLetter"/>
      <w:pStyle w:val="Sub-alphaList1"/>
      <w:lvlText w:val="%2."/>
      <w:lvlJc w:val="left"/>
      <w:pPr>
        <w:ind w:left="500" w:hanging="360"/>
      </w:pPr>
      <w:rPr>
        <w:rFonts w:hint="default"/>
        <w:b w:val="0"/>
        <w:bCs/>
        <w:spacing w:val="-1"/>
        <w:w w:val="100"/>
      </w:rPr>
    </w:lvl>
    <w:lvl w:ilvl="2" w:tplc="CEBA6430">
      <w:numFmt w:val="bullet"/>
      <w:lvlText w:val="•"/>
      <w:lvlJc w:val="left"/>
      <w:pPr>
        <w:ind w:left="2328" w:hanging="360"/>
      </w:pPr>
      <w:rPr>
        <w:rFonts w:hint="default"/>
      </w:rPr>
    </w:lvl>
    <w:lvl w:ilvl="3" w:tplc="E5A0EE2C">
      <w:numFmt w:val="bullet"/>
      <w:lvlText w:val="•"/>
      <w:lvlJc w:val="left"/>
      <w:pPr>
        <w:ind w:left="3242" w:hanging="360"/>
      </w:pPr>
      <w:rPr>
        <w:rFonts w:hint="default"/>
      </w:rPr>
    </w:lvl>
    <w:lvl w:ilvl="4" w:tplc="91366020">
      <w:numFmt w:val="bullet"/>
      <w:lvlText w:val="•"/>
      <w:lvlJc w:val="left"/>
      <w:pPr>
        <w:ind w:left="4156" w:hanging="360"/>
      </w:pPr>
      <w:rPr>
        <w:rFonts w:hint="default"/>
      </w:rPr>
    </w:lvl>
    <w:lvl w:ilvl="5" w:tplc="45EE1348"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0322A5E4">
      <w:numFmt w:val="bullet"/>
      <w:lvlText w:val="•"/>
      <w:lvlJc w:val="left"/>
      <w:pPr>
        <w:ind w:left="5984" w:hanging="360"/>
      </w:pPr>
      <w:rPr>
        <w:rFonts w:hint="default"/>
      </w:rPr>
    </w:lvl>
    <w:lvl w:ilvl="7" w:tplc="86A04B02">
      <w:numFmt w:val="bullet"/>
      <w:lvlText w:val="•"/>
      <w:lvlJc w:val="left"/>
      <w:pPr>
        <w:ind w:left="6898" w:hanging="360"/>
      </w:pPr>
      <w:rPr>
        <w:rFonts w:hint="default"/>
      </w:rPr>
    </w:lvl>
    <w:lvl w:ilvl="8" w:tplc="0E52D010">
      <w:numFmt w:val="bullet"/>
      <w:lvlText w:val="•"/>
      <w:lvlJc w:val="left"/>
      <w:pPr>
        <w:ind w:left="7812" w:hanging="360"/>
      </w:pPr>
      <w:rPr>
        <w:rFonts w:hint="default"/>
      </w:rPr>
    </w:lvl>
  </w:abstractNum>
  <w:abstractNum w:abstractNumId="14" w15:restartNumberingAfterBreak="0">
    <w:nsid w:val="646F53D8"/>
    <w:multiLevelType w:val="hybridMultilevel"/>
    <w:tmpl w:val="41A6E69E"/>
    <w:lvl w:ilvl="0" w:tplc="F2B00ACE">
      <w:numFmt w:val="bullet"/>
      <w:pStyle w:val="ListParagraph"/>
      <w:lvlText w:val=""/>
      <w:lvlJc w:val="left"/>
      <w:pPr>
        <w:ind w:left="1080" w:hanging="360"/>
      </w:pPr>
      <w:rPr>
        <w:rFonts w:ascii="Symbol" w:hAnsi="Symbol" w:hint="default"/>
        <w:b w:val="0"/>
        <w:bCs w:val="0"/>
        <w:i w:val="0"/>
        <w:iCs w:val="0"/>
        <w:w w:val="100"/>
        <w:sz w:val="24"/>
        <w:szCs w:val="24"/>
      </w:rPr>
    </w:lvl>
    <w:lvl w:ilvl="1" w:tplc="C7AA630A">
      <w:numFmt w:val="bullet"/>
      <w:pStyle w:val="List-sublevel1style"/>
      <w:lvlText w:val="o"/>
      <w:lvlJc w:val="left"/>
      <w:pPr>
        <w:ind w:left="1800" w:hanging="360"/>
      </w:pPr>
      <w:rPr>
        <w:rFonts w:ascii="Courier New" w:hAnsi="Courier New" w:hint="default"/>
        <w:b w:val="0"/>
        <w:bCs w:val="0"/>
        <w:i w:val="0"/>
        <w:iCs w:val="0"/>
        <w:w w:val="99"/>
        <w:sz w:val="24"/>
        <w:szCs w:val="24"/>
      </w:rPr>
    </w:lvl>
    <w:lvl w:ilvl="2" w:tplc="DF9C1BDE">
      <w:numFmt w:val="bullet"/>
      <w:lvlText w:val="•"/>
      <w:lvlJc w:val="left"/>
      <w:pPr>
        <w:ind w:left="2629" w:hanging="360"/>
      </w:pPr>
    </w:lvl>
    <w:lvl w:ilvl="3" w:tplc="707A5BEE">
      <w:numFmt w:val="bullet"/>
      <w:lvlText w:val="•"/>
      <w:lvlJc w:val="left"/>
      <w:pPr>
        <w:ind w:left="3458" w:hanging="360"/>
      </w:pPr>
    </w:lvl>
    <w:lvl w:ilvl="4" w:tplc="2F4270C2">
      <w:numFmt w:val="bullet"/>
      <w:lvlText w:val="•"/>
      <w:lvlJc w:val="left"/>
      <w:pPr>
        <w:ind w:left="4287" w:hanging="360"/>
      </w:pPr>
    </w:lvl>
    <w:lvl w:ilvl="5" w:tplc="35FE9F10">
      <w:numFmt w:val="bullet"/>
      <w:lvlText w:val="•"/>
      <w:lvlJc w:val="left"/>
      <w:pPr>
        <w:ind w:left="5116" w:hanging="360"/>
      </w:pPr>
    </w:lvl>
    <w:lvl w:ilvl="6" w:tplc="D458AD74">
      <w:numFmt w:val="bullet"/>
      <w:lvlText w:val="•"/>
      <w:lvlJc w:val="left"/>
      <w:pPr>
        <w:ind w:left="5945" w:hanging="360"/>
      </w:pPr>
    </w:lvl>
    <w:lvl w:ilvl="7" w:tplc="B7280C1C">
      <w:numFmt w:val="bullet"/>
      <w:lvlText w:val="•"/>
      <w:lvlJc w:val="left"/>
      <w:pPr>
        <w:ind w:left="6774" w:hanging="360"/>
      </w:pPr>
    </w:lvl>
    <w:lvl w:ilvl="8" w:tplc="F25430FE">
      <w:numFmt w:val="bullet"/>
      <w:lvlText w:val="•"/>
      <w:lvlJc w:val="left"/>
      <w:pPr>
        <w:ind w:left="7603" w:hanging="360"/>
      </w:pPr>
    </w:lvl>
  </w:abstractNum>
  <w:abstractNum w:abstractNumId="15" w15:restartNumberingAfterBreak="0">
    <w:nsid w:val="64722ACD"/>
    <w:multiLevelType w:val="hybridMultilevel"/>
    <w:tmpl w:val="4AD0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252284">
    <w:abstractNumId w:val="14"/>
  </w:num>
  <w:num w:numId="2" w16cid:durableId="1909456918">
    <w:abstractNumId w:val="13"/>
  </w:num>
  <w:num w:numId="3" w16cid:durableId="200022331">
    <w:abstractNumId w:val="5"/>
  </w:num>
  <w:num w:numId="4" w16cid:durableId="438530395">
    <w:abstractNumId w:val="7"/>
  </w:num>
  <w:num w:numId="5" w16cid:durableId="86122482">
    <w:abstractNumId w:val="12"/>
  </w:num>
  <w:num w:numId="6" w16cid:durableId="1315333399">
    <w:abstractNumId w:val="1"/>
  </w:num>
  <w:num w:numId="7" w16cid:durableId="1903952115">
    <w:abstractNumId w:val="11"/>
  </w:num>
  <w:num w:numId="8" w16cid:durableId="96483516">
    <w:abstractNumId w:val="2"/>
  </w:num>
  <w:num w:numId="9" w16cid:durableId="677081237">
    <w:abstractNumId w:val="15"/>
  </w:num>
  <w:num w:numId="10" w16cid:durableId="1137257786">
    <w:abstractNumId w:val="9"/>
  </w:num>
  <w:num w:numId="11" w16cid:durableId="403795726">
    <w:abstractNumId w:val="6"/>
  </w:num>
  <w:num w:numId="12" w16cid:durableId="673920585">
    <w:abstractNumId w:val="8"/>
  </w:num>
  <w:num w:numId="13" w16cid:durableId="1955361669">
    <w:abstractNumId w:val="0"/>
  </w:num>
  <w:num w:numId="14" w16cid:durableId="1007905486">
    <w:abstractNumId w:val="3"/>
  </w:num>
  <w:num w:numId="15" w16cid:durableId="1716540820">
    <w:abstractNumId w:val="10"/>
  </w:num>
  <w:num w:numId="16" w16cid:durableId="704133700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illowt@student.ubc.ca">
    <w15:presenceInfo w15:providerId="AD" w15:userId="S::willowt@student.ubc.ca::36fce5db-cf1b-4b5c-9277-59c22f37a1d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DD2"/>
    <w:rsid w:val="000028FE"/>
    <w:rsid w:val="00015D75"/>
    <w:rsid w:val="00017BB9"/>
    <w:rsid w:val="00020617"/>
    <w:rsid w:val="00022EB8"/>
    <w:rsid w:val="000442CB"/>
    <w:rsid w:val="00050FFE"/>
    <w:rsid w:val="00053750"/>
    <w:rsid w:val="00061D3E"/>
    <w:rsid w:val="00072647"/>
    <w:rsid w:val="000741B7"/>
    <w:rsid w:val="000772B0"/>
    <w:rsid w:val="00077AFE"/>
    <w:rsid w:val="00083E65"/>
    <w:rsid w:val="0009231F"/>
    <w:rsid w:val="000A3CE9"/>
    <w:rsid w:val="000C4969"/>
    <w:rsid w:val="000D0DCE"/>
    <w:rsid w:val="000D1408"/>
    <w:rsid w:val="000D5CBE"/>
    <w:rsid w:val="00100029"/>
    <w:rsid w:val="00100F9B"/>
    <w:rsid w:val="001060FD"/>
    <w:rsid w:val="00112422"/>
    <w:rsid w:val="00112D4C"/>
    <w:rsid w:val="00124369"/>
    <w:rsid w:val="00130336"/>
    <w:rsid w:val="00135FA5"/>
    <w:rsid w:val="001559F8"/>
    <w:rsid w:val="001560A3"/>
    <w:rsid w:val="00173D6B"/>
    <w:rsid w:val="0017629E"/>
    <w:rsid w:val="00181E81"/>
    <w:rsid w:val="0018506E"/>
    <w:rsid w:val="00185DF6"/>
    <w:rsid w:val="00196D1D"/>
    <w:rsid w:val="001B070C"/>
    <w:rsid w:val="001B7785"/>
    <w:rsid w:val="001E046A"/>
    <w:rsid w:val="001F33E2"/>
    <w:rsid w:val="002277E0"/>
    <w:rsid w:val="002557B9"/>
    <w:rsid w:val="002579BF"/>
    <w:rsid w:val="0029461B"/>
    <w:rsid w:val="002A4D4E"/>
    <w:rsid w:val="002A7B9F"/>
    <w:rsid w:val="002B62A5"/>
    <w:rsid w:val="002B64C8"/>
    <w:rsid w:val="002C0560"/>
    <w:rsid w:val="002C6AD1"/>
    <w:rsid w:val="002D04C2"/>
    <w:rsid w:val="002D4E5E"/>
    <w:rsid w:val="002E4990"/>
    <w:rsid w:val="002F3A87"/>
    <w:rsid w:val="00302145"/>
    <w:rsid w:val="003025BC"/>
    <w:rsid w:val="003070BE"/>
    <w:rsid w:val="00310529"/>
    <w:rsid w:val="00317957"/>
    <w:rsid w:val="003509FF"/>
    <w:rsid w:val="00351799"/>
    <w:rsid w:val="00351C75"/>
    <w:rsid w:val="0036323D"/>
    <w:rsid w:val="00372308"/>
    <w:rsid w:val="003909C4"/>
    <w:rsid w:val="00394143"/>
    <w:rsid w:val="003A1293"/>
    <w:rsid w:val="003A6B57"/>
    <w:rsid w:val="003B0059"/>
    <w:rsid w:val="003B3BB0"/>
    <w:rsid w:val="003C60F2"/>
    <w:rsid w:val="003D16CE"/>
    <w:rsid w:val="003D2B36"/>
    <w:rsid w:val="003D5FE1"/>
    <w:rsid w:val="0040706F"/>
    <w:rsid w:val="0043024D"/>
    <w:rsid w:val="00450CE4"/>
    <w:rsid w:val="00451E73"/>
    <w:rsid w:val="0048022F"/>
    <w:rsid w:val="00485836"/>
    <w:rsid w:val="00490341"/>
    <w:rsid w:val="004945FD"/>
    <w:rsid w:val="004A4056"/>
    <w:rsid w:val="004C57C8"/>
    <w:rsid w:val="004E351B"/>
    <w:rsid w:val="00502C24"/>
    <w:rsid w:val="00511CD0"/>
    <w:rsid w:val="00520862"/>
    <w:rsid w:val="00530857"/>
    <w:rsid w:val="00547007"/>
    <w:rsid w:val="005500FB"/>
    <w:rsid w:val="005637D5"/>
    <w:rsid w:val="00580966"/>
    <w:rsid w:val="0058772E"/>
    <w:rsid w:val="00592EA7"/>
    <w:rsid w:val="00594789"/>
    <w:rsid w:val="005A701E"/>
    <w:rsid w:val="005B5C61"/>
    <w:rsid w:val="005C344A"/>
    <w:rsid w:val="005F21BF"/>
    <w:rsid w:val="005F3670"/>
    <w:rsid w:val="00604EE4"/>
    <w:rsid w:val="0061556D"/>
    <w:rsid w:val="00615B8C"/>
    <w:rsid w:val="00621AB2"/>
    <w:rsid w:val="0064256D"/>
    <w:rsid w:val="00642D89"/>
    <w:rsid w:val="0064525D"/>
    <w:rsid w:val="0066064A"/>
    <w:rsid w:val="00662CD4"/>
    <w:rsid w:val="00674F5E"/>
    <w:rsid w:val="006831F8"/>
    <w:rsid w:val="00683A08"/>
    <w:rsid w:val="006A0C0C"/>
    <w:rsid w:val="006B389E"/>
    <w:rsid w:val="006C5C2F"/>
    <w:rsid w:val="006E4E86"/>
    <w:rsid w:val="006E4EAB"/>
    <w:rsid w:val="006F0B3A"/>
    <w:rsid w:val="00713B4B"/>
    <w:rsid w:val="0071435C"/>
    <w:rsid w:val="00733097"/>
    <w:rsid w:val="007371D2"/>
    <w:rsid w:val="00753254"/>
    <w:rsid w:val="00754354"/>
    <w:rsid w:val="007622D7"/>
    <w:rsid w:val="00762B67"/>
    <w:rsid w:val="00771657"/>
    <w:rsid w:val="007A725C"/>
    <w:rsid w:val="007B7E26"/>
    <w:rsid w:val="007C4125"/>
    <w:rsid w:val="007D1E5E"/>
    <w:rsid w:val="007E0EB1"/>
    <w:rsid w:val="007F35BA"/>
    <w:rsid w:val="007F5F57"/>
    <w:rsid w:val="008021E1"/>
    <w:rsid w:val="00812E32"/>
    <w:rsid w:val="00817EFF"/>
    <w:rsid w:val="00823B93"/>
    <w:rsid w:val="00862911"/>
    <w:rsid w:val="00866FE1"/>
    <w:rsid w:val="008739A9"/>
    <w:rsid w:val="008A185A"/>
    <w:rsid w:val="008E0258"/>
    <w:rsid w:val="008E5012"/>
    <w:rsid w:val="0090718D"/>
    <w:rsid w:val="00910DE7"/>
    <w:rsid w:val="0091342C"/>
    <w:rsid w:val="00914E64"/>
    <w:rsid w:val="0093293F"/>
    <w:rsid w:val="009461D3"/>
    <w:rsid w:val="00946C56"/>
    <w:rsid w:val="0095067A"/>
    <w:rsid w:val="00963126"/>
    <w:rsid w:val="00975773"/>
    <w:rsid w:val="00990A15"/>
    <w:rsid w:val="009C07C5"/>
    <w:rsid w:val="009E3379"/>
    <w:rsid w:val="009E4AC0"/>
    <w:rsid w:val="00A15B42"/>
    <w:rsid w:val="00A314FC"/>
    <w:rsid w:val="00A40A1B"/>
    <w:rsid w:val="00A41173"/>
    <w:rsid w:val="00A477F1"/>
    <w:rsid w:val="00A67DC3"/>
    <w:rsid w:val="00A7194B"/>
    <w:rsid w:val="00A763DF"/>
    <w:rsid w:val="00A83183"/>
    <w:rsid w:val="00A94A33"/>
    <w:rsid w:val="00AB6A07"/>
    <w:rsid w:val="00AC39D9"/>
    <w:rsid w:val="00AE3F79"/>
    <w:rsid w:val="00AE5D17"/>
    <w:rsid w:val="00AF34AE"/>
    <w:rsid w:val="00AF754F"/>
    <w:rsid w:val="00B07AF3"/>
    <w:rsid w:val="00B22339"/>
    <w:rsid w:val="00B371F3"/>
    <w:rsid w:val="00B6612D"/>
    <w:rsid w:val="00B86086"/>
    <w:rsid w:val="00BA1492"/>
    <w:rsid w:val="00BB4E41"/>
    <w:rsid w:val="00BD544E"/>
    <w:rsid w:val="00BE3903"/>
    <w:rsid w:val="00BE679A"/>
    <w:rsid w:val="00BF4A11"/>
    <w:rsid w:val="00BF7BA2"/>
    <w:rsid w:val="00C06F8D"/>
    <w:rsid w:val="00C21DC3"/>
    <w:rsid w:val="00C2602D"/>
    <w:rsid w:val="00C26C38"/>
    <w:rsid w:val="00C27F90"/>
    <w:rsid w:val="00C37809"/>
    <w:rsid w:val="00C41ED3"/>
    <w:rsid w:val="00C5076D"/>
    <w:rsid w:val="00C51FE9"/>
    <w:rsid w:val="00C64C7E"/>
    <w:rsid w:val="00C70844"/>
    <w:rsid w:val="00C750AE"/>
    <w:rsid w:val="00CA6A54"/>
    <w:rsid w:val="00CB1581"/>
    <w:rsid w:val="00CB2249"/>
    <w:rsid w:val="00CB5805"/>
    <w:rsid w:val="00CC37C6"/>
    <w:rsid w:val="00CD0566"/>
    <w:rsid w:val="00CE4EE2"/>
    <w:rsid w:val="00CF2303"/>
    <w:rsid w:val="00CF3668"/>
    <w:rsid w:val="00CF5DAC"/>
    <w:rsid w:val="00CF6132"/>
    <w:rsid w:val="00D018E4"/>
    <w:rsid w:val="00D03C51"/>
    <w:rsid w:val="00D05672"/>
    <w:rsid w:val="00D1536A"/>
    <w:rsid w:val="00D2086A"/>
    <w:rsid w:val="00D238C6"/>
    <w:rsid w:val="00D31DE9"/>
    <w:rsid w:val="00D4001E"/>
    <w:rsid w:val="00D70ADE"/>
    <w:rsid w:val="00D952C4"/>
    <w:rsid w:val="00D96942"/>
    <w:rsid w:val="00DA0846"/>
    <w:rsid w:val="00DA0A41"/>
    <w:rsid w:val="00DB2B7C"/>
    <w:rsid w:val="00DD0EF9"/>
    <w:rsid w:val="00DD173D"/>
    <w:rsid w:val="00DD1CCC"/>
    <w:rsid w:val="00DE6427"/>
    <w:rsid w:val="00DF172A"/>
    <w:rsid w:val="00DF1CC9"/>
    <w:rsid w:val="00DF3A44"/>
    <w:rsid w:val="00DF4E90"/>
    <w:rsid w:val="00E017D7"/>
    <w:rsid w:val="00E02D4C"/>
    <w:rsid w:val="00E10788"/>
    <w:rsid w:val="00E10B5E"/>
    <w:rsid w:val="00E210AB"/>
    <w:rsid w:val="00E25F1C"/>
    <w:rsid w:val="00E32F49"/>
    <w:rsid w:val="00E53013"/>
    <w:rsid w:val="00E57514"/>
    <w:rsid w:val="00E60AFF"/>
    <w:rsid w:val="00E67951"/>
    <w:rsid w:val="00EA1CAD"/>
    <w:rsid w:val="00EB7D43"/>
    <w:rsid w:val="00EC022B"/>
    <w:rsid w:val="00ED4149"/>
    <w:rsid w:val="00ED5FB6"/>
    <w:rsid w:val="00ED63E1"/>
    <w:rsid w:val="00EE34A2"/>
    <w:rsid w:val="00EF030C"/>
    <w:rsid w:val="00F03800"/>
    <w:rsid w:val="00F20DD2"/>
    <w:rsid w:val="00F2522B"/>
    <w:rsid w:val="00F52C1D"/>
    <w:rsid w:val="00F56826"/>
    <w:rsid w:val="00F6772C"/>
    <w:rsid w:val="00F67C90"/>
    <w:rsid w:val="00F83EDD"/>
    <w:rsid w:val="00F860E9"/>
    <w:rsid w:val="00F905A6"/>
    <w:rsid w:val="00FA13A3"/>
    <w:rsid w:val="00FC2F8F"/>
    <w:rsid w:val="00FD3D67"/>
    <w:rsid w:val="00FF5778"/>
    <w:rsid w:val="038D3741"/>
    <w:rsid w:val="13C5F087"/>
    <w:rsid w:val="2024A2B8"/>
    <w:rsid w:val="373BB70A"/>
    <w:rsid w:val="39F400A6"/>
    <w:rsid w:val="3D23D6E8"/>
    <w:rsid w:val="5972A003"/>
    <w:rsid w:val="5E1A8148"/>
    <w:rsid w:val="625A7E69"/>
    <w:rsid w:val="632708E6"/>
    <w:rsid w:val="6CCB8BF4"/>
    <w:rsid w:val="6DCC7636"/>
    <w:rsid w:val="6EECD69C"/>
    <w:rsid w:val="7A9CC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1D44F5"/>
  <w15:docId w15:val="{4DAA7B5D-C670-1E41-8859-81A021D1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DCE"/>
    <w:rPr>
      <w:rFonts w:ascii="Calibri" w:eastAsia="Calibri" w:hAnsi="Calibri" w:cs="Calibri"/>
      <w:szCs w:val="24"/>
    </w:rPr>
  </w:style>
  <w:style w:type="paragraph" w:styleId="Heading1">
    <w:name w:val="heading 1"/>
    <w:basedOn w:val="Normal"/>
    <w:uiPriority w:val="9"/>
    <w:qFormat/>
    <w:rsid w:val="00450CE4"/>
    <w:pPr>
      <w:numPr>
        <w:numId w:val="4"/>
      </w:numPr>
      <w:spacing w:before="1"/>
      <w:ind w:left="540" w:hanging="540"/>
      <w:outlineLvl w:val="0"/>
    </w:pPr>
    <w:rPr>
      <w:b/>
      <w:bCs/>
      <w:i/>
      <w:iCs/>
      <w:color w:val="5F497A" w:themeColor="accent4" w:themeShade="BF"/>
      <w:spacing w:val="-3"/>
      <w:sz w:val="28"/>
      <w:szCs w:val="28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CA6A54"/>
    <w:pPr>
      <w:numPr>
        <w:numId w:val="2"/>
      </w:numPr>
      <w:ind w:left="45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F21BF"/>
    <w:pPr>
      <w:ind w:left="180"/>
    </w:pPr>
  </w:style>
  <w:style w:type="paragraph" w:styleId="ListParagraph">
    <w:name w:val="List Paragraph"/>
    <w:basedOn w:val="Normal"/>
    <w:link w:val="ListParagraphChar"/>
    <w:uiPriority w:val="1"/>
    <w:qFormat/>
    <w:rsid w:val="00C64C7E"/>
    <w:pPr>
      <w:numPr>
        <w:numId w:val="1"/>
      </w:numPr>
      <w:tabs>
        <w:tab w:val="left" w:pos="839"/>
        <w:tab w:val="left" w:pos="840"/>
      </w:tabs>
      <w:ind w:right="101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490341"/>
    <w:pPr>
      <w:widowControl/>
      <w:autoSpaceDE/>
      <w:autoSpaceDN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6E4E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EA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E4E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EAB"/>
    <w:rPr>
      <w:rFonts w:ascii="Calibri" w:eastAsia="Calibri" w:hAnsi="Calibri" w:cs="Calibri"/>
    </w:rPr>
  </w:style>
  <w:style w:type="paragraph" w:customStyle="1" w:styleId="List-sublevel1style">
    <w:name w:val="List-sublevel1 style"/>
    <w:basedOn w:val="ListParagraph"/>
    <w:link w:val="List-sublevel1styleChar"/>
    <w:qFormat/>
    <w:rsid w:val="00C64C7E"/>
    <w:pPr>
      <w:numPr>
        <w:ilvl w:val="1"/>
      </w:numPr>
    </w:pPr>
  </w:style>
  <w:style w:type="character" w:styleId="Hyperlink">
    <w:name w:val="Hyperlink"/>
    <w:basedOn w:val="DefaultParagraphFont"/>
    <w:uiPriority w:val="99"/>
    <w:unhideWhenUsed/>
    <w:rsid w:val="003A1293"/>
    <w:rPr>
      <w:color w:val="0000FF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C64C7E"/>
    <w:rPr>
      <w:rFonts w:ascii="Calibri" w:eastAsia="Calibri" w:hAnsi="Calibri" w:cs="Calibri"/>
      <w:szCs w:val="24"/>
    </w:rPr>
  </w:style>
  <w:style w:type="character" w:customStyle="1" w:styleId="List-sublevel1styleChar">
    <w:name w:val="List-sublevel1 style Char"/>
    <w:basedOn w:val="ListParagraphChar"/>
    <w:link w:val="List-sublevel1style"/>
    <w:rsid w:val="00C64C7E"/>
    <w:rPr>
      <w:rFonts w:ascii="Calibri" w:eastAsia="Calibri" w:hAnsi="Calibri" w:cs="Calibri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A1293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A6A54"/>
    <w:rPr>
      <w:rFonts w:ascii="Calibri" w:eastAsia="Calibri" w:hAnsi="Calibri" w:cs="Calibri"/>
      <w:b/>
      <w:bCs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A08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08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0846"/>
    <w:rPr>
      <w:rFonts w:ascii="Calibri" w:eastAsia="Calibri" w:hAnsi="Calibri" w:cs="Calibri"/>
      <w:sz w:val="20"/>
      <w:szCs w:val="20"/>
    </w:rPr>
  </w:style>
  <w:style w:type="paragraph" w:customStyle="1" w:styleId="Sub-alphaList1">
    <w:name w:val="Sub-alphaList1"/>
    <w:basedOn w:val="ListParagraph"/>
    <w:link w:val="Sub-alphaList1Char"/>
    <w:qFormat/>
    <w:rsid w:val="005F21BF"/>
    <w:pPr>
      <w:numPr>
        <w:ilvl w:val="1"/>
        <w:numId w:val="2"/>
      </w:numPr>
      <w:ind w:left="810"/>
    </w:pPr>
  </w:style>
  <w:style w:type="paragraph" w:customStyle="1" w:styleId="IndentPara1">
    <w:name w:val="IndentPara1"/>
    <w:basedOn w:val="BodyText"/>
    <w:link w:val="IndentPara1Char"/>
    <w:qFormat/>
    <w:rsid w:val="005F21BF"/>
    <w:pPr>
      <w:tabs>
        <w:tab w:val="left" w:pos="450"/>
      </w:tabs>
      <w:ind w:left="450"/>
    </w:pPr>
  </w:style>
  <w:style w:type="character" w:customStyle="1" w:styleId="Sub-alphaList1Char">
    <w:name w:val="Sub-alphaList1 Char"/>
    <w:basedOn w:val="ListParagraphChar"/>
    <w:link w:val="Sub-alphaList1"/>
    <w:rsid w:val="005F21BF"/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F21BF"/>
    <w:rPr>
      <w:rFonts w:ascii="Calibri" w:eastAsia="Calibri" w:hAnsi="Calibri" w:cs="Calibri"/>
      <w:sz w:val="24"/>
      <w:szCs w:val="24"/>
    </w:rPr>
  </w:style>
  <w:style w:type="character" w:customStyle="1" w:styleId="IndentPara1Char">
    <w:name w:val="IndentPara1 Char"/>
    <w:basedOn w:val="BodyTextChar"/>
    <w:link w:val="IndentPara1"/>
    <w:rsid w:val="005F21BF"/>
    <w:rPr>
      <w:rFonts w:ascii="Calibri" w:eastAsia="Calibri" w:hAnsi="Calibri" w:cs="Calibri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E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EB8"/>
    <w:rPr>
      <w:rFonts w:ascii="Calibri" w:eastAsia="Calibri" w:hAnsi="Calibri" w:cs="Calibri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7C41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06F8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mments" Target="comments.xml"/><Relationship Id="rId18" Type="http://schemas.openxmlformats.org/officeDocument/2006/relationships/hyperlink" Target="mailto:adeol@bccfp.bc.ca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bccfp.bc.ca/cultural-safety/cultural-safety-and-humility-grants/completed-cultural-safety-grant-projects/" TargetMode="External"/><Relationship Id="rId17" Type="http://schemas.openxmlformats.org/officeDocument/2006/relationships/hyperlink" Target="https://www.doctorsofbc.ca/sites/default/files/documents/guide-for-respectful-indigenous-engagement.pdf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ccfp.bc.ca/about-us/news/bccfp-signs-declaration-of-commitment/" TargetMode="External"/><Relationship Id="rId24" Type="http://schemas.microsoft.com/office/2011/relationships/people" Target="people.xm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commentsExtended" Target="commentsExtended.xml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AF8E1CE1D934488154389E34A1CCD7" ma:contentTypeVersion="18" ma:contentTypeDescription="Create a new document." ma:contentTypeScope="" ma:versionID="53d05134d06084388514bf6b83eb30cf">
  <xsd:schema xmlns:xsd="http://www.w3.org/2001/XMLSchema" xmlns:xs="http://www.w3.org/2001/XMLSchema" xmlns:p="http://schemas.microsoft.com/office/2006/metadata/properties" xmlns:ns2="e08edd32-e78f-407a-a338-2757e47c2328" xmlns:ns3="1be2d158-5527-4514-a5c6-1a587109371d" targetNamespace="http://schemas.microsoft.com/office/2006/metadata/properties" ma:root="true" ma:fieldsID="200c27a7cc0787ff7e599403f4e86d62" ns2:_="" ns3:_="">
    <xsd:import namespace="e08edd32-e78f-407a-a338-2757e47c2328"/>
    <xsd:import namespace="1be2d158-5527-4514-a5c6-1a58710937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edd32-e78f-407a-a338-2757e47c23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8367d4-8abe-47b2-9f50-32d1ea0b66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2d158-5527-4514-a5c6-1a58710937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bf3a4eb-b4c1-487d-94d0-82112f39239b}" ma:internalName="TaxCatchAll" ma:showField="CatchAllData" ma:web="1be2d158-5527-4514-a5c6-1a58710937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e2d158-5527-4514-a5c6-1a587109371d" xsi:nil="true"/>
    <lcf76f155ced4ddcb4097134ff3c332f xmlns="e08edd32-e78f-407a-a338-2757e47c232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E32D8-94B2-47C4-AAD1-1B043671F1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8edd32-e78f-407a-a338-2757e47c2328"/>
    <ds:schemaRef ds:uri="1be2d158-5527-4514-a5c6-1a58710937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EBE09E-BB4F-428B-82D6-7E884FC991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9135B-22F9-4DD3-B3CA-2707C93CDBE3}">
  <ds:schemaRefs>
    <ds:schemaRef ds:uri="http://schemas.microsoft.com/office/2006/metadata/properties"/>
    <ds:schemaRef ds:uri="http://schemas.microsoft.com/office/infopath/2007/PartnerControls"/>
    <ds:schemaRef ds:uri="1be2d158-5527-4514-a5c6-1a587109371d"/>
    <ds:schemaRef ds:uri="e08edd32-e78f-407a-a338-2757e47c2328"/>
  </ds:schemaRefs>
</ds:datastoreItem>
</file>

<file path=customXml/itemProps4.xml><?xml version="1.0" encoding="utf-8"?>
<ds:datastoreItem xmlns:ds="http://schemas.openxmlformats.org/officeDocument/2006/customXml" ds:itemID="{881277A5-F8E3-4DD1-8B1B-FB968FC73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1331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BCCFP CS&amp;H Grant - Criteria and Guidelines</vt:lpstr>
    </vt:vector>
  </TitlesOfParts>
  <Company/>
  <LinksUpToDate>false</LinksUpToDate>
  <CharactersWithSpaces>8901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BCCFP CS&amp;H Grant - Criteria and Guidelines</dc:title>
  <dc:creator>ian</dc:creator>
  <cp:lastModifiedBy>Apeksha Deol</cp:lastModifiedBy>
  <cp:revision>3</cp:revision>
  <cp:lastPrinted>2024-09-17T19:10:00Z</cp:lastPrinted>
  <dcterms:created xsi:type="dcterms:W3CDTF">2026-08-24T21:07:00Z</dcterms:created>
  <dcterms:modified xsi:type="dcterms:W3CDTF">2026-08-28T18:15:00Z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2022-02-10T00:00:00Z</vt:filetime>
  </property>
  <property fmtid="{D5CDD505-2E9C-101B-9397-08002B2CF9AE}" pid="5" name="ContentTypeId">
    <vt:lpwstr>0x01010076AF8E1CE1D934488154389E34A1CCD7</vt:lpwstr>
  </property>
  <property fmtid="{D5CDD505-2E9C-101B-9397-08002B2CF9AE}" pid="6" name="MediaServiceImageTags">
    <vt:lpwstr/>
  </property>
</Properties>
</file>