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F49F1A" w14:textId="77777777" w:rsidR="008A39BD" w:rsidRDefault="008A39BD"/>
    <w:tbl>
      <w:tblPr>
        <w:tblStyle w:val="TableGrid"/>
        <w:tblW w:w="0" w:type="auto"/>
        <w:tblLook w:val="04A0" w:firstRow="1" w:lastRow="0" w:firstColumn="1" w:lastColumn="0" w:noHBand="0" w:noVBand="1"/>
      </w:tblPr>
      <w:tblGrid>
        <w:gridCol w:w="1843"/>
        <w:gridCol w:w="7173"/>
      </w:tblGrid>
      <w:tr w:rsidR="00BD61DA" w:rsidRPr="008F6FAD" w14:paraId="68D47BE0" w14:textId="77777777" w:rsidTr="006B1ABE">
        <w:tc>
          <w:tcPr>
            <w:tcW w:w="1843" w:type="dxa"/>
            <w:tcBorders>
              <w:top w:val="nil"/>
              <w:left w:val="nil"/>
              <w:bottom w:val="nil"/>
            </w:tcBorders>
          </w:tcPr>
          <w:p w14:paraId="52440825" w14:textId="0E98C518" w:rsidR="00BD61DA" w:rsidRPr="008F6FAD" w:rsidRDefault="00BD61DA">
            <w:pPr>
              <w:rPr>
                <w:rStyle w:val="Emphasis"/>
                <w:rFonts w:cs="Arial"/>
                <w:sz w:val="22"/>
                <w:szCs w:val="22"/>
              </w:rPr>
            </w:pPr>
          </w:p>
          <w:p w14:paraId="53854FA4" w14:textId="44C682E8" w:rsidR="00BD61DA" w:rsidRPr="008F6FAD" w:rsidRDefault="00BD61DA">
            <w:pPr>
              <w:rPr>
                <w:rStyle w:val="Emphasis"/>
                <w:rFonts w:cs="Arial"/>
                <w:sz w:val="22"/>
                <w:szCs w:val="22"/>
              </w:rPr>
            </w:pPr>
            <w:r w:rsidRPr="008F6FAD">
              <w:rPr>
                <w:rStyle w:val="Emphasis"/>
                <w:rFonts w:cs="Arial"/>
                <w:sz w:val="22"/>
                <w:szCs w:val="22"/>
              </w:rPr>
              <w:t>JOB TITLE</w:t>
            </w:r>
          </w:p>
          <w:p w14:paraId="083D23C3" w14:textId="75584190" w:rsidR="00BD61DA" w:rsidRPr="008F6FAD" w:rsidRDefault="00BD61DA">
            <w:pPr>
              <w:rPr>
                <w:rFonts w:ascii="Arial" w:hAnsi="Arial" w:cs="Arial"/>
                <w:sz w:val="22"/>
                <w:szCs w:val="22"/>
              </w:rPr>
            </w:pPr>
          </w:p>
        </w:tc>
        <w:tc>
          <w:tcPr>
            <w:tcW w:w="7173" w:type="dxa"/>
            <w:tcBorders>
              <w:top w:val="nil"/>
              <w:bottom w:val="nil"/>
              <w:right w:val="nil"/>
            </w:tcBorders>
          </w:tcPr>
          <w:p w14:paraId="13A90FFD" w14:textId="6299B9CE" w:rsidR="00BD61DA" w:rsidRPr="008F6FAD" w:rsidRDefault="006B1ABE">
            <w:pPr>
              <w:rPr>
                <w:rFonts w:ascii="Arial" w:hAnsi="Arial" w:cs="Arial"/>
                <w:b/>
                <w:bCs/>
                <w:sz w:val="22"/>
                <w:szCs w:val="22"/>
              </w:rPr>
            </w:pPr>
            <w:r w:rsidRPr="008F6FAD">
              <w:rPr>
                <w:rFonts w:ascii="Arial" w:hAnsi="Arial" w:cs="Arial"/>
                <w:b/>
                <w:bCs/>
                <w:noProof/>
                <w:sz w:val="22"/>
                <w:szCs w:val="22"/>
              </w:rPr>
              <w:drawing>
                <wp:anchor distT="0" distB="0" distL="114300" distR="114300" simplePos="0" relativeHeight="251658240" behindDoc="0" locked="0" layoutInCell="1" allowOverlap="1" wp14:anchorId="6BB12CC1" wp14:editId="6C4195AE">
                  <wp:simplePos x="0" y="0"/>
                  <wp:positionH relativeFrom="margin">
                    <wp:posOffset>2816676</wp:posOffset>
                  </wp:positionH>
                  <wp:positionV relativeFrom="paragraph">
                    <wp:posOffset>-150495</wp:posOffset>
                  </wp:positionV>
                  <wp:extent cx="1553784" cy="777753"/>
                  <wp:effectExtent l="0" t="0" r="8890" b="3810"/>
                  <wp:wrapNone/>
                  <wp:docPr id="326283871" name="Picture 1" descr="People First NZ Ngā Tāngata Tuatahi. Logo has a green and blue butterfly which represents freedom and righ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283871" name="Picture 1" descr="A close-up of a sign&#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53784" cy="777753"/>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C919A2D" w14:textId="62DB7BCA" w:rsidR="00BD61DA" w:rsidRPr="008F6FAD" w:rsidRDefault="000146B5">
            <w:pPr>
              <w:rPr>
                <w:rFonts w:ascii="Arial" w:hAnsi="Arial" w:cs="Arial"/>
                <w:b/>
                <w:bCs/>
                <w:sz w:val="22"/>
                <w:szCs w:val="22"/>
              </w:rPr>
            </w:pPr>
            <w:r>
              <w:rPr>
                <w:rFonts w:ascii="Arial" w:hAnsi="Arial" w:cs="Arial"/>
                <w:b/>
                <w:bCs/>
                <w:sz w:val="22"/>
                <w:szCs w:val="22"/>
              </w:rPr>
              <w:t xml:space="preserve">Regional </w:t>
            </w:r>
            <w:r w:rsidR="00AF0C3C">
              <w:rPr>
                <w:rFonts w:ascii="Arial" w:hAnsi="Arial" w:cs="Arial"/>
                <w:b/>
                <w:bCs/>
                <w:sz w:val="22"/>
                <w:szCs w:val="22"/>
              </w:rPr>
              <w:t>Manager</w:t>
            </w:r>
          </w:p>
        </w:tc>
      </w:tr>
      <w:tr w:rsidR="00BD61DA" w:rsidRPr="008F6FAD" w14:paraId="1DE997D0" w14:textId="77777777" w:rsidTr="006B1ABE">
        <w:tc>
          <w:tcPr>
            <w:tcW w:w="1843" w:type="dxa"/>
            <w:tcBorders>
              <w:top w:val="nil"/>
              <w:left w:val="nil"/>
              <w:bottom w:val="nil"/>
            </w:tcBorders>
          </w:tcPr>
          <w:p w14:paraId="751283DA" w14:textId="77777777" w:rsidR="00BD61DA" w:rsidRPr="008F6FAD" w:rsidRDefault="00BD61DA">
            <w:pPr>
              <w:rPr>
                <w:rStyle w:val="Emphasis"/>
                <w:rFonts w:cs="Arial"/>
                <w:sz w:val="22"/>
                <w:szCs w:val="22"/>
              </w:rPr>
            </w:pPr>
            <w:r w:rsidRPr="008F6FAD">
              <w:rPr>
                <w:rStyle w:val="Emphasis"/>
                <w:rFonts w:cs="Arial"/>
                <w:sz w:val="22"/>
                <w:szCs w:val="22"/>
              </w:rPr>
              <w:t>TEAM</w:t>
            </w:r>
          </w:p>
          <w:p w14:paraId="3AA11DD0" w14:textId="68082B68" w:rsidR="00BD61DA" w:rsidRPr="008F6FAD" w:rsidRDefault="00BD61DA">
            <w:pPr>
              <w:rPr>
                <w:rFonts w:ascii="Arial" w:hAnsi="Arial" w:cs="Arial"/>
                <w:sz w:val="22"/>
                <w:szCs w:val="22"/>
              </w:rPr>
            </w:pPr>
          </w:p>
        </w:tc>
        <w:tc>
          <w:tcPr>
            <w:tcW w:w="7173" w:type="dxa"/>
            <w:tcBorders>
              <w:top w:val="nil"/>
              <w:bottom w:val="nil"/>
              <w:right w:val="nil"/>
            </w:tcBorders>
          </w:tcPr>
          <w:p w14:paraId="52017B72" w14:textId="1C6856D2" w:rsidR="00BD61DA" w:rsidRPr="008F6FAD" w:rsidRDefault="00BD61DA">
            <w:pPr>
              <w:rPr>
                <w:rFonts w:ascii="Arial" w:hAnsi="Arial" w:cs="Arial"/>
                <w:b/>
                <w:bCs/>
                <w:sz w:val="22"/>
                <w:szCs w:val="22"/>
              </w:rPr>
            </w:pPr>
            <w:r w:rsidRPr="008F6FAD">
              <w:rPr>
                <w:rFonts w:ascii="Arial" w:hAnsi="Arial" w:cs="Arial"/>
                <w:b/>
                <w:bCs/>
                <w:sz w:val="22"/>
                <w:szCs w:val="22"/>
              </w:rPr>
              <w:t>People for Us</w:t>
            </w:r>
          </w:p>
        </w:tc>
      </w:tr>
      <w:tr w:rsidR="00BD61DA" w:rsidRPr="008F6FAD" w14:paraId="4F50296E" w14:textId="77777777" w:rsidTr="006B1ABE">
        <w:tc>
          <w:tcPr>
            <w:tcW w:w="1843" w:type="dxa"/>
            <w:tcBorders>
              <w:top w:val="nil"/>
              <w:left w:val="nil"/>
            </w:tcBorders>
          </w:tcPr>
          <w:p w14:paraId="13BCE72B" w14:textId="77777777" w:rsidR="00BD61DA" w:rsidRPr="008F6FAD" w:rsidRDefault="00BD61DA">
            <w:pPr>
              <w:rPr>
                <w:rStyle w:val="Emphasis"/>
                <w:rFonts w:cs="Arial"/>
                <w:sz w:val="22"/>
                <w:szCs w:val="22"/>
              </w:rPr>
            </w:pPr>
            <w:r w:rsidRPr="008F6FAD">
              <w:rPr>
                <w:rStyle w:val="Emphasis"/>
                <w:rFonts w:cs="Arial"/>
                <w:sz w:val="22"/>
                <w:szCs w:val="22"/>
              </w:rPr>
              <w:t>REPORTS TO</w:t>
            </w:r>
          </w:p>
          <w:p w14:paraId="2571C069" w14:textId="39B928E4" w:rsidR="00BD61DA" w:rsidRPr="008F6FAD" w:rsidRDefault="00BD61DA">
            <w:pPr>
              <w:rPr>
                <w:rFonts w:ascii="Arial" w:hAnsi="Arial" w:cs="Arial"/>
                <w:sz w:val="22"/>
                <w:szCs w:val="22"/>
              </w:rPr>
            </w:pPr>
          </w:p>
        </w:tc>
        <w:tc>
          <w:tcPr>
            <w:tcW w:w="7173" w:type="dxa"/>
            <w:tcBorders>
              <w:top w:val="nil"/>
              <w:right w:val="nil"/>
            </w:tcBorders>
          </w:tcPr>
          <w:p w14:paraId="17EF3851" w14:textId="0916602C" w:rsidR="00BD61DA" w:rsidRPr="008F6FAD" w:rsidRDefault="00BD61DA">
            <w:pPr>
              <w:rPr>
                <w:rFonts w:ascii="Arial" w:hAnsi="Arial" w:cs="Arial"/>
                <w:b/>
                <w:bCs/>
                <w:sz w:val="22"/>
                <w:szCs w:val="22"/>
              </w:rPr>
            </w:pPr>
            <w:r w:rsidRPr="008F6FAD">
              <w:rPr>
                <w:rFonts w:ascii="Arial" w:hAnsi="Arial" w:cs="Arial"/>
                <w:b/>
                <w:bCs/>
                <w:sz w:val="22"/>
                <w:szCs w:val="22"/>
              </w:rPr>
              <w:t>People for Us Manager</w:t>
            </w:r>
          </w:p>
        </w:tc>
      </w:tr>
    </w:tbl>
    <w:p w14:paraId="29756E2C" w14:textId="06E0368F" w:rsidR="0042357D" w:rsidRPr="008F6FAD" w:rsidRDefault="0042357D" w:rsidP="00E27AA3">
      <w:pPr>
        <w:spacing w:after="0"/>
        <w:rPr>
          <w:rFonts w:ascii="Arial" w:hAnsi="Arial" w:cs="Arial"/>
          <w:sz w:val="22"/>
          <w:szCs w:val="22"/>
        </w:rPr>
      </w:pPr>
    </w:p>
    <w:tbl>
      <w:tblPr>
        <w:tblStyle w:val="TableGrid"/>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072"/>
      </w:tblGrid>
      <w:tr w:rsidR="00BD61DA" w:rsidRPr="008F6FAD" w14:paraId="2B3351A8" w14:textId="77777777" w:rsidTr="00FA7CB4">
        <w:trPr>
          <w:trHeight w:val="340"/>
        </w:trPr>
        <w:tc>
          <w:tcPr>
            <w:tcW w:w="9072" w:type="dxa"/>
            <w:shd w:val="clear" w:color="auto" w:fill="A9EDC1"/>
            <w:vAlign w:val="center"/>
          </w:tcPr>
          <w:p w14:paraId="3EA7173D" w14:textId="77777777" w:rsidR="00BD61DA" w:rsidRPr="008F6FAD" w:rsidRDefault="00BD61DA" w:rsidP="0058020D">
            <w:pPr>
              <w:ind w:left="113"/>
              <w:rPr>
                <w:rFonts w:ascii="Arial" w:hAnsi="Arial" w:cs="Arial"/>
                <w:b/>
                <w:caps/>
                <w:color w:val="FFFFFF" w:themeColor="background1"/>
                <w:sz w:val="22"/>
                <w:szCs w:val="22"/>
              </w:rPr>
            </w:pPr>
            <w:r w:rsidRPr="008F6FAD">
              <w:rPr>
                <w:rFonts w:ascii="Arial" w:hAnsi="Arial" w:cs="Arial"/>
                <w:b/>
                <w:caps/>
                <w:color w:val="000000" w:themeColor="text1"/>
                <w:sz w:val="22"/>
                <w:szCs w:val="22"/>
              </w:rPr>
              <w:t>position description</w:t>
            </w:r>
          </w:p>
        </w:tc>
      </w:tr>
    </w:tbl>
    <w:p w14:paraId="30939E74" w14:textId="77777777" w:rsidR="00BD61DA" w:rsidRPr="008F6FAD" w:rsidRDefault="00BD61DA" w:rsidP="00E27AA3">
      <w:pPr>
        <w:spacing w:after="0"/>
        <w:rPr>
          <w:rFonts w:ascii="Arial" w:hAnsi="Arial" w:cs="Arial"/>
          <w:sz w:val="22"/>
          <w:szCs w:val="22"/>
        </w:rPr>
      </w:pPr>
    </w:p>
    <w:tbl>
      <w:tblPr>
        <w:tblStyle w:val="TableGrid"/>
        <w:tblW w:w="0" w:type="auto"/>
        <w:tblLook w:val="04A0" w:firstRow="1" w:lastRow="0" w:firstColumn="1" w:lastColumn="0" w:noHBand="0" w:noVBand="1"/>
      </w:tblPr>
      <w:tblGrid>
        <w:gridCol w:w="1838"/>
        <w:gridCol w:w="7178"/>
      </w:tblGrid>
      <w:tr w:rsidR="00BD61DA" w:rsidRPr="008F6FAD" w14:paraId="4D632737" w14:textId="77777777" w:rsidTr="00B37CB6">
        <w:tc>
          <w:tcPr>
            <w:tcW w:w="1838" w:type="dxa"/>
          </w:tcPr>
          <w:p w14:paraId="3FE9EF55" w14:textId="77777777" w:rsidR="00BD61DA" w:rsidRPr="008F6FAD" w:rsidRDefault="00BD61DA" w:rsidP="00BD61DA">
            <w:pPr>
              <w:rPr>
                <w:rStyle w:val="Emphasis"/>
                <w:rFonts w:cs="Arial"/>
                <w:sz w:val="22"/>
                <w:szCs w:val="22"/>
              </w:rPr>
            </w:pPr>
            <w:r w:rsidRPr="008F6FAD">
              <w:rPr>
                <w:rStyle w:val="Emphasis"/>
                <w:rFonts w:cs="Arial"/>
                <w:sz w:val="22"/>
                <w:szCs w:val="22"/>
              </w:rPr>
              <w:t>Position purpose</w:t>
            </w:r>
          </w:p>
          <w:p w14:paraId="04E82BB9" w14:textId="77777777" w:rsidR="00BD61DA" w:rsidRPr="008F6FAD" w:rsidRDefault="00BD61DA">
            <w:pPr>
              <w:rPr>
                <w:rFonts w:ascii="Arial" w:hAnsi="Arial" w:cs="Arial"/>
                <w:sz w:val="22"/>
                <w:szCs w:val="22"/>
              </w:rPr>
            </w:pPr>
          </w:p>
        </w:tc>
        <w:tc>
          <w:tcPr>
            <w:tcW w:w="7178" w:type="dxa"/>
          </w:tcPr>
          <w:p w14:paraId="1F352B29" w14:textId="205A0FFF" w:rsidR="00BD61DA" w:rsidRPr="00147A7B" w:rsidRDefault="00BD61DA" w:rsidP="00BD61DA">
            <w:pPr>
              <w:rPr>
                <w:rFonts w:ascii="Arial" w:hAnsi="Arial" w:cs="Arial"/>
                <w:sz w:val="22"/>
                <w:szCs w:val="22"/>
                <w:lang w:val="en-AU"/>
              </w:rPr>
            </w:pPr>
            <w:r w:rsidRPr="00147A7B">
              <w:rPr>
                <w:rFonts w:ascii="Arial" w:hAnsi="Arial" w:cs="Arial"/>
                <w:i/>
                <w:iCs/>
                <w:sz w:val="22"/>
                <w:szCs w:val="22"/>
                <w:lang w:val="en-AU"/>
              </w:rPr>
              <w:t>People for Us</w:t>
            </w:r>
            <w:r w:rsidRPr="008F6FAD">
              <w:rPr>
                <w:rFonts w:ascii="Arial" w:hAnsi="Arial" w:cs="Arial"/>
                <w:sz w:val="22"/>
                <w:szCs w:val="22"/>
                <w:lang w:val="en-AU"/>
              </w:rPr>
              <w:t xml:space="preserve"> </w:t>
            </w:r>
            <w:r w:rsidR="00BD11E8" w:rsidRPr="00BD61DA">
              <w:rPr>
                <w:rFonts w:ascii="Arial" w:hAnsi="Arial" w:cs="Arial"/>
                <w:sz w:val="22"/>
                <w:szCs w:val="22"/>
              </w:rPr>
              <w:t>(</w:t>
            </w:r>
            <w:proofErr w:type="spellStart"/>
            <w:r w:rsidR="00BD11E8" w:rsidRPr="00BD61DA">
              <w:rPr>
                <w:rFonts w:ascii="Arial" w:hAnsi="Arial" w:cs="Arial"/>
                <w:sz w:val="22"/>
                <w:szCs w:val="22"/>
              </w:rPr>
              <w:t>P</w:t>
            </w:r>
            <w:r w:rsidR="00BD11E8">
              <w:rPr>
                <w:rFonts w:ascii="Arial" w:hAnsi="Arial" w:cs="Arial"/>
                <w:sz w:val="22"/>
                <w:szCs w:val="22"/>
              </w:rPr>
              <w:t>f</w:t>
            </w:r>
            <w:r w:rsidR="00BD11E8" w:rsidRPr="00BD61DA">
              <w:rPr>
                <w:rFonts w:ascii="Arial" w:hAnsi="Arial" w:cs="Arial"/>
                <w:sz w:val="22"/>
                <w:szCs w:val="22"/>
              </w:rPr>
              <w:t>U</w:t>
            </w:r>
            <w:proofErr w:type="spellEnd"/>
            <w:r w:rsidR="00BD11E8" w:rsidRPr="00BD61DA">
              <w:rPr>
                <w:rFonts w:ascii="Arial" w:hAnsi="Arial" w:cs="Arial"/>
                <w:sz w:val="22"/>
                <w:szCs w:val="22"/>
              </w:rPr>
              <w:t xml:space="preserve">) </w:t>
            </w:r>
            <w:r w:rsidRPr="008F6FAD">
              <w:rPr>
                <w:rFonts w:ascii="Arial" w:hAnsi="Arial" w:cs="Arial"/>
                <w:sz w:val="22"/>
                <w:szCs w:val="22"/>
                <w:lang w:val="en-AU"/>
              </w:rPr>
              <w:t xml:space="preserve">is a national quality improvement initiative, being a peer monitoring service led by disabled people </w:t>
            </w:r>
            <w:r w:rsidRPr="00BD61DA">
              <w:rPr>
                <w:rFonts w:ascii="Arial" w:hAnsi="Arial" w:cs="Arial"/>
                <w:sz w:val="22"/>
                <w:szCs w:val="22"/>
              </w:rPr>
              <w:t xml:space="preserve">focused on ensuring that disabled people and tāngata </w:t>
            </w:r>
            <w:proofErr w:type="spellStart"/>
            <w:r w:rsidRPr="00BD61DA">
              <w:rPr>
                <w:rFonts w:ascii="Arial" w:hAnsi="Arial" w:cs="Arial"/>
                <w:sz w:val="22"/>
                <w:szCs w:val="22"/>
              </w:rPr>
              <w:t>whaikaha</w:t>
            </w:r>
            <w:proofErr w:type="spellEnd"/>
            <w:r w:rsidRPr="00BD61DA">
              <w:rPr>
                <w:rFonts w:ascii="Arial" w:hAnsi="Arial" w:cs="Arial"/>
                <w:sz w:val="22"/>
                <w:szCs w:val="22"/>
              </w:rPr>
              <w:t xml:space="preserve"> Māori receiving disability support services are safe, living their good lives, and experiencing high-quality support.</w:t>
            </w:r>
          </w:p>
          <w:p w14:paraId="718366C7" w14:textId="77777777" w:rsidR="00BD61DA" w:rsidRPr="008F6FAD" w:rsidRDefault="00BD61DA" w:rsidP="00BD61DA">
            <w:pPr>
              <w:pStyle w:val="Bullets"/>
              <w:numPr>
                <w:ilvl w:val="0"/>
                <w:numId w:val="0"/>
              </w:numPr>
              <w:ind w:left="3"/>
              <w:jc w:val="left"/>
              <w:rPr>
                <w:rFonts w:cs="Arial"/>
                <w:sz w:val="22"/>
                <w:szCs w:val="22"/>
              </w:rPr>
            </w:pPr>
          </w:p>
          <w:p w14:paraId="451D467E" w14:textId="77777777" w:rsidR="00BD61DA" w:rsidRPr="008F6FAD" w:rsidRDefault="00BD61DA" w:rsidP="00BD61DA">
            <w:pPr>
              <w:pStyle w:val="Bullets"/>
              <w:numPr>
                <w:ilvl w:val="0"/>
                <w:numId w:val="0"/>
              </w:numPr>
              <w:ind w:left="3"/>
              <w:jc w:val="left"/>
              <w:rPr>
                <w:rFonts w:cs="Arial"/>
                <w:sz w:val="22"/>
                <w:szCs w:val="22"/>
              </w:rPr>
            </w:pPr>
            <w:r w:rsidRPr="00147A7B">
              <w:rPr>
                <w:rFonts w:cs="Arial"/>
                <w:i/>
                <w:iCs/>
                <w:sz w:val="22"/>
                <w:szCs w:val="22"/>
              </w:rPr>
              <w:t>People for Us</w:t>
            </w:r>
            <w:r w:rsidRPr="008F6FAD">
              <w:rPr>
                <w:rFonts w:cs="Arial"/>
                <w:sz w:val="22"/>
                <w:szCs w:val="22"/>
              </w:rPr>
              <w:t xml:space="preserve"> is a service that is not currently provided and therefore the initial phases of the contract are focused on the establishment and design of the service before the work begins with disabled people and tāngata </w:t>
            </w:r>
            <w:proofErr w:type="spellStart"/>
            <w:r w:rsidRPr="008F6FAD">
              <w:rPr>
                <w:rFonts w:cs="Arial"/>
                <w:sz w:val="22"/>
                <w:szCs w:val="22"/>
              </w:rPr>
              <w:t>whaikaha</w:t>
            </w:r>
            <w:proofErr w:type="spellEnd"/>
            <w:r w:rsidRPr="008F6FAD">
              <w:rPr>
                <w:rFonts w:cs="Arial"/>
                <w:sz w:val="22"/>
                <w:szCs w:val="22"/>
              </w:rPr>
              <w:t xml:space="preserve"> Māori and their family and whānau.</w:t>
            </w:r>
          </w:p>
          <w:p w14:paraId="43A499E6" w14:textId="77777777" w:rsidR="00BD61DA" w:rsidRPr="008F6FAD" w:rsidRDefault="00BD61DA" w:rsidP="00BD61DA">
            <w:pPr>
              <w:pStyle w:val="Bullets"/>
              <w:numPr>
                <w:ilvl w:val="0"/>
                <w:numId w:val="0"/>
              </w:numPr>
              <w:ind w:left="3"/>
              <w:jc w:val="left"/>
              <w:rPr>
                <w:rFonts w:cs="Arial"/>
                <w:sz w:val="22"/>
                <w:szCs w:val="22"/>
              </w:rPr>
            </w:pPr>
          </w:p>
          <w:p w14:paraId="7042F46A" w14:textId="4CF664D9" w:rsidR="00763F87" w:rsidRDefault="00BD61DA" w:rsidP="00BD61DA">
            <w:pPr>
              <w:pStyle w:val="Bullets"/>
              <w:ind w:left="3"/>
              <w:rPr>
                <w:rFonts w:cs="Arial"/>
                <w:sz w:val="22"/>
                <w:szCs w:val="22"/>
                <w:lang w:val="en-NZ"/>
              </w:rPr>
            </w:pPr>
            <w:r w:rsidRPr="00BD61DA">
              <w:rPr>
                <w:rFonts w:cs="Arial"/>
                <w:sz w:val="22"/>
                <w:szCs w:val="22"/>
                <w:lang w:val="en-NZ"/>
              </w:rPr>
              <w:t xml:space="preserve">The </w:t>
            </w:r>
            <w:r w:rsidRPr="00BD61DA">
              <w:rPr>
                <w:rFonts w:cs="Arial"/>
                <w:b/>
                <w:bCs/>
                <w:sz w:val="22"/>
                <w:szCs w:val="22"/>
                <w:lang w:val="en-NZ"/>
              </w:rPr>
              <w:t>Regional Manager</w:t>
            </w:r>
            <w:r w:rsidRPr="00BD61DA">
              <w:rPr>
                <w:rFonts w:cs="Arial"/>
                <w:sz w:val="22"/>
                <w:szCs w:val="22"/>
                <w:lang w:val="en-NZ"/>
              </w:rPr>
              <w:t xml:space="preserve"> will oversee the implementation and operations of </w:t>
            </w:r>
            <w:r w:rsidRPr="00BD61DA">
              <w:rPr>
                <w:rFonts w:cs="Arial"/>
                <w:i/>
                <w:iCs/>
                <w:sz w:val="22"/>
                <w:szCs w:val="22"/>
                <w:lang w:val="en-NZ"/>
              </w:rPr>
              <w:t>People for Us</w:t>
            </w:r>
            <w:r w:rsidRPr="00BD61DA">
              <w:rPr>
                <w:rFonts w:cs="Arial"/>
                <w:sz w:val="22"/>
                <w:szCs w:val="22"/>
                <w:lang w:val="en-NZ"/>
              </w:rPr>
              <w:t xml:space="preserve"> within their designated region. They will be responsible for managing </w:t>
            </w:r>
            <w:r w:rsidR="00F07AB3">
              <w:rPr>
                <w:rFonts w:cs="Arial"/>
                <w:sz w:val="22"/>
                <w:szCs w:val="22"/>
                <w:lang w:val="en-NZ"/>
              </w:rPr>
              <w:t xml:space="preserve">and supporting </w:t>
            </w:r>
            <w:r w:rsidRPr="00BD61DA">
              <w:rPr>
                <w:rFonts w:cs="Arial"/>
                <w:sz w:val="22"/>
                <w:szCs w:val="22"/>
                <w:lang w:val="en-NZ"/>
              </w:rPr>
              <w:t>peer workers</w:t>
            </w:r>
            <w:r w:rsidR="00AA5F46">
              <w:rPr>
                <w:rFonts w:cs="Arial"/>
                <w:sz w:val="22"/>
                <w:szCs w:val="22"/>
                <w:lang w:val="en-NZ"/>
              </w:rPr>
              <w:t xml:space="preserve"> and </w:t>
            </w:r>
            <w:r w:rsidR="00D50CF5">
              <w:rPr>
                <w:rFonts w:cs="Arial"/>
                <w:sz w:val="22"/>
                <w:szCs w:val="22"/>
                <w:lang w:val="en-NZ"/>
              </w:rPr>
              <w:t>m</w:t>
            </w:r>
            <w:r w:rsidR="00CC3A4C">
              <w:rPr>
                <w:rFonts w:cs="Arial"/>
                <w:sz w:val="22"/>
                <w:szCs w:val="22"/>
                <w:lang w:val="en-NZ"/>
              </w:rPr>
              <w:t>entors</w:t>
            </w:r>
            <w:r w:rsidRPr="00BD61DA">
              <w:rPr>
                <w:rFonts w:cs="Arial"/>
                <w:sz w:val="22"/>
                <w:szCs w:val="22"/>
                <w:lang w:val="en-NZ"/>
              </w:rPr>
              <w:t>, ensuring compliance with service specifications, engaging with stakeholders, and driving service quality and continuous improvement.</w:t>
            </w:r>
            <w:r w:rsidR="00AF747F">
              <w:rPr>
                <w:rFonts w:cs="Arial"/>
                <w:sz w:val="22"/>
                <w:szCs w:val="22"/>
                <w:lang w:val="en-NZ"/>
              </w:rPr>
              <w:t xml:space="preserve"> </w:t>
            </w:r>
          </w:p>
          <w:p w14:paraId="5CCDE71A" w14:textId="77777777" w:rsidR="00763F87" w:rsidRDefault="00763F87" w:rsidP="00BD61DA">
            <w:pPr>
              <w:pStyle w:val="Bullets"/>
              <w:ind w:left="3"/>
              <w:rPr>
                <w:rFonts w:cs="Arial"/>
                <w:sz w:val="22"/>
                <w:szCs w:val="22"/>
                <w:lang w:val="en-NZ"/>
              </w:rPr>
            </w:pPr>
          </w:p>
          <w:p w14:paraId="59E1FAE6" w14:textId="42998AC8" w:rsidR="00BD61DA" w:rsidRPr="008F6FAD" w:rsidRDefault="001125DD" w:rsidP="003C2B5C">
            <w:pPr>
              <w:pStyle w:val="Bullets"/>
              <w:ind w:left="3"/>
              <w:rPr>
                <w:rFonts w:cs="Arial"/>
                <w:sz w:val="22"/>
                <w:szCs w:val="22"/>
              </w:rPr>
            </w:pPr>
            <w:r w:rsidRPr="008D4EF3">
              <w:rPr>
                <w:rFonts w:cs="Arial"/>
                <w:sz w:val="22"/>
                <w:szCs w:val="22"/>
                <w:lang w:val="en-NZ"/>
              </w:rPr>
              <w:t>The Regional Manager</w:t>
            </w:r>
            <w:r w:rsidR="00F07AB3">
              <w:rPr>
                <w:rFonts w:cs="Arial"/>
                <w:sz w:val="22"/>
                <w:szCs w:val="22"/>
                <w:lang w:val="en-NZ"/>
              </w:rPr>
              <w:t xml:space="preserve"> </w:t>
            </w:r>
            <w:r w:rsidR="00C20DCD" w:rsidRPr="008D4EF3">
              <w:rPr>
                <w:rFonts w:cs="Arial"/>
                <w:sz w:val="22"/>
                <w:szCs w:val="22"/>
                <w:lang w:val="en-NZ"/>
              </w:rPr>
              <w:t xml:space="preserve">will </w:t>
            </w:r>
            <w:r w:rsidR="00096458" w:rsidRPr="008D4EF3">
              <w:rPr>
                <w:rFonts w:cs="Arial"/>
                <w:sz w:val="22"/>
                <w:szCs w:val="22"/>
                <w:lang w:val="en-US"/>
              </w:rPr>
              <w:t xml:space="preserve">know the </w:t>
            </w:r>
            <w:r w:rsidR="00C20DCD" w:rsidRPr="008D4EF3">
              <w:rPr>
                <w:rFonts w:cs="Arial"/>
                <w:sz w:val="22"/>
                <w:szCs w:val="22"/>
                <w:lang w:val="en-US"/>
              </w:rPr>
              <w:t xml:space="preserve">operating </w:t>
            </w:r>
            <w:r w:rsidR="00096458" w:rsidRPr="008D4EF3">
              <w:rPr>
                <w:rFonts w:cs="Arial"/>
                <w:sz w:val="22"/>
                <w:szCs w:val="22"/>
                <w:lang w:val="en-US"/>
              </w:rPr>
              <w:t>landscape</w:t>
            </w:r>
            <w:r w:rsidR="004515F6">
              <w:rPr>
                <w:rFonts w:cs="Arial"/>
                <w:sz w:val="22"/>
                <w:szCs w:val="22"/>
                <w:lang w:val="en-US"/>
              </w:rPr>
              <w:t xml:space="preserve"> </w:t>
            </w:r>
            <w:r w:rsidR="00C20DCD" w:rsidRPr="008D4EF3">
              <w:rPr>
                <w:rFonts w:cs="Arial"/>
                <w:sz w:val="22"/>
                <w:szCs w:val="22"/>
                <w:lang w:val="en-US"/>
              </w:rPr>
              <w:t xml:space="preserve">and </w:t>
            </w:r>
            <w:r w:rsidR="005D5234" w:rsidRPr="008D4EF3">
              <w:rPr>
                <w:rFonts w:cs="Arial"/>
                <w:sz w:val="22"/>
                <w:szCs w:val="22"/>
                <w:lang w:val="en-US"/>
              </w:rPr>
              <w:t xml:space="preserve">support the team to decide </w:t>
            </w:r>
            <w:r w:rsidR="00096458" w:rsidRPr="008D4EF3">
              <w:rPr>
                <w:rFonts w:cs="Arial"/>
                <w:sz w:val="22"/>
                <w:szCs w:val="22"/>
                <w:lang w:val="en-US"/>
              </w:rPr>
              <w:t>where issues can be sorted at the service level or escalated to response partners</w:t>
            </w:r>
            <w:r w:rsidR="005D5234" w:rsidRPr="008D4EF3">
              <w:rPr>
                <w:rFonts w:cs="Arial"/>
                <w:sz w:val="22"/>
                <w:szCs w:val="22"/>
                <w:lang w:val="en-US"/>
              </w:rPr>
              <w:t>.</w:t>
            </w:r>
            <w:r w:rsidR="00763F87" w:rsidRPr="008D4EF3">
              <w:rPr>
                <w:rFonts w:cs="Arial"/>
                <w:sz w:val="22"/>
                <w:szCs w:val="22"/>
                <w:lang w:val="en-US"/>
              </w:rPr>
              <w:t xml:space="preserve"> They will have relationships with the response p</w:t>
            </w:r>
            <w:r w:rsidR="008D4EF3" w:rsidRPr="008D4EF3">
              <w:rPr>
                <w:rFonts w:cs="Arial"/>
                <w:sz w:val="22"/>
                <w:szCs w:val="22"/>
                <w:lang w:val="en-US"/>
              </w:rPr>
              <w:t xml:space="preserve">artners and will assist </w:t>
            </w:r>
            <w:r w:rsidR="00096458" w:rsidRPr="008D4EF3">
              <w:rPr>
                <w:rFonts w:cs="Arial"/>
                <w:sz w:val="22"/>
                <w:szCs w:val="22"/>
                <w:lang w:val="en-US"/>
              </w:rPr>
              <w:t>at a regional level to develop the pathways and identity gaps</w:t>
            </w:r>
            <w:r w:rsidR="003C2B5C">
              <w:rPr>
                <w:rFonts w:cs="Arial"/>
                <w:sz w:val="22"/>
                <w:szCs w:val="22"/>
                <w:lang w:val="en-US"/>
              </w:rPr>
              <w:t>.</w:t>
            </w:r>
          </w:p>
        </w:tc>
      </w:tr>
    </w:tbl>
    <w:p w14:paraId="5E1BF90D" w14:textId="77777777" w:rsidR="00BD61DA" w:rsidRPr="008F6FAD" w:rsidRDefault="00BD61DA" w:rsidP="00E27AA3">
      <w:pPr>
        <w:spacing w:after="0"/>
        <w:rPr>
          <w:rFonts w:ascii="Arial" w:hAnsi="Arial" w:cs="Arial"/>
          <w:sz w:val="22"/>
          <w:szCs w:val="22"/>
        </w:rPr>
      </w:pPr>
    </w:p>
    <w:tbl>
      <w:tblPr>
        <w:tblStyle w:val="TableGrid"/>
        <w:tblW w:w="0" w:type="auto"/>
        <w:tblLook w:val="04A0" w:firstRow="1" w:lastRow="0" w:firstColumn="1" w:lastColumn="0" w:noHBand="0" w:noVBand="1"/>
      </w:tblPr>
      <w:tblGrid>
        <w:gridCol w:w="1838"/>
        <w:gridCol w:w="7178"/>
      </w:tblGrid>
      <w:tr w:rsidR="008F6FAD" w:rsidRPr="008F6FAD" w14:paraId="0C38F44E" w14:textId="77777777" w:rsidTr="6C322408">
        <w:trPr>
          <w:tblHeader/>
        </w:trPr>
        <w:tc>
          <w:tcPr>
            <w:tcW w:w="9016" w:type="dxa"/>
            <w:gridSpan w:val="2"/>
          </w:tcPr>
          <w:p w14:paraId="35C73025" w14:textId="77777777" w:rsidR="008F6FAD" w:rsidRPr="008F6FAD" w:rsidRDefault="008F6FAD" w:rsidP="008F6FAD">
            <w:pPr>
              <w:spacing w:before="240"/>
              <w:rPr>
                <w:rFonts w:ascii="Arial" w:hAnsi="Arial" w:cs="Arial"/>
                <w:b/>
                <w:bCs/>
                <w:sz w:val="22"/>
                <w:szCs w:val="22"/>
              </w:rPr>
            </w:pPr>
            <w:r w:rsidRPr="00BD61DA">
              <w:rPr>
                <w:rFonts w:ascii="Arial" w:hAnsi="Arial" w:cs="Arial"/>
                <w:b/>
                <w:bCs/>
                <w:sz w:val="22"/>
                <w:szCs w:val="22"/>
              </w:rPr>
              <w:t>Key Responsibilities</w:t>
            </w:r>
          </w:p>
          <w:p w14:paraId="5A305BA7" w14:textId="5E00B623" w:rsidR="008F6FAD" w:rsidRPr="008F6FAD" w:rsidRDefault="008F6FAD" w:rsidP="008F6FAD">
            <w:pPr>
              <w:rPr>
                <w:rFonts w:ascii="Arial" w:hAnsi="Arial" w:cs="Arial"/>
                <w:b/>
                <w:bCs/>
                <w:sz w:val="22"/>
                <w:szCs w:val="22"/>
              </w:rPr>
            </w:pPr>
          </w:p>
        </w:tc>
      </w:tr>
      <w:tr w:rsidR="00BD61DA" w:rsidRPr="008F6FAD" w14:paraId="5D36CEEA" w14:textId="77777777" w:rsidTr="6C322408">
        <w:tc>
          <w:tcPr>
            <w:tcW w:w="1838" w:type="dxa"/>
          </w:tcPr>
          <w:p w14:paraId="459FE3B5" w14:textId="77777777" w:rsidR="00BD61DA" w:rsidRPr="00BD61DA" w:rsidRDefault="00BD61DA" w:rsidP="00BD61DA">
            <w:pPr>
              <w:rPr>
                <w:rFonts w:ascii="Arial" w:hAnsi="Arial" w:cs="Arial"/>
                <w:b/>
                <w:bCs/>
                <w:sz w:val="22"/>
                <w:szCs w:val="22"/>
              </w:rPr>
            </w:pPr>
            <w:r w:rsidRPr="00BD61DA">
              <w:rPr>
                <w:rFonts w:ascii="Arial" w:hAnsi="Arial" w:cs="Arial"/>
                <w:b/>
                <w:bCs/>
                <w:sz w:val="22"/>
                <w:szCs w:val="22"/>
              </w:rPr>
              <w:t>Service Delivery &amp; Quality Assurance</w:t>
            </w:r>
          </w:p>
          <w:p w14:paraId="6FE444C4" w14:textId="77777777" w:rsidR="00BD61DA" w:rsidRPr="008F6FAD" w:rsidRDefault="00BD61DA">
            <w:pPr>
              <w:rPr>
                <w:rFonts w:ascii="Arial" w:hAnsi="Arial" w:cs="Arial"/>
                <w:sz w:val="22"/>
                <w:szCs w:val="22"/>
              </w:rPr>
            </w:pPr>
          </w:p>
        </w:tc>
        <w:tc>
          <w:tcPr>
            <w:tcW w:w="7178" w:type="dxa"/>
          </w:tcPr>
          <w:p w14:paraId="537B599E" w14:textId="77777777" w:rsidR="00BD61DA" w:rsidRPr="00BD61DA" w:rsidRDefault="00BD61DA" w:rsidP="00BD61DA">
            <w:pPr>
              <w:numPr>
                <w:ilvl w:val="0"/>
                <w:numId w:val="2"/>
              </w:numPr>
              <w:rPr>
                <w:rFonts w:ascii="Arial" w:hAnsi="Arial" w:cs="Arial"/>
                <w:sz w:val="22"/>
                <w:szCs w:val="22"/>
              </w:rPr>
            </w:pPr>
            <w:r w:rsidRPr="00BD61DA">
              <w:rPr>
                <w:rFonts w:ascii="Arial" w:hAnsi="Arial" w:cs="Arial"/>
                <w:sz w:val="22"/>
                <w:szCs w:val="22"/>
              </w:rPr>
              <w:t xml:space="preserve">Oversee regional </w:t>
            </w:r>
            <w:r w:rsidRPr="00BD61DA">
              <w:rPr>
                <w:rFonts w:ascii="Arial" w:hAnsi="Arial" w:cs="Arial"/>
                <w:i/>
                <w:iCs/>
                <w:sz w:val="22"/>
                <w:szCs w:val="22"/>
              </w:rPr>
              <w:t>People for Us</w:t>
            </w:r>
            <w:r w:rsidRPr="00BD61DA">
              <w:rPr>
                <w:rFonts w:ascii="Arial" w:hAnsi="Arial" w:cs="Arial"/>
                <w:sz w:val="22"/>
                <w:szCs w:val="22"/>
              </w:rPr>
              <w:t xml:space="preserve"> service delivery in alignment with national standards and the </w:t>
            </w:r>
            <w:r w:rsidRPr="00BD61DA">
              <w:rPr>
                <w:rFonts w:ascii="Arial" w:hAnsi="Arial" w:cs="Arial"/>
                <w:i/>
                <w:iCs/>
                <w:sz w:val="22"/>
                <w:szCs w:val="22"/>
              </w:rPr>
              <w:t>People for Us</w:t>
            </w:r>
            <w:r w:rsidRPr="00BD61DA">
              <w:rPr>
                <w:rFonts w:ascii="Arial" w:hAnsi="Arial" w:cs="Arial"/>
                <w:sz w:val="22"/>
                <w:szCs w:val="22"/>
              </w:rPr>
              <w:t xml:space="preserve"> service specification.</w:t>
            </w:r>
          </w:p>
          <w:p w14:paraId="3E29ED79" w14:textId="77777777" w:rsidR="00BD61DA" w:rsidRPr="00BD61DA" w:rsidRDefault="00BD61DA" w:rsidP="00BD61DA">
            <w:pPr>
              <w:numPr>
                <w:ilvl w:val="0"/>
                <w:numId w:val="2"/>
              </w:numPr>
              <w:rPr>
                <w:rFonts w:ascii="Arial" w:hAnsi="Arial" w:cs="Arial"/>
                <w:sz w:val="22"/>
                <w:szCs w:val="22"/>
              </w:rPr>
            </w:pPr>
            <w:r w:rsidRPr="00BD61DA">
              <w:rPr>
                <w:rFonts w:ascii="Arial" w:hAnsi="Arial" w:cs="Arial"/>
                <w:sz w:val="22"/>
                <w:szCs w:val="22"/>
              </w:rPr>
              <w:t>Ensure peer monitoring activities meet contractual obligations and safeguarding requirements.</w:t>
            </w:r>
          </w:p>
          <w:p w14:paraId="69880416" w14:textId="7BB7133E" w:rsidR="00BD61DA" w:rsidRPr="00BD61DA" w:rsidRDefault="00D063C2" w:rsidP="00BD61DA">
            <w:pPr>
              <w:numPr>
                <w:ilvl w:val="0"/>
                <w:numId w:val="2"/>
              </w:numPr>
              <w:rPr>
                <w:rFonts w:ascii="Arial" w:hAnsi="Arial" w:cs="Arial"/>
                <w:sz w:val="22"/>
                <w:szCs w:val="22"/>
              </w:rPr>
            </w:pPr>
            <w:r>
              <w:rPr>
                <w:rFonts w:ascii="Arial" w:hAnsi="Arial" w:cs="Arial"/>
                <w:sz w:val="22"/>
                <w:szCs w:val="22"/>
              </w:rPr>
              <w:t>Design</w:t>
            </w:r>
            <w:r w:rsidR="00484DC6">
              <w:rPr>
                <w:rFonts w:ascii="Arial" w:hAnsi="Arial" w:cs="Arial"/>
                <w:sz w:val="22"/>
                <w:szCs w:val="22"/>
              </w:rPr>
              <w:t>, i</w:t>
            </w:r>
            <w:r w:rsidR="00BD61DA" w:rsidRPr="00BD61DA">
              <w:rPr>
                <w:rFonts w:ascii="Arial" w:hAnsi="Arial" w:cs="Arial"/>
                <w:sz w:val="22"/>
                <w:szCs w:val="22"/>
              </w:rPr>
              <w:t>mplement and oversee regional training program</w:t>
            </w:r>
            <w:r w:rsidR="008D7C94">
              <w:rPr>
                <w:rFonts w:ascii="Arial" w:hAnsi="Arial" w:cs="Arial"/>
                <w:sz w:val="22"/>
                <w:szCs w:val="22"/>
              </w:rPr>
              <w:t>me</w:t>
            </w:r>
            <w:r w:rsidR="00BD61DA" w:rsidRPr="00BD61DA">
              <w:rPr>
                <w:rFonts w:ascii="Arial" w:hAnsi="Arial" w:cs="Arial"/>
                <w:sz w:val="22"/>
                <w:szCs w:val="22"/>
              </w:rPr>
              <w:t>s for peer workers</w:t>
            </w:r>
            <w:r w:rsidR="00484DC6">
              <w:rPr>
                <w:rFonts w:ascii="Arial" w:hAnsi="Arial" w:cs="Arial"/>
                <w:sz w:val="22"/>
                <w:szCs w:val="22"/>
              </w:rPr>
              <w:t xml:space="preserve"> and mentors/</w:t>
            </w:r>
            <w:proofErr w:type="spellStart"/>
            <w:r w:rsidR="00484DC6">
              <w:rPr>
                <w:rFonts w:ascii="Arial" w:hAnsi="Arial" w:cs="Arial"/>
                <w:sz w:val="22"/>
                <w:szCs w:val="22"/>
              </w:rPr>
              <w:t>kaiāwhina</w:t>
            </w:r>
            <w:proofErr w:type="spellEnd"/>
            <w:r w:rsidR="00BD61DA" w:rsidRPr="00BD61DA">
              <w:rPr>
                <w:rFonts w:ascii="Arial" w:hAnsi="Arial" w:cs="Arial"/>
                <w:sz w:val="22"/>
                <w:szCs w:val="22"/>
              </w:rPr>
              <w:t>, focusing on safeguarding, communication, and supported decision-making.</w:t>
            </w:r>
          </w:p>
          <w:p w14:paraId="2211A49F" w14:textId="1AE03955" w:rsidR="00BD61DA" w:rsidRPr="00BD61DA" w:rsidRDefault="00BD61DA" w:rsidP="00BD61DA">
            <w:pPr>
              <w:numPr>
                <w:ilvl w:val="0"/>
                <w:numId w:val="2"/>
              </w:numPr>
              <w:rPr>
                <w:rFonts w:ascii="Arial" w:hAnsi="Arial" w:cs="Arial"/>
                <w:sz w:val="22"/>
                <w:szCs w:val="22"/>
              </w:rPr>
            </w:pPr>
            <w:r w:rsidRPr="00BD61DA">
              <w:rPr>
                <w:rFonts w:ascii="Arial" w:hAnsi="Arial" w:cs="Arial"/>
                <w:sz w:val="22"/>
                <w:szCs w:val="22"/>
              </w:rPr>
              <w:t xml:space="preserve">Monitor the effectiveness of the service, collecting data and reporting key insights to the </w:t>
            </w:r>
            <w:r w:rsidR="00B31EFD">
              <w:rPr>
                <w:rFonts w:ascii="Arial" w:hAnsi="Arial" w:cs="Arial"/>
                <w:sz w:val="22"/>
                <w:szCs w:val="22"/>
              </w:rPr>
              <w:t>People for Us</w:t>
            </w:r>
            <w:r w:rsidRPr="00BD61DA">
              <w:rPr>
                <w:rFonts w:ascii="Arial" w:hAnsi="Arial" w:cs="Arial"/>
                <w:sz w:val="22"/>
                <w:szCs w:val="22"/>
              </w:rPr>
              <w:t xml:space="preserve"> Manager.</w:t>
            </w:r>
          </w:p>
          <w:p w14:paraId="232F009A" w14:textId="6E237547" w:rsidR="00BD61DA" w:rsidRPr="008F6FAD" w:rsidRDefault="00BD61DA" w:rsidP="00BD61DA">
            <w:pPr>
              <w:numPr>
                <w:ilvl w:val="0"/>
                <w:numId w:val="2"/>
              </w:numPr>
              <w:rPr>
                <w:rFonts w:ascii="Arial" w:hAnsi="Arial" w:cs="Arial"/>
                <w:sz w:val="22"/>
                <w:szCs w:val="22"/>
              </w:rPr>
            </w:pPr>
            <w:r w:rsidRPr="00BD61DA">
              <w:rPr>
                <w:rFonts w:ascii="Arial" w:hAnsi="Arial" w:cs="Arial"/>
                <w:sz w:val="22"/>
                <w:szCs w:val="22"/>
              </w:rPr>
              <w:t xml:space="preserve">Ensure that all peer workers adhere to the </w:t>
            </w:r>
            <w:r w:rsidRPr="00BD61DA">
              <w:rPr>
                <w:rFonts w:ascii="Arial" w:hAnsi="Arial" w:cs="Arial"/>
                <w:i/>
                <w:iCs/>
                <w:sz w:val="22"/>
                <w:szCs w:val="22"/>
              </w:rPr>
              <w:t>People for Us</w:t>
            </w:r>
            <w:r w:rsidRPr="00BD61DA">
              <w:rPr>
                <w:rFonts w:ascii="Arial" w:hAnsi="Arial" w:cs="Arial"/>
                <w:sz w:val="22"/>
                <w:szCs w:val="22"/>
              </w:rPr>
              <w:t xml:space="preserve"> Code of Conduct and ethical guidelines.</w:t>
            </w:r>
          </w:p>
        </w:tc>
      </w:tr>
      <w:tr w:rsidR="00BD61DA" w:rsidRPr="008F6FAD" w14:paraId="2BDED4FD" w14:textId="77777777" w:rsidTr="6C322408">
        <w:tc>
          <w:tcPr>
            <w:tcW w:w="1838" w:type="dxa"/>
          </w:tcPr>
          <w:p w14:paraId="2913A069" w14:textId="77777777" w:rsidR="00BD61DA" w:rsidRPr="00BD61DA" w:rsidRDefault="00BD61DA" w:rsidP="00BD61DA">
            <w:pPr>
              <w:rPr>
                <w:rFonts w:ascii="Arial" w:hAnsi="Arial" w:cs="Arial"/>
                <w:b/>
                <w:bCs/>
                <w:sz w:val="22"/>
                <w:szCs w:val="22"/>
              </w:rPr>
            </w:pPr>
            <w:r w:rsidRPr="00BD61DA">
              <w:rPr>
                <w:rFonts w:ascii="Arial" w:hAnsi="Arial" w:cs="Arial"/>
                <w:b/>
                <w:bCs/>
                <w:sz w:val="22"/>
                <w:szCs w:val="22"/>
              </w:rPr>
              <w:t>Leadership &amp; Team Management</w:t>
            </w:r>
          </w:p>
          <w:p w14:paraId="1AACBEFA" w14:textId="77777777" w:rsidR="00BD61DA" w:rsidRPr="008F6FAD" w:rsidRDefault="00BD61DA">
            <w:pPr>
              <w:rPr>
                <w:rFonts w:ascii="Arial" w:hAnsi="Arial" w:cs="Arial"/>
                <w:sz w:val="22"/>
                <w:szCs w:val="22"/>
              </w:rPr>
            </w:pPr>
          </w:p>
        </w:tc>
        <w:tc>
          <w:tcPr>
            <w:tcW w:w="7178" w:type="dxa"/>
          </w:tcPr>
          <w:p w14:paraId="026E6A05" w14:textId="77777777" w:rsidR="00BD61DA" w:rsidRPr="00BD61DA" w:rsidRDefault="00BD61DA" w:rsidP="00BD61DA">
            <w:pPr>
              <w:numPr>
                <w:ilvl w:val="0"/>
                <w:numId w:val="3"/>
              </w:numPr>
              <w:rPr>
                <w:rFonts w:ascii="Arial" w:hAnsi="Arial" w:cs="Arial"/>
                <w:sz w:val="22"/>
                <w:szCs w:val="22"/>
              </w:rPr>
            </w:pPr>
            <w:r w:rsidRPr="00BD61DA">
              <w:rPr>
                <w:rFonts w:ascii="Arial" w:hAnsi="Arial" w:cs="Arial"/>
                <w:sz w:val="22"/>
                <w:szCs w:val="22"/>
              </w:rPr>
              <w:t>Recruit, supervise, and support peer workers, ensuring they have the resources and training needed to perform effectively.</w:t>
            </w:r>
          </w:p>
          <w:p w14:paraId="60E5EFE5" w14:textId="303596AC" w:rsidR="00BD61DA" w:rsidRPr="00BD61DA" w:rsidRDefault="00BD61DA" w:rsidP="00BD61DA">
            <w:pPr>
              <w:numPr>
                <w:ilvl w:val="0"/>
                <w:numId w:val="3"/>
              </w:numPr>
              <w:rPr>
                <w:rFonts w:ascii="Arial" w:hAnsi="Arial" w:cs="Arial"/>
                <w:sz w:val="22"/>
                <w:szCs w:val="22"/>
              </w:rPr>
            </w:pPr>
            <w:r w:rsidRPr="00BD61DA">
              <w:rPr>
                <w:rFonts w:ascii="Arial" w:hAnsi="Arial" w:cs="Arial"/>
                <w:sz w:val="22"/>
                <w:szCs w:val="22"/>
              </w:rPr>
              <w:t>Foster a supportive and inclusive working environment, promoting the values of the disability rights movement.</w:t>
            </w:r>
          </w:p>
          <w:p w14:paraId="7031193B" w14:textId="77777777" w:rsidR="00BD61DA" w:rsidRPr="00BD61DA" w:rsidRDefault="00BD61DA" w:rsidP="00BD61DA">
            <w:pPr>
              <w:numPr>
                <w:ilvl w:val="0"/>
                <w:numId w:val="3"/>
              </w:numPr>
              <w:rPr>
                <w:rFonts w:ascii="Arial" w:hAnsi="Arial" w:cs="Arial"/>
                <w:sz w:val="22"/>
                <w:szCs w:val="22"/>
              </w:rPr>
            </w:pPr>
            <w:r w:rsidRPr="00BD61DA">
              <w:rPr>
                <w:rFonts w:ascii="Arial" w:hAnsi="Arial" w:cs="Arial"/>
                <w:sz w:val="22"/>
                <w:szCs w:val="22"/>
              </w:rPr>
              <w:lastRenderedPageBreak/>
              <w:t>Provide regular team meetings, performance reviews, and debriefing sessions for peer workers.</w:t>
            </w:r>
          </w:p>
          <w:p w14:paraId="26A1D2A3" w14:textId="77777777" w:rsidR="00BD61DA" w:rsidRPr="00BD61DA" w:rsidRDefault="00BD61DA" w:rsidP="00BD61DA">
            <w:pPr>
              <w:numPr>
                <w:ilvl w:val="0"/>
                <w:numId w:val="3"/>
              </w:numPr>
              <w:rPr>
                <w:rFonts w:ascii="Arial" w:hAnsi="Arial" w:cs="Arial"/>
                <w:sz w:val="22"/>
                <w:szCs w:val="22"/>
              </w:rPr>
            </w:pPr>
            <w:r w:rsidRPr="00BD61DA">
              <w:rPr>
                <w:rFonts w:ascii="Arial" w:hAnsi="Arial" w:cs="Arial"/>
                <w:sz w:val="22"/>
                <w:szCs w:val="22"/>
              </w:rPr>
              <w:t>Ensure the well-being and resilience of peer workers through ongoing support and access to supervision and Employee Assistance Programs (EAP).</w:t>
            </w:r>
          </w:p>
          <w:p w14:paraId="702739BC" w14:textId="77777777" w:rsidR="00BD61DA" w:rsidRPr="008F6FAD" w:rsidRDefault="00BD61DA">
            <w:pPr>
              <w:rPr>
                <w:rFonts w:ascii="Arial" w:hAnsi="Arial" w:cs="Arial"/>
                <w:sz w:val="22"/>
                <w:szCs w:val="22"/>
              </w:rPr>
            </w:pPr>
          </w:p>
        </w:tc>
      </w:tr>
      <w:tr w:rsidR="00BD61DA" w:rsidRPr="008F6FAD" w14:paraId="076B513E" w14:textId="77777777" w:rsidTr="6C322408">
        <w:tc>
          <w:tcPr>
            <w:tcW w:w="1838" w:type="dxa"/>
          </w:tcPr>
          <w:p w14:paraId="4F5822D4" w14:textId="77777777" w:rsidR="00BD61DA" w:rsidRPr="00BD61DA" w:rsidRDefault="00BD61DA" w:rsidP="00BD61DA">
            <w:pPr>
              <w:rPr>
                <w:rFonts w:ascii="Arial" w:hAnsi="Arial" w:cs="Arial"/>
                <w:b/>
                <w:bCs/>
                <w:sz w:val="22"/>
                <w:szCs w:val="22"/>
              </w:rPr>
            </w:pPr>
            <w:r w:rsidRPr="00BD61DA">
              <w:rPr>
                <w:rFonts w:ascii="Arial" w:hAnsi="Arial" w:cs="Arial"/>
                <w:b/>
                <w:bCs/>
                <w:sz w:val="22"/>
                <w:szCs w:val="22"/>
              </w:rPr>
              <w:lastRenderedPageBreak/>
              <w:t>Stakeholder Engagement &amp; Relationship Management</w:t>
            </w:r>
          </w:p>
          <w:p w14:paraId="1E9DB2C6" w14:textId="77777777" w:rsidR="00BD61DA" w:rsidRPr="008F6FAD" w:rsidRDefault="00BD61DA">
            <w:pPr>
              <w:rPr>
                <w:rFonts w:ascii="Arial" w:hAnsi="Arial" w:cs="Arial"/>
                <w:sz w:val="22"/>
                <w:szCs w:val="22"/>
              </w:rPr>
            </w:pPr>
          </w:p>
        </w:tc>
        <w:tc>
          <w:tcPr>
            <w:tcW w:w="7178" w:type="dxa"/>
          </w:tcPr>
          <w:p w14:paraId="7CFD37C5" w14:textId="16C7F1FF" w:rsidR="00BD61DA" w:rsidRPr="00BD61DA" w:rsidRDefault="00BD61DA" w:rsidP="6C322408">
            <w:pPr>
              <w:numPr>
                <w:ilvl w:val="0"/>
                <w:numId w:val="4"/>
              </w:numPr>
              <w:rPr>
                <w:rFonts w:ascii="Arial" w:hAnsi="Arial" w:cs="Arial"/>
                <w:sz w:val="22"/>
                <w:szCs w:val="22"/>
              </w:rPr>
            </w:pPr>
            <w:r w:rsidRPr="6C322408">
              <w:rPr>
                <w:rFonts w:ascii="Arial" w:hAnsi="Arial" w:cs="Arial"/>
                <w:sz w:val="22"/>
                <w:szCs w:val="22"/>
              </w:rPr>
              <w:t>Develop and maintain strong relationships with disabled people</w:t>
            </w:r>
            <w:r w:rsidR="001767AB" w:rsidRPr="6C322408">
              <w:rPr>
                <w:rFonts w:ascii="Arial" w:hAnsi="Arial" w:cs="Arial"/>
                <w:sz w:val="22"/>
                <w:szCs w:val="22"/>
              </w:rPr>
              <w:t xml:space="preserve"> and</w:t>
            </w:r>
            <w:r w:rsidRPr="6C322408">
              <w:rPr>
                <w:rFonts w:ascii="Arial" w:hAnsi="Arial" w:cs="Arial"/>
                <w:sz w:val="22"/>
                <w:szCs w:val="22"/>
              </w:rPr>
              <w:t xml:space="preserve"> tāngata </w:t>
            </w:r>
            <w:proofErr w:type="spellStart"/>
            <w:r w:rsidRPr="6C322408">
              <w:rPr>
                <w:rFonts w:ascii="Arial" w:hAnsi="Arial" w:cs="Arial"/>
                <w:sz w:val="22"/>
                <w:szCs w:val="22"/>
              </w:rPr>
              <w:t>whaikaha</w:t>
            </w:r>
            <w:proofErr w:type="spellEnd"/>
            <w:r w:rsidRPr="6C322408">
              <w:rPr>
                <w:rFonts w:ascii="Arial" w:hAnsi="Arial" w:cs="Arial"/>
                <w:sz w:val="22"/>
                <w:szCs w:val="22"/>
              </w:rPr>
              <w:t xml:space="preserve"> Māori</w:t>
            </w:r>
            <w:r w:rsidR="00847B25" w:rsidRPr="6C322408">
              <w:rPr>
                <w:rFonts w:ascii="Arial" w:hAnsi="Arial" w:cs="Arial"/>
                <w:sz w:val="22"/>
                <w:szCs w:val="22"/>
              </w:rPr>
              <w:t xml:space="preserve"> (and potentially</w:t>
            </w:r>
            <w:r w:rsidRPr="6C322408">
              <w:rPr>
                <w:rFonts w:ascii="Arial" w:hAnsi="Arial" w:cs="Arial"/>
                <w:sz w:val="22"/>
                <w:szCs w:val="22"/>
              </w:rPr>
              <w:t xml:space="preserve"> whānau, disability support providers, and community organisations</w:t>
            </w:r>
            <w:r w:rsidR="00847B25" w:rsidRPr="6C322408">
              <w:rPr>
                <w:rFonts w:ascii="Arial" w:hAnsi="Arial" w:cs="Arial"/>
                <w:sz w:val="22"/>
                <w:szCs w:val="22"/>
              </w:rPr>
              <w:t>)</w:t>
            </w:r>
            <w:r w:rsidRPr="6C322408">
              <w:rPr>
                <w:rFonts w:ascii="Arial" w:hAnsi="Arial" w:cs="Arial"/>
                <w:sz w:val="22"/>
                <w:szCs w:val="22"/>
              </w:rPr>
              <w:t>.</w:t>
            </w:r>
          </w:p>
          <w:p w14:paraId="19517502" w14:textId="77777777" w:rsidR="00BD61DA" w:rsidRPr="00BD61DA" w:rsidRDefault="00BD61DA" w:rsidP="00BD61DA">
            <w:pPr>
              <w:numPr>
                <w:ilvl w:val="0"/>
                <w:numId w:val="4"/>
              </w:numPr>
              <w:rPr>
                <w:rFonts w:ascii="Arial" w:hAnsi="Arial" w:cs="Arial"/>
                <w:sz w:val="22"/>
                <w:szCs w:val="22"/>
              </w:rPr>
            </w:pPr>
            <w:r w:rsidRPr="00BD61DA">
              <w:rPr>
                <w:rFonts w:ascii="Arial" w:hAnsi="Arial" w:cs="Arial"/>
                <w:sz w:val="22"/>
                <w:szCs w:val="22"/>
              </w:rPr>
              <w:t xml:space="preserve">Act as a key liaison between the </w:t>
            </w:r>
            <w:r w:rsidRPr="00BD61DA">
              <w:rPr>
                <w:rFonts w:ascii="Arial" w:hAnsi="Arial" w:cs="Arial"/>
                <w:i/>
                <w:iCs/>
                <w:sz w:val="22"/>
                <w:szCs w:val="22"/>
              </w:rPr>
              <w:t>People for Us</w:t>
            </w:r>
            <w:r w:rsidRPr="00BD61DA">
              <w:rPr>
                <w:rFonts w:ascii="Arial" w:hAnsi="Arial" w:cs="Arial"/>
                <w:sz w:val="22"/>
                <w:szCs w:val="22"/>
              </w:rPr>
              <w:t xml:space="preserve"> service, disability support providers, and government agencies.</w:t>
            </w:r>
          </w:p>
          <w:p w14:paraId="65028BB1" w14:textId="77777777" w:rsidR="00BD61DA" w:rsidRPr="00BD61DA" w:rsidRDefault="00BD61DA" w:rsidP="00BD61DA">
            <w:pPr>
              <w:numPr>
                <w:ilvl w:val="0"/>
                <w:numId w:val="4"/>
              </w:numPr>
              <w:rPr>
                <w:rFonts w:ascii="Arial" w:hAnsi="Arial" w:cs="Arial"/>
                <w:sz w:val="22"/>
                <w:szCs w:val="22"/>
              </w:rPr>
            </w:pPr>
            <w:r w:rsidRPr="00BD61DA">
              <w:rPr>
                <w:rFonts w:ascii="Arial" w:hAnsi="Arial" w:cs="Arial"/>
                <w:sz w:val="22"/>
                <w:szCs w:val="22"/>
              </w:rPr>
              <w:t>Work collaboratively with other regional managers to share best practices and improve service consistency across regions.</w:t>
            </w:r>
          </w:p>
          <w:p w14:paraId="2DB5E775" w14:textId="2130FE3F" w:rsidR="00BD61DA" w:rsidRPr="00BD61DA" w:rsidRDefault="00BD61DA" w:rsidP="00BD61DA">
            <w:pPr>
              <w:numPr>
                <w:ilvl w:val="0"/>
                <w:numId w:val="4"/>
              </w:numPr>
              <w:rPr>
                <w:rFonts w:ascii="Arial" w:hAnsi="Arial" w:cs="Arial"/>
                <w:sz w:val="22"/>
                <w:szCs w:val="22"/>
              </w:rPr>
            </w:pPr>
            <w:r w:rsidRPr="00BD61DA">
              <w:rPr>
                <w:rFonts w:ascii="Arial" w:hAnsi="Arial" w:cs="Arial"/>
                <w:sz w:val="22"/>
                <w:szCs w:val="22"/>
              </w:rPr>
              <w:t>Facilitate information sessions for the disability community, ensuring accessibility and inclusivity.</w:t>
            </w:r>
          </w:p>
          <w:p w14:paraId="22E006A3" w14:textId="77777777" w:rsidR="00BD61DA" w:rsidRPr="008F6FAD" w:rsidRDefault="00BD61DA">
            <w:pPr>
              <w:rPr>
                <w:rFonts w:ascii="Arial" w:hAnsi="Arial" w:cs="Arial"/>
                <w:sz w:val="22"/>
                <w:szCs w:val="22"/>
              </w:rPr>
            </w:pPr>
          </w:p>
        </w:tc>
      </w:tr>
      <w:tr w:rsidR="00BD61DA" w:rsidRPr="008F6FAD" w14:paraId="35D06B33" w14:textId="77777777" w:rsidTr="6C322408">
        <w:tc>
          <w:tcPr>
            <w:tcW w:w="1838" w:type="dxa"/>
          </w:tcPr>
          <w:p w14:paraId="1FB3C3CB" w14:textId="77777777" w:rsidR="00BD61DA" w:rsidRPr="00BD61DA" w:rsidRDefault="00BD61DA" w:rsidP="00BD61DA">
            <w:pPr>
              <w:rPr>
                <w:rFonts w:ascii="Arial" w:hAnsi="Arial" w:cs="Arial"/>
                <w:b/>
                <w:bCs/>
                <w:sz w:val="22"/>
                <w:szCs w:val="22"/>
              </w:rPr>
            </w:pPr>
            <w:r w:rsidRPr="00BD61DA">
              <w:rPr>
                <w:rFonts w:ascii="Arial" w:hAnsi="Arial" w:cs="Arial"/>
                <w:b/>
                <w:bCs/>
                <w:sz w:val="22"/>
                <w:szCs w:val="22"/>
              </w:rPr>
              <w:t>Compliance &amp; Reporting</w:t>
            </w:r>
          </w:p>
          <w:p w14:paraId="4D990ADE" w14:textId="77777777" w:rsidR="00BD61DA" w:rsidRPr="008F6FAD" w:rsidRDefault="00BD61DA" w:rsidP="00BD61DA">
            <w:pPr>
              <w:rPr>
                <w:rFonts w:ascii="Arial" w:hAnsi="Arial" w:cs="Arial"/>
                <w:b/>
                <w:bCs/>
                <w:sz w:val="22"/>
                <w:szCs w:val="22"/>
              </w:rPr>
            </w:pPr>
          </w:p>
        </w:tc>
        <w:tc>
          <w:tcPr>
            <w:tcW w:w="7178" w:type="dxa"/>
          </w:tcPr>
          <w:p w14:paraId="206D4AAC" w14:textId="77777777" w:rsidR="00BD61DA" w:rsidRPr="008F6FAD" w:rsidRDefault="00BD61DA" w:rsidP="6C322408">
            <w:pPr>
              <w:pStyle w:val="NormalWeb"/>
              <w:numPr>
                <w:ilvl w:val="0"/>
                <w:numId w:val="4"/>
              </w:numPr>
              <w:rPr>
                <w:rFonts w:ascii="Arial" w:hAnsi="Arial" w:cs="Arial"/>
                <w:sz w:val="22"/>
                <w:szCs w:val="22"/>
              </w:rPr>
            </w:pPr>
            <w:r w:rsidRPr="6C322408">
              <w:rPr>
                <w:rFonts w:ascii="Arial" w:hAnsi="Arial" w:cs="Arial"/>
                <w:sz w:val="22"/>
                <w:szCs w:val="22"/>
              </w:rPr>
              <w:t xml:space="preserve">Ensure regional service operations comply with legal and policy requirements, including Te </w:t>
            </w:r>
            <w:proofErr w:type="spellStart"/>
            <w:r w:rsidRPr="6C322408">
              <w:rPr>
                <w:rFonts w:ascii="Arial" w:hAnsi="Arial" w:cs="Arial"/>
                <w:sz w:val="22"/>
                <w:szCs w:val="22"/>
              </w:rPr>
              <w:t>Tiriti</w:t>
            </w:r>
            <w:proofErr w:type="spellEnd"/>
            <w:r w:rsidRPr="6C322408">
              <w:rPr>
                <w:rFonts w:ascii="Arial" w:hAnsi="Arial" w:cs="Arial"/>
                <w:sz w:val="22"/>
                <w:szCs w:val="22"/>
              </w:rPr>
              <w:t xml:space="preserve"> o Waitangi, UNCRPD, and Enabling Good Lives principles.</w:t>
            </w:r>
          </w:p>
          <w:p w14:paraId="1BD668ED" w14:textId="3C9E534C" w:rsidR="00BD61DA" w:rsidRPr="008F6FAD" w:rsidRDefault="00BD61DA" w:rsidP="00BD61DA">
            <w:pPr>
              <w:pStyle w:val="NormalWeb"/>
              <w:numPr>
                <w:ilvl w:val="0"/>
                <w:numId w:val="4"/>
              </w:numPr>
              <w:rPr>
                <w:rFonts w:ascii="Arial" w:hAnsi="Arial" w:cs="Arial"/>
                <w:sz w:val="22"/>
                <w:szCs w:val="22"/>
              </w:rPr>
            </w:pPr>
            <w:r w:rsidRPr="008F6FAD">
              <w:rPr>
                <w:rFonts w:ascii="Arial" w:hAnsi="Arial" w:cs="Arial"/>
                <w:sz w:val="22"/>
                <w:szCs w:val="22"/>
              </w:rPr>
              <w:t xml:space="preserve">Provide detailed quarterly reports on service delivery, key themes, and challenges to the </w:t>
            </w:r>
            <w:r w:rsidR="00AB079D">
              <w:rPr>
                <w:rFonts w:ascii="Arial" w:hAnsi="Arial" w:cs="Arial"/>
                <w:sz w:val="22"/>
                <w:szCs w:val="22"/>
              </w:rPr>
              <w:t>People for Us</w:t>
            </w:r>
            <w:r w:rsidR="00AB079D" w:rsidRPr="00BD61DA">
              <w:rPr>
                <w:rFonts w:ascii="Arial" w:hAnsi="Arial" w:cs="Arial"/>
                <w:sz w:val="22"/>
                <w:szCs w:val="22"/>
              </w:rPr>
              <w:t xml:space="preserve"> </w:t>
            </w:r>
            <w:r w:rsidRPr="008F6FAD">
              <w:rPr>
                <w:rFonts w:ascii="Arial" w:hAnsi="Arial" w:cs="Arial"/>
                <w:sz w:val="22"/>
                <w:szCs w:val="22"/>
              </w:rPr>
              <w:t>Manager.</w:t>
            </w:r>
          </w:p>
          <w:p w14:paraId="0B8407AB" w14:textId="77777777" w:rsidR="00BD61DA" w:rsidRPr="008F6FAD" w:rsidRDefault="00BD61DA" w:rsidP="00BD61DA">
            <w:pPr>
              <w:pStyle w:val="NormalWeb"/>
              <w:numPr>
                <w:ilvl w:val="0"/>
                <w:numId w:val="4"/>
              </w:numPr>
              <w:rPr>
                <w:rFonts w:ascii="Arial" w:hAnsi="Arial" w:cs="Arial"/>
                <w:sz w:val="22"/>
                <w:szCs w:val="22"/>
              </w:rPr>
            </w:pPr>
            <w:r w:rsidRPr="008F6FAD">
              <w:rPr>
                <w:rFonts w:ascii="Arial" w:hAnsi="Arial" w:cs="Arial"/>
                <w:sz w:val="22"/>
                <w:szCs w:val="22"/>
              </w:rPr>
              <w:t>Ensure data management, privacy, and security policies are adhered to.</w:t>
            </w:r>
          </w:p>
          <w:p w14:paraId="0342D41F" w14:textId="59A06EAB" w:rsidR="00BD61DA" w:rsidRPr="00EC3E91" w:rsidRDefault="00BD61DA" w:rsidP="00EC3E91">
            <w:pPr>
              <w:pStyle w:val="NormalWeb"/>
              <w:numPr>
                <w:ilvl w:val="0"/>
                <w:numId w:val="4"/>
              </w:numPr>
              <w:rPr>
                <w:rFonts w:ascii="Arial" w:hAnsi="Arial" w:cs="Arial"/>
                <w:sz w:val="22"/>
                <w:szCs w:val="22"/>
              </w:rPr>
            </w:pPr>
            <w:r w:rsidRPr="008F6FAD">
              <w:rPr>
                <w:rFonts w:ascii="Arial" w:hAnsi="Arial" w:cs="Arial"/>
                <w:sz w:val="22"/>
                <w:szCs w:val="22"/>
              </w:rPr>
              <w:t xml:space="preserve">Support the </w:t>
            </w:r>
            <w:r w:rsidR="009C711B">
              <w:rPr>
                <w:rFonts w:ascii="Arial" w:hAnsi="Arial" w:cs="Arial"/>
                <w:sz w:val="22"/>
                <w:szCs w:val="22"/>
              </w:rPr>
              <w:t xml:space="preserve">monitoring, </w:t>
            </w:r>
            <w:r w:rsidRPr="008F6FAD">
              <w:rPr>
                <w:rFonts w:ascii="Arial" w:hAnsi="Arial" w:cs="Arial"/>
                <w:sz w:val="22"/>
                <w:szCs w:val="22"/>
              </w:rPr>
              <w:t xml:space="preserve">auditing </w:t>
            </w:r>
            <w:r w:rsidR="00E56710">
              <w:rPr>
                <w:rFonts w:ascii="Arial" w:hAnsi="Arial" w:cs="Arial"/>
                <w:sz w:val="22"/>
                <w:szCs w:val="22"/>
              </w:rPr>
              <w:t xml:space="preserve">and evaluation </w:t>
            </w:r>
            <w:r w:rsidRPr="008F6FAD">
              <w:rPr>
                <w:rFonts w:ascii="Arial" w:hAnsi="Arial" w:cs="Arial"/>
                <w:sz w:val="22"/>
                <w:szCs w:val="22"/>
              </w:rPr>
              <w:t>process</w:t>
            </w:r>
            <w:r w:rsidR="00E56710">
              <w:rPr>
                <w:rFonts w:ascii="Arial" w:hAnsi="Arial" w:cs="Arial"/>
                <w:sz w:val="22"/>
                <w:szCs w:val="22"/>
              </w:rPr>
              <w:t>es</w:t>
            </w:r>
            <w:r w:rsidRPr="008F6FAD">
              <w:rPr>
                <w:rFonts w:ascii="Arial" w:hAnsi="Arial" w:cs="Arial"/>
                <w:sz w:val="22"/>
                <w:szCs w:val="22"/>
              </w:rPr>
              <w:t xml:space="preserve"> as required by the Ministry</w:t>
            </w:r>
            <w:r w:rsidR="0050036E">
              <w:rPr>
                <w:rFonts w:ascii="Arial" w:hAnsi="Arial" w:cs="Arial"/>
                <w:sz w:val="22"/>
                <w:szCs w:val="22"/>
              </w:rPr>
              <w:t xml:space="preserve"> of</w:t>
            </w:r>
            <w:r w:rsidRPr="008F6FAD">
              <w:rPr>
                <w:rFonts w:ascii="Arial" w:hAnsi="Arial" w:cs="Arial"/>
                <w:sz w:val="22"/>
                <w:szCs w:val="22"/>
              </w:rPr>
              <w:t xml:space="preserve"> Social Development (Disability Support Services).</w:t>
            </w:r>
          </w:p>
        </w:tc>
      </w:tr>
    </w:tbl>
    <w:p w14:paraId="177F7C7B" w14:textId="46C91B2A" w:rsidR="00BD61DA" w:rsidRPr="008F6FAD" w:rsidRDefault="00BD61DA" w:rsidP="00010024">
      <w:pPr>
        <w:spacing w:after="0"/>
        <w:rPr>
          <w:rFonts w:ascii="Arial" w:hAnsi="Arial" w:cs="Arial"/>
          <w:b/>
          <w:bCs/>
          <w:sz w:val="22"/>
          <w:szCs w:val="22"/>
        </w:rPr>
      </w:pPr>
    </w:p>
    <w:tbl>
      <w:tblPr>
        <w:tblStyle w:val="TableGrid"/>
        <w:tblW w:w="0" w:type="auto"/>
        <w:tblLook w:val="04A0" w:firstRow="1" w:lastRow="0" w:firstColumn="1" w:lastColumn="0" w:noHBand="0" w:noVBand="1"/>
      </w:tblPr>
      <w:tblGrid>
        <w:gridCol w:w="1838"/>
        <w:gridCol w:w="7178"/>
      </w:tblGrid>
      <w:tr w:rsidR="00BD61DA" w:rsidRPr="008F6FAD" w14:paraId="734134FC" w14:textId="77777777" w:rsidTr="6C322408">
        <w:tc>
          <w:tcPr>
            <w:tcW w:w="1838" w:type="dxa"/>
          </w:tcPr>
          <w:p w14:paraId="4DDCF085" w14:textId="43EB7151" w:rsidR="00BD61DA" w:rsidRPr="008F6FAD" w:rsidRDefault="00BD61DA" w:rsidP="6C322408">
            <w:pPr>
              <w:rPr>
                <w:rFonts w:ascii="Arial" w:hAnsi="Arial" w:cs="Arial"/>
                <w:sz w:val="22"/>
                <w:szCs w:val="22"/>
              </w:rPr>
            </w:pPr>
            <w:r w:rsidRPr="6C322408">
              <w:rPr>
                <w:rFonts w:ascii="Arial" w:hAnsi="Arial" w:cs="Arial"/>
                <w:b/>
                <w:bCs/>
                <w:sz w:val="22"/>
                <w:szCs w:val="22"/>
              </w:rPr>
              <w:t>Additional duties</w:t>
            </w:r>
          </w:p>
        </w:tc>
        <w:tc>
          <w:tcPr>
            <w:tcW w:w="7178" w:type="dxa"/>
          </w:tcPr>
          <w:p w14:paraId="20541DEF" w14:textId="77777777" w:rsidR="00BD61DA" w:rsidRPr="008F6FAD" w:rsidRDefault="00BD61DA" w:rsidP="00BD61DA">
            <w:pPr>
              <w:pStyle w:val="Bullets"/>
              <w:spacing w:line="240" w:lineRule="auto"/>
              <w:jc w:val="left"/>
              <w:rPr>
                <w:rFonts w:cs="Arial"/>
                <w:sz w:val="22"/>
                <w:szCs w:val="22"/>
                <w:lang w:val="en-NZ"/>
              </w:rPr>
            </w:pPr>
            <w:r w:rsidRPr="008F6FAD">
              <w:rPr>
                <w:rFonts w:cs="Arial"/>
                <w:sz w:val="22"/>
                <w:szCs w:val="22"/>
                <w:lang w:val="en-NZ"/>
              </w:rPr>
              <w:t>foster a culture of inclusivity, innovation, and empowerment within the organisation</w:t>
            </w:r>
          </w:p>
          <w:p w14:paraId="560D1CF5" w14:textId="77777777" w:rsidR="00BD61DA" w:rsidRPr="008F6FAD" w:rsidRDefault="00BD61DA" w:rsidP="00BD61DA">
            <w:pPr>
              <w:pStyle w:val="Bullets"/>
              <w:spacing w:line="240" w:lineRule="auto"/>
              <w:jc w:val="left"/>
              <w:rPr>
                <w:rFonts w:cs="Arial"/>
                <w:sz w:val="22"/>
                <w:szCs w:val="22"/>
                <w:lang w:val="en-NZ"/>
              </w:rPr>
            </w:pPr>
            <w:r w:rsidRPr="008F6FAD">
              <w:rPr>
                <w:rFonts w:cs="Arial"/>
                <w:sz w:val="22"/>
                <w:szCs w:val="22"/>
              </w:rPr>
              <w:t>ensure all services meet accessibility standards and are tailored to the needs of disabled individuals.</w:t>
            </w:r>
          </w:p>
          <w:p w14:paraId="501CD99D" w14:textId="77777777" w:rsidR="00BD61DA" w:rsidRPr="008F6FAD" w:rsidRDefault="00BD61DA" w:rsidP="00BD61DA">
            <w:pPr>
              <w:pStyle w:val="Bullets"/>
              <w:spacing w:line="240" w:lineRule="auto"/>
              <w:jc w:val="left"/>
              <w:rPr>
                <w:rFonts w:cs="Arial"/>
                <w:sz w:val="22"/>
                <w:szCs w:val="22"/>
                <w:lang w:val="en-NZ"/>
              </w:rPr>
            </w:pPr>
            <w:r w:rsidRPr="008F6FAD">
              <w:rPr>
                <w:rFonts w:cs="Arial"/>
                <w:sz w:val="22"/>
                <w:szCs w:val="22"/>
                <w:lang w:val="en-NZ"/>
              </w:rPr>
              <w:t>advocate for the rights and needs of disabled people</w:t>
            </w:r>
            <w:r w:rsidRPr="008F6FAD">
              <w:rPr>
                <w:rFonts w:cs="Arial"/>
                <w:color w:val="47D459" w:themeColor="accent3" w:themeTint="99"/>
                <w:sz w:val="22"/>
                <w:szCs w:val="22"/>
              </w:rPr>
              <w:t xml:space="preserve"> </w:t>
            </w:r>
          </w:p>
          <w:p w14:paraId="7DD54A7A" w14:textId="77777777" w:rsidR="00BD61DA" w:rsidRPr="008F6FAD" w:rsidRDefault="00BD61DA" w:rsidP="00BD61DA">
            <w:pPr>
              <w:pStyle w:val="Bullets"/>
              <w:spacing w:line="240" w:lineRule="auto"/>
              <w:jc w:val="left"/>
              <w:rPr>
                <w:rFonts w:cs="Arial"/>
                <w:sz w:val="22"/>
                <w:szCs w:val="22"/>
                <w:lang w:val="en-NZ"/>
              </w:rPr>
            </w:pPr>
            <w:r w:rsidRPr="008F6FAD">
              <w:rPr>
                <w:rFonts w:cs="Arial"/>
                <w:sz w:val="22"/>
                <w:szCs w:val="22"/>
              </w:rPr>
              <w:t>fulfil other duties as required by management or other department personnel as requested</w:t>
            </w:r>
          </w:p>
          <w:p w14:paraId="14F417C9" w14:textId="77777777" w:rsidR="00BD61DA" w:rsidRPr="008F6FAD" w:rsidRDefault="00BD61DA" w:rsidP="0058020D">
            <w:pPr>
              <w:rPr>
                <w:rFonts w:ascii="Arial" w:hAnsi="Arial" w:cs="Arial"/>
                <w:sz w:val="22"/>
                <w:szCs w:val="22"/>
              </w:rPr>
            </w:pPr>
          </w:p>
        </w:tc>
      </w:tr>
    </w:tbl>
    <w:p w14:paraId="58015E0D" w14:textId="77777777" w:rsidR="00BD61DA" w:rsidRDefault="00BD61DA" w:rsidP="00BD6E47">
      <w:pPr>
        <w:spacing w:after="0"/>
        <w:rPr>
          <w:rFonts w:ascii="Arial" w:hAnsi="Arial" w:cs="Arial"/>
          <w:sz w:val="22"/>
          <w:szCs w:val="22"/>
        </w:rPr>
      </w:pPr>
    </w:p>
    <w:tbl>
      <w:tblPr>
        <w:tblStyle w:val="TableGrid"/>
        <w:tblW w:w="0" w:type="auto"/>
        <w:tblLook w:val="04A0" w:firstRow="1" w:lastRow="0" w:firstColumn="1" w:lastColumn="0" w:noHBand="0" w:noVBand="1"/>
      </w:tblPr>
      <w:tblGrid>
        <w:gridCol w:w="1838"/>
        <w:gridCol w:w="3544"/>
        <w:gridCol w:w="3634"/>
      </w:tblGrid>
      <w:tr w:rsidR="00FC03C0" w:rsidRPr="008F6FAD" w14:paraId="6F88F9BA" w14:textId="77777777" w:rsidTr="00B37CB6">
        <w:tc>
          <w:tcPr>
            <w:tcW w:w="1838" w:type="dxa"/>
          </w:tcPr>
          <w:p w14:paraId="42932F22" w14:textId="535BF835" w:rsidR="00FC03C0" w:rsidRPr="008F6FAD" w:rsidRDefault="00FC03C0" w:rsidP="00500D56">
            <w:pPr>
              <w:rPr>
                <w:rFonts w:ascii="Arial" w:hAnsi="Arial" w:cs="Arial"/>
                <w:sz w:val="22"/>
                <w:szCs w:val="22"/>
              </w:rPr>
            </w:pPr>
            <w:r>
              <w:rPr>
                <w:rFonts w:ascii="Arial" w:hAnsi="Arial" w:cs="Arial"/>
                <w:b/>
                <w:bCs/>
                <w:sz w:val="22"/>
                <w:szCs w:val="22"/>
              </w:rPr>
              <w:t>Key Relationships</w:t>
            </w:r>
          </w:p>
        </w:tc>
        <w:tc>
          <w:tcPr>
            <w:tcW w:w="3544" w:type="dxa"/>
          </w:tcPr>
          <w:p w14:paraId="14E9025D" w14:textId="77777777" w:rsidR="00FC03C0" w:rsidRPr="00FC03C0" w:rsidRDefault="00FC03C0" w:rsidP="001B6A75">
            <w:pPr>
              <w:pStyle w:val="Bullets"/>
              <w:numPr>
                <w:ilvl w:val="0"/>
                <w:numId w:val="0"/>
              </w:numPr>
              <w:spacing w:line="240" w:lineRule="auto"/>
              <w:ind w:left="567" w:hanging="567"/>
              <w:jc w:val="left"/>
              <w:rPr>
                <w:rFonts w:cs="Arial"/>
                <w:b/>
                <w:bCs/>
                <w:sz w:val="22"/>
                <w:szCs w:val="22"/>
              </w:rPr>
            </w:pPr>
            <w:r w:rsidRPr="00FC03C0">
              <w:rPr>
                <w:rFonts w:cs="Arial"/>
                <w:b/>
                <w:bCs/>
                <w:sz w:val="22"/>
                <w:szCs w:val="22"/>
              </w:rPr>
              <w:t>Internal</w:t>
            </w:r>
          </w:p>
          <w:p w14:paraId="24C65B50" w14:textId="149DE397" w:rsidR="00C17B3D" w:rsidRDefault="00C17B3D" w:rsidP="00180CF4">
            <w:pPr>
              <w:pStyle w:val="Bullets"/>
              <w:numPr>
                <w:ilvl w:val="0"/>
                <w:numId w:val="10"/>
              </w:numPr>
              <w:spacing w:line="240" w:lineRule="auto"/>
              <w:jc w:val="left"/>
              <w:rPr>
                <w:rFonts w:cs="Arial"/>
                <w:sz w:val="22"/>
                <w:szCs w:val="22"/>
              </w:rPr>
            </w:pPr>
            <w:r>
              <w:rPr>
                <w:rFonts w:cs="Arial"/>
                <w:sz w:val="22"/>
                <w:szCs w:val="22"/>
              </w:rPr>
              <w:t>National Manager</w:t>
            </w:r>
          </w:p>
          <w:p w14:paraId="69313595" w14:textId="5811755E" w:rsidR="00FC03C0" w:rsidRDefault="00D95F6E" w:rsidP="00180CF4">
            <w:pPr>
              <w:pStyle w:val="Bullets"/>
              <w:numPr>
                <w:ilvl w:val="0"/>
                <w:numId w:val="10"/>
              </w:numPr>
              <w:spacing w:line="240" w:lineRule="auto"/>
              <w:jc w:val="left"/>
              <w:rPr>
                <w:rFonts w:cs="Arial"/>
                <w:sz w:val="22"/>
                <w:szCs w:val="22"/>
              </w:rPr>
            </w:pPr>
            <w:r>
              <w:rPr>
                <w:rFonts w:cs="Arial"/>
                <w:sz w:val="22"/>
                <w:szCs w:val="22"/>
              </w:rPr>
              <w:t xml:space="preserve">Regional </w:t>
            </w:r>
            <w:r w:rsidR="002B54F5">
              <w:rPr>
                <w:rFonts w:cs="Arial"/>
                <w:sz w:val="22"/>
                <w:szCs w:val="22"/>
              </w:rPr>
              <w:t xml:space="preserve">Team Leads and </w:t>
            </w:r>
            <w:r>
              <w:rPr>
                <w:rFonts w:cs="Arial"/>
                <w:sz w:val="22"/>
                <w:szCs w:val="22"/>
              </w:rPr>
              <w:t>Coordinators</w:t>
            </w:r>
          </w:p>
          <w:p w14:paraId="141FE8E9" w14:textId="77777777" w:rsidR="00180CF4" w:rsidRDefault="00180CF4" w:rsidP="00180CF4">
            <w:pPr>
              <w:pStyle w:val="Bullets"/>
              <w:numPr>
                <w:ilvl w:val="0"/>
                <w:numId w:val="10"/>
              </w:numPr>
              <w:spacing w:line="240" w:lineRule="auto"/>
              <w:jc w:val="left"/>
              <w:rPr>
                <w:rFonts w:cs="Arial"/>
                <w:sz w:val="22"/>
                <w:szCs w:val="22"/>
              </w:rPr>
            </w:pPr>
            <w:r>
              <w:rPr>
                <w:rFonts w:cs="Arial"/>
                <w:sz w:val="22"/>
                <w:szCs w:val="22"/>
              </w:rPr>
              <w:t>Local Assistants</w:t>
            </w:r>
          </w:p>
          <w:p w14:paraId="6C8BA18A" w14:textId="77777777" w:rsidR="00180CF4" w:rsidRDefault="00C17B3D" w:rsidP="00180CF4">
            <w:pPr>
              <w:pStyle w:val="Bullets"/>
              <w:numPr>
                <w:ilvl w:val="0"/>
                <w:numId w:val="10"/>
              </w:numPr>
              <w:spacing w:line="240" w:lineRule="auto"/>
              <w:jc w:val="left"/>
              <w:rPr>
                <w:rFonts w:cs="Arial"/>
                <w:sz w:val="22"/>
                <w:szCs w:val="22"/>
              </w:rPr>
            </w:pPr>
            <w:r>
              <w:rPr>
                <w:rFonts w:cs="Arial"/>
                <w:sz w:val="22"/>
                <w:szCs w:val="22"/>
              </w:rPr>
              <w:t>Make it Easy</w:t>
            </w:r>
          </w:p>
          <w:p w14:paraId="55526703" w14:textId="3607F441" w:rsidR="00C17B3D" w:rsidRPr="008F6FAD" w:rsidRDefault="00C17B3D" w:rsidP="00180CF4">
            <w:pPr>
              <w:pStyle w:val="Bullets"/>
              <w:numPr>
                <w:ilvl w:val="0"/>
                <w:numId w:val="10"/>
              </w:numPr>
              <w:spacing w:line="240" w:lineRule="auto"/>
              <w:jc w:val="left"/>
              <w:rPr>
                <w:rFonts w:cs="Arial"/>
                <w:sz w:val="22"/>
                <w:szCs w:val="22"/>
              </w:rPr>
            </w:pPr>
            <w:r>
              <w:rPr>
                <w:rFonts w:cs="Arial"/>
                <w:sz w:val="22"/>
                <w:szCs w:val="22"/>
              </w:rPr>
              <w:t>Learn with Us</w:t>
            </w:r>
          </w:p>
        </w:tc>
        <w:tc>
          <w:tcPr>
            <w:tcW w:w="3634" w:type="dxa"/>
          </w:tcPr>
          <w:p w14:paraId="6B8340A3" w14:textId="77777777" w:rsidR="00FC03C0" w:rsidRPr="00FC03C0" w:rsidRDefault="00FC03C0" w:rsidP="001B6A75">
            <w:pPr>
              <w:pStyle w:val="Bullets"/>
              <w:numPr>
                <w:ilvl w:val="0"/>
                <w:numId w:val="0"/>
              </w:numPr>
              <w:spacing w:line="240" w:lineRule="auto"/>
              <w:ind w:left="567" w:hanging="567"/>
              <w:jc w:val="left"/>
              <w:rPr>
                <w:rFonts w:cs="Arial"/>
                <w:b/>
                <w:bCs/>
                <w:sz w:val="22"/>
                <w:szCs w:val="22"/>
              </w:rPr>
            </w:pPr>
            <w:r w:rsidRPr="00FC03C0">
              <w:rPr>
                <w:rFonts w:cs="Arial"/>
                <w:b/>
                <w:bCs/>
                <w:sz w:val="22"/>
                <w:szCs w:val="22"/>
              </w:rPr>
              <w:t>External</w:t>
            </w:r>
          </w:p>
          <w:p w14:paraId="0CA923D6" w14:textId="62A473F8" w:rsidR="00541303" w:rsidRDefault="00541303" w:rsidP="00B477BF">
            <w:pPr>
              <w:pStyle w:val="Bullets"/>
              <w:numPr>
                <w:ilvl w:val="0"/>
                <w:numId w:val="11"/>
              </w:numPr>
              <w:spacing w:line="240" w:lineRule="auto"/>
              <w:jc w:val="left"/>
              <w:rPr>
                <w:rFonts w:cs="Arial"/>
                <w:sz w:val="22"/>
                <w:szCs w:val="22"/>
              </w:rPr>
            </w:pPr>
            <w:r>
              <w:rPr>
                <w:rFonts w:cs="Arial"/>
                <w:sz w:val="22"/>
                <w:szCs w:val="22"/>
              </w:rPr>
              <w:t>Disability Support Services (MSD)</w:t>
            </w:r>
          </w:p>
          <w:p w14:paraId="6ABBCE26" w14:textId="62B9CAE2" w:rsidR="00B477BF" w:rsidRDefault="00B477BF" w:rsidP="00B477BF">
            <w:pPr>
              <w:pStyle w:val="Bullets"/>
              <w:numPr>
                <w:ilvl w:val="0"/>
                <w:numId w:val="11"/>
              </w:numPr>
              <w:spacing w:line="240" w:lineRule="auto"/>
              <w:jc w:val="left"/>
              <w:rPr>
                <w:rFonts w:cs="Arial"/>
                <w:sz w:val="22"/>
                <w:szCs w:val="22"/>
              </w:rPr>
            </w:pPr>
            <w:r>
              <w:rPr>
                <w:rFonts w:cs="Arial"/>
                <w:sz w:val="22"/>
                <w:szCs w:val="22"/>
              </w:rPr>
              <w:t xml:space="preserve">People for Us </w:t>
            </w:r>
            <w:r w:rsidR="00F437B7">
              <w:rPr>
                <w:rFonts w:cs="Arial"/>
                <w:sz w:val="22"/>
                <w:szCs w:val="22"/>
              </w:rPr>
              <w:t>partners</w:t>
            </w:r>
          </w:p>
          <w:p w14:paraId="748A88E9" w14:textId="77777777" w:rsidR="00FC03C0" w:rsidRDefault="00B477BF" w:rsidP="00B477BF">
            <w:pPr>
              <w:pStyle w:val="Bullets"/>
              <w:numPr>
                <w:ilvl w:val="0"/>
                <w:numId w:val="11"/>
              </w:numPr>
              <w:spacing w:line="240" w:lineRule="auto"/>
              <w:jc w:val="left"/>
              <w:rPr>
                <w:rFonts w:cs="Arial"/>
                <w:sz w:val="22"/>
                <w:szCs w:val="22"/>
              </w:rPr>
            </w:pPr>
            <w:r>
              <w:rPr>
                <w:rFonts w:cs="Arial"/>
                <w:sz w:val="22"/>
                <w:szCs w:val="22"/>
              </w:rPr>
              <w:t>Disabled Peoples Organisations</w:t>
            </w:r>
          </w:p>
          <w:p w14:paraId="2656EC32" w14:textId="77777777" w:rsidR="0014080D" w:rsidRDefault="0014080D" w:rsidP="00B477BF">
            <w:pPr>
              <w:pStyle w:val="Bullets"/>
              <w:numPr>
                <w:ilvl w:val="0"/>
                <w:numId w:val="11"/>
              </w:numPr>
              <w:spacing w:line="240" w:lineRule="auto"/>
              <w:jc w:val="left"/>
              <w:rPr>
                <w:rFonts w:cs="Arial"/>
                <w:sz w:val="22"/>
                <w:szCs w:val="22"/>
              </w:rPr>
            </w:pPr>
            <w:r>
              <w:rPr>
                <w:rFonts w:cs="Arial"/>
                <w:sz w:val="22"/>
                <w:szCs w:val="22"/>
              </w:rPr>
              <w:t>Community disability organisations and other NGOs</w:t>
            </w:r>
          </w:p>
          <w:p w14:paraId="12A4DB0F" w14:textId="77777777" w:rsidR="00B37CB6" w:rsidRDefault="00541303" w:rsidP="00B477BF">
            <w:pPr>
              <w:pStyle w:val="Bullets"/>
              <w:numPr>
                <w:ilvl w:val="0"/>
                <w:numId w:val="11"/>
              </w:numPr>
              <w:spacing w:line="240" w:lineRule="auto"/>
              <w:jc w:val="left"/>
              <w:rPr>
                <w:rFonts w:cs="Arial"/>
                <w:sz w:val="22"/>
                <w:szCs w:val="22"/>
              </w:rPr>
            </w:pPr>
            <w:r>
              <w:rPr>
                <w:rFonts w:cs="Arial"/>
                <w:sz w:val="22"/>
                <w:szCs w:val="22"/>
              </w:rPr>
              <w:t>Disability Support Providers</w:t>
            </w:r>
          </w:p>
          <w:p w14:paraId="511A0D9C" w14:textId="5909626B" w:rsidR="00541303" w:rsidRPr="008F6FAD" w:rsidRDefault="008A7934" w:rsidP="00B477BF">
            <w:pPr>
              <w:pStyle w:val="Bullets"/>
              <w:numPr>
                <w:ilvl w:val="0"/>
                <w:numId w:val="11"/>
              </w:numPr>
              <w:spacing w:line="240" w:lineRule="auto"/>
              <w:jc w:val="left"/>
              <w:rPr>
                <w:rFonts w:cs="Arial"/>
                <w:sz w:val="22"/>
                <w:szCs w:val="22"/>
              </w:rPr>
            </w:pPr>
            <w:r>
              <w:rPr>
                <w:rFonts w:cs="Arial"/>
                <w:sz w:val="22"/>
                <w:szCs w:val="22"/>
              </w:rPr>
              <w:t>Government agencies</w:t>
            </w:r>
          </w:p>
        </w:tc>
      </w:tr>
    </w:tbl>
    <w:p w14:paraId="0BD65CF0" w14:textId="77777777" w:rsidR="003339A3" w:rsidRDefault="003339A3" w:rsidP="00BD6E47">
      <w:pPr>
        <w:spacing w:after="0"/>
        <w:rPr>
          <w:rFonts w:ascii="Arial" w:hAnsi="Arial" w:cs="Arial"/>
          <w:sz w:val="22"/>
          <w:szCs w:val="22"/>
        </w:rPr>
      </w:pPr>
    </w:p>
    <w:p w14:paraId="640B634B" w14:textId="77777777" w:rsidR="003339A3" w:rsidRDefault="003339A3" w:rsidP="00BD6E47">
      <w:pPr>
        <w:spacing w:after="0"/>
        <w:rPr>
          <w:rFonts w:ascii="Arial" w:hAnsi="Arial" w:cs="Arial"/>
          <w:sz w:val="22"/>
          <w:szCs w:val="22"/>
        </w:rPr>
      </w:pPr>
    </w:p>
    <w:p w14:paraId="5A834A5A" w14:textId="6D39EE9A" w:rsidR="00A158DE" w:rsidRDefault="00A158DE"/>
    <w:tbl>
      <w:tblPr>
        <w:tblStyle w:val="TableGrid"/>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072"/>
      </w:tblGrid>
      <w:tr w:rsidR="00BD61DA" w:rsidRPr="008F6FAD" w14:paraId="6C36DC97" w14:textId="77777777" w:rsidTr="00FA7CB4">
        <w:trPr>
          <w:trHeight w:val="340"/>
        </w:trPr>
        <w:tc>
          <w:tcPr>
            <w:tcW w:w="9072" w:type="dxa"/>
            <w:shd w:val="clear" w:color="auto" w:fill="A9EDC1"/>
            <w:vAlign w:val="center"/>
          </w:tcPr>
          <w:p w14:paraId="651831AE" w14:textId="16872AD7" w:rsidR="00BD61DA" w:rsidRPr="008F6FAD" w:rsidRDefault="00BD61DA" w:rsidP="0058020D">
            <w:pPr>
              <w:ind w:left="113"/>
              <w:rPr>
                <w:rFonts w:ascii="Arial" w:hAnsi="Arial" w:cs="Arial"/>
                <w:b/>
                <w:caps/>
                <w:color w:val="000000" w:themeColor="text1"/>
                <w:sz w:val="22"/>
                <w:szCs w:val="22"/>
              </w:rPr>
            </w:pPr>
            <w:r w:rsidRPr="008F6FAD">
              <w:rPr>
                <w:rFonts w:ascii="Arial" w:hAnsi="Arial" w:cs="Arial"/>
                <w:b/>
                <w:caps/>
                <w:color w:val="000000" w:themeColor="text1"/>
                <w:sz w:val="22"/>
                <w:szCs w:val="22"/>
              </w:rPr>
              <w:lastRenderedPageBreak/>
              <w:t>Person Specification</w:t>
            </w:r>
          </w:p>
        </w:tc>
      </w:tr>
    </w:tbl>
    <w:p w14:paraId="30221F75" w14:textId="66235A12" w:rsidR="00BD61DA" w:rsidRPr="00BD6E47" w:rsidRDefault="00BD61DA" w:rsidP="00BD6E47">
      <w:pPr>
        <w:spacing w:after="0"/>
        <w:rPr>
          <w:rFonts w:ascii="Arial" w:hAnsi="Arial" w:cs="Arial"/>
          <w:sz w:val="22"/>
          <w:szCs w:val="22"/>
        </w:rPr>
      </w:pPr>
    </w:p>
    <w:tbl>
      <w:tblPr>
        <w:tblStyle w:val="TableGrid"/>
        <w:tblW w:w="0" w:type="auto"/>
        <w:tblLook w:val="04A0" w:firstRow="1" w:lastRow="0" w:firstColumn="1" w:lastColumn="0" w:noHBand="0" w:noVBand="1"/>
      </w:tblPr>
      <w:tblGrid>
        <w:gridCol w:w="1838"/>
        <w:gridCol w:w="7178"/>
      </w:tblGrid>
      <w:tr w:rsidR="00BD61DA" w:rsidRPr="008F6FAD" w14:paraId="05B03584" w14:textId="77777777" w:rsidTr="008A7934">
        <w:tc>
          <w:tcPr>
            <w:tcW w:w="1838" w:type="dxa"/>
          </w:tcPr>
          <w:p w14:paraId="0A6F8C05" w14:textId="097C7DAB" w:rsidR="00BD61DA" w:rsidRPr="008F6FAD" w:rsidRDefault="00BD61DA" w:rsidP="0058020D">
            <w:pPr>
              <w:rPr>
                <w:rFonts w:ascii="Arial" w:hAnsi="Arial" w:cs="Arial"/>
                <w:sz w:val="22"/>
                <w:szCs w:val="22"/>
              </w:rPr>
            </w:pPr>
            <w:r w:rsidRPr="00BD61DA">
              <w:rPr>
                <w:rFonts w:ascii="Arial" w:hAnsi="Arial" w:cs="Arial"/>
                <w:b/>
                <w:bCs/>
                <w:sz w:val="22"/>
                <w:szCs w:val="22"/>
              </w:rPr>
              <w:t>Qualifications &amp; Experience</w:t>
            </w:r>
            <w:r w:rsidRPr="008F6FAD">
              <w:rPr>
                <w:rFonts w:ascii="Arial" w:hAnsi="Arial" w:cs="Arial"/>
                <w:b/>
                <w:bCs/>
                <w:sz w:val="22"/>
                <w:szCs w:val="22"/>
              </w:rPr>
              <w:t xml:space="preserve"> </w:t>
            </w:r>
          </w:p>
        </w:tc>
        <w:tc>
          <w:tcPr>
            <w:tcW w:w="7178" w:type="dxa"/>
          </w:tcPr>
          <w:p w14:paraId="2A70A5F7" w14:textId="77777777" w:rsidR="00BD61DA" w:rsidRPr="008F6FAD" w:rsidRDefault="00BD61DA" w:rsidP="00BD61DA">
            <w:pPr>
              <w:pStyle w:val="Bullets"/>
              <w:rPr>
                <w:rFonts w:cs="Arial"/>
                <w:sz w:val="22"/>
                <w:szCs w:val="22"/>
              </w:rPr>
            </w:pPr>
            <w:r w:rsidRPr="008F6FAD">
              <w:rPr>
                <w:rFonts w:cs="Arial"/>
                <w:sz w:val="22"/>
                <w:szCs w:val="22"/>
              </w:rPr>
              <w:t>Relevant experience in disability rights, social services, advocacy, or community leadership.</w:t>
            </w:r>
          </w:p>
          <w:p w14:paraId="3E9BB8B1" w14:textId="77777777" w:rsidR="00BD61DA" w:rsidRPr="008F6FAD" w:rsidRDefault="00BD61DA" w:rsidP="00BD61DA">
            <w:pPr>
              <w:pStyle w:val="Bullets"/>
              <w:rPr>
                <w:rFonts w:cs="Arial"/>
                <w:sz w:val="22"/>
                <w:szCs w:val="22"/>
              </w:rPr>
            </w:pPr>
            <w:r w:rsidRPr="008F6FAD">
              <w:rPr>
                <w:rFonts w:cs="Arial"/>
                <w:sz w:val="22"/>
                <w:szCs w:val="22"/>
              </w:rPr>
              <w:t>Lived experience of disability or strong connections to the disability community is highly desirable.</w:t>
            </w:r>
          </w:p>
          <w:p w14:paraId="77092E79" w14:textId="77777777" w:rsidR="00BD61DA" w:rsidRPr="008F6FAD" w:rsidRDefault="00BD61DA" w:rsidP="00BD61DA">
            <w:pPr>
              <w:pStyle w:val="Bullets"/>
              <w:rPr>
                <w:rFonts w:cs="Arial"/>
                <w:sz w:val="22"/>
                <w:szCs w:val="22"/>
              </w:rPr>
            </w:pPr>
            <w:r w:rsidRPr="008F6FAD">
              <w:rPr>
                <w:rFonts w:cs="Arial"/>
                <w:sz w:val="22"/>
                <w:szCs w:val="22"/>
              </w:rPr>
              <w:t>Experience in team leadership, coaching, or supervision of staff.</w:t>
            </w:r>
          </w:p>
          <w:p w14:paraId="3648BF6F" w14:textId="77777777" w:rsidR="00BD61DA" w:rsidRPr="008F6FAD" w:rsidRDefault="00BD61DA" w:rsidP="00BD61DA">
            <w:pPr>
              <w:pStyle w:val="Bullets"/>
              <w:rPr>
                <w:rFonts w:cs="Arial"/>
                <w:sz w:val="22"/>
                <w:szCs w:val="22"/>
              </w:rPr>
            </w:pPr>
            <w:r w:rsidRPr="008F6FAD">
              <w:rPr>
                <w:rFonts w:cs="Arial"/>
                <w:sz w:val="22"/>
                <w:szCs w:val="22"/>
              </w:rPr>
              <w:t xml:space="preserve">Strong knowledge of Te </w:t>
            </w:r>
            <w:proofErr w:type="spellStart"/>
            <w:r w:rsidRPr="008F6FAD">
              <w:rPr>
                <w:rFonts w:cs="Arial"/>
                <w:sz w:val="22"/>
                <w:szCs w:val="22"/>
              </w:rPr>
              <w:t>Tiriti</w:t>
            </w:r>
            <w:proofErr w:type="spellEnd"/>
            <w:r w:rsidRPr="008F6FAD">
              <w:rPr>
                <w:rFonts w:cs="Arial"/>
                <w:sz w:val="22"/>
                <w:szCs w:val="22"/>
              </w:rPr>
              <w:t xml:space="preserve"> o Waitangi, UNCRPD, and the Enabling Good Lives approach.</w:t>
            </w:r>
          </w:p>
          <w:p w14:paraId="1FE4D952" w14:textId="77777777" w:rsidR="00BD61DA" w:rsidRPr="008F6FAD" w:rsidRDefault="00BD61DA" w:rsidP="00BD61DA">
            <w:pPr>
              <w:pStyle w:val="Bullets"/>
              <w:rPr>
                <w:rFonts w:cs="Arial"/>
                <w:sz w:val="22"/>
                <w:szCs w:val="22"/>
              </w:rPr>
            </w:pPr>
            <w:r w:rsidRPr="008F6FAD">
              <w:rPr>
                <w:rFonts w:cs="Arial"/>
                <w:sz w:val="22"/>
                <w:szCs w:val="22"/>
              </w:rPr>
              <w:t>Experience working with diverse populations, including Māori, Pacific communities, and people with varied communication needs.</w:t>
            </w:r>
          </w:p>
          <w:p w14:paraId="2971EA05" w14:textId="77777777" w:rsidR="00BD61DA" w:rsidRPr="008F6FAD" w:rsidRDefault="00BD61DA" w:rsidP="00BD61DA">
            <w:pPr>
              <w:pStyle w:val="Bullets"/>
              <w:rPr>
                <w:rFonts w:cs="Arial"/>
                <w:sz w:val="22"/>
                <w:szCs w:val="22"/>
              </w:rPr>
            </w:pPr>
            <w:r w:rsidRPr="008F6FAD">
              <w:rPr>
                <w:rFonts w:cs="Arial"/>
                <w:sz w:val="22"/>
                <w:szCs w:val="22"/>
              </w:rPr>
              <w:t>Experience in safeguarding, risk management, and quality assurance.</w:t>
            </w:r>
          </w:p>
          <w:p w14:paraId="3EB6CBAB" w14:textId="4DB6E1A6" w:rsidR="00BD61DA" w:rsidRPr="008A7934" w:rsidRDefault="00BD61DA" w:rsidP="008A7934">
            <w:pPr>
              <w:pStyle w:val="Bullets"/>
              <w:rPr>
                <w:rFonts w:cs="Arial"/>
                <w:sz w:val="22"/>
                <w:szCs w:val="22"/>
              </w:rPr>
            </w:pPr>
            <w:r w:rsidRPr="008F6FAD">
              <w:rPr>
                <w:rFonts w:cs="Arial"/>
                <w:sz w:val="22"/>
                <w:szCs w:val="22"/>
              </w:rPr>
              <w:t>Competent in using Microsoft Office 365, customer relationship management (CRM) systems, and reporting tools.</w:t>
            </w:r>
          </w:p>
        </w:tc>
      </w:tr>
    </w:tbl>
    <w:p w14:paraId="2696973F" w14:textId="77777777" w:rsidR="00BD61DA" w:rsidRPr="008F6FAD" w:rsidRDefault="00BD61DA" w:rsidP="00010024">
      <w:pPr>
        <w:spacing w:after="0"/>
        <w:rPr>
          <w:rFonts w:ascii="Arial" w:hAnsi="Arial" w:cs="Arial"/>
          <w:sz w:val="22"/>
          <w:szCs w:val="22"/>
        </w:rPr>
      </w:pPr>
    </w:p>
    <w:tbl>
      <w:tblPr>
        <w:tblStyle w:val="TableGrid"/>
        <w:tblW w:w="0" w:type="auto"/>
        <w:tblLook w:val="04A0" w:firstRow="1" w:lastRow="0" w:firstColumn="1" w:lastColumn="0" w:noHBand="0" w:noVBand="1"/>
      </w:tblPr>
      <w:tblGrid>
        <w:gridCol w:w="1838"/>
        <w:gridCol w:w="7178"/>
      </w:tblGrid>
      <w:tr w:rsidR="00BD61DA" w:rsidRPr="008F6FAD" w14:paraId="6D8D7464" w14:textId="77777777" w:rsidTr="008A7934">
        <w:tc>
          <w:tcPr>
            <w:tcW w:w="1838" w:type="dxa"/>
          </w:tcPr>
          <w:p w14:paraId="6E8BE1E8" w14:textId="13CD442D" w:rsidR="00BD61DA" w:rsidRPr="008F6FAD" w:rsidRDefault="00BD61DA" w:rsidP="0058020D">
            <w:pPr>
              <w:rPr>
                <w:rFonts w:ascii="Arial" w:hAnsi="Arial" w:cs="Arial"/>
                <w:b/>
                <w:bCs/>
                <w:sz w:val="22"/>
                <w:szCs w:val="22"/>
              </w:rPr>
            </w:pPr>
            <w:r w:rsidRPr="00BD61DA">
              <w:rPr>
                <w:rFonts w:ascii="Arial" w:hAnsi="Arial" w:cs="Arial"/>
                <w:b/>
                <w:bCs/>
                <w:sz w:val="22"/>
                <w:szCs w:val="22"/>
              </w:rPr>
              <w:t>Skills &amp; Competencies</w:t>
            </w:r>
          </w:p>
        </w:tc>
        <w:tc>
          <w:tcPr>
            <w:tcW w:w="7178" w:type="dxa"/>
          </w:tcPr>
          <w:p w14:paraId="432C5FF9" w14:textId="33408AA4" w:rsidR="00EE410B" w:rsidRPr="003C2B5C" w:rsidRDefault="00BD61DA" w:rsidP="003C2B5C">
            <w:pPr>
              <w:pStyle w:val="Bullets"/>
              <w:rPr>
                <w:rFonts w:cs="Arial"/>
                <w:sz w:val="22"/>
                <w:szCs w:val="22"/>
              </w:rPr>
            </w:pPr>
            <w:r w:rsidRPr="008F6FAD">
              <w:rPr>
                <w:rStyle w:val="Strong"/>
                <w:rFonts w:cs="Arial"/>
                <w:sz w:val="22"/>
                <w:szCs w:val="22"/>
              </w:rPr>
              <w:t>Leadership &amp; Team Management:</w:t>
            </w:r>
            <w:r w:rsidRPr="008F6FAD">
              <w:rPr>
                <w:rFonts w:cs="Arial"/>
                <w:sz w:val="22"/>
                <w:szCs w:val="22"/>
              </w:rPr>
              <w:t xml:space="preserve"> Ability to mentor, support, and develop peer workers</w:t>
            </w:r>
          </w:p>
          <w:p w14:paraId="292FAC81" w14:textId="51BE9010" w:rsidR="00EB326B" w:rsidRPr="003C2B5C" w:rsidRDefault="00BD61DA" w:rsidP="003C2B5C">
            <w:pPr>
              <w:pStyle w:val="Bullets"/>
              <w:rPr>
                <w:rFonts w:cs="Arial"/>
                <w:sz w:val="22"/>
                <w:szCs w:val="22"/>
              </w:rPr>
            </w:pPr>
            <w:r w:rsidRPr="008F6FAD">
              <w:rPr>
                <w:rStyle w:val="Strong"/>
                <w:rFonts w:cs="Arial"/>
                <w:sz w:val="22"/>
                <w:szCs w:val="22"/>
              </w:rPr>
              <w:t>Communication &amp; Advocacy:</w:t>
            </w:r>
            <w:r w:rsidRPr="008F6FAD">
              <w:rPr>
                <w:rFonts w:cs="Arial"/>
                <w:sz w:val="22"/>
                <w:szCs w:val="22"/>
              </w:rPr>
              <w:t xml:space="preserve"> Strong written and verbal communication skills, with the ability to communicate effectively with diverse audiences</w:t>
            </w:r>
          </w:p>
          <w:p w14:paraId="457F0534" w14:textId="31E8DBE7" w:rsidR="00EB326B" w:rsidRPr="003C2B5C" w:rsidRDefault="00BD61DA" w:rsidP="003C2B5C">
            <w:pPr>
              <w:pStyle w:val="Bullets"/>
              <w:rPr>
                <w:rFonts w:cs="Arial"/>
                <w:sz w:val="22"/>
                <w:szCs w:val="22"/>
              </w:rPr>
            </w:pPr>
            <w:r w:rsidRPr="008F6FAD">
              <w:rPr>
                <w:rStyle w:val="Strong"/>
                <w:rFonts w:cs="Arial"/>
                <w:sz w:val="22"/>
                <w:szCs w:val="22"/>
              </w:rPr>
              <w:t>Problem-Solving:</w:t>
            </w:r>
            <w:r w:rsidRPr="008F6FAD">
              <w:rPr>
                <w:rFonts w:cs="Arial"/>
                <w:sz w:val="22"/>
                <w:szCs w:val="22"/>
              </w:rPr>
              <w:t xml:space="preserve"> Ability to manage complex situations, including safeguarding concerns, conflict resolution, and crisis management</w:t>
            </w:r>
          </w:p>
          <w:p w14:paraId="7B8A54DA" w14:textId="5B8AA614" w:rsidR="00EB326B" w:rsidRPr="003C2B5C" w:rsidRDefault="00BD61DA" w:rsidP="003C2B5C">
            <w:pPr>
              <w:pStyle w:val="Bullets"/>
              <w:rPr>
                <w:rFonts w:cs="Arial"/>
                <w:sz w:val="22"/>
                <w:szCs w:val="22"/>
              </w:rPr>
            </w:pPr>
            <w:r w:rsidRPr="008F6FAD">
              <w:rPr>
                <w:rStyle w:val="Strong"/>
                <w:rFonts w:cs="Arial"/>
                <w:sz w:val="22"/>
                <w:szCs w:val="22"/>
              </w:rPr>
              <w:t>Organisational &amp; Time Management:</w:t>
            </w:r>
            <w:r w:rsidRPr="008F6FAD">
              <w:rPr>
                <w:rFonts w:cs="Arial"/>
                <w:sz w:val="22"/>
                <w:szCs w:val="22"/>
              </w:rPr>
              <w:t xml:space="preserve"> Ability to manage multiple priorities and meet reporting deadlines</w:t>
            </w:r>
          </w:p>
          <w:p w14:paraId="370CF8B2" w14:textId="21DF5234" w:rsidR="00EB326B" w:rsidRPr="003C2B5C" w:rsidRDefault="00BD61DA" w:rsidP="003C2B5C">
            <w:pPr>
              <w:pStyle w:val="Bullets"/>
              <w:rPr>
                <w:rFonts w:cs="Arial"/>
                <w:sz w:val="22"/>
                <w:szCs w:val="22"/>
              </w:rPr>
            </w:pPr>
            <w:r w:rsidRPr="008F6FAD">
              <w:rPr>
                <w:rStyle w:val="Strong"/>
                <w:rFonts w:cs="Arial"/>
                <w:sz w:val="22"/>
                <w:szCs w:val="22"/>
              </w:rPr>
              <w:t>Cultural Competency:</w:t>
            </w:r>
            <w:r w:rsidRPr="008F6FAD">
              <w:rPr>
                <w:rFonts w:cs="Arial"/>
                <w:sz w:val="22"/>
                <w:szCs w:val="22"/>
              </w:rPr>
              <w:t xml:space="preserve"> Understanding of tikanga Māori, Te Ao Māori frameworks, and working respectfully with diverse communities</w:t>
            </w:r>
          </w:p>
          <w:p w14:paraId="02CF80D1" w14:textId="610FD287" w:rsidR="00BD61DA" w:rsidRPr="00EB326B" w:rsidRDefault="00BD61DA" w:rsidP="00EB326B">
            <w:pPr>
              <w:pStyle w:val="Bullets"/>
              <w:rPr>
                <w:rFonts w:cs="Arial"/>
                <w:sz w:val="22"/>
                <w:szCs w:val="22"/>
              </w:rPr>
            </w:pPr>
            <w:r w:rsidRPr="008F6FAD">
              <w:rPr>
                <w:rStyle w:val="Strong"/>
                <w:rFonts w:cs="Arial"/>
                <w:sz w:val="22"/>
                <w:szCs w:val="22"/>
              </w:rPr>
              <w:t>Collaborative Approach:</w:t>
            </w:r>
            <w:r w:rsidRPr="008F6FAD">
              <w:rPr>
                <w:rFonts w:cs="Arial"/>
                <w:sz w:val="22"/>
                <w:szCs w:val="22"/>
              </w:rPr>
              <w:t xml:space="preserve"> Ability to work effectively with government agencies, service providers, and community organisations.</w:t>
            </w:r>
          </w:p>
        </w:tc>
      </w:tr>
    </w:tbl>
    <w:p w14:paraId="1DA6D325" w14:textId="77777777" w:rsidR="00BD61DA" w:rsidRPr="008F6FAD" w:rsidRDefault="00BD61DA" w:rsidP="00010024">
      <w:pPr>
        <w:spacing w:after="0"/>
        <w:rPr>
          <w:rFonts w:ascii="Arial" w:hAnsi="Arial" w:cs="Arial"/>
          <w:sz w:val="22"/>
          <w:szCs w:val="22"/>
        </w:rPr>
      </w:pPr>
    </w:p>
    <w:tbl>
      <w:tblPr>
        <w:tblStyle w:val="TableGrid"/>
        <w:tblW w:w="0" w:type="auto"/>
        <w:tblLook w:val="04A0" w:firstRow="1" w:lastRow="0" w:firstColumn="1" w:lastColumn="0" w:noHBand="0" w:noVBand="1"/>
      </w:tblPr>
      <w:tblGrid>
        <w:gridCol w:w="1838"/>
        <w:gridCol w:w="7178"/>
      </w:tblGrid>
      <w:tr w:rsidR="00BD61DA" w:rsidRPr="008F6FAD" w14:paraId="3E8D2D01" w14:textId="77777777" w:rsidTr="008A7934">
        <w:tc>
          <w:tcPr>
            <w:tcW w:w="1838" w:type="dxa"/>
          </w:tcPr>
          <w:p w14:paraId="1FE62C3F" w14:textId="0B795B49" w:rsidR="00BD61DA" w:rsidRPr="008F6FAD" w:rsidRDefault="00BD61DA" w:rsidP="0058020D">
            <w:pPr>
              <w:rPr>
                <w:rFonts w:ascii="Arial" w:hAnsi="Arial" w:cs="Arial"/>
                <w:b/>
                <w:bCs/>
                <w:sz w:val="22"/>
                <w:szCs w:val="22"/>
              </w:rPr>
            </w:pPr>
            <w:r w:rsidRPr="008F6FAD">
              <w:rPr>
                <w:rStyle w:val="Emphasis"/>
                <w:rFonts w:cs="Arial"/>
                <w:sz w:val="22"/>
                <w:szCs w:val="22"/>
              </w:rPr>
              <w:t>Personal attributes</w:t>
            </w:r>
          </w:p>
        </w:tc>
        <w:tc>
          <w:tcPr>
            <w:tcW w:w="7178" w:type="dxa"/>
          </w:tcPr>
          <w:p w14:paraId="584DFFEA" w14:textId="79C3A5DA" w:rsidR="00BD61DA" w:rsidRPr="008F6FAD" w:rsidRDefault="00BD61DA" w:rsidP="00BD61DA">
            <w:pPr>
              <w:pStyle w:val="Bullets"/>
              <w:spacing w:line="240" w:lineRule="auto"/>
              <w:jc w:val="left"/>
              <w:rPr>
                <w:rFonts w:cs="Arial"/>
                <w:sz w:val="22"/>
                <w:szCs w:val="22"/>
              </w:rPr>
            </w:pPr>
            <w:r w:rsidRPr="008F6FAD">
              <w:rPr>
                <w:rFonts w:cs="Arial"/>
                <w:sz w:val="22"/>
                <w:szCs w:val="22"/>
              </w:rPr>
              <w:t>candidates who are disabled, have experience working with disabled people, or are closely connected to the disability community are strongly encouraged to apply</w:t>
            </w:r>
          </w:p>
          <w:p w14:paraId="435F8FA5" w14:textId="77777777" w:rsidR="00BD61DA" w:rsidRPr="008F6FAD" w:rsidRDefault="00BD61DA" w:rsidP="00BD61DA">
            <w:pPr>
              <w:pStyle w:val="Bullets"/>
              <w:spacing w:line="240" w:lineRule="auto"/>
              <w:jc w:val="left"/>
              <w:rPr>
                <w:rFonts w:cs="Arial"/>
                <w:sz w:val="22"/>
                <w:szCs w:val="22"/>
              </w:rPr>
            </w:pPr>
            <w:r w:rsidRPr="008F6FAD">
              <w:rPr>
                <w:rFonts w:cs="Arial"/>
                <w:sz w:val="22"/>
                <w:szCs w:val="22"/>
              </w:rPr>
              <w:t xml:space="preserve">professional approach </w:t>
            </w:r>
          </w:p>
          <w:p w14:paraId="44168C66" w14:textId="77777777" w:rsidR="00BD61DA" w:rsidRPr="008F6FAD" w:rsidRDefault="00BD61DA" w:rsidP="00BD61DA">
            <w:pPr>
              <w:pStyle w:val="Bullets"/>
              <w:spacing w:line="240" w:lineRule="auto"/>
              <w:jc w:val="left"/>
              <w:rPr>
                <w:rFonts w:cs="Arial"/>
                <w:sz w:val="22"/>
                <w:szCs w:val="22"/>
              </w:rPr>
            </w:pPr>
            <w:r w:rsidRPr="008F6FAD">
              <w:rPr>
                <w:rFonts w:cs="Arial"/>
                <w:sz w:val="22"/>
                <w:szCs w:val="22"/>
              </w:rPr>
              <w:t xml:space="preserve">confident manner </w:t>
            </w:r>
          </w:p>
          <w:p w14:paraId="3981AB16" w14:textId="28316B93" w:rsidR="00EC3E91" w:rsidRPr="00EC3E91" w:rsidRDefault="00BD61DA" w:rsidP="00EC3E91">
            <w:pPr>
              <w:pStyle w:val="Bullets"/>
              <w:rPr>
                <w:rFonts w:cs="Arial"/>
                <w:sz w:val="22"/>
                <w:szCs w:val="22"/>
              </w:rPr>
            </w:pPr>
            <w:r w:rsidRPr="008F6FAD">
              <w:rPr>
                <w:rFonts w:cs="Arial"/>
                <w:sz w:val="22"/>
                <w:szCs w:val="22"/>
              </w:rPr>
              <w:t>positive approach to change</w:t>
            </w:r>
          </w:p>
        </w:tc>
      </w:tr>
    </w:tbl>
    <w:p w14:paraId="1B0FE30D" w14:textId="77777777" w:rsidR="00BD61DA" w:rsidRPr="008F6FAD" w:rsidRDefault="00BD61DA" w:rsidP="00010024">
      <w:pPr>
        <w:spacing w:after="0"/>
        <w:rPr>
          <w:rFonts w:ascii="Arial" w:hAnsi="Arial" w:cs="Arial"/>
          <w:sz w:val="22"/>
          <w:szCs w:val="22"/>
        </w:rPr>
      </w:pPr>
    </w:p>
    <w:tbl>
      <w:tblPr>
        <w:tblStyle w:val="TableGrid"/>
        <w:tblW w:w="0" w:type="auto"/>
        <w:tblLook w:val="04A0" w:firstRow="1" w:lastRow="0" w:firstColumn="1" w:lastColumn="0" w:noHBand="0" w:noVBand="1"/>
      </w:tblPr>
      <w:tblGrid>
        <w:gridCol w:w="1838"/>
        <w:gridCol w:w="7178"/>
      </w:tblGrid>
      <w:tr w:rsidR="00BD61DA" w:rsidRPr="008F6FAD" w14:paraId="409CF0A0" w14:textId="77777777" w:rsidTr="008A7934">
        <w:tc>
          <w:tcPr>
            <w:tcW w:w="1838" w:type="dxa"/>
          </w:tcPr>
          <w:p w14:paraId="67AE3B98" w14:textId="77777777" w:rsidR="00BD61DA" w:rsidRPr="00BD61DA" w:rsidRDefault="00BD61DA" w:rsidP="00BD61DA">
            <w:pPr>
              <w:rPr>
                <w:rFonts w:ascii="Arial" w:hAnsi="Arial" w:cs="Arial"/>
                <w:b/>
                <w:bCs/>
                <w:sz w:val="22"/>
                <w:szCs w:val="22"/>
              </w:rPr>
            </w:pPr>
            <w:r w:rsidRPr="00BD61DA">
              <w:rPr>
                <w:rFonts w:ascii="Arial" w:hAnsi="Arial" w:cs="Arial"/>
                <w:b/>
                <w:bCs/>
                <w:sz w:val="22"/>
                <w:szCs w:val="22"/>
              </w:rPr>
              <w:t>Additional Information</w:t>
            </w:r>
          </w:p>
          <w:p w14:paraId="003BC474" w14:textId="16C2F29D" w:rsidR="00BD61DA" w:rsidRPr="008F6FAD" w:rsidRDefault="00BD61DA" w:rsidP="0058020D">
            <w:pPr>
              <w:rPr>
                <w:rFonts w:ascii="Arial" w:hAnsi="Arial" w:cs="Arial"/>
                <w:b/>
                <w:bCs/>
                <w:sz w:val="22"/>
                <w:szCs w:val="22"/>
              </w:rPr>
            </w:pPr>
          </w:p>
        </w:tc>
        <w:tc>
          <w:tcPr>
            <w:tcW w:w="7178" w:type="dxa"/>
          </w:tcPr>
          <w:p w14:paraId="3C3ED8F0" w14:textId="2F54853A" w:rsidR="00BD61DA" w:rsidRPr="008F6FAD" w:rsidRDefault="00BD61DA" w:rsidP="00BD61DA">
            <w:pPr>
              <w:pStyle w:val="Bullets"/>
              <w:spacing w:line="240" w:lineRule="auto"/>
              <w:jc w:val="left"/>
              <w:rPr>
                <w:rFonts w:cs="Arial"/>
                <w:sz w:val="22"/>
                <w:szCs w:val="22"/>
              </w:rPr>
            </w:pPr>
            <w:r w:rsidRPr="008F6FAD">
              <w:rPr>
                <w:rFonts w:cs="Arial"/>
                <w:sz w:val="22"/>
                <w:szCs w:val="22"/>
              </w:rPr>
              <w:t>Flexible working arrangements may be available to support work-life balance</w:t>
            </w:r>
          </w:p>
          <w:p w14:paraId="52153F36" w14:textId="7C499E49" w:rsidR="00BD61DA" w:rsidRPr="008F6FAD" w:rsidRDefault="00BD61DA" w:rsidP="00BD61DA">
            <w:pPr>
              <w:pStyle w:val="Bullets"/>
              <w:rPr>
                <w:rFonts w:cs="Arial"/>
                <w:sz w:val="22"/>
                <w:szCs w:val="22"/>
              </w:rPr>
            </w:pPr>
            <w:r w:rsidRPr="008F6FAD">
              <w:rPr>
                <w:rFonts w:cs="Arial"/>
                <w:sz w:val="22"/>
                <w:szCs w:val="22"/>
              </w:rPr>
              <w:t>The role requires travel within the region and occasional national travel</w:t>
            </w:r>
            <w:r w:rsidR="00EF50A8" w:rsidRPr="008F6FAD">
              <w:rPr>
                <w:rFonts w:cs="Arial"/>
                <w:sz w:val="22"/>
                <w:szCs w:val="22"/>
              </w:rPr>
              <w:t xml:space="preserve"> </w:t>
            </w:r>
            <w:r w:rsidR="00EF50A8">
              <w:rPr>
                <w:rFonts w:cs="Arial"/>
                <w:sz w:val="22"/>
                <w:szCs w:val="22"/>
              </w:rPr>
              <w:t>(</w:t>
            </w:r>
            <w:r w:rsidR="00EF50A8" w:rsidRPr="008F6FAD">
              <w:rPr>
                <w:rFonts w:cs="Arial"/>
                <w:sz w:val="22"/>
                <w:szCs w:val="22"/>
              </w:rPr>
              <w:t>a valid driver’s license</w:t>
            </w:r>
            <w:r w:rsidR="00EF50A8">
              <w:rPr>
                <w:rFonts w:cs="Arial"/>
                <w:sz w:val="22"/>
                <w:szCs w:val="22"/>
              </w:rPr>
              <w:t xml:space="preserve"> is </w:t>
            </w:r>
            <w:r w:rsidR="001F507A">
              <w:rPr>
                <w:rFonts w:cs="Arial"/>
                <w:sz w:val="22"/>
                <w:szCs w:val="22"/>
              </w:rPr>
              <w:t>desirable</w:t>
            </w:r>
            <w:r w:rsidR="00EF50A8">
              <w:rPr>
                <w:rFonts w:cs="Arial"/>
                <w:sz w:val="22"/>
                <w:szCs w:val="22"/>
              </w:rPr>
              <w:t>)</w:t>
            </w:r>
          </w:p>
          <w:p w14:paraId="1426D429" w14:textId="308C8781" w:rsidR="00BD61DA" w:rsidRPr="008F6FAD" w:rsidRDefault="00BD61DA" w:rsidP="00BD61DA">
            <w:pPr>
              <w:pStyle w:val="Bullets"/>
              <w:rPr>
                <w:rFonts w:cs="Arial"/>
                <w:sz w:val="22"/>
                <w:szCs w:val="22"/>
              </w:rPr>
            </w:pPr>
            <w:r w:rsidRPr="008F6FAD">
              <w:rPr>
                <w:rFonts w:cs="Arial"/>
                <w:sz w:val="22"/>
                <w:szCs w:val="22"/>
              </w:rPr>
              <w:t xml:space="preserve">Clean police vetting </w:t>
            </w:r>
            <w:r w:rsidR="00EF50A8">
              <w:rPr>
                <w:rFonts w:cs="Arial"/>
                <w:sz w:val="22"/>
                <w:szCs w:val="22"/>
              </w:rPr>
              <w:t>is essential</w:t>
            </w:r>
          </w:p>
          <w:p w14:paraId="6938BC4E" w14:textId="63DC0B45" w:rsidR="00BD61DA" w:rsidRPr="00EC3E91" w:rsidRDefault="00BD61DA" w:rsidP="00EC3E91">
            <w:pPr>
              <w:pStyle w:val="Bullets"/>
              <w:rPr>
                <w:rFonts w:cs="Arial"/>
                <w:sz w:val="22"/>
                <w:szCs w:val="22"/>
              </w:rPr>
            </w:pPr>
            <w:r w:rsidRPr="008F6FAD">
              <w:rPr>
                <w:rFonts w:cs="Arial"/>
                <w:sz w:val="22"/>
                <w:szCs w:val="22"/>
              </w:rPr>
              <w:t xml:space="preserve">This position is subject to funding and contractual agreements with the </w:t>
            </w:r>
            <w:r w:rsidR="00EC3E91">
              <w:rPr>
                <w:rFonts w:cs="Arial"/>
                <w:sz w:val="22"/>
                <w:szCs w:val="22"/>
              </w:rPr>
              <w:t>Ministry of Social Development.</w:t>
            </w:r>
          </w:p>
        </w:tc>
      </w:tr>
    </w:tbl>
    <w:p w14:paraId="7AEFFB75" w14:textId="77777777" w:rsidR="00BD61DA" w:rsidRPr="008F6FAD" w:rsidRDefault="00BD61DA" w:rsidP="00010024">
      <w:pPr>
        <w:spacing w:after="0"/>
        <w:rPr>
          <w:rFonts w:ascii="Arial" w:hAnsi="Arial" w:cs="Arial"/>
          <w:sz w:val="22"/>
          <w:szCs w:val="22"/>
        </w:rPr>
      </w:pPr>
    </w:p>
    <w:p w14:paraId="16423BFB" w14:textId="28FB7247" w:rsidR="008F6FAD" w:rsidRPr="008F6FAD" w:rsidRDefault="008F6FAD" w:rsidP="6C322408">
      <w:pPr>
        <w:rPr>
          <w:rFonts w:ascii="Arial" w:hAnsi="Arial" w:cs="Arial"/>
          <w:b/>
          <w:bCs/>
          <w:sz w:val="22"/>
          <w:szCs w:val="22"/>
        </w:rPr>
      </w:pPr>
      <w:r w:rsidRPr="6C322408">
        <w:rPr>
          <w:rFonts w:ascii="Arial" w:hAnsi="Arial" w:cs="Arial"/>
          <w:b/>
          <w:bCs/>
          <w:sz w:val="22"/>
          <w:szCs w:val="22"/>
        </w:rPr>
        <w:t>This job description serves to illustrate the scope and responsibilities of the role and is not intended to be an exhaustive list of duties. You will be expected to perform other job-related tasks requested by management and as necessitated by the development of this role and the development of the business.</w:t>
      </w:r>
    </w:p>
    <w:sectPr w:rsidR="008F6FAD" w:rsidRPr="008F6FAD">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0EF400" w14:textId="77777777" w:rsidR="000563E5" w:rsidRDefault="000563E5" w:rsidP="001D7ED2">
      <w:pPr>
        <w:spacing w:after="0" w:line="240" w:lineRule="auto"/>
      </w:pPr>
      <w:r>
        <w:separator/>
      </w:r>
    </w:p>
  </w:endnote>
  <w:endnote w:type="continuationSeparator" w:id="0">
    <w:p w14:paraId="71F4DB7F" w14:textId="77777777" w:rsidR="000563E5" w:rsidRDefault="000563E5" w:rsidP="001D7ED2">
      <w:pPr>
        <w:spacing w:after="0" w:line="240" w:lineRule="auto"/>
      </w:pPr>
      <w:r>
        <w:continuationSeparator/>
      </w:r>
    </w:p>
  </w:endnote>
  <w:endnote w:type="continuationNotice" w:id="1">
    <w:p w14:paraId="58DC0D5F" w14:textId="77777777" w:rsidR="000563E5" w:rsidRDefault="000563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55732023"/>
      <w:docPartObj>
        <w:docPartGallery w:val="Page Numbers (Bottom of Page)"/>
        <w:docPartUnique/>
      </w:docPartObj>
    </w:sdtPr>
    <w:sdtEndPr>
      <w:rPr>
        <w:noProof/>
      </w:rPr>
    </w:sdtEndPr>
    <w:sdtContent>
      <w:p w14:paraId="0EF42BD5" w14:textId="56AF6992" w:rsidR="001D7ED2" w:rsidRDefault="001D7ED2">
        <w:pPr>
          <w:pStyle w:val="Footer"/>
        </w:pPr>
        <w:r>
          <w:fldChar w:fldCharType="begin"/>
        </w:r>
        <w:r>
          <w:instrText xml:space="preserve"> PAGE   \* MERGEFORMAT </w:instrText>
        </w:r>
        <w:r>
          <w:fldChar w:fldCharType="separate"/>
        </w:r>
        <w:r>
          <w:rPr>
            <w:noProof/>
          </w:rPr>
          <w:t>2</w:t>
        </w:r>
        <w:r>
          <w:rPr>
            <w:noProof/>
          </w:rPr>
          <w:fldChar w:fldCharType="end"/>
        </w:r>
      </w:p>
    </w:sdtContent>
  </w:sdt>
  <w:p w14:paraId="246467AB" w14:textId="77777777" w:rsidR="001D7ED2" w:rsidRDefault="001D7E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EE189F" w14:textId="77777777" w:rsidR="000563E5" w:rsidRDefault="000563E5" w:rsidP="001D7ED2">
      <w:pPr>
        <w:spacing w:after="0" w:line="240" w:lineRule="auto"/>
      </w:pPr>
      <w:r>
        <w:separator/>
      </w:r>
    </w:p>
  </w:footnote>
  <w:footnote w:type="continuationSeparator" w:id="0">
    <w:p w14:paraId="6026DE1E" w14:textId="77777777" w:rsidR="000563E5" w:rsidRDefault="000563E5" w:rsidP="001D7ED2">
      <w:pPr>
        <w:spacing w:after="0" w:line="240" w:lineRule="auto"/>
      </w:pPr>
      <w:r>
        <w:continuationSeparator/>
      </w:r>
    </w:p>
  </w:footnote>
  <w:footnote w:type="continuationNotice" w:id="1">
    <w:p w14:paraId="57325BD9" w14:textId="77777777" w:rsidR="000563E5" w:rsidRDefault="000563E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14637D"/>
    <w:multiLevelType w:val="hybridMultilevel"/>
    <w:tmpl w:val="F9FCF024"/>
    <w:lvl w:ilvl="0" w:tplc="2892B60A">
      <w:start w:val="1"/>
      <w:numFmt w:val="bullet"/>
      <w:lvlText w:val=""/>
      <w:lvlJc w:val="left"/>
      <w:pPr>
        <w:ind w:left="720" w:hanging="360"/>
      </w:pPr>
      <w:rPr>
        <w:rFonts w:ascii="Symbol" w:hAnsi="Symbol" w:hint="default"/>
        <w:sz w:val="20"/>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E6314F7"/>
    <w:multiLevelType w:val="multilevel"/>
    <w:tmpl w:val="37D43E90"/>
    <w:lvl w:ilvl="0">
      <w:start w:val="1"/>
      <w:numFmt w:val="bullet"/>
      <w:pStyle w:val="Bullets"/>
      <w:lvlText w:val=""/>
      <w:lvlJc w:val="left"/>
      <w:pPr>
        <w:ind w:left="567" w:hanging="567"/>
      </w:pPr>
      <w:rPr>
        <w:rFonts w:ascii="Symbol" w:hAnsi="Symbol" w:hint="default"/>
        <w:color w:val="auto"/>
        <w:sz w:val="20"/>
      </w:rPr>
    </w:lvl>
    <w:lvl w:ilvl="1">
      <w:start w:val="1"/>
      <w:numFmt w:val="bullet"/>
      <w:lvlText w:val="o"/>
      <w:lvlJc w:val="left"/>
      <w:pPr>
        <w:ind w:left="1134" w:hanging="567"/>
      </w:pPr>
      <w:rPr>
        <w:rFonts w:ascii="Courier New" w:hAnsi="Courier New" w:hint="default"/>
      </w:rPr>
    </w:lvl>
    <w:lvl w:ilvl="2">
      <w:start w:val="1"/>
      <w:numFmt w:val="bullet"/>
      <w:lvlText w:val=""/>
      <w:lvlJc w:val="left"/>
      <w:pPr>
        <w:ind w:left="1701" w:hanging="567"/>
      </w:pPr>
      <w:rPr>
        <w:rFonts w:ascii="Wingdings" w:hAnsi="Wingdings" w:hint="default"/>
      </w:rPr>
    </w:lvl>
    <w:lvl w:ilvl="3">
      <w:start w:val="1"/>
      <w:numFmt w:val="bullet"/>
      <w:lvlText w:val=""/>
      <w:lvlJc w:val="left"/>
      <w:pPr>
        <w:ind w:left="2268" w:hanging="567"/>
      </w:pPr>
      <w:rPr>
        <w:rFonts w:ascii="Symbol" w:hAnsi="Symbol" w:hint="default"/>
      </w:rPr>
    </w:lvl>
    <w:lvl w:ilvl="4">
      <w:start w:val="1"/>
      <w:numFmt w:val="bullet"/>
      <w:lvlText w:val="o"/>
      <w:lvlJc w:val="left"/>
      <w:pPr>
        <w:ind w:left="2835" w:hanging="567"/>
      </w:pPr>
      <w:rPr>
        <w:rFonts w:ascii="Courier New" w:hAnsi="Courier New" w:hint="default"/>
      </w:rPr>
    </w:lvl>
    <w:lvl w:ilvl="5">
      <w:start w:val="1"/>
      <w:numFmt w:val="bullet"/>
      <w:lvlText w:val=""/>
      <w:lvlJc w:val="left"/>
      <w:pPr>
        <w:ind w:left="3402" w:hanging="567"/>
      </w:pPr>
      <w:rPr>
        <w:rFonts w:ascii="Wingdings" w:hAnsi="Wingdings" w:hint="default"/>
      </w:rPr>
    </w:lvl>
    <w:lvl w:ilvl="6">
      <w:start w:val="1"/>
      <w:numFmt w:val="bullet"/>
      <w:lvlText w:val=""/>
      <w:lvlJc w:val="left"/>
      <w:pPr>
        <w:ind w:left="3969" w:hanging="567"/>
      </w:pPr>
      <w:rPr>
        <w:rFonts w:ascii="Symbol" w:hAnsi="Symbol" w:hint="default"/>
      </w:rPr>
    </w:lvl>
    <w:lvl w:ilvl="7">
      <w:start w:val="1"/>
      <w:numFmt w:val="bullet"/>
      <w:lvlText w:val="o"/>
      <w:lvlJc w:val="left"/>
      <w:pPr>
        <w:ind w:left="4536" w:hanging="567"/>
      </w:pPr>
      <w:rPr>
        <w:rFonts w:ascii="Courier New" w:hAnsi="Courier New" w:hint="default"/>
      </w:rPr>
    </w:lvl>
    <w:lvl w:ilvl="8">
      <w:start w:val="1"/>
      <w:numFmt w:val="bullet"/>
      <w:lvlText w:val=""/>
      <w:lvlJc w:val="left"/>
      <w:pPr>
        <w:ind w:left="5103" w:hanging="567"/>
      </w:pPr>
      <w:rPr>
        <w:rFonts w:ascii="Wingdings" w:hAnsi="Wingdings" w:hint="default"/>
      </w:rPr>
    </w:lvl>
  </w:abstractNum>
  <w:abstractNum w:abstractNumId="2" w15:restartNumberingAfterBreak="0">
    <w:nsid w:val="2A0A6E07"/>
    <w:multiLevelType w:val="hybridMultilevel"/>
    <w:tmpl w:val="C0C24704"/>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3" w15:restartNumberingAfterBreak="0">
    <w:nsid w:val="2D320B8C"/>
    <w:multiLevelType w:val="multilevel"/>
    <w:tmpl w:val="41FCE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B586540"/>
    <w:multiLevelType w:val="multilevel"/>
    <w:tmpl w:val="1E1A3F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62C4469"/>
    <w:multiLevelType w:val="multilevel"/>
    <w:tmpl w:val="6D9469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DB4099F"/>
    <w:multiLevelType w:val="hybridMultilevel"/>
    <w:tmpl w:val="9B38285E"/>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7" w15:restartNumberingAfterBreak="0">
    <w:nsid w:val="668F4E50"/>
    <w:multiLevelType w:val="multilevel"/>
    <w:tmpl w:val="22A45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00C5161"/>
    <w:multiLevelType w:val="multilevel"/>
    <w:tmpl w:val="64A0EC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AB7216F"/>
    <w:multiLevelType w:val="multilevel"/>
    <w:tmpl w:val="9BE2D3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D5A3BF2"/>
    <w:multiLevelType w:val="multilevel"/>
    <w:tmpl w:val="DC343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69423104">
    <w:abstractNumId w:val="1"/>
  </w:num>
  <w:num w:numId="2" w16cid:durableId="635456563">
    <w:abstractNumId w:val="8"/>
  </w:num>
  <w:num w:numId="3" w16cid:durableId="1275478045">
    <w:abstractNumId w:val="7"/>
  </w:num>
  <w:num w:numId="4" w16cid:durableId="893858237">
    <w:abstractNumId w:val="5"/>
  </w:num>
  <w:num w:numId="5" w16cid:durableId="1552695823">
    <w:abstractNumId w:val="9"/>
  </w:num>
  <w:num w:numId="6" w16cid:durableId="1770349796">
    <w:abstractNumId w:val="4"/>
  </w:num>
  <w:num w:numId="7" w16cid:durableId="151531126">
    <w:abstractNumId w:val="3"/>
  </w:num>
  <w:num w:numId="8" w16cid:durableId="809633763">
    <w:abstractNumId w:val="0"/>
  </w:num>
  <w:num w:numId="9" w16cid:durableId="630475694">
    <w:abstractNumId w:val="10"/>
  </w:num>
  <w:num w:numId="10" w16cid:durableId="302122855">
    <w:abstractNumId w:val="2"/>
  </w:num>
  <w:num w:numId="11" w16cid:durableId="15223565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61DA"/>
    <w:rsid w:val="00010024"/>
    <w:rsid w:val="000146B5"/>
    <w:rsid w:val="000563E5"/>
    <w:rsid w:val="000750A5"/>
    <w:rsid w:val="00096458"/>
    <w:rsid w:val="001125DD"/>
    <w:rsid w:val="00134E5D"/>
    <w:rsid w:val="0014080D"/>
    <w:rsid w:val="00147A7B"/>
    <w:rsid w:val="001767AB"/>
    <w:rsid w:val="00180CF4"/>
    <w:rsid w:val="001A0B9C"/>
    <w:rsid w:val="001B6A75"/>
    <w:rsid w:val="001D7ED2"/>
    <w:rsid w:val="001F507A"/>
    <w:rsid w:val="00212C12"/>
    <w:rsid w:val="00275FF9"/>
    <w:rsid w:val="002B54F5"/>
    <w:rsid w:val="00302363"/>
    <w:rsid w:val="00305635"/>
    <w:rsid w:val="003339A3"/>
    <w:rsid w:val="003C2B5C"/>
    <w:rsid w:val="003F3FD1"/>
    <w:rsid w:val="0042357D"/>
    <w:rsid w:val="004515F6"/>
    <w:rsid w:val="00484DC6"/>
    <w:rsid w:val="00487050"/>
    <w:rsid w:val="0050036E"/>
    <w:rsid w:val="00541303"/>
    <w:rsid w:val="005D5234"/>
    <w:rsid w:val="006051E6"/>
    <w:rsid w:val="00646B3C"/>
    <w:rsid w:val="006B1ABE"/>
    <w:rsid w:val="00763F87"/>
    <w:rsid w:val="007818A9"/>
    <w:rsid w:val="00813AA7"/>
    <w:rsid w:val="00847B25"/>
    <w:rsid w:val="008A39BD"/>
    <w:rsid w:val="008A7934"/>
    <w:rsid w:val="008D4EF3"/>
    <w:rsid w:val="008D7C94"/>
    <w:rsid w:val="008F6FAD"/>
    <w:rsid w:val="009060C7"/>
    <w:rsid w:val="00913371"/>
    <w:rsid w:val="00995A62"/>
    <w:rsid w:val="009C711B"/>
    <w:rsid w:val="009D51C0"/>
    <w:rsid w:val="00A158DE"/>
    <w:rsid w:val="00AA5F46"/>
    <w:rsid w:val="00AB079D"/>
    <w:rsid w:val="00AD2DD8"/>
    <w:rsid w:val="00AF0C3C"/>
    <w:rsid w:val="00AF747F"/>
    <w:rsid w:val="00B14EAB"/>
    <w:rsid w:val="00B31EFD"/>
    <w:rsid w:val="00B37CB6"/>
    <w:rsid w:val="00B477BF"/>
    <w:rsid w:val="00B527AF"/>
    <w:rsid w:val="00BD11E8"/>
    <w:rsid w:val="00BD1F61"/>
    <w:rsid w:val="00BD61DA"/>
    <w:rsid w:val="00BD6E47"/>
    <w:rsid w:val="00C02B24"/>
    <w:rsid w:val="00C12357"/>
    <w:rsid w:val="00C17B3D"/>
    <w:rsid w:val="00C20DCD"/>
    <w:rsid w:val="00CA27F1"/>
    <w:rsid w:val="00CC3A4C"/>
    <w:rsid w:val="00CC5616"/>
    <w:rsid w:val="00D063C2"/>
    <w:rsid w:val="00D50CF5"/>
    <w:rsid w:val="00D95F6E"/>
    <w:rsid w:val="00DA01B4"/>
    <w:rsid w:val="00E27AA3"/>
    <w:rsid w:val="00E3567F"/>
    <w:rsid w:val="00E56710"/>
    <w:rsid w:val="00EB326B"/>
    <w:rsid w:val="00EB7FB5"/>
    <w:rsid w:val="00EC3E91"/>
    <w:rsid w:val="00EE410B"/>
    <w:rsid w:val="00EF50A8"/>
    <w:rsid w:val="00F07AB3"/>
    <w:rsid w:val="00F437B7"/>
    <w:rsid w:val="00F567E1"/>
    <w:rsid w:val="00F900FC"/>
    <w:rsid w:val="00FA7CB4"/>
    <w:rsid w:val="00FB65D0"/>
    <w:rsid w:val="00FC03C0"/>
    <w:rsid w:val="00FE0069"/>
    <w:rsid w:val="00FE0721"/>
    <w:rsid w:val="6C322408"/>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09B5A2"/>
  <w15:chartTrackingRefBased/>
  <w15:docId w15:val="{8CC074BB-6045-4312-B6F0-B1E1EFE3B2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NZ"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D61D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BD61D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D61D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D61D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D61D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D61D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D61D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D61D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D61D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D61D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BD61D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D61D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D61D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D61D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D61D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D61D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D61D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D61DA"/>
    <w:rPr>
      <w:rFonts w:eastAsiaTheme="majorEastAsia" w:cstheme="majorBidi"/>
      <w:color w:val="272727" w:themeColor="text1" w:themeTint="D8"/>
    </w:rPr>
  </w:style>
  <w:style w:type="paragraph" w:styleId="Title">
    <w:name w:val="Title"/>
    <w:basedOn w:val="Normal"/>
    <w:next w:val="Normal"/>
    <w:link w:val="TitleChar"/>
    <w:uiPriority w:val="10"/>
    <w:qFormat/>
    <w:rsid w:val="00BD61D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D61D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D61D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D61D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D61DA"/>
    <w:pPr>
      <w:spacing w:before="160"/>
      <w:jc w:val="center"/>
    </w:pPr>
    <w:rPr>
      <w:i/>
      <w:iCs/>
      <w:color w:val="404040" w:themeColor="text1" w:themeTint="BF"/>
    </w:rPr>
  </w:style>
  <w:style w:type="character" w:customStyle="1" w:styleId="QuoteChar">
    <w:name w:val="Quote Char"/>
    <w:basedOn w:val="DefaultParagraphFont"/>
    <w:link w:val="Quote"/>
    <w:uiPriority w:val="29"/>
    <w:rsid w:val="00BD61DA"/>
    <w:rPr>
      <w:i/>
      <w:iCs/>
      <w:color w:val="404040" w:themeColor="text1" w:themeTint="BF"/>
    </w:rPr>
  </w:style>
  <w:style w:type="paragraph" w:styleId="ListParagraph">
    <w:name w:val="List Paragraph"/>
    <w:basedOn w:val="Normal"/>
    <w:uiPriority w:val="34"/>
    <w:qFormat/>
    <w:rsid w:val="00BD61DA"/>
    <w:pPr>
      <w:ind w:left="720"/>
      <w:contextualSpacing/>
    </w:pPr>
  </w:style>
  <w:style w:type="character" w:styleId="IntenseEmphasis">
    <w:name w:val="Intense Emphasis"/>
    <w:basedOn w:val="DefaultParagraphFont"/>
    <w:uiPriority w:val="21"/>
    <w:qFormat/>
    <w:rsid w:val="00BD61DA"/>
    <w:rPr>
      <w:i/>
      <w:iCs/>
      <w:color w:val="0F4761" w:themeColor="accent1" w:themeShade="BF"/>
    </w:rPr>
  </w:style>
  <w:style w:type="paragraph" w:styleId="IntenseQuote">
    <w:name w:val="Intense Quote"/>
    <w:basedOn w:val="Normal"/>
    <w:next w:val="Normal"/>
    <w:link w:val="IntenseQuoteChar"/>
    <w:uiPriority w:val="30"/>
    <w:qFormat/>
    <w:rsid w:val="00BD61D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D61DA"/>
    <w:rPr>
      <w:i/>
      <w:iCs/>
      <w:color w:val="0F4761" w:themeColor="accent1" w:themeShade="BF"/>
    </w:rPr>
  </w:style>
  <w:style w:type="character" w:styleId="IntenseReference">
    <w:name w:val="Intense Reference"/>
    <w:basedOn w:val="DefaultParagraphFont"/>
    <w:uiPriority w:val="32"/>
    <w:qFormat/>
    <w:rsid w:val="00BD61DA"/>
    <w:rPr>
      <w:b/>
      <w:bCs/>
      <w:smallCaps/>
      <w:color w:val="0F4761" w:themeColor="accent1" w:themeShade="BF"/>
      <w:spacing w:val="5"/>
    </w:rPr>
  </w:style>
  <w:style w:type="table" w:styleId="TableGrid">
    <w:name w:val="Table Grid"/>
    <w:basedOn w:val="TableNormal"/>
    <w:uiPriority w:val="59"/>
    <w:rsid w:val="00BD61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1"/>
    <w:qFormat/>
    <w:rsid w:val="00BD61DA"/>
    <w:rPr>
      <w:rFonts w:ascii="Arial" w:hAnsi="Arial"/>
      <w:b/>
      <w:iCs/>
      <w:sz w:val="19"/>
    </w:rPr>
  </w:style>
  <w:style w:type="paragraph" w:customStyle="1" w:styleId="Bullets">
    <w:name w:val="Bullets"/>
    <w:basedOn w:val="Normal"/>
    <w:uiPriority w:val="2"/>
    <w:qFormat/>
    <w:rsid w:val="00BD61DA"/>
    <w:pPr>
      <w:numPr>
        <w:numId w:val="1"/>
      </w:numPr>
      <w:spacing w:after="0" w:line="220" w:lineRule="atLeast"/>
      <w:jc w:val="both"/>
    </w:pPr>
    <w:rPr>
      <w:rFonts w:ascii="Arial" w:hAnsi="Arial"/>
      <w:kern w:val="0"/>
      <w:sz w:val="19"/>
      <w:szCs w:val="19"/>
      <w:lang w:val="en-AU"/>
      <w14:ligatures w14:val="none"/>
    </w:rPr>
  </w:style>
  <w:style w:type="paragraph" w:styleId="NormalWeb">
    <w:name w:val="Normal (Web)"/>
    <w:basedOn w:val="Normal"/>
    <w:uiPriority w:val="99"/>
    <w:unhideWhenUsed/>
    <w:rsid w:val="00BD61DA"/>
    <w:pPr>
      <w:spacing w:before="100" w:beforeAutospacing="1" w:after="100" w:afterAutospacing="1" w:line="240" w:lineRule="auto"/>
    </w:pPr>
    <w:rPr>
      <w:rFonts w:ascii="Times New Roman" w:eastAsia="Times New Roman" w:hAnsi="Times New Roman" w:cs="Times New Roman"/>
      <w:kern w:val="0"/>
      <w:lang w:eastAsia="en-NZ"/>
      <w14:ligatures w14:val="none"/>
    </w:rPr>
  </w:style>
  <w:style w:type="character" w:styleId="Strong">
    <w:name w:val="Strong"/>
    <w:basedOn w:val="DefaultParagraphFont"/>
    <w:uiPriority w:val="22"/>
    <w:qFormat/>
    <w:rsid w:val="00BD61DA"/>
    <w:rPr>
      <w:b/>
      <w:bCs/>
    </w:rPr>
  </w:style>
  <w:style w:type="paragraph" w:styleId="Header">
    <w:name w:val="header"/>
    <w:basedOn w:val="Normal"/>
    <w:link w:val="HeaderChar"/>
    <w:uiPriority w:val="99"/>
    <w:unhideWhenUsed/>
    <w:rsid w:val="001D7E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1D7ED2"/>
  </w:style>
  <w:style w:type="paragraph" w:styleId="Footer">
    <w:name w:val="footer"/>
    <w:basedOn w:val="Normal"/>
    <w:link w:val="FooterChar"/>
    <w:uiPriority w:val="99"/>
    <w:unhideWhenUsed/>
    <w:rsid w:val="001D7E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7E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912822">
      <w:bodyDiv w:val="1"/>
      <w:marLeft w:val="0"/>
      <w:marRight w:val="0"/>
      <w:marTop w:val="0"/>
      <w:marBottom w:val="0"/>
      <w:divBdr>
        <w:top w:val="none" w:sz="0" w:space="0" w:color="auto"/>
        <w:left w:val="none" w:sz="0" w:space="0" w:color="auto"/>
        <w:bottom w:val="none" w:sz="0" w:space="0" w:color="auto"/>
        <w:right w:val="none" w:sz="0" w:space="0" w:color="auto"/>
      </w:divBdr>
    </w:div>
    <w:div w:id="118111002">
      <w:bodyDiv w:val="1"/>
      <w:marLeft w:val="0"/>
      <w:marRight w:val="0"/>
      <w:marTop w:val="0"/>
      <w:marBottom w:val="0"/>
      <w:divBdr>
        <w:top w:val="none" w:sz="0" w:space="0" w:color="auto"/>
        <w:left w:val="none" w:sz="0" w:space="0" w:color="auto"/>
        <w:bottom w:val="none" w:sz="0" w:space="0" w:color="auto"/>
        <w:right w:val="none" w:sz="0" w:space="0" w:color="auto"/>
      </w:divBdr>
    </w:div>
    <w:div w:id="152719874">
      <w:bodyDiv w:val="1"/>
      <w:marLeft w:val="0"/>
      <w:marRight w:val="0"/>
      <w:marTop w:val="0"/>
      <w:marBottom w:val="0"/>
      <w:divBdr>
        <w:top w:val="none" w:sz="0" w:space="0" w:color="auto"/>
        <w:left w:val="none" w:sz="0" w:space="0" w:color="auto"/>
        <w:bottom w:val="none" w:sz="0" w:space="0" w:color="auto"/>
        <w:right w:val="none" w:sz="0" w:space="0" w:color="auto"/>
      </w:divBdr>
    </w:div>
    <w:div w:id="323053327">
      <w:bodyDiv w:val="1"/>
      <w:marLeft w:val="0"/>
      <w:marRight w:val="0"/>
      <w:marTop w:val="0"/>
      <w:marBottom w:val="0"/>
      <w:divBdr>
        <w:top w:val="none" w:sz="0" w:space="0" w:color="auto"/>
        <w:left w:val="none" w:sz="0" w:space="0" w:color="auto"/>
        <w:bottom w:val="none" w:sz="0" w:space="0" w:color="auto"/>
        <w:right w:val="none" w:sz="0" w:space="0" w:color="auto"/>
      </w:divBdr>
    </w:div>
    <w:div w:id="323096160">
      <w:bodyDiv w:val="1"/>
      <w:marLeft w:val="0"/>
      <w:marRight w:val="0"/>
      <w:marTop w:val="0"/>
      <w:marBottom w:val="0"/>
      <w:divBdr>
        <w:top w:val="none" w:sz="0" w:space="0" w:color="auto"/>
        <w:left w:val="none" w:sz="0" w:space="0" w:color="auto"/>
        <w:bottom w:val="none" w:sz="0" w:space="0" w:color="auto"/>
        <w:right w:val="none" w:sz="0" w:space="0" w:color="auto"/>
      </w:divBdr>
    </w:div>
    <w:div w:id="390152864">
      <w:bodyDiv w:val="1"/>
      <w:marLeft w:val="0"/>
      <w:marRight w:val="0"/>
      <w:marTop w:val="0"/>
      <w:marBottom w:val="0"/>
      <w:divBdr>
        <w:top w:val="none" w:sz="0" w:space="0" w:color="auto"/>
        <w:left w:val="none" w:sz="0" w:space="0" w:color="auto"/>
        <w:bottom w:val="none" w:sz="0" w:space="0" w:color="auto"/>
        <w:right w:val="none" w:sz="0" w:space="0" w:color="auto"/>
      </w:divBdr>
    </w:div>
    <w:div w:id="436802277">
      <w:bodyDiv w:val="1"/>
      <w:marLeft w:val="0"/>
      <w:marRight w:val="0"/>
      <w:marTop w:val="0"/>
      <w:marBottom w:val="0"/>
      <w:divBdr>
        <w:top w:val="none" w:sz="0" w:space="0" w:color="auto"/>
        <w:left w:val="none" w:sz="0" w:space="0" w:color="auto"/>
        <w:bottom w:val="none" w:sz="0" w:space="0" w:color="auto"/>
        <w:right w:val="none" w:sz="0" w:space="0" w:color="auto"/>
      </w:divBdr>
    </w:div>
    <w:div w:id="442111655">
      <w:bodyDiv w:val="1"/>
      <w:marLeft w:val="0"/>
      <w:marRight w:val="0"/>
      <w:marTop w:val="0"/>
      <w:marBottom w:val="0"/>
      <w:divBdr>
        <w:top w:val="none" w:sz="0" w:space="0" w:color="auto"/>
        <w:left w:val="none" w:sz="0" w:space="0" w:color="auto"/>
        <w:bottom w:val="none" w:sz="0" w:space="0" w:color="auto"/>
        <w:right w:val="none" w:sz="0" w:space="0" w:color="auto"/>
      </w:divBdr>
    </w:div>
    <w:div w:id="540289411">
      <w:bodyDiv w:val="1"/>
      <w:marLeft w:val="0"/>
      <w:marRight w:val="0"/>
      <w:marTop w:val="0"/>
      <w:marBottom w:val="0"/>
      <w:divBdr>
        <w:top w:val="none" w:sz="0" w:space="0" w:color="auto"/>
        <w:left w:val="none" w:sz="0" w:space="0" w:color="auto"/>
        <w:bottom w:val="none" w:sz="0" w:space="0" w:color="auto"/>
        <w:right w:val="none" w:sz="0" w:space="0" w:color="auto"/>
      </w:divBdr>
    </w:div>
    <w:div w:id="697124141">
      <w:bodyDiv w:val="1"/>
      <w:marLeft w:val="0"/>
      <w:marRight w:val="0"/>
      <w:marTop w:val="0"/>
      <w:marBottom w:val="0"/>
      <w:divBdr>
        <w:top w:val="none" w:sz="0" w:space="0" w:color="auto"/>
        <w:left w:val="none" w:sz="0" w:space="0" w:color="auto"/>
        <w:bottom w:val="none" w:sz="0" w:space="0" w:color="auto"/>
        <w:right w:val="none" w:sz="0" w:space="0" w:color="auto"/>
      </w:divBdr>
    </w:div>
    <w:div w:id="769933981">
      <w:bodyDiv w:val="1"/>
      <w:marLeft w:val="0"/>
      <w:marRight w:val="0"/>
      <w:marTop w:val="0"/>
      <w:marBottom w:val="0"/>
      <w:divBdr>
        <w:top w:val="none" w:sz="0" w:space="0" w:color="auto"/>
        <w:left w:val="none" w:sz="0" w:space="0" w:color="auto"/>
        <w:bottom w:val="none" w:sz="0" w:space="0" w:color="auto"/>
        <w:right w:val="none" w:sz="0" w:space="0" w:color="auto"/>
      </w:divBdr>
    </w:div>
    <w:div w:id="803044488">
      <w:bodyDiv w:val="1"/>
      <w:marLeft w:val="0"/>
      <w:marRight w:val="0"/>
      <w:marTop w:val="0"/>
      <w:marBottom w:val="0"/>
      <w:divBdr>
        <w:top w:val="none" w:sz="0" w:space="0" w:color="auto"/>
        <w:left w:val="none" w:sz="0" w:space="0" w:color="auto"/>
        <w:bottom w:val="none" w:sz="0" w:space="0" w:color="auto"/>
        <w:right w:val="none" w:sz="0" w:space="0" w:color="auto"/>
      </w:divBdr>
    </w:div>
    <w:div w:id="812597798">
      <w:bodyDiv w:val="1"/>
      <w:marLeft w:val="0"/>
      <w:marRight w:val="0"/>
      <w:marTop w:val="0"/>
      <w:marBottom w:val="0"/>
      <w:divBdr>
        <w:top w:val="none" w:sz="0" w:space="0" w:color="auto"/>
        <w:left w:val="none" w:sz="0" w:space="0" w:color="auto"/>
        <w:bottom w:val="none" w:sz="0" w:space="0" w:color="auto"/>
        <w:right w:val="none" w:sz="0" w:space="0" w:color="auto"/>
      </w:divBdr>
    </w:div>
    <w:div w:id="812796726">
      <w:bodyDiv w:val="1"/>
      <w:marLeft w:val="0"/>
      <w:marRight w:val="0"/>
      <w:marTop w:val="0"/>
      <w:marBottom w:val="0"/>
      <w:divBdr>
        <w:top w:val="none" w:sz="0" w:space="0" w:color="auto"/>
        <w:left w:val="none" w:sz="0" w:space="0" w:color="auto"/>
        <w:bottom w:val="none" w:sz="0" w:space="0" w:color="auto"/>
        <w:right w:val="none" w:sz="0" w:space="0" w:color="auto"/>
      </w:divBdr>
    </w:div>
    <w:div w:id="916672876">
      <w:bodyDiv w:val="1"/>
      <w:marLeft w:val="0"/>
      <w:marRight w:val="0"/>
      <w:marTop w:val="0"/>
      <w:marBottom w:val="0"/>
      <w:divBdr>
        <w:top w:val="none" w:sz="0" w:space="0" w:color="auto"/>
        <w:left w:val="none" w:sz="0" w:space="0" w:color="auto"/>
        <w:bottom w:val="none" w:sz="0" w:space="0" w:color="auto"/>
        <w:right w:val="none" w:sz="0" w:space="0" w:color="auto"/>
      </w:divBdr>
    </w:div>
    <w:div w:id="991177948">
      <w:bodyDiv w:val="1"/>
      <w:marLeft w:val="0"/>
      <w:marRight w:val="0"/>
      <w:marTop w:val="0"/>
      <w:marBottom w:val="0"/>
      <w:divBdr>
        <w:top w:val="none" w:sz="0" w:space="0" w:color="auto"/>
        <w:left w:val="none" w:sz="0" w:space="0" w:color="auto"/>
        <w:bottom w:val="none" w:sz="0" w:space="0" w:color="auto"/>
        <w:right w:val="none" w:sz="0" w:space="0" w:color="auto"/>
      </w:divBdr>
    </w:div>
    <w:div w:id="1252004326">
      <w:bodyDiv w:val="1"/>
      <w:marLeft w:val="0"/>
      <w:marRight w:val="0"/>
      <w:marTop w:val="0"/>
      <w:marBottom w:val="0"/>
      <w:divBdr>
        <w:top w:val="none" w:sz="0" w:space="0" w:color="auto"/>
        <w:left w:val="none" w:sz="0" w:space="0" w:color="auto"/>
        <w:bottom w:val="none" w:sz="0" w:space="0" w:color="auto"/>
        <w:right w:val="none" w:sz="0" w:space="0" w:color="auto"/>
      </w:divBdr>
    </w:div>
    <w:div w:id="1264919111">
      <w:bodyDiv w:val="1"/>
      <w:marLeft w:val="0"/>
      <w:marRight w:val="0"/>
      <w:marTop w:val="0"/>
      <w:marBottom w:val="0"/>
      <w:divBdr>
        <w:top w:val="none" w:sz="0" w:space="0" w:color="auto"/>
        <w:left w:val="none" w:sz="0" w:space="0" w:color="auto"/>
        <w:bottom w:val="none" w:sz="0" w:space="0" w:color="auto"/>
        <w:right w:val="none" w:sz="0" w:space="0" w:color="auto"/>
      </w:divBdr>
    </w:div>
    <w:div w:id="1277181632">
      <w:bodyDiv w:val="1"/>
      <w:marLeft w:val="0"/>
      <w:marRight w:val="0"/>
      <w:marTop w:val="0"/>
      <w:marBottom w:val="0"/>
      <w:divBdr>
        <w:top w:val="none" w:sz="0" w:space="0" w:color="auto"/>
        <w:left w:val="none" w:sz="0" w:space="0" w:color="auto"/>
        <w:bottom w:val="none" w:sz="0" w:space="0" w:color="auto"/>
        <w:right w:val="none" w:sz="0" w:space="0" w:color="auto"/>
      </w:divBdr>
    </w:div>
    <w:div w:id="1450274642">
      <w:bodyDiv w:val="1"/>
      <w:marLeft w:val="0"/>
      <w:marRight w:val="0"/>
      <w:marTop w:val="0"/>
      <w:marBottom w:val="0"/>
      <w:divBdr>
        <w:top w:val="none" w:sz="0" w:space="0" w:color="auto"/>
        <w:left w:val="none" w:sz="0" w:space="0" w:color="auto"/>
        <w:bottom w:val="none" w:sz="0" w:space="0" w:color="auto"/>
        <w:right w:val="none" w:sz="0" w:space="0" w:color="auto"/>
      </w:divBdr>
    </w:div>
    <w:div w:id="1450509375">
      <w:bodyDiv w:val="1"/>
      <w:marLeft w:val="0"/>
      <w:marRight w:val="0"/>
      <w:marTop w:val="0"/>
      <w:marBottom w:val="0"/>
      <w:divBdr>
        <w:top w:val="none" w:sz="0" w:space="0" w:color="auto"/>
        <w:left w:val="none" w:sz="0" w:space="0" w:color="auto"/>
        <w:bottom w:val="none" w:sz="0" w:space="0" w:color="auto"/>
        <w:right w:val="none" w:sz="0" w:space="0" w:color="auto"/>
      </w:divBdr>
    </w:div>
    <w:div w:id="1519461477">
      <w:bodyDiv w:val="1"/>
      <w:marLeft w:val="0"/>
      <w:marRight w:val="0"/>
      <w:marTop w:val="0"/>
      <w:marBottom w:val="0"/>
      <w:divBdr>
        <w:top w:val="none" w:sz="0" w:space="0" w:color="auto"/>
        <w:left w:val="none" w:sz="0" w:space="0" w:color="auto"/>
        <w:bottom w:val="none" w:sz="0" w:space="0" w:color="auto"/>
        <w:right w:val="none" w:sz="0" w:space="0" w:color="auto"/>
      </w:divBdr>
    </w:div>
    <w:div w:id="1647473062">
      <w:bodyDiv w:val="1"/>
      <w:marLeft w:val="0"/>
      <w:marRight w:val="0"/>
      <w:marTop w:val="0"/>
      <w:marBottom w:val="0"/>
      <w:divBdr>
        <w:top w:val="none" w:sz="0" w:space="0" w:color="auto"/>
        <w:left w:val="none" w:sz="0" w:space="0" w:color="auto"/>
        <w:bottom w:val="none" w:sz="0" w:space="0" w:color="auto"/>
        <w:right w:val="none" w:sz="0" w:space="0" w:color="auto"/>
      </w:divBdr>
    </w:div>
    <w:div w:id="1740327985">
      <w:bodyDiv w:val="1"/>
      <w:marLeft w:val="0"/>
      <w:marRight w:val="0"/>
      <w:marTop w:val="0"/>
      <w:marBottom w:val="0"/>
      <w:divBdr>
        <w:top w:val="none" w:sz="0" w:space="0" w:color="auto"/>
        <w:left w:val="none" w:sz="0" w:space="0" w:color="auto"/>
        <w:bottom w:val="none" w:sz="0" w:space="0" w:color="auto"/>
        <w:right w:val="none" w:sz="0" w:space="0" w:color="auto"/>
      </w:divBdr>
    </w:div>
    <w:div w:id="1783497940">
      <w:bodyDiv w:val="1"/>
      <w:marLeft w:val="0"/>
      <w:marRight w:val="0"/>
      <w:marTop w:val="0"/>
      <w:marBottom w:val="0"/>
      <w:divBdr>
        <w:top w:val="none" w:sz="0" w:space="0" w:color="auto"/>
        <w:left w:val="none" w:sz="0" w:space="0" w:color="auto"/>
        <w:bottom w:val="none" w:sz="0" w:space="0" w:color="auto"/>
        <w:right w:val="none" w:sz="0" w:space="0" w:color="auto"/>
      </w:divBdr>
    </w:div>
    <w:div w:id="1879774101">
      <w:bodyDiv w:val="1"/>
      <w:marLeft w:val="0"/>
      <w:marRight w:val="0"/>
      <w:marTop w:val="0"/>
      <w:marBottom w:val="0"/>
      <w:divBdr>
        <w:top w:val="none" w:sz="0" w:space="0" w:color="auto"/>
        <w:left w:val="none" w:sz="0" w:space="0" w:color="auto"/>
        <w:bottom w:val="none" w:sz="0" w:space="0" w:color="auto"/>
        <w:right w:val="none" w:sz="0" w:space="0" w:color="auto"/>
      </w:divBdr>
    </w:div>
    <w:div w:id="2002199755">
      <w:bodyDiv w:val="1"/>
      <w:marLeft w:val="0"/>
      <w:marRight w:val="0"/>
      <w:marTop w:val="0"/>
      <w:marBottom w:val="0"/>
      <w:divBdr>
        <w:top w:val="none" w:sz="0" w:space="0" w:color="auto"/>
        <w:left w:val="none" w:sz="0" w:space="0" w:color="auto"/>
        <w:bottom w:val="none" w:sz="0" w:space="0" w:color="auto"/>
        <w:right w:val="none" w:sz="0" w:space="0" w:color="auto"/>
      </w:divBdr>
    </w:div>
    <w:div w:id="2004045971">
      <w:bodyDiv w:val="1"/>
      <w:marLeft w:val="0"/>
      <w:marRight w:val="0"/>
      <w:marTop w:val="0"/>
      <w:marBottom w:val="0"/>
      <w:divBdr>
        <w:top w:val="none" w:sz="0" w:space="0" w:color="auto"/>
        <w:left w:val="none" w:sz="0" w:space="0" w:color="auto"/>
        <w:bottom w:val="none" w:sz="0" w:space="0" w:color="auto"/>
        <w:right w:val="none" w:sz="0" w:space="0" w:color="auto"/>
      </w:divBdr>
    </w:div>
    <w:div w:id="2090034010">
      <w:bodyDiv w:val="1"/>
      <w:marLeft w:val="0"/>
      <w:marRight w:val="0"/>
      <w:marTop w:val="0"/>
      <w:marBottom w:val="0"/>
      <w:divBdr>
        <w:top w:val="none" w:sz="0" w:space="0" w:color="auto"/>
        <w:left w:val="none" w:sz="0" w:space="0" w:color="auto"/>
        <w:bottom w:val="none" w:sz="0" w:space="0" w:color="auto"/>
        <w:right w:val="none" w:sz="0" w:space="0" w:color="auto"/>
      </w:divBdr>
    </w:div>
    <w:div w:id="21420655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C4AB462E2C0314E9F8826486807764B" ma:contentTypeVersion="4" ma:contentTypeDescription="Create a new document." ma:contentTypeScope="" ma:versionID="ef90fb6a6714ecbfac8eeb79ce1522c5">
  <xsd:schema xmlns:xsd="http://www.w3.org/2001/XMLSchema" xmlns:xs="http://www.w3.org/2001/XMLSchema" xmlns:p="http://schemas.microsoft.com/office/2006/metadata/properties" xmlns:ns2="69343ce3-bd27-482c-a365-57cd521d651e" targetNamespace="http://schemas.microsoft.com/office/2006/metadata/properties" ma:root="true" ma:fieldsID="d9da860a2e98db20c3937c6de9d2df4c" ns2:_="">
    <xsd:import namespace="69343ce3-bd27-482c-a365-57cd521d651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343ce3-bd27-482c-a365-57cd521d65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6391C66-D092-425B-9742-B55C39404CE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343ce3-bd27-482c-a365-57cd521d65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5D93DB7-6E1F-4126-B741-48CC1CA88FA0}">
  <ds:schemaRefs>
    <ds:schemaRef ds:uri="http://schemas.microsoft.com/sharepoint/v3/contenttype/forms"/>
  </ds:schemaRefs>
</ds:datastoreItem>
</file>

<file path=customXml/itemProps3.xml><?xml version="1.0" encoding="utf-8"?>
<ds:datastoreItem xmlns:ds="http://schemas.openxmlformats.org/officeDocument/2006/customXml" ds:itemID="{91FA1045-8AA1-4429-A9B5-07E9ED8C870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986</Words>
  <Characters>5624</Characters>
  <Application>Microsoft Office Word</Application>
  <DocSecurity>0</DocSecurity>
  <Lines>46</Lines>
  <Paragraphs>13</Paragraphs>
  <ScaleCrop>false</ScaleCrop>
  <Company/>
  <LinksUpToDate>false</LinksUpToDate>
  <CharactersWithSpaces>6597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Gary  Basham</dc:creator>
  <cp:keywords/>
  <dc:description/>
  <cp:lastModifiedBy>Jordan Jacques</cp:lastModifiedBy>
  <cp:revision>4</cp:revision>
  <dcterms:created xsi:type="dcterms:W3CDTF">2025-02-27T01:02:00Z</dcterms:created>
  <dcterms:modified xsi:type="dcterms:W3CDTF">2025-02-27T01:45:00Z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0x0101005C4AB462E2C0314E9F8826486807764B</vt:lpwstr>
  </property>
</Properties>
</file>