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75FC" w14:textId="5A2D6AD1" w:rsidR="008F3A83" w:rsidRPr="002D7B1C" w:rsidRDefault="008F3A83" w:rsidP="00B74A2E">
      <w:pPr>
        <w:pStyle w:val="Heading1"/>
      </w:pPr>
      <w:bookmarkStart w:id="0" w:name="_Hlk193184150"/>
      <w:bookmarkStart w:id="1" w:name="_GoBack"/>
      <w:r>
        <w:t>Key Messages</w:t>
      </w:r>
      <w:r w:rsidR="003B35F0">
        <w:t xml:space="preserve"> – </w:t>
      </w:r>
      <w:r w:rsidR="00DB3478">
        <w:t>February 2026</w:t>
      </w:r>
    </w:p>
    <w:p w14:paraId="102D12EA" w14:textId="25086884" w:rsidR="009711C2" w:rsidRPr="002D7B1C" w:rsidRDefault="009711C2" w:rsidP="00660ECE">
      <w:pPr>
        <w:rPr>
          <w:rFonts w:eastAsiaTheme="minorEastAsia" w:cs="Arial"/>
          <w:bCs/>
          <w:szCs w:val="32"/>
          <w:shd w:val="clear" w:color="auto" w:fill="FFFFFF"/>
          <w:lang w:val="en-GB"/>
        </w:rPr>
      </w:pPr>
      <w:r w:rsidRPr="002D7B1C">
        <w:rPr>
          <w:rFonts w:eastAsiaTheme="minorEastAsia" w:cs="Arial"/>
          <w:bCs/>
          <w:szCs w:val="32"/>
          <w:shd w:val="clear" w:color="auto" w:fill="FFFFFF"/>
          <w:lang w:val="en-GB"/>
        </w:rPr>
        <w:t xml:space="preserve">The DPO Coalition meets with a wide range of agencies. The objective of our meetings with officials is always to get improved outcomes for disabled people. We regularly discuss the need to ensure accessibility and to uphold the rights of disabled people under the United Nations Convention on the Rights of Persons with Disabilities (“the Disability Convention”). </w:t>
      </w:r>
    </w:p>
    <w:p w14:paraId="6AA0AB90" w14:textId="0DD099BF" w:rsidR="000C0EDF" w:rsidRDefault="009711C2" w:rsidP="000C0EDF">
      <w:pPr>
        <w:rPr>
          <w:rFonts w:eastAsiaTheme="minorEastAsia" w:cs="Arial"/>
          <w:shd w:val="clear" w:color="auto" w:fill="FFFFFF"/>
          <w:lang w:val="en-GB"/>
        </w:rPr>
      </w:pPr>
      <w:r w:rsidRPr="22F89DEF">
        <w:rPr>
          <w:rFonts w:eastAsiaTheme="minorEastAsia" w:cs="Arial"/>
          <w:shd w:val="clear" w:color="auto" w:fill="FFFFFF"/>
          <w:lang w:val="en-GB"/>
        </w:rPr>
        <w:t xml:space="preserve">This set of Key Messages covers our DPO Coalition meeting in </w:t>
      </w:r>
      <w:r w:rsidR="007B50A5">
        <w:rPr>
          <w:rFonts w:eastAsiaTheme="minorEastAsia" w:cs="Arial"/>
          <w:shd w:val="clear" w:color="auto" w:fill="FFFFFF"/>
          <w:lang w:val="en-GB"/>
        </w:rPr>
        <w:t xml:space="preserve">October </w:t>
      </w:r>
      <w:r w:rsidR="00EC3593" w:rsidRPr="22F89DEF">
        <w:rPr>
          <w:rFonts w:eastAsiaTheme="minorEastAsia" w:cs="Arial"/>
          <w:shd w:val="clear" w:color="auto" w:fill="FFFFFF"/>
          <w:lang w:val="en-GB"/>
        </w:rPr>
        <w:t>2025</w:t>
      </w:r>
      <w:r w:rsidRPr="22F89DEF">
        <w:rPr>
          <w:rFonts w:eastAsiaTheme="minorEastAsia" w:cs="Arial"/>
          <w:shd w:val="clear" w:color="auto" w:fill="FFFFFF"/>
          <w:lang w:val="en-GB"/>
        </w:rPr>
        <w:t>.</w:t>
      </w:r>
    </w:p>
    <w:p w14:paraId="56E35FF4" w14:textId="5BE48447" w:rsidR="0041657A" w:rsidRPr="0041657A" w:rsidRDefault="0041657A" w:rsidP="0041657A">
      <w:pPr>
        <w:pStyle w:val="Heading2"/>
      </w:pPr>
      <w:r w:rsidRPr="0041657A">
        <w:t xml:space="preserve">Minister </w:t>
      </w:r>
      <w:r w:rsidR="000F0F87">
        <w:t xml:space="preserve">for </w:t>
      </w:r>
      <w:r w:rsidRPr="0041657A">
        <w:t xml:space="preserve">Disability Issues </w:t>
      </w:r>
    </w:p>
    <w:p w14:paraId="03871FD1" w14:textId="77777777" w:rsidR="003D35EC" w:rsidRDefault="00EB5DC6" w:rsidP="00982F1C">
      <w:pPr>
        <w:rPr>
          <w:lang w:val="en-GB"/>
        </w:rPr>
      </w:pPr>
      <w:r w:rsidRPr="00EB5DC6">
        <w:rPr>
          <w:lang w:val="en-GB"/>
        </w:rPr>
        <w:t xml:space="preserve">The DPO Coalition met with the Minister </w:t>
      </w:r>
      <w:r w:rsidR="000F0F87">
        <w:rPr>
          <w:lang w:val="en-GB"/>
        </w:rPr>
        <w:t xml:space="preserve">for </w:t>
      </w:r>
      <w:r w:rsidRPr="00EB5DC6">
        <w:rPr>
          <w:lang w:val="en-GB"/>
        </w:rPr>
        <w:t xml:space="preserve">Disability Issues, Hon. Louise Upston.  </w:t>
      </w:r>
      <w:r w:rsidR="00982F1C">
        <w:rPr>
          <w:lang w:val="en-GB"/>
        </w:rPr>
        <w:t xml:space="preserve">The Minister </w:t>
      </w:r>
      <w:r w:rsidR="00982F1C">
        <w:rPr>
          <w:lang w:val="en-GB"/>
        </w:rPr>
        <w:t xml:space="preserve">discussed with </w:t>
      </w:r>
      <w:r w:rsidR="00982F1C">
        <w:rPr>
          <w:lang w:val="en-GB"/>
        </w:rPr>
        <w:t xml:space="preserve">the </w:t>
      </w:r>
      <w:r w:rsidR="00982F1C">
        <w:rPr>
          <w:lang w:val="en-GB"/>
        </w:rPr>
        <w:t xml:space="preserve">DPO </w:t>
      </w:r>
      <w:r w:rsidR="00982F1C">
        <w:rPr>
          <w:lang w:val="en-GB"/>
        </w:rPr>
        <w:t>Coalition</w:t>
      </w:r>
      <w:r w:rsidR="00982F1C">
        <w:rPr>
          <w:lang w:val="en-GB"/>
        </w:rPr>
        <w:t xml:space="preserve">, </w:t>
      </w:r>
      <w:r w:rsidR="003D35EC">
        <w:rPr>
          <w:lang w:val="en-GB"/>
        </w:rPr>
        <w:t>disabled people’s experiences during recent weather events (January and February 2026) across the upper North Island. Emphasis was given to the need for, and importance of information and communications being available in alternate formats and released quickly. This includes the need for New Zealand Sign Language Interpreters to be available for media communications.</w:t>
      </w:r>
    </w:p>
    <w:p w14:paraId="7CE8B054" w14:textId="15C65F1C" w:rsidR="00982F1C" w:rsidRDefault="00EB5DC6" w:rsidP="00EB5DC6">
      <w:pPr>
        <w:rPr>
          <w:lang w:val="en-GB"/>
        </w:rPr>
      </w:pPr>
      <w:r w:rsidRPr="00EB5DC6">
        <w:rPr>
          <w:lang w:val="en-GB"/>
        </w:rPr>
        <w:t xml:space="preserve">The DPO Coalition asked the Minister to re-enforce the need </w:t>
      </w:r>
      <w:r w:rsidR="000F0F87">
        <w:rPr>
          <w:lang w:val="en-GB"/>
        </w:rPr>
        <w:t xml:space="preserve">with </w:t>
      </w:r>
      <w:r w:rsidRPr="00EB5DC6">
        <w:rPr>
          <w:lang w:val="en-GB"/>
        </w:rPr>
        <w:t xml:space="preserve">her Ministerial colleagues </w:t>
      </w:r>
      <w:r w:rsidR="000F0F87">
        <w:rPr>
          <w:lang w:val="en-GB"/>
        </w:rPr>
        <w:t xml:space="preserve">about the importance of the NZ Disability Strategy and actions which should lead to real, positive change. The Coalition emphasised the need for the implementation plan to deliver progress on all </w:t>
      </w:r>
      <w:r w:rsidRPr="00EB5DC6">
        <w:rPr>
          <w:lang w:val="en-GB"/>
        </w:rPr>
        <w:t xml:space="preserve">agreed actions.  </w:t>
      </w:r>
    </w:p>
    <w:p w14:paraId="715F7A4D" w14:textId="77777777" w:rsidR="00084CDC" w:rsidRPr="00084CDC" w:rsidRDefault="00084CDC" w:rsidP="00084CDC">
      <w:pPr>
        <w:pStyle w:val="Heading2"/>
      </w:pPr>
      <w:r w:rsidRPr="00084CDC">
        <w:lastRenderedPageBreak/>
        <w:t xml:space="preserve">Ministry of Transport Team and Total Mobility Scheme Review </w:t>
      </w:r>
    </w:p>
    <w:p w14:paraId="578D9255" w14:textId="0F09BB93" w:rsidR="004477BE" w:rsidRPr="006930FF" w:rsidRDefault="004477BE" w:rsidP="006930FF">
      <w:pPr>
        <w:rPr>
          <w:lang w:val="en-GB"/>
        </w:rPr>
      </w:pPr>
      <w:r w:rsidRPr="004477BE">
        <w:rPr>
          <w:lang w:val="en-GB"/>
        </w:rPr>
        <w:t>The DPO Coalition met with the Ministry of Transport to discuss the Total Mobility Scheme proposals open for public consultation.  The DPO Coalition provided feedback on the six proposals</w:t>
      </w:r>
      <w:r w:rsidR="000F0F87">
        <w:rPr>
          <w:lang w:val="en-GB"/>
        </w:rPr>
        <w:t>. I</w:t>
      </w:r>
      <w:r w:rsidRPr="004477BE">
        <w:rPr>
          <w:lang w:val="en-GB"/>
        </w:rPr>
        <w:t>ndividual DPO</w:t>
      </w:r>
      <w:r w:rsidR="000F0F87">
        <w:rPr>
          <w:lang w:val="en-GB"/>
        </w:rPr>
        <w:t xml:space="preserve">s shared that they will be making a submission in response to the review consultation and that they are also encouraging members </w:t>
      </w:r>
      <w:r w:rsidRPr="004477BE">
        <w:rPr>
          <w:lang w:val="en-GB"/>
        </w:rPr>
        <w:t xml:space="preserve">to submit on the Total Mobility Scheme consultation proposals which closes on 22 March 2026.  The Ministry of Transport officials provided an assurance that feedback </w:t>
      </w:r>
      <w:r w:rsidR="000F0F87">
        <w:rPr>
          <w:lang w:val="en-GB"/>
        </w:rPr>
        <w:t xml:space="preserve">other than provided during the meeting with the Coalition </w:t>
      </w:r>
      <w:r w:rsidRPr="004477BE">
        <w:rPr>
          <w:lang w:val="en-GB"/>
        </w:rPr>
        <w:t xml:space="preserve">will also be received and considered as part of </w:t>
      </w:r>
      <w:r w:rsidR="000F0F87">
        <w:rPr>
          <w:lang w:val="en-GB"/>
        </w:rPr>
        <w:t xml:space="preserve">its </w:t>
      </w:r>
      <w:r w:rsidRPr="004477BE">
        <w:rPr>
          <w:lang w:val="en-GB"/>
        </w:rPr>
        <w:t xml:space="preserve">feedback. </w:t>
      </w:r>
    </w:p>
    <w:p w14:paraId="5E3118D2" w14:textId="77777777" w:rsidR="006930FF" w:rsidRPr="006930FF" w:rsidRDefault="006930FF" w:rsidP="006930FF">
      <w:pPr>
        <w:pStyle w:val="Heading2"/>
      </w:pPr>
      <w:r w:rsidRPr="006930FF">
        <w:t>Ministry of Social Development and ThinkPlace</w:t>
      </w:r>
    </w:p>
    <w:p w14:paraId="4B800B78" w14:textId="4244747E" w:rsidR="00014BDF" w:rsidRDefault="00014BDF" w:rsidP="00467D98">
      <w:pPr>
        <w:spacing w:after="120"/>
        <w:rPr>
          <w:lang w:val="en-GB"/>
        </w:rPr>
      </w:pPr>
      <w:r w:rsidRPr="00014BDF">
        <w:rPr>
          <w:lang w:val="en-GB"/>
        </w:rPr>
        <w:t xml:space="preserve">The DPO Coalition met with the Ministry of Social Development and ThinkPlace to discuss the Disability Employment Support Products Redesign Project. </w:t>
      </w:r>
      <w:r w:rsidR="00825C08">
        <w:rPr>
          <w:lang w:val="en-GB"/>
        </w:rPr>
        <w:t xml:space="preserve">The review includes </w:t>
      </w:r>
      <w:r w:rsidR="00467D98">
        <w:rPr>
          <w:lang w:val="en-GB"/>
        </w:rPr>
        <w:t>looking at four topics to address unique barriers to employment that disabled people face. The topics are:</w:t>
      </w:r>
    </w:p>
    <w:p w14:paraId="68D44E0C" w14:textId="7B25AAA7" w:rsidR="00825C08" w:rsidRDefault="00825C08" w:rsidP="00825C08">
      <w:pPr>
        <w:pStyle w:val="Level1Bulletpoint"/>
        <w:widowControl w:val="0"/>
        <w:numPr>
          <w:ilvl w:val="0"/>
          <w:numId w:val="26"/>
        </w:numPr>
        <w:ind w:left="567" w:hanging="567"/>
        <w:contextualSpacing/>
      </w:pPr>
      <w:r>
        <w:t>Specialist Employment Service</w:t>
      </w:r>
      <w:r w:rsidR="00467D98">
        <w:t>.</w:t>
      </w:r>
    </w:p>
    <w:p w14:paraId="33C31035" w14:textId="6F10D468" w:rsidR="00825C08" w:rsidRDefault="00825C08" w:rsidP="00825C08">
      <w:pPr>
        <w:pStyle w:val="Level1Bulletpoint"/>
        <w:widowControl w:val="0"/>
        <w:numPr>
          <w:ilvl w:val="0"/>
          <w:numId w:val="26"/>
        </w:numPr>
        <w:ind w:left="567" w:hanging="567"/>
        <w:contextualSpacing/>
      </w:pPr>
      <w:r>
        <w:t>Employment Service in Schools</w:t>
      </w:r>
      <w:r w:rsidR="00467D98">
        <w:t>.</w:t>
      </w:r>
    </w:p>
    <w:p w14:paraId="5D517FAB" w14:textId="73B190D7" w:rsidR="00825C08" w:rsidRDefault="00825C08" w:rsidP="00825C08">
      <w:pPr>
        <w:pStyle w:val="Level1Bulletpoint"/>
        <w:widowControl w:val="0"/>
        <w:numPr>
          <w:ilvl w:val="0"/>
          <w:numId w:val="26"/>
        </w:numPr>
        <w:ind w:left="567" w:hanging="567"/>
        <w:contextualSpacing/>
      </w:pPr>
      <w:r>
        <w:t>Mainstream Wage Subsidy</w:t>
      </w:r>
      <w:r w:rsidR="00467D98">
        <w:t>.</w:t>
      </w:r>
    </w:p>
    <w:p w14:paraId="1A9BA8BA" w14:textId="7E0E7A11" w:rsidR="00825C08" w:rsidRDefault="00825C08" w:rsidP="00825C08">
      <w:pPr>
        <w:pStyle w:val="Level1Bulletpoint"/>
        <w:widowControl w:val="0"/>
        <w:numPr>
          <w:ilvl w:val="0"/>
          <w:numId w:val="26"/>
        </w:numPr>
        <w:ind w:left="567" w:hanging="567"/>
        <w:contextualSpacing/>
      </w:pPr>
      <w:r>
        <w:t>Aspects of Job Support and Training Funds</w:t>
      </w:r>
      <w:r w:rsidR="00467D98">
        <w:t>.</w:t>
      </w:r>
    </w:p>
    <w:p w14:paraId="1662D6BA" w14:textId="77777777" w:rsidR="00825C08" w:rsidRPr="00014BDF" w:rsidRDefault="00825C08" w:rsidP="00014BDF">
      <w:pPr>
        <w:rPr>
          <w:lang w:val="en-GB"/>
        </w:rPr>
      </w:pPr>
    </w:p>
    <w:p w14:paraId="5776CF12" w14:textId="7AC68A72" w:rsidR="00014BDF" w:rsidRPr="00014BDF" w:rsidRDefault="00467D98" w:rsidP="00014BDF">
      <w:pPr>
        <w:rPr>
          <w:lang w:val="en-GB"/>
        </w:rPr>
      </w:pPr>
      <w:r>
        <w:rPr>
          <w:lang w:val="en-GB"/>
        </w:rPr>
        <w:t xml:space="preserve">It was noted that Disability Enterprises is the Employment Action 2, of the </w:t>
      </w:r>
      <w:r w:rsidR="00014BDF" w:rsidRPr="00014BDF">
        <w:rPr>
          <w:lang w:val="en-GB"/>
        </w:rPr>
        <w:t xml:space="preserve">New Zealand Disability Strategy.  The DPO Coalition shared some initial thoughts, in particular, its concerns about Business Enterprises now being called Disability Enterprises.  The DPO Coalition will engage further in the </w:t>
      </w:r>
      <w:r w:rsidR="00014BDF" w:rsidRPr="00014BDF">
        <w:rPr>
          <w:lang w:val="en-GB"/>
        </w:rPr>
        <w:lastRenderedPageBreak/>
        <w:t>redesign process</w:t>
      </w:r>
      <w:r>
        <w:rPr>
          <w:lang w:val="en-GB"/>
        </w:rPr>
        <w:t>, and looks forward to meeting with officials on the redesign</w:t>
      </w:r>
      <w:r w:rsidR="00014BDF" w:rsidRPr="00014BDF">
        <w:rPr>
          <w:lang w:val="en-GB"/>
        </w:rPr>
        <w:t>.</w:t>
      </w:r>
    </w:p>
    <w:p w14:paraId="1C3E52A5" w14:textId="77777777" w:rsidR="00656324" w:rsidRPr="00656324" w:rsidRDefault="00656324" w:rsidP="00656324">
      <w:pPr>
        <w:pStyle w:val="Heading2"/>
      </w:pPr>
      <w:r w:rsidRPr="00656324">
        <w:t xml:space="preserve">Whaikaha </w:t>
      </w:r>
    </w:p>
    <w:p w14:paraId="61478C83" w14:textId="4CA44027" w:rsidR="00437C94" w:rsidRPr="00437C94" w:rsidRDefault="00437C94" w:rsidP="00437C94">
      <w:pPr>
        <w:rPr>
          <w:lang w:val="en-GB"/>
        </w:rPr>
      </w:pPr>
      <w:r w:rsidRPr="00437C94">
        <w:rPr>
          <w:lang w:val="en-GB"/>
        </w:rPr>
        <w:t xml:space="preserve">The DPO Coalition met with Whaikaha and discussed its feedback on the New Zealand Disability Strategy Implementation Plan.  The DPO Coalition </w:t>
      </w:r>
      <w:r w:rsidR="00467D98">
        <w:rPr>
          <w:lang w:val="en-GB"/>
        </w:rPr>
        <w:t xml:space="preserve">acknowledged Whaikaha’s advice that 11 actions will be completed this year. The Coalition </w:t>
      </w:r>
      <w:r w:rsidRPr="00437C94">
        <w:rPr>
          <w:lang w:val="en-GB"/>
        </w:rPr>
        <w:t xml:space="preserve">emphasised the importance of all of the actions being implemented </w:t>
      </w:r>
      <w:r w:rsidR="00467D98">
        <w:rPr>
          <w:lang w:val="en-GB"/>
        </w:rPr>
        <w:t xml:space="preserve">during </w:t>
      </w:r>
      <w:r w:rsidRPr="00437C94">
        <w:rPr>
          <w:lang w:val="en-GB"/>
        </w:rPr>
        <w:t xml:space="preserve">the </w:t>
      </w:r>
      <w:r w:rsidR="00467D98">
        <w:rPr>
          <w:lang w:val="en-GB"/>
        </w:rPr>
        <w:t xml:space="preserve">life of the New Zealand Disability Strategy. </w:t>
      </w:r>
      <w:r w:rsidRPr="00437C94">
        <w:rPr>
          <w:lang w:val="en-GB"/>
        </w:rPr>
        <w:t xml:space="preserve"> The DPO Coalition will continue to engage in the implementation of the Disability Strategy process.    </w:t>
      </w:r>
    </w:p>
    <w:p w14:paraId="585848AA" w14:textId="6DC04AE4" w:rsidR="00437C94" w:rsidRPr="00437C94" w:rsidRDefault="00437C94" w:rsidP="00437C94">
      <w:pPr>
        <w:rPr>
          <w:lang w:val="en-GB"/>
        </w:rPr>
      </w:pPr>
      <w:r w:rsidRPr="00437C94">
        <w:rPr>
          <w:lang w:val="en-GB"/>
        </w:rPr>
        <w:t xml:space="preserve">The DPO Coalition also discussed the Accessibility Work Programme for the current year and is expecting Whaikaha to share this more publicly.  </w:t>
      </w:r>
      <w:r w:rsidR="008B137F">
        <w:rPr>
          <w:lang w:val="en-GB"/>
        </w:rPr>
        <w:t>The work programme will focus on transport, the built environment, emergency management, and digital and information. The DPO Coalition is pleased to have representation on the Advisory Group.</w:t>
      </w:r>
    </w:p>
    <w:p w14:paraId="50173C29" w14:textId="505B444E" w:rsidR="00345182" w:rsidRPr="002D7B1C" w:rsidRDefault="00345182" w:rsidP="00437C94">
      <w:pPr>
        <w:pStyle w:val="Heading2"/>
      </w:pPr>
      <w:r w:rsidRPr="002D7B1C">
        <w:t>Voice of disabled people</w:t>
      </w:r>
    </w:p>
    <w:p w14:paraId="0D8AD5B1" w14:textId="12A54235" w:rsidR="007471D4" w:rsidRPr="00BF052B" w:rsidRDefault="00345182" w:rsidP="008A3195">
      <w:r w:rsidRPr="002D7B1C">
        <w:t xml:space="preserve">The DPO Coalition is the first place that the Government goes to when wanting to engage with the voice of disabled people. We are continually looking for new member organisations to join the DPO Coalition to increase our coverage across the disability community. New members must represent disabled people who are not already represented by an existing member. If you would like to apply, please email the Secretariat at: </w:t>
      </w:r>
      <w:hyperlink r:id="rId10" w:history="1">
        <w:r w:rsidRPr="002D7B1C">
          <w:rPr>
            <w:rStyle w:val="Hyperlink"/>
            <w:rFonts w:cs="Arial"/>
            <w:szCs w:val="32"/>
          </w:rPr>
          <w:t>us-dpo@groups.io</w:t>
        </w:r>
      </w:hyperlink>
      <w:r w:rsidRPr="00CA6B80">
        <w:t xml:space="preserve"> </w:t>
      </w:r>
      <w:bookmarkEnd w:id="0"/>
      <w:bookmarkEnd w:id="1"/>
    </w:p>
    <w:sectPr w:rsidR="007471D4" w:rsidRPr="00BF052B" w:rsidSect="001342F6">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B3E44" w14:textId="77777777" w:rsidR="00D94E2B" w:rsidRDefault="00D94E2B" w:rsidP="0066702C">
      <w:pPr>
        <w:spacing w:after="0" w:line="240" w:lineRule="auto"/>
      </w:pPr>
      <w:r>
        <w:separator/>
      </w:r>
    </w:p>
  </w:endnote>
  <w:endnote w:type="continuationSeparator" w:id="0">
    <w:p w14:paraId="3C25DF77" w14:textId="77777777" w:rsidR="00D94E2B" w:rsidRDefault="00D94E2B" w:rsidP="006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AC2C" w14:textId="77777777" w:rsidR="00D94E2B" w:rsidRDefault="00D94E2B" w:rsidP="0066702C">
      <w:pPr>
        <w:spacing w:after="0" w:line="240" w:lineRule="auto"/>
      </w:pPr>
      <w:r>
        <w:separator/>
      </w:r>
    </w:p>
  </w:footnote>
  <w:footnote w:type="continuationSeparator" w:id="0">
    <w:p w14:paraId="191F6D39" w14:textId="77777777" w:rsidR="00D94E2B" w:rsidRDefault="00D94E2B" w:rsidP="006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758D" w14:textId="0BDEE585" w:rsidR="001342F6" w:rsidRDefault="00B8718C">
    <w:pPr>
      <w:pStyle w:val="Header"/>
    </w:pPr>
    <w:r>
      <w:rPr>
        <w:noProof/>
      </w:rPr>
      <w:drawing>
        <wp:inline distT="0" distB="0" distL="0" distR="0" wp14:anchorId="5D5B6FBE" wp14:editId="22C184EA">
          <wp:extent cx="5181600" cy="1096965"/>
          <wp:effectExtent l="0" t="0" r="0" b="0"/>
          <wp:docPr id="476001114" name="Picture 2"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626" cy="1097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46E"/>
    <w:multiLevelType w:val="hybridMultilevel"/>
    <w:tmpl w:val="D1206808"/>
    <w:lvl w:ilvl="0" w:tplc="14090005">
      <w:start w:val="1"/>
      <w:numFmt w:val="bullet"/>
      <w:lvlText w:val=""/>
      <w:lvlJc w:val="left"/>
      <w:pPr>
        <w:ind w:left="810" w:hanging="360"/>
      </w:pPr>
      <w:rPr>
        <w:rFonts w:ascii="Wingdings" w:hAnsi="Wingdings"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 w15:restartNumberingAfterBreak="0">
    <w:nsid w:val="069B289F"/>
    <w:multiLevelType w:val="hybridMultilevel"/>
    <w:tmpl w:val="2E34F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C3B2E"/>
    <w:multiLevelType w:val="multilevel"/>
    <w:tmpl w:val="258A7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10DA"/>
    <w:multiLevelType w:val="multilevel"/>
    <w:tmpl w:val="5FB63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62F30"/>
    <w:multiLevelType w:val="multilevel"/>
    <w:tmpl w:val="03760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D257F"/>
    <w:multiLevelType w:val="multilevel"/>
    <w:tmpl w:val="5ECAD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528FB"/>
    <w:multiLevelType w:val="hybridMultilevel"/>
    <w:tmpl w:val="720483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5919C6"/>
    <w:multiLevelType w:val="multilevel"/>
    <w:tmpl w:val="D6344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073D5"/>
    <w:multiLevelType w:val="hybridMultilevel"/>
    <w:tmpl w:val="255CA15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811B9D"/>
    <w:multiLevelType w:val="hybridMultilevel"/>
    <w:tmpl w:val="FA2ACFAC"/>
    <w:lvl w:ilvl="0" w:tplc="14090005">
      <w:start w:val="1"/>
      <w:numFmt w:val="bullet"/>
      <w:lvlText w:val=""/>
      <w:lvlJc w:val="left"/>
      <w:pPr>
        <w:ind w:left="720" w:hanging="360"/>
      </w:pPr>
      <w:rPr>
        <w:rFonts w:ascii="Wingdings" w:hAnsi="Wingdings" w:hint="default"/>
      </w:rPr>
    </w:lvl>
    <w:lvl w:ilvl="1" w:tplc="14090001">
      <w:start w:val="1"/>
      <w:numFmt w:val="bullet"/>
      <w:lvlText w:val=""/>
      <w:lvlJc w:val="left"/>
      <w:pPr>
        <w:ind w:left="128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4B8EEBF8">
      <w:numFmt w:val="bullet"/>
      <w:lvlText w:val="–"/>
      <w:lvlJc w:val="left"/>
      <w:pPr>
        <w:ind w:left="3600" w:hanging="360"/>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4D6244"/>
    <w:multiLevelType w:val="hybridMultilevel"/>
    <w:tmpl w:val="AFC6C97A"/>
    <w:lvl w:ilvl="0" w:tplc="F142227C">
      <w:start w:val="1"/>
      <w:numFmt w:val="bullet"/>
      <w:pStyle w:val="Level1Bulletpoin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0E2A5F"/>
    <w:multiLevelType w:val="hybridMultilevel"/>
    <w:tmpl w:val="EAF65E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0D01B7"/>
    <w:multiLevelType w:val="hybridMultilevel"/>
    <w:tmpl w:val="5EC66F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CCD53C1"/>
    <w:multiLevelType w:val="multilevel"/>
    <w:tmpl w:val="B6CEA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1373F"/>
    <w:multiLevelType w:val="hybridMultilevel"/>
    <w:tmpl w:val="E3141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AF431C0"/>
    <w:multiLevelType w:val="multilevel"/>
    <w:tmpl w:val="C5C47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1"/>
  </w:num>
  <w:num w:numId="4">
    <w:abstractNumId w:val="8"/>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6"/>
  </w:num>
  <w:num w:numId="16">
    <w:abstractNumId w:val="14"/>
  </w:num>
  <w:num w:numId="17">
    <w:abstractNumId w:val="0"/>
  </w:num>
  <w:num w:numId="18">
    <w:abstractNumId w:val="12"/>
  </w:num>
  <w:num w:numId="19">
    <w:abstractNumId w:val="5"/>
  </w:num>
  <w:num w:numId="20">
    <w:abstractNumId w:val="7"/>
  </w:num>
  <w:num w:numId="21">
    <w:abstractNumId w:val="4"/>
  </w:num>
  <w:num w:numId="22">
    <w:abstractNumId w:val="15"/>
  </w:num>
  <w:num w:numId="23">
    <w:abstractNumId w:val="13"/>
  </w:num>
  <w:num w:numId="24">
    <w:abstractNumId w:val="2"/>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E"/>
    <w:rsid w:val="00014340"/>
    <w:rsid w:val="00014BDF"/>
    <w:rsid w:val="000203C0"/>
    <w:rsid w:val="00084CDC"/>
    <w:rsid w:val="000852AA"/>
    <w:rsid w:val="000879DB"/>
    <w:rsid w:val="00091DFC"/>
    <w:rsid w:val="00093F7E"/>
    <w:rsid w:val="000A4C79"/>
    <w:rsid w:val="000A7556"/>
    <w:rsid w:val="000C0EDF"/>
    <w:rsid w:val="000C505F"/>
    <w:rsid w:val="000E7139"/>
    <w:rsid w:val="000F0F87"/>
    <w:rsid w:val="00102A6F"/>
    <w:rsid w:val="00107C03"/>
    <w:rsid w:val="00133A03"/>
    <w:rsid w:val="001342F6"/>
    <w:rsid w:val="00146D92"/>
    <w:rsid w:val="00153AB8"/>
    <w:rsid w:val="00157F77"/>
    <w:rsid w:val="00162860"/>
    <w:rsid w:val="0017424B"/>
    <w:rsid w:val="0018568C"/>
    <w:rsid w:val="001A50C0"/>
    <w:rsid w:val="001B0DCB"/>
    <w:rsid w:val="001C2D13"/>
    <w:rsid w:val="001C50C1"/>
    <w:rsid w:val="001D5636"/>
    <w:rsid w:val="001E0A2C"/>
    <w:rsid w:val="001F22DB"/>
    <w:rsid w:val="001F4FA7"/>
    <w:rsid w:val="0021148C"/>
    <w:rsid w:val="00215032"/>
    <w:rsid w:val="002201CD"/>
    <w:rsid w:val="002214D6"/>
    <w:rsid w:val="0022403D"/>
    <w:rsid w:val="00224D3B"/>
    <w:rsid w:val="002305BB"/>
    <w:rsid w:val="0025494F"/>
    <w:rsid w:val="00265881"/>
    <w:rsid w:val="00271E65"/>
    <w:rsid w:val="002730D4"/>
    <w:rsid w:val="00274952"/>
    <w:rsid w:val="002A1E8B"/>
    <w:rsid w:val="002B2DDA"/>
    <w:rsid w:val="002B3D39"/>
    <w:rsid w:val="002C4B3A"/>
    <w:rsid w:val="002D75F6"/>
    <w:rsid w:val="002D7B1C"/>
    <w:rsid w:val="002D7D5C"/>
    <w:rsid w:val="002F6DA3"/>
    <w:rsid w:val="003252A0"/>
    <w:rsid w:val="00325778"/>
    <w:rsid w:val="00334F00"/>
    <w:rsid w:val="0034171B"/>
    <w:rsid w:val="00343A49"/>
    <w:rsid w:val="00345182"/>
    <w:rsid w:val="00347A09"/>
    <w:rsid w:val="003519D2"/>
    <w:rsid w:val="00360A04"/>
    <w:rsid w:val="00364AB1"/>
    <w:rsid w:val="00376ADA"/>
    <w:rsid w:val="00380F1D"/>
    <w:rsid w:val="003B35F0"/>
    <w:rsid w:val="003D35EC"/>
    <w:rsid w:val="003E1329"/>
    <w:rsid w:val="003E5ADD"/>
    <w:rsid w:val="003F5D4C"/>
    <w:rsid w:val="003F666A"/>
    <w:rsid w:val="003F6CEA"/>
    <w:rsid w:val="00414534"/>
    <w:rsid w:val="0041657A"/>
    <w:rsid w:val="00420633"/>
    <w:rsid w:val="004237E7"/>
    <w:rsid w:val="00424906"/>
    <w:rsid w:val="00432393"/>
    <w:rsid w:val="00432D53"/>
    <w:rsid w:val="00437C94"/>
    <w:rsid w:val="00442E98"/>
    <w:rsid w:val="00443BAD"/>
    <w:rsid w:val="004477BE"/>
    <w:rsid w:val="00461EB1"/>
    <w:rsid w:val="00467D98"/>
    <w:rsid w:val="004717FE"/>
    <w:rsid w:val="00474D85"/>
    <w:rsid w:val="00475692"/>
    <w:rsid w:val="0047689D"/>
    <w:rsid w:val="0047731F"/>
    <w:rsid w:val="00477E33"/>
    <w:rsid w:val="004B643A"/>
    <w:rsid w:val="004C4F60"/>
    <w:rsid w:val="004F46DD"/>
    <w:rsid w:val="00501609"/>
    <w:rsid w:val="0052379F"/>
    <w:rsid w:val="00523E82"/>
    <w:rsid w:val="005353BB"/>
    <w:rsid w:val="00547413"/>
    <w:rsid w:val="005611ED"/>
    <w:rsid w:val="00570D4A"/>
    <w:rsid w:val="00577EF8"/>
    <w:rsid w:val="00594269"/>
    <w:rsid w:val="005B5B3D"/>
    <w:rsid w:val="005C6BE2"/>
    <w:rsid w:val="005E32E7"/>
    <w:rsid w:val="005F09A4"/>
    <w:rsid w:val="00614B90"/>
    <w:rsid w:val="0061640B"/>
    <w:rsid w:val="0062169B"/>
    <w:rsid w:val="0064187C"/>
    <w:rsid w:val="0064385D"/>
    <w:rsid w:val="00656324"/>
    <w:rsid w:val="00660ECE"/>
    <w:rsid w:val="0066702C"/>
    <w:rsid w:val="006672D0"/>
    <w:rsid w:val="0067748F"/>
    <w:rsid w:val="00681752"/>
    <w:rsid w:val="006930FF"/>
    <w:rsid w:val="00693D30"/>
    <w:rsid w:val="006A0554"/>
    <w:rsid w:val="006A45A4"/>
    <w:rsid w:val="006A568C"/>
    <w:rsid w:val="006A637D"/>
    <w:rsid w:val="006B3B3A"/>
    <w:rsid w:val="006C4678"/>
    <w:rsid w:val="006D302F"/>
    <w:rsid w:val="006D64A1"/>
    <w:rsid w:val="006D6623"/>
    <w:rsid w:val="006F0A53"/>
    <w:rsid w:val="0070594E"/>
    <w:rsid w:val="00711BB5"/>
    <w:rsid w:val="007125C0"/>
    <w:rsid w:val="007159AE"/>
    <w:rsid w:val="00746B3C"/>
    <w:rsid w:val="007471D4"/>
    <w:rsid w:val="00752220"/>
    <w:rsid w:val="007536E0"/>
    <w:rsid w:val="00757CC2"/>
    <w:rsid w:val="0076087B"/>
    <w:rsid w:val="00760B6E"/>
    <w:rsid w:val="0076629F"/>
    <w:rsid w:val="00767D34"/>
    <w:rsid w:val="007737DB"/>
    <w:rsid w:val="00776B1E"/>
    <w:rsid w:val="00782147"/>
    <w:rsid w:val="007912C2"/>
    <w:rsid w:val="007937D2"/>
    <w:rsid w:val="007B50A5"/>
    <w:rsid w:val="007B5E50"/>
    <w:rsid w:val="007C6DEE"/>
    <w:rsid w:val="007E1786"/>
    <w:rsid w:val="007E41D4"/>
    <w:rsid w:val="007E5F2F"/>
    <w:rsid w:val="007F3B29"/>
    <w:rsid w:val="00801D44"/>
    <w:rsid w:val="00804AC4"/>
    <w:rsid w:val="008206DF"/>
    <w:rsid w:val="0082451D"/>
    <w:rsid w:val="00825C08"/>
    <w:rsid w:val="008357AD"/>
    <w:rsid w:val="00835B57"/>
    <w:rsid w:val="00842B44"/>
    <w:rsid w:val="00854B16"/>
    <w:rsid w:val="008559E4"/>
    <w:rsid w:val="00872AE4"/>
    <w:rsid w:val="00880BD7"/>
    <w:rsid w:val="008870A1"/>
    <w:rsid w:val="00887FA7"/>
    <w:rsid w:val="008A0C37"/>
    <w:rsid w:val="008A3195"/>
    <w:rsid w:val="008A711A"/>
    <w:rsid w:val="008B137F"/>
    <w:rsid w:val="008B17DE"/>
    <w:rsid w:val="008C4F9B"/>
    <w:rsid w:val="008C5B1D"/>
    <w:rsid w:val="008D02D2"/>
    <w:rsid w:val="008E0CDA"/>
    <w:rsid w:val="008F3A83"/>
    <w:rsid w:val="009003BE"/>
    <w:rsid w:val="00915067"/>
    <w:rsid w:val="00927EB9"/>
    <w:rsid w:val="00935804"/>
    <w:rsid w:val="0094199C"/>
    <w:rsid w:val="009711C2"/>
    <w:rsid w:val="00980124"/>
    <w:rsid w:val="00982E0A"/>
    <w:rsid w:val="00982F1C"/>
    <w:rsid w:val="009853E7"/>
    <w:rsid w:val="009A2AD1"/>
    <w:rsid w:val="009B6C4E"/>
    <w:rsid w:val="009C03C2"/>
    <w:rsid w:val="009C120B"/>
    <w:rsid w:val="009C50A8"/>
    <w:rsid w:val="009D2331"/>
    <w:rsid w:val="009E39CB"/>
    <w:rsid w:val="009F70FB"/>
    <w:rsid w:val="00A00592"/>
    <w:rsid w:val="00A01D95"/>
    <w:rsid w:val="00A062D0"/>
    <w:rsid w:val="00A13315"/>
    <w:rsid w:val="00A23527"/>
    <w:rsid w:val="00A23B21"/>
    <w:rsid w:val="00A337DC"/>
    <w:rsid w:val="00A35F96"/>
    <w:rsid w:val="00A37A15"/>
    <w:rsid w:val="00A53A41"/>
    <w:rsid w:val="00A5540D"/>
    <w:rsid w:val="00A62411"/>
    <w:rsid w:val="00A633F1"/>
    <w:rsid w:val="00A75CA4"/>
    <w:rsid w:val="00A76724"/>
    <w:rsid w:val="00A800F1"/>
    <w:rsid w:val="00A8209E"/>
    <w:rsid w:val="00A91DD7"/>
    <w:rsid w:val="00AA0257"/>
    <w:rsid w:val="00AB4BC9"/>
    <w:rsid w:val="00AB7315"/>
    <w:rsid w:val="00AE39A5"/>
    <w:rsid w:val="00AE523F"/>
    <w:rsid w:val="00AF0669"/>
    <w:rsid w:val="00AF442B"/>
    <w:rsid w:val="00AF5285"/>
    <w:rsid w:val="00AF62A9"/>
    <w:rsid w:val="00B00248"/>
    <w:rsid w:val="00B00679"/>
    <w:rsid w:val="00B04995"/>
    <w:rsid w:val="00B04AA9"/>
    <w:rsid w:val="00B152E1"/>
    <w:rsid w:val="00B17A56"/>
    <w:rsid w:val="00B25A85"/>
    <w:rsid w:val="00B44F9A"/>
    <w:rsid w:val="00B52572"/>
    <w:rsid w:val="00B62A5C"/>
    <w:rsid w:val="00B72E1D"/>
    <w:rsid w:val="00B74A2E"/>
    <w:rsid w:val="00B85238"/>
    <w:rsid w:val="00B8718C"/>
    <w:rsid w:val="00B922E4"/>
    <w:rsid w:val="00B934F9"/>
    <w:rsid w:val="00BA3D13"/>
    <w:rsid w:val="00BB4EBD"/>
    <w:rsid w:val="00BD2883"/>
    <w:rsid w:val="00BE4586"/>
    <w:rsid w:val="00BE72F6"/>
    <w:rsid w:val="00BF052B"/>
    <w:rsid w:val="00C11E8A"/>
    <w:rsid w:val="00C22434"/>
    <w:rsid w:val="00C3319A"/>
    <w:rsid w:val="00CA6B80"/>
    <w:rsid w:val="00CC3AFA"/>
    <w:rsid w:val="00CE6D5C"/>
    <w:rsid w:val="00CF145C"/>
    <w:rsid w:val="00D03C35"/>
    <w:rsid w:val="00D124ED"/>
    <w:rsid w:val="00D1259E"/>
    <w:rsid w:val="00D20690"/>
    <w:rsid w:val="00D333AA"/>
    <w:rsid w:val="00D60D6D"/>
    <w:rsid w:val="00D847E4"/>
    <w:rsid w:val="00D94E2B"/>
    <w:rsid w:val="00D96894"/>
    <w:rsid w:val="00DA1388"/>
    <w:rsid w:val="00DA357B"/>
    <w:rsid w:val="00DA5D8C"/>
    <w:rsid w:val="00DB3478"/>
    <w:rsid w:val="00DE01F3"/>
    <w:rsid w:val="00DE4942"/>
    <w:rsid w:val="00DF025D"/>
    <w:rsid w:val="00DF2517"/>
    <w:rsid w:val="00E04515"/>
    <w:rsid w:val="00E11273"/>
    <w:rsid w:val="00E15578"/>
    <w:rsid w:val="00E3036D"/>
    <w:rsid w:val="00E47192"/>
    <w:rsid w:val="00E5307B"/>
    <w:rsid w:val="00E75F2D"/>
    <w:rsid w:val="00E922FD"/>
    <w:rsid w:val="00E963E5"/>
    <w:rsid w:val="00E97EF0"/>
    <w:rsid w:val="00EA0ADF"/>
    <w:rsid w:val="00EA1764"/>
    <w:rsid w:val="00EA6802"/>
    <w:rsid w:val="00EB5DC6"/>
    <w:rsid w:val="00EC3593"/>
    <w:rsid w:val="00EC3651"/>
    <w:rsid w:val="00ED5DB0"/>
    <w:rsid w:val="00F018B7"/>
    <w:rsid w:val="00F020DA"/>
    <w:rsid w:val="00F11DC7"/>
    <w:rsid w:val="00F1209B"/>
    <w:rsid w:val="00F503CF"/>
    <w:rsid w:val="00F65C3F"/>
    <w:rsid w:val="00F848E4"/>
    <w:rsid w:val="00F86092"/>
    <w:rsid w:val="00F861FC"/>
    <w:rsid w:val="00F91553"/>
    <w:rsid w:val="00FA5169"/>
    <w:rsid w:val="00FA7FC5"/>
    <w:rsid w:val="00FC27E0"/>
    <w:rsid w:val="00FE3558"/>
    <w:rsid w:val="00FF2990"/>
    <w:rsid w:val="00FF5D5C"/>
    <w:rsid w:val="1593F24A"/>
    <w:rsid w:val="1E31E7C0"/>
    <w:rsid w:val="22F89DEF"/>
    <w:rsid w:val="26B34055"/>
    <w:rsid w:val="34404927"/>
    <w:rsid w:val="386C6C2B"/>
    <w:rsid w:val="43E879F1"/>
    <w:rsid w:val="713FDA22"/>
    <w:rsid w:val="7742ABEC"/>
    <w:rsid w:val="77EE51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41118"/>
  <w15:chartTrackingRefBased/>
  <w15:docId w15:val="{C787D17B-FD72-47AF-892D-9C5DF74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ECE"/>
    <w:rPr>
      <w:rFonts w:ascii="Arial" w:hAnsi="Arial"/>
      <w:sz w:val="32"/>
    </w:rPr>
  </w:style>
  <w:style w:type="paragraph" w:styleId="Heading1">
    <w:name w:val="heading 1"/>
    <w:basedOn w:val="Normal"/>
    <w:next w:val="Normal"/>
    <w:link w:val="Heading1Char"/>
    <w:uiPriority w:val="9"/>
    <w:qFormat/>
    <w:rsid w:val="00B74A2E"/>
    <w:pPr>
      <w:keepNext/>
      <w:keepLines/>
      <w:spacing w:before="400" w:after="120" w:line="288" w:lineRule="auto"/>
      <w:outlineLvl w:val="0"/>
    </w:pPr>
    <w:rPr>
      <w:rFonts w:ascii="Arial Bold" w:eastAsiaTheme="majorEastAsia" w:hAnsi="Arial Bold" w:cs="Arial"/>
      <w:b/>
      <w:bCs/>
      <w:sz w:val="44"/>
      <w:szCs w:val="40"/>
    </w:rPr>
  </w:style>
  <w:style w:type="paragraph" w:styleId="Heading2">
    <w:name w:val="heading 2"/>
    <w:basedOn w:val="Normal"/>
    <w:next w:val="Normal"/>
    <w:link w:val="Heading2Char"/>
    <w:uiPriority w:val="9"/>
    <w:unhideWhenUsed/>
    <w:qFormat/>
    <w:rsid w:val="00B74A2E"/>
    <w:pPr>
      <w:keepNext/>
      <w:keepLines/>
      <w:spacing w:before="400" w:after="80"/>
      <w:outlineLvl w:val="1"/>
    </w:pPr>
    <w:rPr>
      <w:rFonts w:ascii="Arial Bold" w:eastAsiaTheme="majorEastAsia" w:hAnsi="Arial Bold" w:cs="Arial"/>
      <w:b/>
      <w:bCs/>
      <w:sz w:val="40"/>
      <w:szCs w:val="36"/>
    </w:rPr>
  </w:style>
  <w:style w:type="paragraph" w:styleId="Heading3">
    <w:name w:val="heading 3"/>
    <w:basedOn w:val="Normal"/>
    <w:next w:val="Normal"/>
    <w:link w:val="Heading3Char"/>
    <w:uiPriority w:val="9"/>
    <w:semiHidden/>
    <w:unhideWhenUsed/>
    <w:qFormat/>
    <w:rsid w:val="00A8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2E"/>
    <w:rPr>
      <w:rFonts w:ascii="Arial Bold" w:eastAsiaTheme="majorEastAsia" w:hAnsi="Arial Bold" w:cs="Arial"/>
      <w:b/>
      <w:bCs/>
      <w:sz w:val="44"/>
      <w:szCs w:val="40"/>
    </w:rPr>
  </w:style>
  <w:style w:type="character" w:customStyle="1" w:styleId="Heading2Char">
    <w:name w:val="Heading 2 Char"/>
    <w:basedOn w:val="DefaultParagraphFont"/>
    <w:link w:val="Heading2"/>
    <w:uiPriority w:val="9"/>
    <w:rsid w:val="00B74A2E"/>
    <w:rPr>
      <w:rFonts w:ascii="Arial Bold" w:eastAsiaTheme="majorEastAsia" w:hAnsi="Arial Bold" w:cs="Arial"/>
      <w:b/>
      <w:bCs/>
      <w:sz w:val="40"/>
      <w:szCs w:val="36"/>
    </w:rPr>
  </w:style>
  <w:style w:type="character" w:customStyle="1" w:styleId="Heading3Char">
    <w:name w:val="Heading 3 Char"/>
    <w:basedOn w:val="DefaultParagraphFont"/>
    <w:link w:val="Heading3"/>
    <w:uiPriority w:val="9"/>
    <w:semiHidden/>
    <w:rsid w:val="00A8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9E"/>
    <w:rPr>
      <w:rFonts w:eastAsiaTheme="majorEastAsia" w:cstheme="majorBidi"/>
      <w:color w:val="272727" w:themeColor="text1" w:themeTint="D8"/>
    </w:rPr>
  </w:style>
  <w:style w:type="paragraph" w:styleId="Title">
    <w:name w:val="Title"/>
    <w:basedOn w:val="Normal"/>
    <w:next w:val="Normal"/>
    <w:link w:val="TitleChar"/>
    <w:uiPriority w:val="10"/>
    <w:qFormat/>
    <w:rsid w:val="00A8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9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9E"/>
    <w:rPr>
      <w:i/>
      <w:iCs/>
      <w:color w:val="404040" w:themeColor="text1" w:themeTint="BF"/>
    </w:rPr>
  </w:style>
  <w:style w:type="paragraph" w:styleId="ListParagraph">
    <w:name w:val="List Paragraph"/>
    <w:aliases w:val="List Paragraph numbered,List Paragraph1,List Bullet indent"/>
    <w:basedOn w:val="Normal"/>
    <w:link w:val="ListParagraphChar"/>
    <w:uiPriority w:val="34"/>
    <w:qFormat/>
    <w:rsid w:val="00A8209E"/>
    <w:pPr>
      <w:ind w:left="720"/>
      <w:contextualSpacing/>
    </w:pPr>
  </w:style>
  <w:style w:type="character" w:styleId="IntenseEmphasis">
    <w:name w:val="Intense Emphasis"/>
    <w:basedOn w:val="DefaultParagraphFont"/>
    <w:uiPriority w:val="21"/>
    <w:qFormat/>
    <w:rsid w:val="00A8209E"/>
    <w:rPr>
      <w:i/>
      <w:iCs/>
      <w:color w:val="0F4761" w:themeColor="accent1" w:themeShade="BF"/>
    </w:rPr>
  </w:style>
  <w:style w:type="paragraph" w:styleId="IntenseQuote">
    <w:name w:val="Intense Quote"/>
    <w:basedOn w:val="Normal"/>
    <w:next w:val="Normal"/>
    <w:link w:val="IntenseQuoteChar"/>
    <w:uiPriority w:val="30"/>
    <w:qFormat/>
    <w:rsid w:val="00A8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9E"/>
    <w:rPr>
      <w:i/>
      <w:iCs/>
      <w:color w:val="0F4761" w:themeColor="accent1" w:themeShade="BF"/>
    </w:rPr>
  </w:style>
  <w:style w:type="character" w:styleId="IntenseReference">
    <w:name w:val="Intense Reference"/>
    <w:basedOn w:val="DefaultParagraphFont"/>
    <w:uiPriority w:val="32"/>
    <w:qFormat/>
    <w:rsid w:val="00A8209E"/>
    <w:rPr>
      <w:b/>
      <w:bCs/>
      <w:smallCaps/>
      <w:color w:val="0F4761" w:themeColor="accent1" w:themeShade="BF"/>
      <w:spacing w:val="5"/>
    </w:rPr>
  </w:style>
  <w:style w:type="character" w:customStyle="1" w:styleId="ListParagraphChar">
    <w:name w:val="List Paragraph Char"/>
    <w:aliases w:val="List Paragraph numbered Char,List Paragraph1 Char,List Bullet indent Char"/>
    <w:basedOn w:val="DefaultParagraphFont"/>
    <w:link w:val="ListParagraph"/>
    <w:uiPriority w:val="34"/>
    <w:rsid w:val="00A8209E"/>
  </w:style>
  <w:style w:type="paragraph" w:customStyle="1" w:styleId="Level1Bulletpoint">
    <w:name w:val="Level 1 Bullet point"/>
    <w:basedOn w:val="Normal"/>
    <w:link w:val="Level1BulletpointChar"/>
    <w:qFormat/>
    <w:rsid w:val="002305BB"/>
    <w:pPr>
      <w:numPr>
        <w:numId w:val="2"/>
      </w:numPr>
      <w:spacing w:after="120" w:line="288" w:lineRule="auto"/>
    </w:pPr>
    <w:rPr>
      <w:rFonts w:cs="Arial"/>
      <w:kern w:val="0"/>
      <w:szCs w:val="22"/>
      <w14:ligatures w14:val="none"/>
    </w:rPr>
  </w:style>
  <w:style w:type="character" w:customStyle="1" w:styleId="Level1BulletpointChar">
    <w:name w:val="Level 1 Bullet point Char"/>
    <w:basedOn w:val="DefaultParagraphFont"/>
    <w:link w:val="Level1Bulletpoint"/>
    <w:rsid w:val="002305BB"/>
    <w:rPr>
      <w:rFonts w:ascii="Arial" w:hAnsi="Arial" w:cs="Arial"/>
      <w:kern w:val="0"/>
      <w:sz w:val="32"/>
      <w:szCs w:val="22"/>
      <w14:ligatures w14:val="none"/>
    </w:rPr>
  </w:style>
  <w:style w:type="paragraph" w:styleId="Header">
    <w:name w:val="header"/>
    <w:basedOn w:val="Normal"/>
    <w:link w:val="HeaderChar"/>
    <w:uiPriority w:val="99"/>
    <w:unhideWhenUsed/>
    <w:rsid w:val="006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2C"/>
  </w:style>
  <w:style w:type="paragraph" w:styleId="Footer">
    <w:name w:val="footer"/>
    <w:basedOn w:val="Normal"/>
    <w:link w:val="FooterChar"/>
    <w:uiPriority w:val="99"/>
    <w:unhideWhenUsed/>
    <w:rsid w:val="006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2C"/>
  </w:style>
  <w:style w:type="character" w:styleId="Hyperlink">
    <w:name w:val="Hyperlink"/>
    <w:basedOn w:val="DefaultParagraphFont"/>
    <w:uiPriority w:val="99"/>
    <w:unhideWhenUsed/>
    <w:rsid w:val="0066702C"/>
    <w:rPr>
      <w:color w:val="467886" w:themeColor="hyperlink"/>
      <w:u w:val="single"/>
    </w:rPr>
  </w:style>
  <w:style w:type="character" w:styleId="UnresolvedMention">
    <w:name w:val="Unresolved Mention"/>
    <w:basedOn w:val="DefaultParagraphFont"/>
    <w:uiPriority w:val="99"/>
    <w:semiHidden/>
    <w:unhideWhenUsed/>
    <w:rsid w:val="000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us-dpo@groups.i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1511BE47CF54D851463A46936E096" ma:contentTypeVersion="16" ma:contentTypeDescription="Create a new document." ma:contentTypeScope="" ma:versionID="28fa1bf2789a9aa1d113212cb80cecfe">
  <xsd:schema xmlns:xsd="http://www.w3.org/2001/XMLSchema" xmlns:xs="http://www.w3.org/2001/XMLSchema" xmlns:p="http://schemas.microsoft.com/office/2006/metadata/properties" xmlns:ns2="0651b652-acc5-4627-9b2b-b3bf15c91d70" xmlns:ns3="932ac136-8e10-4083-bc65-ab080d9c8694" targetNamespace="http://schemas.microsoft.com/office/2006/metadata/properties" ma:root="true" ma:fieldsID="7581c452e4dc36e91e8963833ec3db2c" ns2:_="" ns3:_="">
    <xsd:import namespace="0651b652-acc5-4627-9b2b-b3bf15c91d70"/>
    <xsd:import namespace="932ac136-8e10-4083-bc65-ab080d9c86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1b652-acc5-4627-9b2b-b3bf15c91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651f97-e0f7-4bf0-a41e-1dfb35f373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ac136-8e10-4083-bc65-ab080d9c86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5325494-486d-4170-a71e-07930e022539}" ma:internalName="TaxCatchAll" ma:showField="CatchAllData" ma:web="932ac136-8e10-4083-bc65-ab080d9c8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ac136-8e10-4083-bc65-ab080d9c8694" xsi:nil="true"/>
    <lcf76f155ced4ddcb4097134ff3c332f xmlns="0651b652-acc5-4627-9b2b-b3bf15c91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AB1AA-1F87-4644-92C3-D648254B2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1b652-acc5-4627-9b2b-b3bf15c91d70"/>
    <ds:schemaRef ds:uri="932ac136-8e10-4083-bc65-ab080d9c8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C4CA6-13F3-429F-B1D3-90CA1536D3B1}">
  <ds:schemaRefs>
    <ds:schemaRef ds:uri="http://schemas.microsoft.com/office/2006/metadata/properties"/>
    <ds:schemaRef ds:uri="http://schemas.microsoft.com/office/infopath/2007/PartnerControls"/>
    <ds:schemaRef ds:uri="932ac136-8e10-4083-bc65-ab080d9c8694"/>
    <ds:schemaRef ds:uri="0651b652-acc5-4627-9b2b-b3bf15c91d70"/>
  </ds:schemaRefs>
</ds:datastoreItem>
</file>

<file path=customXml/itemProps3.xml><?xml version="1.0" encoding="utf-8"?>
<ds:datastoreItem xmlns:ds="http://schemas.openxmlformats.org/officeDocument/2006/customXml" ds:itemID="{E1D856BD-194B-498E-A158-9046C13E0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Croft</dc:creator>
  <cp:keywords/>
  <dc:description/>
  <cp:lastModifiedBy>Rose Wilkinson</cp:lastModifiedBy>
  <cp:revision>13</cp:revision>
  <dcterms:created xsi:type="dcterms:W3CDTF">2026-03-17T22:50:00Z</dcterms:created>
  <dcterms:modified xsi:type="dcterms:W3CDTF">2026-03-23T01:35:00Z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14848f022f18f033c405e2c4b7b996ac1850010a5eb3b6aebafd5b2d11a10df5</vt:lpwstr>
  </property>
  <property fmtid="{D5CDD505-2E9C-101B-9397-08002B2CF9AE}" pid="3" name="ContentTypeId">
    <vt:lpwstr>0x01010006B1511BE47CF54D851463A46936E096</vt:lpwstr>
  </property>
  <property fmtid="{D5CDD505-2E9C-101B-9397-08002B2CF9AE}" pid="4" name="MediaServiceImageTags">
    <vt:lpwstr/>
  </property>
</Properties>
</file>