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75FC" w14:textId="70DE73D4" w:rsidR="008F3A83" w:rsidRPr="002D7B1C" w:rsidRDefault="008F3A83" w:rsidP="00B74A2E">
      <w:pPr>
        <w:pStyle w:val="Heading1"/>
      </w:pPr>
      <w:bookmarkStart w:id="0" w:name="_Hlk193184150"/>
      <w:r w:rsidRPr="002D7B1C">
        <w:t>Key Messages</w:t>
      </w:r>
      <w:r w:rsidR="003B35F0" w:rsidRPr="002D7B1C">
        <w:t xml:space="preserve"> – </w:t>
      </w:r>
      <w:r w:rsidR="008D02D2" w:rsidRPr="002D7B1C">
        <w:t xml:space="preserve">February </w:t>
      </w:r>
      <w:r w:rsidR="003B35F0" w:rsidRPr="002D7B1C">
        <w:t>202</w:t>
      </w:r>
      <w:r w:rsidR="008D02D2" w:rsidRPr="002D7B1C">
        <w:t>5</w:t>
      </w:r>
    </w:p>
    <w:p w14:paraId="6082ACD3" w14:textId="77777777" w:rsidR="009711C2" w:rsidRPr="002D7B1C" w:rsidRDefault="009711C2" w:rsidP="009711C2">
      <w:pPr>
        <w:spacing w:after="0" w:line="288" w:lineRule="auto"/>
        <w:rPr>
          <w:rFonts w:ascii="Arial" w:eastAsiaTheme="minorEastAsia" w:hAnsi="Arial" w:cs="Arial"/>
          <w:bCs/>
          <w:sz w:val="32"/>
          <w:szCs w:val="32"/>
          <w:shd w:val="clear" w:color="auto" w:fill="FFFFFF"/>
          <w:lang w:val="en-GB"/>
        </w:rPr>
      </w:pPr>
      <w:r w:rsidRPr="002D7B1C">
        <w:rPr>
          <w:rFonts w:ascii="Arial" w:eastAsiaTheme="minorEastAsia" w:hAnsi="Arial" w:cs="Arial"/>
          <w:bCs/>
          <w:sz w:val="32"/>
          <w:szCs w:val="32"/>
          <w:shd w:val="clear" w:color="auto" w:fill="FFFFFF"/>
          <w:lang w:val="en-GB"/>
        </w:rPr>
        <w:t xml:space="preserve">The DPO Coalition meets with a wide range of agencies. The objective of our meetings with officials is always to get improved outcomes for disabled people. We regularly discuss the need to ensure accessibility and to uphold the rights of disabled people under the United Nations Convention on the Rights of Persons with Disabilities (“the Disability Convention”). </w:t>
      </w:r>
    </w:p>
    <w:p w14:paraId="102D12EA" w14:textId="77777777" w:rsidR="009711C2" w:rsidRPr="002D7B1C" w:rsidRDefault="009711C2" w:rsidP="009711C2">
      <w:pPr>
        <w:spacing w:after="0" w:line="288" w:lineRule="auto"/>
        <w:rPr>
          <w:rFonts w:ascii="Arial" w:eastAsiaTheme="minorEastAsia" w:hAnsi="Arial" w:cs="Arial"/>
          <w:bCs/>
          <w:sz w:val="32"/>
          <w:szCs w:val="32"/>
          <w:shd w:val="clear" w:color="auto" w:fill="FFFFFF"/>
          <w:lang w:val="en-GB"/>
        </w:rPr>
      </w:pPr>
    </w:p>
    <w:p w14:paraId="02BBBA60" w14:textId="4C517F3E" w:rsidR="00B934F9" w:rsidRPr="002D7B1C" w:rsidRDefault="009711C2" w:rsidP="009711C2">
      <w:pPr>
        <w:spacing w:after="0" w:line="288" w:lineRule="auto"/>
        <w:rPr>
          <w:rFonts w:ascii="Arial" w:eastAsiaTheme="minorEastAsia" w:hAnsi="Arial" w:cs="Arial"/>
          <w:bCs/>
          <w:sz w:val="32"/>
          <w:szCs w:val="32"/>
          <w:shd w:val="clear" w:color="auto" w:fill="FFFFFF"/>
          <w:lang w:val="en-GB"/>
        </w:rPr>
      </w:pPr>
      <w:r w:rsidRPr="002D7B1C">
        <w:rPr>
          <w:rFonts w:ascii="Arial" w:eastAsiaTheme="minorEastAsia" w:hAnsi="Arial" w:cs="Arial"/>
          <w:bCs/>
          <w:sz w:val="32"/>
          <w:szCs w:val="32"/>
          <w:shd w:val="clear" w:color="auto" w:fill="FFFFFF"/>
          <w:lang w:val="en-GB"/>
        </w:rPr>
        <w:t xml:space="preserve">This set of Key Messages covers our DPO Coalition meeting in </w:t>
      </w:r>
      <w:r w:rsidR="00EC3593" w:rsidRPr="002D7B1C">
        <w:rPr>
          <w:rFonts w:ascii="Arial" w:eastAsiaTheme="minorEastAsia" w:hAnsi="Arial" w:cs="Arial"/>
          <w:bCs/>
          <w:sz w:val="32"/>
          <w:szCs w:val="32"/>
          <w:shd w:val="clear" w:color="auto" w:fill="FFFFFF"/>
          <w:lang w:val="en-GB"/>
        </w:rPr>
        <w:t>February 2025</w:t>
      </w:r>
      <w:r w:rsidRPr="002D7B1C">
        <w:rPr>
          <w:rFonts w:ascii="Arial" w:eastAsiaTheme="minorEastAsia" w:hAnsi="Arial" w:cs="Arial"/>
          <w:bCs/>
          <w:sz w:val="32"/>
          <w:szCs w:val="32"/>
          <w:shd w:val="clear" w:color="auto" w:fill="FFFFFF"/>
          <w:lang w:val="en-GB"/>
        </w:rPr>
        <w:t>.</w:t>
      </w:r>
    </w:p>
    <w:p w14:paraId="23EF4725" w14:textId="31A34512" w:rsidR="002D7D5C" w:rsidRPr="002D7B1C" w:rsidRDefault="002F6DA3" w:rsidP="00B74A2E">
      <w:pPr>
        <w:pStyle w:val="Heading2"/>
      </w:pPr>
      <w:r w:rsidRPr="002D7B1C">
        <w:t>Ministry of Social Development</w:t>
      </w:r>
      <w:r w:rsidR="003519D2" w:rsidRPr="002D7B1C">
        <w:t xml:space="preserve"> (MSD)</w:t>
      </w:r>
    </w:p>
    <w:p w14:paraId="4C70422C" w14:textId="5D337FD3" w:rsidR="003519D2" w:rsidRPr="002D7B1C" w:rsidRDefault="001E0A2C" w:rsidP="00B74A2E">
      <w:pPr>
        <w:pStyle w:val="Level1Bulletpoint"/>
        <w:numPr>
          <w:ilvl w:val="0"/>
          <w:numId w:val="0"/>
        </w:numPr>
        <w:spacing w:after="280"/>
      </w:pPr>
      <w:r w:rsidRPr="002D7B1C">
        <w:t>The DPO Coalition met with</w:t>
      </w:r>
      <w:r w:rsidR="002F6DA3" w:rsidRPr="002D7B1C">
        <w:t xml:space="preserve"> Chris Bunny and members of the Disability S</w:t>
      </w:r>
      <w:r w:rsidR="00A01D95" w:rsidRPr="002D7B1C">
        <w:t>upport</w:t>
      </w:r>
      <w:r w:rsidR="002F6DA3" w:rsidRPr="002D7B1C">
        <w:t xml:space="preserve"> </w:t>
      </w:r>
      <w:r w:rsidR="00A01D95" w:rsidRPr="002D7B1C">
        <w:t xml:space="preserve">Services </w:t>
      </w:r>
      <w:r w:rsidR="002F6DA3" w:rsidRPr="002D7B1C">
        <w:t>(DSS) Taskforce</w:t>
      </w:r>
      <w:r w:rsidR="00A01D95" w:rsidRPr="002D7B1C">
        <w:t>.</w:t>
      </w:r>
      <w:r w:rsidR="003519D2" w:rsidRPr="002D7B1C">
        <w:t xml:space="preserve"> DSS c</w:t>
      </w:r>
      <w:r w:rsidR="008A0C37" w:rsidRPr="002D7B1C">
        <w:t xml:space="preserve">onsultation is happening </w:t>
      </w:r>
      <w:r w:rsidR="003519D2" w:rsidRPr="002D7B1C">
        <w:t>now, with s</w:t>
      </w:r>
      <w:r w:rsidR="008A0C37" w:rsidRPr="002D7B1C">
        <w:t>ubmissions clos</w:t>
      </w:r>
      <w:r w:rsidR="003519D2" w:rsidRPr="002D7B1C">
        <w:t>ing</w:t>
      </w:r>
      <w:r w:rsidR="008A0C37" w:rsidRPr="002D7B1C">
        <w:t xml:space="preserve"> on 24 March 202</w:t>
      </w:r>
      <w:r w:rsidR="002D7B1C">
        <w:t>5</w:t>
      </w:r>
      <w:r w:rsidR="008A0C37" w:rsidRPr="002D7B1C">
        <w:t xml:space="preserve">. The DPO Coalition used the </w:t>
      </w:r>
      <w:r w:rsidR="008C4F9B" w:rsidRPr="002D7B1C">
        <w:t xml:space="preserve">meeting </w:t>
      </w:r>
      <w:r w:rsidR="008A0C37" w:rsidRPr="002D7B1C">
        <w:t xml:space="preserve">with MSD </w:t>
      </w:r>
      <w:r w:rsidR="008C4F9B" w:rsidRPr="002D7B1C">
        <w:t xml:space="preserve">to form </w:t>
      </w:r>
      <w:r w:rsidR="008A0C37" w:rsidRPr="002D7B1C">
        <w:t xml:space="preserve">part of its </w:t>
      </w:r>
      <w:r w:rsidR="008C4F9B" w:rsidRPr="002D7B1C">
        <w:t xml:space="preserve">formal </w:t>
      </w:r>
      <w:r w:rsidR="008A0C37" w:rsidRPr="002D7B1C">
        <w:t>submission</w:t>
      </w:r>
      <w:r w:rsidR="008C4F9B" w:rsidRPr="002D7B1C">
        <w:t xml:space="preserve"> on the consultation</w:t>
      </w:r>
      <w:r w:rsidR="008A0C37" w:rsidRPr="002D7B1C">
        <w:t xml:space="preserve">. </w:t>
      </w:r>
    </w:p>
    <w:p w14:paraId="0A65E4F5" w14:textId="6AD0F1E9" w:rsidR="00681752" w:rsidRPr="002D7B1C" w:rsidRDefault="008A0C37" w:rsidP="00B74A2E">
      <w:pPr>
        <w:pStyle w:val="Level1Bulletpoint"/>
        <w:numPr>
          <w:ilvl w:val="0"/>
          <w:numId w:val="0"/>
        </w:numPr>
        <w:spacing w:after="280"/>
      </w:pPr>
      <w:r w:rsidRPr="002D7B1C">
        <w:t xml:space="preserve">The DPO Coalition </w:t>
      </w:r>
      <w:r w:rsidR="008C4F9B" w:rsidRPr="002D7B1C">
        <w:t xml:space="preserve">raised the </w:t>
      </w:r>
      <w:r w:rsidR="003519D2" w:rsidRPr="002D7B1C">
        <w:t xml:space="preserve">poor </w:t>
      </w:r>
      <w:r w:rsidRPr="002D7B1C">
        <w:t xml:space="preserve">accessibility of the consultation process and encouraged MSD to think outside of the box in terms of how they engage with communities </w:t>
      </w:r>
      <w:r w:rsidR="003519D2" w:rsidRPr="002D7B1C">
        <w:t xml:space="preserve">and </w:t>
      </w:r>
      <w:r w:rsidRPr="002D7B1C">
        <w:t xml:space="preserve">different groups. Assessment and flexible funding </w:t>
      </w:r>
      <w:r w:rsidR="003519D2" w:rsidRPr="002D7B1C">
        <w:t>were</w:t>
      </w:r>
      <w:r w:rsidRPr="002D7B1C">
        <w:t xml:space="preserve"> discussed</w:t>
      </w:r>
      <w:r w:rsidR="003519D2" w:rsidRPr="002D7B1C">
        <w:t>, as well as t</w:t>
      </w:r>
      <w:r w:rsidRPr="002D7B1C">
        <w:t xml:space="preserve">he importance of trust and rebuilding trust with disabled people and whānau in the aftermath of last year. </w:t>
      </w:r>
      <w:r w:rsidR="00681752" w:rsidRPr="002D7B1C">
        <w:t>Some clarity was gained regarding the assessment tool assumptions.</w:t>
      </w:r>
    </w:p>
    <w:p w14:paraId="683D01C7" w14:textId="317461DE" w:rsidR="008A0C37" w:rsidRPr="002D7B1C" w:rsidRDefault="00681752" w:rsidP="008A0C37">
      <w:pPr>
        <w:pStyle w:val="Level1Bulletpoint"/>
        <w:numPr>
          <w:ilvl w:val="0"/>
          <w:numId w:val="0"/>
        </w:numPr>
      </w:pPr>
      <w:r w:rsidRPr="002D7B1C">
        <w:lastRenderedPageBreak/>
        <w:t>Overall, i</w:t>
      </w:r>
      <w:r w:rsidR="008A0C37" w:rsidRPr="002D7B1C">
        <w:t>t was a robust</w:t>
      </w:r>
      <w:r w:rsidR="006D302F" w:rsidRPr="002D7B1C">
        <w:t xml:space="preserve"> </w:t>
      </w:r>
      <w:r w:rsidR="008A0C37" w:rsidRPr="002D7B1C">
        <w:t xml:space="preserve">discussion with specific examples discussed at a high level, which addressed the DPO Coalition principles, values and expected outcomes. </w:t>
      </w:r>
    </w:p>
    <w:p w14:paraId="01A0F1B1" w14:textId="77777777" w:rsidR="007471D4" w:rsidRPr="002D7B1C" w:rsidRDefault="007471D4" w:rsidP="00B74A2E">
      <w:pPr>
        <w:pStyle w:val="Heading2"/>
      </w:pPr>
      <w:r w:rsidRPr="002D7B1C">
        <w:t>Whaikaha</w:t>
      </w:r>
    </w:p>
    <w:p w14:paraId="365180F9" w14:textId="17064926" w:rsidR="00146D92" w:rsidRPr="002D7B1C" w:rsidRDefault="008870A1" w:rsidP="00B74A2E">
      <w:pPr>
        <w:pStyle w:val="Level1Bulletpoint"/>
        <w:numPr>
          <w:ilvl w:val="0"/>
          <w:numId w:val="0"/>
        </w:numPr>
        <w:spacing w:after="280"/>
      </w:pPr>
      <w:r w:rsidRPr="002D7B1C">
        <w:t xml:space="preserve">The DPO Coalition met with Whaikaha </w:t>
      </w:r>
      <w:r w:rsidR="006D302F" w:rsidRPr="002D7B1C">
        <w:t>officials (Ben O’Meara, Sheryl Pin</w:t>
      </w:r>
      <w:r w:rsidR="002D7B1C" w:rsidRPr="002D7B1C">
        <w:t>c</w:t>
      </w:r>
      <w:r w:rsidR="006D302F" w:rsidRPr="002D7B1C">
        <w:t xml:space="preserve">kney, and Pauline Melham), </w:t>
      </w:r>
      <w:r w:rsidRPr="002D7B1C">
        <w:t xml:space="preserve">and had a </w:t>
      </w:r>
      <w:r w:rsidR="00B74A2E" w:rsidRPr="002D7B1C">
        <w:t xml:space="preserve">frank </w:t>
      </w:r>
      <w:r w:rsidR="00BF052B" w:rsidRPr="002D7B1C">
        <w:t>discussi</w:t>
      </w:r>
      <w:r w:rsidR="002D7B1C">
        <w:t>on</w:t>
      </w:r>
      <w:r w:rsidRPr="002D7B1C">
        <w:t xml:space="preserve"> on the New Zealand Disability S</w:t>
      </w:r>
      <w:r w:rsidR="00B922E4" w:rsidRPr="002D7B1C">
        <w:t xml:space="preserve">trategy refresh </w:t>
      </w:r>
      <w:r w:rsidRPr="002D7B1C">
        <w:t xml:space="preserve">workstream. The DPO Coalition </w:t>
      </w:r>
      <w:r w:rsidR="006D302F" w:rsidRPr="002D7B1C">
        <w:t xml:space="preserve">welcomed news that the number of </w:t>
      </w:r>
      <w:r w:rsidRPr="002D7B1C">
        <w:t xml:space="preserve">disabled </w:t>
      </w:r>
      <w:r w:rsidR="006D302F" w:rsidRPr="002D7B1C">
        <w:t>people in</w:t>
      </w:r>
      <w:r w:rsidRPr="002D7B1C">
        <w:t xml:space="preserve"> </w:t>
      </w:r>
      <w:r w:rsidR="006D302F" w:rsidRPr="002D7B1C">
        <w:t xml:space="preserve">each of </w:t>
      </w:r>
      <w:r w:rsidRPr="002D7B1C">
        <w:t xml:space="preserve">the </w:t>
      </w:r>
      <w:r w:rsidR="006D302F" w:rsidRPr="002D7B1C">
        <w:t xml:space="preserve">advisory </w:t>
      </w:r>
      <w:r w:rsidRPr="002D7B1C">
        <w:t>groups</w:t>
      </w:r>
      <w:r w:rsidR="006D302F" w:rsidRPr="002D7B1C">
        <w:t xml:space="preserve"> has increased from two to three.</w:t>
      </w:r>
      <w:r w:rsidRPr="002D7B1C">
        <w:t xml:space="preserve"> </w:t>
      </w:r>
    </w:p>
    <w:p w14:paraId="15CE3487" w14:textId="4FAB18EE" w:rsidR="001D5636" w:rsidRPr="002D7B1C" w:rsidRDefault="006D302F" w:rsidP="00B74A2E">
      <w:pPr>
        <w:pStyle w:val="Level1Bulletpoint"/>
        <w:numPr>
          <w:ilvl w:val="0"/>
          <w:numId w:val="0"/>
        </w:numPr>
        <w:spacing w:after="280"/>
      </w:pPr>
      <w:r w:rsidRPr="002D7B1C">
        <w:t xml:space="preserve">We shared our concerns that the DPO Coalition will not have a dedicated position on each of the advisory groups. </w:t>
      </w:r>
      <w:r w:rsidR="001D5636" w:rsidRPr="002D7B1C">
        <w:t xml:space="preserve">We accepted the </w:t>
      </w:r>
      <w:r w:rsidR="00BF052B" w:rsidRPr="002D7B1C">
        <w:t>invitation</w:t>
      </w:r>
      <w:r w:rsidR="001D5636" w:rsidRPr="002D7B1C">
        <w:t xml:space="preserve"> to have </w:t>
      </w:r>
      <w:r w:rsidRPr="002D7B1C">
        <w:t xml:space="preserve">two </w:t>
      </w:r>
      <w:r w:rsidR="001D5636" w:rsidRPr="002D7B1C">
        <w:t xml:space="preserve">positions for the </w:t>
      </w:r>
      <w:r w:rsidRPr="002D7B1C">
        <w:t xml:space="preserve">DPO Coalition </w:t>
      </w:r>
      <w:r w:rsidR="001D5636" w:rsidRPr="002D7B1C">
        <w:t xml:space="preserve">in </w:t>
      </w:r>
      <w:r w:rsidRPr="002D7B1C">
        <w:t>the selection panel</w:t>
      </w:r>
      <w:r w:rsidR="001D5636" w:rsidRPr="002D7B1C">
        <w:t xml:space="preserve"> that is appointing people to each of the advisory groups.</w:t>
      </w:r>
    </w:p>
    <w:p w14:paraId="13841BF5" w14:textId="14B5DA59" w:rsidR="008870A1" w:rsidRPr="002D7B1C" w:rsidRDefault="008870A1" w:rsidP="008870A1">
      <w:pPr>
        <w:pStyle w:val="Level1Bulletpoint"/>
        <w:numPr>
          <w:ilvl w:val="0"/>
          <w:numId w:val="0"/>
        </w:numPr>
      </w:pPr>
      <w:r w:rsidRPr="002D7B1C">
        <w:t xml:space="preserve">The DPO Coalition will hold an </w:t>
      </w:r>
      <w:r w:rsidR="00EA0ADF" w:rsidRPr="002D7B1C">
        <w:t>in-depth</w:t>
      </w:r>
      <w:r w:rsidRPr="002D7B1C">
        <w:t xml:space="preserve"> session with Whaikaha at its March meeting to discuss </w:t>
      </w:r>
      <w:r w:rsidR="001D5636" w:rsidRPr="002D7B1C">
        <w:t xml:space="preserve">each of the five priority discussion papers (Health, Justice, Education, Employment, Housing), being developed. These papers inform advisory groups of the topic they are working on that will inform the NZ </w:t>
      </w:r>
      <w:r w:rsidR="00443BAD" w:rsidRPr="002D7B1C">
        <w:t>Disability Strategy.</w:t>
      </w:r>
    </w:p>
    <w:p w14:paraId="4E3F9DAF" w14:textId="2316E376" w:rsidR="002201CD" w:rsidRPr="002D7B1C" w:rsidRDefault="002201CD" w:rsidP="00B74A2E">
      <w:pPr>
        <w:pStyle w:val="Heading2"/>
      </w:pPr>
      <w:r w:rsidRPr="002D7B1C">
        <w:t>Disability Rights Commissioner</w:t>
      </w:r>
    </w:p>
    <w:p w14:paraId="36A28507" w14:textId="7B98CD02" w:rsidR="00F848E4" w:rsidRPr="002D7B1C" w:rsidRDefault="002201CD" w:rsidP="002201CD">
      <w:pPr>
        <w:pStyle w:val="Level1Bulletpoint"/>
        <w:numPr>
          <w:ilvl w:val="0"/>
          <w:numId w:val="0"/>
        </w:numPr>
      </w:pPr>
      <w:r w:rsidRPr="002D7B1C">
        <w:t xml:space="preserve">The DPO Coalition met with the Disability Rights Commissioner </w:t>
      </w:r>
      <w:r w:rsidR="001D5636" w:rsidRPr="002D7B1C">
        <w:t xml:space="preserve">Prudence Walker </w:t>
      </w:r>
      <w:r w:rsidR="00BF052B" w:rsidRPr="002D7B1C">
        <w:t xml:space="preserve">and Senior Human Rights Advisor Frances Anderson </w:t>
      </w:r>
      <w:r w:rsidRPr="002D7B1C">
        <w:t xml:space="preserve">to prepare for an upcoming engagement with all Human Rights Commissioners in March 2025.  </w:t>
      </w:r>
    </w:p>
    <w:p w14:paraId="56CB9932" w14:textId="2F5932E6" w:rsidR="00F848E4" w:rsidRPr="002D7B1C" w:rsidRDefault="002201CD" w:rsidP="00B74A2E">
      <w:pPr>
        <w:pStyle w:val="Level1Bulletpoint"/>
        <w:numPr>
          <w:ilvl w:val="0"/>
          <w:numId w:val="0"/>
        </w:numPr>
        <w:spacing w:after="280"/>
      </w:pPr>
      <w:r w:rsidRPr="002D7B1C">
        <w:lastRenderedPageBreak/>
        <w:t xml:space="preserve">The DPO Coalition </w:t>
      </w:r>
      <w:r w:rsidR="00F848E4" w:rsidRPr="002D7B1C">
        <w:t xml:space="preserve">also </w:t>
      </w:r>
      <w:r w:rsidRPr="002D7B1C">
        <w:t xml:space="preserve">discussed the Human Rights Commission’s </w:t>
      </w:r>
      <w:r w:rsidR="00F848E4" w:rsidRPr="002D7B1C">
        <w:t xml:space="preserve">recent </w:t>
      </w:r>
      <w:r w:rsidRPr="002D7B1C">
        <w:t>submissions</w:t>
      </w:r>
      <w:r w:rsidR="00F848E4" w:rsidRPr="002D7B1C">
        <w:t xml:space="preserve"> on various polic</w:t>
      </w:r>
      <w:r w:rsidR="005C6BE2" w:rsidRPr="002D7B1C">
        <w:t>y processes</w:t>
      </w:r>
      <w:r w:rsidRPr="002D7B1C">
        <w:t xml:space="preserve">.  </w:t>
      </w:r>
    </w:p>
    <w:p w14:paraId="4F798231" w14:textId="537727A8" w:rsidR="002201CD" w:rsidRPr="002D7B1C" w:rsidRDefault="00F848E4" w:rsidP="002201CD">
      <w:pPr>
        <w:pStyle w:val="Level1Bulletpoint"/>
        <w:numPr>
          <w:ilvl w:val="0"/>
          <w:numId w:val="0"/>
        </w:numPr>
      </w:pPr>
      <w:r w:rsidRPr="002D7B1C">
        <w:t xml:space="preserve">The Disability Rights Commissioner advised that she and her team are attending the </w:t>
      </w:r>
      <w:r w:rsidR="002201CD" w:rsidRPr="002D7B1C">
        <w:t>Conference of State Parties</w:t>
      </w:r>
      <w:r w:rsidRPr="002D7B1C">
        <w:t xml:space="preserve"> (COSP) in 2025. The </w:t>
      </w:r>
      <w:r w:rsidR="002201CD" w:rsidRPr="002D7B1C">
        <w:t>theme is ‘Enhancing Public Awareness of the Rights and Contributions of Persons with Disabilities for Social Development leading up to the World Social Summit’.</w:t>
      </w:r>
    </w:p>
    <w:p w14:paraId="4E2729C0" w14:textId="5102DCC8" w:rsidR="002201CD" w:rsidRPr="002D7B1C" w:rsidRDefault="00A37A15" w:rsidP="00B74A2E">
      <w:pPr>
        <w:pStyle w:val="Heading2"/>
      </w:pPr>
      <w:r w:rsidRPr="002D7B1C">
        <w:t>Ministry of Justice</w:t>
      </w:r>
    </w:p>
    <w:p w14:paraId="1F658E43" w14:textId="4B3FBAF9" w:rsidR="00A53A41" w:rsidRPr="002D7B1C" w:rsidRDefault="00A53A41" w:rsidP="00B72E1D">
      <w:pPr>
        <w:rPr>
          <w:rFonts w:ascii="Arial" w:hAnsi="Arial" w:cs="Arial"/>
          <w:kern w:val="0"/>
          <w:sz w:val="32"/>
          <w:szCs w:val="22"/>
          <w14:ligatures w14:val="none"/>
        </w:rPr>
      </w:pPr>
      <w:r w:rsidRPr="002D7B1C">
        <w:rPr>
          <w:rFonts w:ascii="Arial" w:hAnsi="Arial" w:cs="Arial"/>
          <w:kern w:val="0"/>
          <w:sz w:val="32"/>
          <w:szCs w:val="22"/>
          <w14:ligatures w14:val="none"/>
        </w:rPr>
        <w:t xml:space="preserve">The DPO Coalition </w:t>
      </w:r>
      <w:r w:rsidR="006A568C" w:rsidRPr="002D7B1C">
        <w:rPr>
          <w:rFonts w:ascii="Arial" w:hAnsi="Arial" w:cs="Arial"/>
          <w:kern w:val="0"/>
          <w:sz w:val="32"/>
          <w:szCs w:val="22"/>
          <w14:ligatures w14:val="none"/>
        </w:rPr>
        <w:t xml:space="preserve">met </w:t>
      </w:r>
      <w:r w:rsidRPr="002D7B1C">
        <w:rPr>
          <w:rFonts w:ascii="Arial" w:hAnsi="Arial" w:cs="Arial"/>
          <w:kern w:val="0"/>
          <w:sz w:val="32"/>
          <w:szCs w:val="22"/>
          <w14:ligatures w14:val="none"/>
        </w:rPr>
        <w:t xml:space="preserve">with officials from the Ministry of Justice and provided feedback on the </w:t>
      </w:r>
      <w:r w:rsidR="001D5636" w:rsidRPr="002D7B1C">
        <w:rPr>
          <w:rFonts w:ascii="Arial" w:hAnsi="Arial" w:cs="Arial"/>
          <w:kern w:val="0"/>
          <w:sz w:val="32"/>
          <w:szCs w:val="22"/>
          <w14:ligatures w14:val="none"/>
        </w:rPr>
        <w:t>F</w:t>
      </w:r>
      <w:r w:rsidR="00A23B21" w:rsidRPr="002D7B1C">
        <w:rPr>
          <w:rFonts w:ascii="Arial" w:hAnsi="Arial" w:cs="Arial"/>
          <w:kern w:val="0"/>
          <w:sz w:val="32"/>
          <w:szCs w:val="22"/>
          <w14:ligatures w14:val="none"/>
        </w:rPr>
        <w:t xml:space="preserve">ifth </w:t>
      </w:r>
      <w:r w:rsidR="001D5636" w:rsidRPr="002D7B1C">
        <w:rPr>
          <w:rFonts w:ascii="Arial" w:hAnsi="Arial" w:cs="Arial"/>
          <w:kern w:val="0"/>
          <w:sz w:val="32"/>
          <w:szCs w:val="22"/>
          <w14:ligatures w14:val="none"/>
        </w:rPr>
        <w:t>P</w:t>
      </w:r>
      <w:r w:rsidR="00A23B21" w:rsidRPr="002D7B1C">
        <w:rPr>
          <w:rFonts w:ascii="Arial" w:hAnsi="Arial" w:cs="Arial"/>
          <w:kern w:val="0"/>
          <w:sz w:val="32"/>
          <w:szCs w:val="22"/>
          <w14:ligatures w14:val="none"/>
        </w:rPr>
        <w:t xml:space="preserve">eriodic </w:t>
      </w:r>
      <w:r w:rsidR="001D5636" w:rsidRPr="002D7B1C">
        <w:rPr>
          <w:rFonts w:ascii="Arial" w:hAnsi="Arial" w:cs="Arial"/>
          <w:kern w:val="0"/>
          <w:sz w:val="32"/>
          <w:szCs w:val="22"/>
          <w14:ligatures w14:val="none"/>
        </w:rPr>
        <w:t>R</w:t>
      </w:r>
      <w:r w:rsidR="00A23B21" w:rsidRPr="002D7B1C">
        <w:rPr>
          <w:rFonts w:ascii="Arial" w:hAnsi="Arial" w:cs="Arial"/>
          <w:kern w:val="0"/>
          <w:sz w:val="32"/>
          <w:szCs w:val="22"/>
          <w14:ligatures w14:val="none"/>
        </w:rPr>
        <w:t>eport to the United Nations Committee for Economic</w:t>
      </w:r>
      <w:r w:rsidR="00A23B21" w:rsidRPr="002D7B1C">
        <w:rPr>
          <w:rFonts w:ascii="Arial" w:hAnsi="Arial" w:cs="Arial"/>
          <w:sz w:val="32"/>
          <w:szCs w:val="32"/>
        </w:rPr>
        <w:t>, Social and Cultural Rights.</w:t>
      </w:r>
      <w:r w:rsidR="00B72E1D" w:rsidRPr="002D7B1C">
        <w:rPr>
          <w:rFonts w:ascii="Arial" w:hAnsi="Arial" w:cs="Arial"/>
          <w:sz w:val="32"/>
          <w:szCs w:val="32"/>
        </w:rPr>
        <w:t xml:space="preserve"> </w:t>
      </w:r>
      <w:r w:rsidR="00B72E1D" w:rsidRPr="002D7B1C">
        <w:rPr>
          <w:rFonts w:ascii="Arial" w:hAnsi="Arial" w:cs="Arial"/>
          <w:kern w:val="0"/>
          <w:sz w:val="32"/>
          <w:szCs w:val="22"/>
          <w14:ligatures w14:val="none"/>
        </w:rPr>
        <w:t>T</w:t>
      </w:r>
      <w:r w:rsidRPr="002D7B1C">
        <w:rPr>
          <w:rFonts w:ascii="Arial" w:hAnsi="Arial" w:cs="Arial"/>
          <w:kern w:val="0"/>
          <w:sz w:val="32"/>
          <w:szCs w:val="22"/>
          <w14:ligatures w14:val="none"/>
        </w:rPr>
        <w:t xml:space="preserve">he consultation period has </w:t>
      </w:r>
      <w:r w:rsidR="00A23B21" w:rsidRPr="002D7B1C">
        <w:rPr>
          <w:rFonts w:ascii="Arial" w:hAnsi="Arial" w:cs="Arial"/>
          <w:kern w:val="0"/>
          <w:sz w:val="32"/>
          <w:szCs w:val="22"/>
          <w14:ligatures w14:val="none"/>
        </w:rPr>
        <w:t xml:space="preserve">now </w:t>
      </w:r>
      <w:r w:rsidR="00224D3B" w:rsidRPr="002D7B1C">
        <w:rPr>
          <w:rFonts w:ascii="Arial" w:hAnsi="Arial" w:cs="Arial"/>
          <w:kern w:val="0"/>
          <w:sz w:val="32"/>
          <w:szCs w:val="22"/>
          <w14:ligatures w14:val="none"/>
        </w:rPr>
        <w:t>closed</w:t>
      </w:r>
      <w:r w:rsidR="00B74A2E" w:rsidRPr="002D7B1C">
        <w:rPr>
          <w:rFonts w:ascii="Arial" w:hAnsi="Arial" w:cs="Arial"/>
          <w:kern w:val="0"/>
          <w:sz w:val="32"/>
          <w:szCs w:val="22"/>
          <w14:ligatures w14:val="none"/>
        </w:rPr>
        <w:t xml:space="preserve">. The </w:t>
      </w:r>
      <w:r w:rsidRPr="002D7B1C">
        <w:rPr>
          <w:rFonts w:ascii="Arial" w:hAnsi="Arial" w:cs="Arial"/>
          <w:kern w:val="0"/>
          <w:sz w:val="32"/>
          <w:szCs w:val="22"/>
          <w14:ligatures w14:val="none"/>
        </w:rPr>
        <w:t xml:space="preserve">report will be released publicly once it has been submitted to the United Nations which is scheduled to occur in March.  </w:t>
      </w:r>
    </w:p>
    <w:p w14:paraId="64AEBD19" w14:textId="4DE28F07" w:rsidR="008B17DE" w:rsidRPr="002D7B1C" w:rsidRDefault="008B17DE" w:rsidP="00B74A2E">
      <w:pPr>
        <w:pStyle w:val="Heading2"/>
      </w:pPr>
      <w:r w:rsidRPr="002D7B1C">
        <w:t>Donald Beasley Institute</w:t>
      </w:r>
    </w:p>
    <w:p w14:paraId="75242530" w14:textId="77777777" w:rsidR="004C4F60" w:rsidRDefault="004C4F60" w:rsidP="004C4F60">
      <w:pPr>
        <w:pStyle w:val="Level1Bulletpoint"/>
        <w:numPr>
          <w:ilvl w:val="0"/>
          <w:numId w:val="0"/>
        </w:numPr>
      </w:pPr>
      <w:r>
        <w:t>The DPO Coalition discussed the timeframes for the release of the latest disabled-person led monitoring reports from the Donald Beasley Institute. We look forward to sharing these with the disability community in March and April.</w:t>
      </w:r>
    </w:p>
    <w:p w14:paraId="22D0F027" w14:textId="53D803E7" w:rsidR="002F6DA3" w:rsidRPr="002D7B1C" w:rsidRDefault="008B17DE" w:rsidP="00B74A2E">
      <w:pPr>
        <w:pStyle w:val="Heading2"/>
      </w:pPr>
      <w:r w:rsidRPr="002D7B1C">
        <w:t>Law Commission</w:t>
      </w:r>
    </w:p>
    <w:p w14:paraId="3663A320" w14:textId="1911C57A" w:rsidR="006F0A53" w:rsidRPr="002D7B1C" w:rsidRDefault="0076087B" w:rsidP="00B74A2E">
      <w:pPr>
        <w:pStyle w:val="Level1Bulletpoint"/>
        <w:numPr>
          <w:ilvl w:val="0"/>
          <w:numId w:val="0"/>
        </w:numPr>
        <w:spacing w:after="280"/>
      </w:pPr>
      <w:r w:rsidRPr="002D7B1C">
        <w:t xml:space="preserve">The Law Commission are </w:t>
      </w:r>
      <w:r w:rsidR="00594269" w:rsidRPr="002D7B1C">
        <w:t>consulting on the</w:t>
      </w:r>
      <w:r w:rsidR="00FA5169" w:rsidRPr="002D7B1C">
        <w:t xml:space="preserve">ir review of the law </w:t>
      </w:r>
      <w:r w:rsidR="006F0A53" w:rsidRPr="002D7B1C">
        <w:t>relating</w:t>
      </w:r>
      <w:r w:rsidR="00FA5169" w:rsidRPr="002D7B1C">
        <w:t xml:space="preserve"> </w:t>
      </w:r>
      <w:r w:rsidR="006F0A53" w:rsidRPr="002D7B1C">
        <w:t>to</w:t>
      </w:r>
      <w:r w:rsidR="00FA5169" w:rsidRPr="002D7B1C">
        <w:t xml:space="preserve"> hate crime</w:t>
      </w:r>
      <w:r w:rsidR="007E41D4" w:rsidRPr="002D7B1C">
        <w:t xml:space="preserve">. The DPO Coalition was impressed by the full range of </w:t>
      </w:r>
      <w:r w:rsidRPr="002D7B1C">
        <w:t>accessible formats</w:t>
      </w:r>
      <w:r w:rsidR="007E41D4" w:rsidRPr="002D7B1C">
        <w:t xml:space="preserve"> that have been provided as part of the consultation process</w:t>
      </w:r>
      <w:r w:rsidRPr="002D7B1C">
        <w:t xml:space="preserve">. </w:t>
      </w:r>
      <w:r w:rsidR="006F0A53" w:rsidRPr="002D7B1C">
        <w:t xml:space="preserve">A </w:t>
      </w:r>
      <w:r w:rsidR="00C11E8A" w:rsidRPr="002D7B1C">
        <w:t>wide-ranging</w:t>
      </w:r>
      <w:r w:rsidR="006F0A53" w:rsidRPr="002D7B1C">
        <w:t xml:space="preserve"> discussion was had on the</w:t>
      </w:r>
      <w:r w:rsidR="00C11E8A" w:rsidRPr="002D7B1C">
        <w:t xml:space="preserve"> review including useful clarification about the difference between hate crime and hate speech.</w:t>
      </w:r>
    </w:p>
    <w:p w14:paraId="35DFDEFF" w14:textId="59E7EABD" w:rsidR="0076087B" w:rsidRPr="002D7B1C" w:rsidRDefault="0076087B" w:rsidP="0076087B">
      <w:pPr>
        <w:pStyle w:val="Level1Bulletpoint"/>
        <w:numPr>
          <w:ilvl w:val="0"/>
          <w:numId w:val="0"/>
        </w:numPr>
      </w:pPr>
      <w:r w:rsidRPr="002D7B1C">
        <w:lastRenderedPageBreak/>
        <w:t xml:space="preserve">The DPO Coalition will meet with the Law Commission </w:t>
      </w:r>
      <w:r w:rsidR="006F0A53" w:rsidRPr="002D7B1C">
        <w:t>again i</w:t>
      </w:r>
      <w:r w:rsidRPr="002D7B1C">
        <w:t>n May 2025</w:t>
      </w:r>
      <w:r w:rsidR="006F0A53" w:rsidRPr="002D7B1C">
        <w:t xml:space="preserve"> to explore </w:t>
      </w:r>
      <w:r w:rsidR="00C11E8A" w:rsidRPr="002D7B1C">
        <w:t xml:space="preserve">aspects of the review </w:t>
      </w:r>
      <w:r w:rsidR="006F0A53" w:rsidRPr="002D7B1C">
        <w:t>in more depth</w:t>
      </w:r>
      <w:r w:rsidRPr="002D7B1C">
        <w:t xml:space="preserve">.  </w:t>
      </w:r>
    </w:p>
    <w:p w14:paraId="45095693" w14:textId="07FB6782" w:rsidR="007B5E50" w:rsidRPr="002D7B1C" w:rsidRDefault="007B5E50" w:rsidP="00B74A2E">
      <w:pPr>
        <w:pStyle w:val="Heading2"/>
      </w:pPr>
      <w:r w:rsidRPr="002D7B1C">
        <w:t>DPO Coalition Representatives on National Enabling Good Lives (NEGL)</w:t>
      </w:r>
    </w:p>
    <w:p w14:paraId="5B27CD61" w14:textId="6EDDE117" w:rsidR="0082451D" w:rsidRPr="002D7B1C" w:rsidRDefault="0082451D" w:rsidP="0082451D">
      <w:pPr>
        <w:pStyle w:val="Level1Bulletpoint"/>
        <w:numPr>
          <w:ilvl w:val="0"/>
          <w:numId w:val="0"/>
        </w:numPr>
      </w:pPr>
      <w:r w:rsidRPr="002D7B1C">
        <w:t>We had a productive meeting with our two NEGL representatives and thanked them both for their work</w:t>
      </w:r>
      <w:r w:rsidR="00432393" w:rsidRPr="002D7B1C">
        <w:t xml:space="preserve">. We </w:t>
      </w:r>
      <w:r w:rsidRPr="002D7B1C">
        <w:t>acknowledge</w:t>
      </w:r>
      <w:r w:rsidR="00432393" w:rsidRPr="002D7B1C">
        <w:t>d</w:t>
      </w:r>
      <w:r w:rsidRPr="002D7B1C">
        <w:t xml:space="preserve"> Gerri Pomeroy</w:t>
      </w:r>
      <w:r w:rsidR="00432393" w:rsidRPr="002D7B1C">
        <w:t>’s contribution</w:t>
      </w:r>
      <w:r w:rsidR="00BF052B" w:rsidRPr="002D7B1C">
        <w:t xml:space="preserve">s over seven years. She has </w:t>
      </w:r>
      <w:r w:rsidR="00B74A2E" w:rsidRPr="002D7B1C">
        <w:t xml:space="preserve">decided to resign as one of our two </w:t>
      </w:r>
      <w:r w:rsidRPr="002D7B1C">
        <w:t xml:space="preserve">DPO Coalition </w:t>
      </w:r>
      <w:r w:rsidR="00432393" w:rsidRPr="002D7B1C">
        <w:t>representative</w:t>
      </w:r>
      <w:r w:rsidR="00B74A2E" w:rsidRPr="002D7B1C">
        <w:t>s</w:t>
      </w:r>
      <w:r w:rsidRPr="002D7B1C">
        <w:t xml:space="preserve"> on this group. Ollie Goulden remains </w:t>
      </w:r>
      <w:r w:rsidR="00432393" w:rsidRPr="002D7B1C">
        <w:t>our representative.</w:t>
      </w:r>
      <w:r w:rsidRPr="002D7B1C">
        <w:t xml:space="preserve">  </w:t>
      </w:r>
    </w:p>
    <w:p w14:paraId="37B4F78B" w14:textId="77EAA129" w:rsidR="00432393" w:rsidRPr="002D7B1C" w:rsidRDefault="000203C0" w:rsidP="00B74A2E">
      <w:pPr>
        <w:pStyle w:val="Heading2"/>
      </w:pPr>
      <w:r w:rsidRPr="002D7B1C">
        <w:t>Independent Monitoring Mechanism</w:t>
      </w:r>
      <w:r w:rsidR="00DA357B" w:rsidRPr="002D7B1C">
        <w:t xml:space="preserve"> (IMM)</w:t>
      </w:r>
    </w:p>
    <w:p w14:paraId="761FB7EF" w14:textId="080DC0AC" w:rsidR="000203C0" w:rsidRPr="002D7B1C" w:rsidRDefault="000203C0" w:rsidP="0082451D">
      <w:pPr>
        <w:pStyle w:val="Level1Bulletpoint"/>
        <w:numPr>
          <w:ilvl w:val="0"/>
          <w:numId w:val="0"/>
        </w:numPr>
      </w:pPr>
      <w:r w:rsidRPr="002D7B1C">
        <w:t xml:space="preserve">The DPO Coalition discussed its </w:t>
      </w:r>
      <w:r w:rsidR="00DA357B" w:rsidRPr="002D7B1C">
        <w:t>ongo</w:t>
      </w:r>
      <w:r w:rsidR="00FF5D5C" w:rsidRPr="002D7B1C">
        <w:t xml:space="preserve">ing </w:t>
      </w:r>
      <w:r w:rsidRPr="002D7B1C">
        <w:t xml:space="preserve">representation </w:t>
      </w:r>
      <w:r w:rsidR="00DA357B" w:rsidRPr="002D7B1C">
        <w:t xml:space="preserve">on the IMM. </w:t>
      </w:r>
      <w:r w:rsidR="00B74A2E" w:rsidRPr="002D7B1C">
        <w:t xml:space="preserve">It was confirmed that Kera Sherwood-O’Regan will replace Rachel Hargreaves who </w:t>
      </w:r>
      <w:r w:rsidR="00BF052B" w:rsidRPr="002D7B1C">
        <w:t xml:space="preserve">is </w:t>
      </w:r>
      <w:r w:rsidR="00B74A2E" w:rsidRPr="002D7B1C">
        <w:t>step</w:t>
      </w:r>
      <w:r w:rsidR="00BF052B" w:rsidRPr="002D7B1C">
        <w:t>ping</w:t>
      </w:r>
      <w:r w:rsidR="00B74A2E" w:rsidRPr="002D7B1C">
        <w:t xml:space="preserve"> down from this work. The DPO Coalition confirmed its four Governance Group representatives would be </w:t>
      </w:r>
      <w:r w:rsidR="00DA357B" w:rsidRPr="002D7B1C">
        <w:t>Alexia Black</w:t>
      </w:r>
      <w:r w:rsidR="00B74A2E" w:rsidRPr="002D7B1C">
        <w:t xml:space="preserve">, </w:t>
      </w:r>
      <w:r w:rsidR="00DA357B" w:rsidRPr="002D7B1C">
        <w:t>Jonathan Godfrey</w:t>
      </w:r>
      <w:r w:rsidR="00B74A2E" w:rsidRPr="002D7B1C">
        <w:t xml:space="preserve">, </w:t>
      </w:r>
      <w:r w:rsidR="00DA357B" w:rsidRPr="002D7B1C">
        <w:t>Kera Sherwood-O’Regan</w:t>
      </w:r>
      <w:r w:rsidR="00B74A2E" w:rsidRPr="002D7B1C">
        <w:t>,</w:t>
      </w:r>
      <w:r w:rsidR="00DA357B" w:rsidRPr="002D7B1C">
        <w:t xml:space="preserve"> </w:t>
      </w:r>
      <w:r w:rsidR="00B74A2E" w:rsidRPr="002D7B1C">
        <w:t xml:space="preserve">and Rose Wilkinson. Kera Sherwood-O’Regan and Rose Wilkinson </w:t>
      </w:r>
      <w:r w:rsidR="00BF052B" w:rsidRPr="002D7B1C">
        <w:t xml:space="preserve">will </w:t>
      </w:r>
      <w:r w:rsidR="00B74A2E" w:rsidRPr="002D7B1C">
        <w:t xml:space="preserve">represent the DPO Coalition on the IMM </w:t>
      </w:r>
      <w:r w:rsidR="00DA357B" w:rsidRPr="002D7B1C">
        <w:t>Working Group.</w:t>
      </w:r>
    </w:p>
    <w:p w14:paraId="50173C29" w14:textId="77777777" w:rsidR="00345182" w:rsidRPr="002D7B1C" w:rsidRDefault="00345182" w:rsidP="00B74A2E">
      <w:pPr>
        <w:pStyle w:val="Heading2"/>
      </w:pPr>
      <w:r w:rsidRPr="002D7B1C">
        <w:t>Voice of disabled people</w:t>
      </w:r>
    </w:p>
    <w:p w14:paraId="0D8AD5B1" w14:textId="12A54235" w:rsidR="007471D4" w:rsidRPr="00BF052B" w:rsidRDefault="00345182" w:rsidP="00BF052B">
      <w:pPr>
        <w:spacing w:line="288" w:lineRule="auto"/>
        <w:rPr>
          <w:rFonts w:ascii="Arial" w:hAnsi="Arial" w:cs="Arial"/>
          <w:sz w:val="32"/>
          <w:szCs w:val="32"/>
        </w:rPr>
      </w:pPr>
      <w:r w:rsidRPr="002D7B1C">
        <w:rPr>
          <w:rFonts w:ascii="Arial" w:hAnsi="Arial" w:cs="Arial"/>
          <w:sz w:val="32"/>
          <w:szCs w:val="32"/>
        </w:rPr>
        <w:t xml:space="preserve">The DPO Coalition is the first place that the Government goes to when wanting to engage with the voice of disabled people. We are continually looking for new member organisations to join the DPO Coalition to increase our coverage across the disability community. New members must represent disabled people who are not already represented by an existing </w:t>
      </w:r>
      <w:r w:rsidRPr="002D7B1C">
        <w:rPr>
          <w:rFonts w:ascii="Arial" w:hAnsi="Arial" w:cs="Arial"/>
          <w:sz w:val="32"/>
          <w:szCs w:val="32"/>
        </w:rPr>
        <w:lastRenderedPageBreak/>
        <w:t xml:space="preserve">member. If you would like to apply, please email the Secretariat at: </w:t>
      </w:r>
      <w:hyperlink r:id="rId7" w:history="1">
        <w:r w:rsidRPr="002D7B1C">
          <w:rPr>
            <w:rStyle w:val="Hyperlink"/>
            <w:rFonts w:ascii="Arial" w:hAnsi="Arial" w:cs="Arial"/>
            <w:sz w:val="32"/>
            <w:szCs w:val="32"/>
          </w:rPr>
          <w:t>us-dpo@groups.io</w:t>
        </w:r>
      </w:hyperlink>
      <w:r w:rsidRPr="00CA6B80">
        <w:rPr>
          <w:rFonts w:ascii="Arial" w:hAnsi="Arial" w:cs="Arial"/>
          <w:sz w:val="32"/>
          <w:szCs w:val="32"/>
        </w:rPr>
        <w:t xml:space="preserve"> </w:t>
      </w:r>
      <w:bookmarkEnd w:id="0"/>
    </w:p>
    <w:sectPr w:rsidR="007471D4" w:rsidRPr="00BF05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75AA" w14:textId="77777777" w:rsidR="00AF62A9" w:rsidRDefault="00AF62A9" w:rsidP="0066702C">
      <w:pPr>
        <w:spacing w:after="0" w:line="240" w:lineRule="auto"/>
      </w:pPr>
      <w:r>
        <w:separator/>
      </w:r>
    </w:p>
  </w:endnote>
  <w:endnote w:type="continuationSeparator" w:id="0">
    <w:p w14:paraId="17C66D37" w14:textId="77777777" w:rsidR="00AF62A9" w:rsidRDefault="00AF62A9" w:rsidP="0066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4F67" w14:textId="77777777" w:rsidR="00AF62A9" w:rsidRDefault="00AF62A9" w:rsidP="0066702C">
      <w:pPr>
        <w:spacing w:after="0" w:line="240" w:lineRule="auto"/>
      </w:pPr>
      <w:r>
        <w:separator/>
      </w:r>
    </w:p>
  </w:footnote>
  <w:footnote w:type="continuationSeparator" w:id="0">
    <w:p w14:paraId="1EA95981" w14:textId="77777777" w:rsidR="00AF62A9" w:rsidRDefault="00AF62A9" w:rsidP="00667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2791" w14:textId="2AA5D6A6" w:rsidR="0066702C" w:rsidRPr="00776B1E" w:rsidRDefault="0066702C" w:rsidP="0066702C">
    <w:pPr>
      <w:pStyle w:val="Header"/>
      <w:rPr>
        <w:rFonts w:ascii="Arial" w:hAnsi="Arial" w:cs="Arial"/>
        <w:sz w:val="32"/>
        <w:szCs w:val="32"/>
      </w:rPr>
    </w:pPr>
    <w:r w:rsidRPr="00776B1E">
      <w:rPr>
        <w:rFonts w:ascii="Arial" w:hAnsi="Arial" w:cs="Arial"/>
        <w:sz w:val="32"/>
        <w:szCs w:val="32"/>
      </w:rPr>
      <w:t>DPO Coalition</w:t>
    </w:r>
  </w:p>
  <w:p w14:paraId="4205A271" w14:textId="77777777" w:rsidR="0066702C" w:rsidRPr="00776B1E" w:rsidRDefault="0066702C" w:rsidP="0066702C">
    <w:pPr>
      <w:pStyle w:val="Header"/>
      <w:rPr>
        <w:rFonts w:ascii="Arial" w:hAnsi="Arial" w:cs="Arial"/>
        <w:sz w:val="32"/>
        <w:szCs w:val="32"/>
      </w:rPr>
    </w:pPr>
    <w:r w:rsidRPr="00776B1E">
      <w:rPr>
        <w:rFonts w:ascii="Arial" w:hAnsi="Arial" w:cs="Arial"/>
        <w:sz w:val="32"/>
        <w:szCs w:val="32"/>
      </w:rPr>
      <w:t xml:space="preserve">by email: </w:t>
    </w:r>
    <w:hyperlink r:id="rId1" w:history="1">
      <w:r w:rsidRPr="00776B1E">
        <w:rPr>
          <w:rStyle w:val="Hyperlink"/>
          <w:rFonts w:ascii="Arial" w:hAnsi="Arial" w:cs="Arial"/>
          <w:sz w:val="32"/>
          <w:szCs w:val="32"/>
        </w:rPr>
        <w:t>us-dpo@groups.io</w:t>
      </w:r>
    </w:hyperlink>
  </w:p>
  <w:p w14:paraId="728B9384" w14:textId="16753CB0" w:rsidR="0066702C" w:rsidRDefault="0066702C">
    <w:pPr>
      <w:pStyle w:val="Header"/>
    </w:pPr>
  </w:p>
  <w:p w14:paraId="307144EF" w14:textId="77777777" w:rsidR="0066702C" w:rsidRDefault="00667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89F"/>
    <w:multiLevelType w:val="hybridMultilevel"/>
    <w:tmpl w:val="2E34F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C073D5"/>
    <w:multiLevelType w:val="hybridMultilevel"/>
    <w:tmpl w:val="255CA15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C4D6244"/>
    <w:multiLevelType w:val="hybridMultilevel"/>
    <w:tmpl w:val="AFC6C97A"/>
    <w:lvl w:ilvl="0" w:tplc="F142227C">
      <w:start w:val="1"/>
      <w:numFmt w:val="bullet"/>
      <w:pStyle w:val="Level1Bulletpoin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0E2A5F"/>
    <w:multiLevelType w:val="hybridMultilevel"/>
    <w:tmpl w:val="EAF65E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8060772">
    <w:abstractNumId w:val="0"/>
  </w:num>
  <w:num w:numId="2" w16cid:durableId="1139497624">
    <w:abstractNumId w:val="2"/>
  </w:num>
  <w:num w:numId="3" w16cid:durableId="548339956">
    <w:abstractNumId w:val="3"/>
  </w:num>
  <w:num w:numId="4" w16cid:durableId="1589995301">
    <w:abstractNumId w:val="1"/>
  </w:num>
  <w:num w:numId="5" w16cid:durableId="116337300">
    <w:abstractNumId w:val="2"/>
  </w:num>
  <w:num w:numId="6" w16cid:durableId="1165706685">
    <w:abstractNumId w:val="2"/>
  </w:num>
  <w:num w:numId="7" w16cid:durableId="2145270193">
    <w:abstractNumId w:val="2"/>
  </w:num>
  <w:num w:numId="8" w16cid:durableId="220144379">
    <w:abstractNumId w:val="2"/>
  </w:num>
  <w:num w:numId="9" w16cid:durableId="972101915">
    <w:abstractNumId w:val="2"/>
  </w:num>
  <w:num w:numId="10" w16cid:durableId="181279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E"/>
    <w:rsid w:val="000203C0"/>
    <w:rsid w:val="000852AA"/>
    <w:rsid w:val="00093F7E"/>
    <w:rsid w:val="000A4C79"/>
    <w:rsid w:val="000A7556"/>
    <w:rsid w:val="000E7139"/>
    <w:rsid w:val="00102A6F"/>
    <w:rsid w:val="00146D92"/>
    <w:rsid w:val="00153AB8"/>
    <w:rsid w:val="00157F77"/>
    <w:rsid w:val="001A50C0"/>
    <w:rsid w:val="001B0DCB"/>
    <w:rsid w:val="001C2D13"/>
    <w:rsid w:val="001D5636"/>
    <w:rsid w:val="001E0A2C"/>
    <w:rsid w:val="0021148C"/>
    <w:rsid w:val="002201CD"/>
    <w:rsid w:val="002214D6"/>
    <w:rsid w:val="00224D3B"/>
    <w:rsid w:val="002305BB"/>
    <w:rsid w:val="0025494F"/>
    <w:rsid w:val="00271E65"/>
    <w:rsid w:val="002A1E8B"/>
    <w:rsid w:val="002B2DDA"/>
    <w:rsid w:val="002C4B3A"/>
    <w:rsid w:val="002D75F6"/>
    <w:rsid w:val="002D7B1C"/>
    <w:rsid w:val="002D7D5C"/>
    <w:rsid w:val="002F6DA3"/>
    <w:rsid w:val="00325778"/>
    <w:rsid w:val="0034171B"/>
    <w:rsid w:val="00345182"/>
    <w:rsid w:val="003519D2"/>
    <w:rsid w:val="00360A04"/>
    <w:rsid w:val="00364AB1"/>
    <w:rsid w:val="00376ADA"/>
    <w:rsid w:val="00380F1D"/>
    <w:rsid w:val="003B35F0"/>
    <w:rsid w:val="003E1329"/>
    <w:rsid w:val="003E5ADD"/>
    <w:rsid w:val="00414534"/>
    <w:rsid w:val="00420633"/>
    <w:rsid w:val="00424906"/>
    <w:rsid w:val="00432393"/>
    <w:rsid w:val="00432D53"/>
    <w:rsid w:val="00443BAD"/>
    <w:rsid w:val="00475692"/>
    <w:rsid w:val="0047689D"/>
    <w:rsid w:val="00477E33"/>
    <w:rsid w:val="004C4F60"/>
    <w:rsid w:val="004F46DD"/>
    <w:rsid w:val="005611ED"/>
    <w:rsid w:val="00577EF8"/>
    <w:rsid w:val="00594269"/>
    <w:rsid w:val="005B5B3D"/>
    <w:rsid w:val="005C6BE2"/>
    <w:rsid w:val="005E32E7"/>
    <w:rsid w:val="005F09A4"/>
    <w:rsid w:val="0062169B"/>
    <w:rsid w:val="0064385D"/>
    <w:rsid w:val="0066702C"/>
    <w:rsid w:val="00681752"/>
    <w:rsid w:val="006A45A4"/>
    <w:rsid w:val="006A568C"/>
    <w:rsid w:val="006A637D"/>
    <w:rsid w:val="006D302F"/>
    <w:rsid w:val="006D6623"/>
    <w:rsid w:val="006F0A53"/>
    <w:rsid w:val="0070594E"/>
    <w:rsid w:val="00711BB5"/>
    <w:rsid w:val="007471D4"/>
    <w:rsid w:val="007536E0"/>
    <w:rsid w:val="00757CC2"/>
    <w:rsid w:val="0076087B"/>
    <w:rsid w:val="00760B6E"/>
    <w:rsid w:val="00776B1E"/>
    <w:rsid w:val="007B5E50"/>
    <w:rsid w:val="007E1786"/>
    <w:rsid w:val="007E41D4"/>
    <w:rsid w:val="007E5F2F"/>
    <w:rsid w:val="00801D44"/>
    <w:rsid w:val="00804AC4"/>
    <w:rsid w:val="0082451D"/>
    <w:rsid w:val="008357AD"/>
    <w:rsid w:val="00835B57"/>
    <w:rsid w:val="00880BD7"/>
    <w:rsid w:val="008870A1"/>
    <w:rsid w:val="00887FA7"/>
    <w:rsid w:val="008A0C37"/>
    <w:rsid w:val="008A711A"/>
    <w:rsid w:val="008B17DE"/>
    <w:rsid w:val="008C4F9B"/>
    <w:rsid w:val="008D02D2"/>
    <w:rsid w:val="008E0CDA"/>
    <w:rsid w:val="008F3A83"/>
    <w:rsid w:val="00935804"/>
    <w:rsid w:val="0094199C"/>
    <w:rsid w:val="009711C2"/>
    <w:rsid w:val="00980124"/>
    <w:rsid w:val="009853E7"/>
    <w:rsid w:val="009C03C2"/>
    <w:rsid w:val="009C120B"/>
    <w:rsid w:val="009C50A8"/>
    <w:rsid w:val="009D2331"/>
    <w:rsid w:val="009E39CB"/>
    <w:rsid w:val="009F70FB"/>
    <w:rsid w:val="00A01D95"/>
    <w:rsid w:val="00A062D0"/>
    <w:rsid w:val="00A13315"/>
    <w:rsid w:val="00A23B21"/>
    <w:rsid w:val="00A37A15"/>
    <w:rsid w:val="00A53A41"/>
    <w:rsid w:val="00A633F1"/>
    <w:rsid w:val="00A800F1"/>
    <w:rsid w:val="00A8209E"/>
    <w:rsid w:val="00A91DD7"/>
    <w:rsid w:val="00AB7315"/>
    <w:rsid w:val="00AF5285"/>
    <w:rsid w:val="00AF62A9"/>
    <w:rsid w:val="00B00248"/>
    <w:rsid w:val="00B00679"/>
    <w:rsid w:val="00B04AA9"/>
    <w:rsid w:val="00B152E1"/>
    <w:rsid w:val="00B52572"/>
    <w:rsid w:val="00B72E1D"/>
    <w:rsid w:val="00B74A2E"/>
    <w:rsid w:val="00B85238"/>
    <w:rsid w:val="00B922E4"/>
    <w:rsid w:val="00B934F9"/>
    <w:rsid w:val="00BA3D13"/>
    <w:rsid w:val="00BB4EBD"/>
    <w:rsid w:val="00BE4586"/>
    <w:rsid w:val="00BF052B"/>
    <w:rsid w:val="00C11E8A"/>
    <w:rsid w:val="00C22434"/>
    <w:rsid w:val="00C3319A"/>
    <w:rsid w:val="00CA6B80"/>
    <w:rsid w:val="00CC3AFA"/>
    <w:rsid w:val="00CE6D5C"/>
    <w:rsid w:val="00CF145C"/>
    <w:rsid w:val="00D03C35"/>
    <w:rsid w:val="00D124ED"/>
    <w:rsid w:val="00D60D6D"/>
    <w:rsid w:val="00D96894"/>
    <w:rsid w:val="00DA357B"/>
    <w:rsid w:val="00DE4942"/>
    <w:rsid w:val="00DF025D"/>
    <w:rsid w:val="00DF2517"/>
    <w:rsid w:val="00E15578"/>
    <w:rsid w:val="00E47192"/>
    <w:rsid w:val="00E922FD"/>
    <w:rsid w:val="00E97EF0"/>
    <w:rsid w:val="00EA0ADF"/>
    <w:rsid w:val="00EA6802"/>
    <w:rsid w:val="00EC3593"/>
    <w:rsid w:val="00ED5DB0"/>
    <w:rsid w:val="00F020DA"/>
    <w:rsid w:val="00F11DC7"/>
    <w:rsid w:val="00F1209B"/>
    <w:rsid w:val="00F65C3F"/>
    <w:rsid w:val="00F848E4"/>
    <w:rsid w:val="00F86092"/>
    <w:rsid w:val="00F861FC"/>
    <w:rsid w:val="00FA5169"/>
    <w:rsid w:val="00FA7FC5"/>
    <w:rsid w:val="00FF2990"/>
    <w:rsid w:val="00FF5D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41118"/>
  <w15:chartTrackingRefBased/>
  <w15:docId w15:val="{C787D17B-FD72-47AF-892D-9C5DF74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A2E"/>
    <w:pPr>
      <w:keepNext/>
      <w:keepLines/>
      <w:spacing w:before="400" w:after="120" w:line="288" w:lineRule="auto"/>
      <w:outlineLvl w:val="0"/>
    </w:pPr>
    <w:rPr>
      <w:rFonts w:ascii="Arial Bold" w:eastAsiaTheme="majorEastAsia" w:hAnsi="Arial Bold" w:cs="Arial"/>
      <w:b/>
      <w:bCs/>
      <w:sz w:val="44"/>
      <w:szCs w:val="40"/>
    </w:rPr>
  </w:style>
  <w:style w:type="paragraph" w:styleId="Heading2">
    <w:name w:val="heading 2"/>
    <w:basedOn w:val="Normal"/>
    <w:next w:val="Normal"/>
    <w:link w:val="Heading2Char"/>
    <w:uiPriority w:val="9"/>
    <w:unhideWhenUsed/>
    <w:qFormat/>
    <w:rsid w:val="00B74A2E"/>
    <w:pPr>
      <w:keepNext/>
      <w:keepLines/>
      <w:spacing w:before="400" w:after="80"/>
      <w:outlineLvl w:val="1"/>
    </w:pPr>
    <w:rPr>
      <w:rFonts w:ascii="Arial Bold" w:eastAsiaTheme="majorEastAsia" w:hAnsi="Arial Bold" w:cs="Arial"/>
      <w:b/>
      <w:bCs/>
      <w:sz w:val="40"/>
      <w:szCs w:val="36"/>
    </w:rPr>
  </w:style>
  <w:style w:type="paragraph" w:styleId="Heading3">
    <w:name w:val="heading 3"/>
    <w:basedOn w:val="Normal"/>
    <w:next w:val="Normal"/>
    <w:link w:val="Heading3Char"/>
    <w:uiPriority w:val="9"/>
    <w:semiHidden/>
    <w:unhideWhenUsed/>
    <w:qFormat/>
    <w:rsid w:val="00A82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A2E"/>
    <w:rPr>
      <w:rFonts w:ascii="Arial Bold" w:eastAsiaTheme="majorEastAsia" w:hAnsi="Arial Bold" w:cs="Arial"/>
      <w:b/>
      <w:bCs/>
      <w:sz w:val="44"/>
      <w:szCs w:val="40"/>
    </w:rPr>
  </w:style>
  <w:style w:type="character" w:customStyle="1" w:styleId="Heading2Char">
    <w:name w:val="Heading 2 Char"/>
    <w:basedOn w:val="DefaultParagraphFont"/>
    <w:link w:val="Heading2"/>
    <w:uiPriority w:val="9"/>
    <w:rsid w:val="00B74A2E"/>
    <w:rPr>
      <w:rFonts w:ascii="Arial Bold" w:eastAsiaTheme="majorEastAsia" w:hAnsi="Arial Bold" w:cs="Arial"/>
      <w:b/>
      <w:bCs/>
      <w:sz w:val="40"/>
      <w:szCs w:val="36"/>
    </w:rPr>
  </w:style>
  <w:style w:type="character" w:customStyle="1" w:styleId="Heading3Char">
    <w:name w:val="Heading 3 Char"/>
    <w:basedOn w:val="DefaultParagraphFont"/>
    <w:link w:val="Heading3"/>
    <w:uiPriority w:val="9"/>
    <w:semiHidden/>
    <w:rsid w:val="00A82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9E"/>
    <w:rPr>
      <w:rFonts w:eastAsiaTheme="majorEastAsia" w:cstheme="majorBidi"/>
      <w:color w:val="272727" w:themeColor="text1" w:themeTint="D8"/>
    </w:rPr>
  </w:style>
  <w:style w:type="paragraph" w:styleId="Title">
    <w:name w:val="Title"/>
    <w:basedOn w:val="Normal"/>
    <w:next w:val="Normal"/>
    <w:link w:val="TitleChar"/>
    <w:uiPriority w:val="10"/>
    <w:qFormat/>
    <w:rsid w:val="00A8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9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9E"/>
    <w:rPr>
      <w:i/>
      <w:iCs/>
      <w:color w:val="404040" w:themeColor="text1" w:themeTint="BF"/>
    </w:rPr>
  </w:style>
  <w:style w:type="paragraph" w:styleId="ListParagraph">
    <w:name w:val="List Paragraph"/>
    <w:aliases w:val="List Paragraph numbered,List Paragraph1,List Bullet indent"/>
    <w:basedOn w:val="Normal"/>
    <w:link w:val="ListParagraphChar"/>
    <w:uiPriority w:val="34"/>
    <w:qFormat/>
    <w:rsid w:val="00A8209E"/>
    <w:pPr>
      <w:ind w:left="720"/>
      <w:contextualSpacing/>
    </w:pPr>
  </w:style>
  <w:style w:type="character" w:styleId="IntenseEmphasis">
    <w:name w:val="Intense Emphasis"/>
    <w:basedOn w:val="DefaultParagraphFont"/>
    <w:uiPriority w:val="21"/>
    <w:qFormat/>
    <w:rsid w:val="00A8209E"/>
    <w:rPr>
      <w:i/>
      <w:iCs/>
      <w:color w:val="0F4761" w:themeColor="accent1" w:themeShade="BF"/>
    </w:rPr>
  </w:style>
  <w:style w:type="paragraph" w:styleId="IntenseQuote">
    <w:name w:val="Intense Quote"/>
    <w:basedOn w:val="Normal"/>
    <w:next w:val="Normal"/>
    <w:link w:val="IntenseQuoteChar"/>
    <w:uiPriority w:val="30"/>
    <w:qFormat/>
    <w:rsid w:val="00A8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9E"/>
    <w:rPr>
      <w:i/>
      <w:iCs/>
      <w:color w:val="0F4761" w:themeColor="accent1" w:themeShade="BF"/>
    </w:rPr>
  </w:style>
  <w:style w:type="character" w:styleId="IntenseReference">
    <w:name w:val="Intense Reference"/>
    <w:basedOn w:val="DefaultParagraphFont"/>
    <w:uiPriority w:val="32"/>
    <w:qFormat/>
    <w:rsid w:val="00A8209E"/>
    <w:rPr>
      <w:b/>
      <w:bCs/>
      <w:smallCaps/>
      <w:color w:val="0F4761" w:themeColor="accent1" w:themeShade="BF"/>
      <w:spacing w:val="5"/>
    </w:rPr>
  </w:style>
  <w:style w:type="character" w:customStyle="1" w:styleId="ListParagraphChar">
    <w:name w:val="List Paragraph Char"/>
    <w:aliases w:val="List Paragraph numbered Char,List Paragraph1 Char,List Bullet indent Char"/>
    <w:basedOn w:val="DefaultParagraphFont"/>
    <w:link w:val="ListParagraph"/>
    <w:uiPriority w:val="34"/>
    <w:rsid w:val="00A8209E"/>
  </w:style>
  <w:style w:type="paragraph" w:customStyle="1" w:styleId="Level1Bulletpoint">
    <w:name w:val="Level 1 Bullet point"/>
    <w:basedOn w:val="Normal"/>
    <w:link w:val="Level1BulletpointChar"/>
    <w:qFormat/>
    <w:rsid w:val="002305BB"/>
    <w:pPr>
      <w:numPr>
        <w:numId w:val="2"/>
      </w:numPr>
      <w:spacing w:after="120" w:line="288" w:lineRule="auto"/>
    </w:pPr>
    <w:rPr>
      <w:rFonts w:ascii="Arial" w:hAnsi="Arial" w:cs="Arial"/>
      <w:kern w:val="0"/>
      <w:sz w:val="32"/>
      <w:szCs w:val="22"/>
      <w14:ligatures w14:val="none"/>
    </w:rPr>
  </w:style>
  <w:style w:type="character" w:customStyle="1" w:styleId="Level1BulletpointChar">
    <w:name w:val="Level 1 Bullet point Char"/>
    <w:basedOn w:val="DefaultParagraphFont"/>
    <w:link w:val="Level1Bulletpoint"/>
    <w:rsid w:val="002305BB"/>
    <w:rPr>
      <w:rFonts w:ascii="Arial" w:hAnsi="Arial" w:cs="Arial"/>
      <w:kern w:val="0"/>
      <w:sz w:val="32"/>
      <w:szCs w:val="22"/>
      <w14:ligatures w14:val="none"/>
    </w:rPr>
  </w:style>
  <w:style w:type="paragraph" w:styleId="Header">
    <w:name w:val="header"/>
    <w:basedOn w:val="Normal"/>
    <w:link w:val="HeaderChar"/>
    <w:uiPriority w:val="99"/>
    <w:unhideWhenUsed/>
    <w:rsid w:val="006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2C"/>
  </w:style>
  <w:style w:type="paragraph" w:styleId="Footer">
    <w:name w:val="footer"/>
    <w:basedOn w:val="Normal"/>
    <w:link w:val="FooterChar"/>
    <w:uiPriority w:val="99"/>
    <w:unhideWhenUsed/>
    <w:rsid w:val="006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2C"/>
  </w:style>
  <w:style w:type="character" w:styleId="Hyperlink">
    <w:name w:val="Hyperlink"/>
    <w:basedOn w:val="DefaultParagraphFont"/>
    <w:uiPriority w:val="99"/>
    <w:unhideWhenUsed/>
    <w:rsid w:val="0066702C"/>
    <w:rPr>
      <w:color w:val="467886" w:themeColor="hyperlink"/>
      <w:u w:val="single"/>
    </w:rPr>
  </w:style>
  <w:style w:type="character" w:styleId="UnresolvedMention">
    <w:name w:val="Unresolved Mention"/>
    <w:basedOn w:val="DefaultParagraphFont"/>
    <w:uiPriority w:val="99"/>
    <w:semiHidden/>
    <w:unhideWhenUsed/>
    <w:rsid w:val="000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dpo@groups.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us-dpo@group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Croft</dc:creator>
  <cp:keywords/>
  <dc:description/>
  <cp:lastModifiedBy>Rachel Hargreaves</cp:lastModifiedBy>
  <cp:revision>2</cp:revision>
  <dcterms:created xsi:type="dcterms:W3CDTF">2025-03-23T19:47:00Z</dcterms:created>
  <dcterms:modified xsi:type="dcterms:W3CDTF">2025-03-23T19:47:00Z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14848f022f18f033c405e2c4b7b996ac1850010a5eb3b6aebafd5b2d11a10df5</vt:lpwstr>
  </property>
</Properties>
</file>