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1B8" w:rsidP="0055154A" w:rsidRDefault="000515BC" w14:paraId="610BE431" w14:textId="2B10843C">
      <w:pPr>
        <w:jc w:val="center"/>
        <w:rPr>
          <w:rFonts w:ascii="Palatino Linotype" w:hAnsi="Palatino Linotype"/>
          <w:b/>
          <w:bCs/>
          <w:sz w:val="28"/>
          <w:szCs w:val="28"/>
          <w:lang w:val="en-GB"/>
        </w:rPr>
      </w:pPr>
      <w:r w:rsidRPr="00B81C2D">
        <w:rPr>
          <w:rFonts w:ascii="Palatino Linotype" w:hAnsi="Palatino Linotype"/>
          <w:b/>
          <w:bCs/>
          <w:sz w:val="28"/>
          <w:szCs w:val="28"/>
          <w:lang w:val="en-US"/>
        </w:rPr>
        <w:t xml:space="preserve">SAIHs Action </w:t>
      </w:r>
      <w:r w:rsidRPr="00B81C2D" w:rsidR="0055154A">
        <w:rPr>
          <w:rFonts w:ascii="Palatino Linotype" w:hAnsi="Palatino Linotype"/>
          <w:b/>
          <w:bCs/>
          <w:sz w:val="28"/>
          <w:szCs w:val="28"/>
          <w:lang w:val="en-US"/>
        </w:rPr>
        <w:t>program 2024-2025</w:t>
      </w:r>
    </w:p>
    <w:p w:rsidR="00815C98" w:rsidP="2B3E6B0D" w:rsidRDefault="00815C98" w14:paraId="0B1D6483" w14:textId="14F16D4A">
      <w:pPr>
        <w:pStyle w:val="Normal"/>
        <w:shd w:val="clear" w:color="auto" w:fill="F2F2F2" w:themeFill="background1" w:themeFillShade="F2"/>
        <w:spacing w:before="0" w:beforeAutospacing="off" w:after="150" w:afterAutospacing="off" w:line="240" w:lineRule="auto"/>
        <w:rPr>
          <w:rFonts w:ascii="Arial" w:hAnsi="Arial" w:eastAsia="Arial" w:cs="Arial"/>
          <w:b w:val="0"/>
          <w:bCs w:val="0"/>
          <w:i w:val="0"/>
          <w:iCs w:val="0"/>
          <w:caps w:val="0"/>
          <w:smallCaps w:val="0"/>
          <w:noProof w:val="0"/>
          <w:color w:val="333333"/>
          <w:sz w:val="21"/>
          <w:szCs w:val="21"/>
          <w:lang w:val="en-US"/>
        </w:rPr>
      </w:pPr>
      <w:r w:rsidRPr="2B3E6B0D" w:rsidR="00815C98">
        <w:rPr>
          <w:rStyle w:val="normaltextrun"/>
          <w:rFonts w:ascii="Palatino Linotype" w:hAnsi="Palatino Linotype" w:cs="Segoe UI"/>
          <w:sz w:val="22"/>
          <w:szCs w:val="22"/>
          <w:lang w:val="en-GB"/>
        </w:rPr>
        <w:t>The action program is an annual prioritization of SAIH's work. It will ensure that we use our resources appropriately throughout the organization to deliver on our vision and adopted multi-year strategies. SAIH's action program 202</w:t>
      </w:r>
      <w:r w:rsidRPr="2B3E6B0D" w:rsidR="00E71D6D">
        <w:rPr>
          <w:rStyle w:val="normaltextrun"/>
          <w:rFonts w:ascii="Palatino Linotype" w:hAnsi="Palatino Linotype" w:cs="Segoe UI"/>
          <w:sz w:val="22"/>
          <w:szCs w:val="22"/>
          <w:lang w:val="en-GB"/>
        </w:rPr>
        <w:t>4</w:t>
      </w:r>
      <w:r w:rsidRPr="2B3E6B0D" w:rsidR="00815C98">
        <w:rPr>
          <w:rStyle w:val="normaltextrun"/>
          <w:rFonts w:ascii="Palatino Linotype" w:hAnsi="Palatino Linotype" w:cs="Segoe UI"/>
          <w:sz w:val="22"/>
          <w:szCs w:val="22"/>
          <w:lang w:val="en-GB"/>
        </w:rPr>
        <w:t>-202</w:t>
      </w:r>
      <w:r w:rsidRPr="2B3E6B0D" w:rsidR="00E71D6D">
        <w:rPr>
          <w:rStyle w:val="normaltextrun"/>
          <w:rFonts w:ascii="Palatino Linotype" w:hAnsi="Palatino Linotype" w:cs="Segoe UI"/>
          <w:sz w:val="22"/>
          <w:szCs w:val="22"/>
          <w:lang w:val="en-GB"/>
        </w:rPr>
        <w:t>5</w:t>
      </w:r>
      <w:r w:rsidRPr="2B3E6B0D" w:rsidR="00815C98">
        <w:rPr>
          <w:rStyle w:val="normaltextrun"/>
          <w:rFonts w:ascii="Palatino Linotype" w:hAnsi="Palatino Linotype" w:cs="Segoe UI"/>
          <w:sz w:val="22"/>
          <w:szCs w:val="22"/>
          <w:lang w:val="en-GB"/>
        </w:rPr>
        <w:t xml:space="preserve"> </w:t>
      </w:r>
      <w:r w:rsidRPr="2B3E6B0D" w:rsidR="00815C98">
        <w:rPr>
          <w:rStyle w:val="normaltextrun"/>
          <w:rFonts w:ascii="Palatino Linotype" w:hAnsi="Palatino Linotype" w:cs="Segoe UI"/>
          <w:sz w:val="22"/>
          <w:szCs w:val="22"/>
          <w:lang w:val="en-GB"/>
        </w:rPr>
        <w:t>identifies</w:t>
      </w:r>
      <w:r w:rsidRPr="2B3E6B0D" w:rsidR="00815C98">
        <w:rPr>
          <w:rStyle w:val="normaltextrun"/>
          <w:rFonts w:ascii="Palatino Linotype" w:hAnsi="Palatino Linotype" w:cs="Segoe UI"/>
          <w:sz w:val="22"/>
          <w:szCs w:val="22"/>
          <w:lang w:val="en-GB"/>
        </w:rPr>
        <w:t xml:space="preserve"> the three most important goals for SAIH in the coming year</w:t>
      </w:r>
      <w:r w:rsidRPr="2B3E6B0D" w:rsidR="0616D149">
        <w:rPr>
          <w:rStyle w:val="normaltextrun"/>
          <w:rFonts w:ascii="Palatino Linotype" w:hAnsi="Palatino Linotype" w:cs="Segoe UI"/>
          <w:sz w:val="22"/>
          <w:szCs w:val="22"/>
          <w:lang w:val="en-GB"/>
        </w:rPr>
        <w:t>, in non-prioritized order</w:t>
      </w:r>
      <w:r w:rsidRPr="2B3E6B0D" w:rsidR="00815C98">
        <w:rPr>
          <w:rStyle w:val="normaltextrun"/>
          <w:rFonts w:ascii="Palatino Linotype" w:hAnsi="Palatino Linotype" w:cs="Segoe UI"/>
          <w:sz w:val="22"/>
          <w:szCs w:val="22"/>
          <w:lang w:val="en-GB"/>
        </w:rPr>
        <w:t>. The action program is not an exhaustive to-do list for SAIH's work.</w:t>
      </w:r>
      <w:r w:rsidRPr="2B3E6B0D" w:rsidR="00815C98">
        <w:rPr>
          <w:rStyle w:val="eop"/>
          <w:rFonts w:ascii="Palatino Linotype" w:hAnsi="Palatino Linotype" w:cs="Segoe UI"/>
          <w:sz w:val="22"/>
          <w:szCs w:val="22"/>
          <w:lang w:val="en-GB"/>
        </w:rPr>
        <w:t> </w:t>
      </w:r>
      <w:r w:rsidRPr="2B3E6B0D" w:rsidR="37093FBF">
        <w:rPr>
          <w:rFonts w:ascii="Arial" w:hAnsi="Arial" w:eastAsia="Arial" w:cs="Arial"/>
          <w:b w:val="0"/>
          <w:bCs w:val="0"/>
          <w:i w:val="0"/>
          <w:iCs w:val="0"/>
          <w:caps w:val="0"/>
          <w:smallCaps w:val="0"/>
          <w:noProof w:val="0"/>
          <w:color w:val="333333"/>
          <w:sz w:val="21"/>
          <w:szCs w:val="21"/>
          <w:lang w:val="en-US"/>
        </w:rPr>
        <w:t xml:space="preserve"> </w:t>
      </w:r>
    </w:p>
    <w:p w:rsidR="2B3E6B0D" w:rsidP="2B3E6B0D" w:rsidRDefault="2B3E6B0D" w14:paraId="44E9E3A2" w14:textId="7B753734">
      <w:pPr>
        <w:pStyle w:val="paragraph"/>
        <w:spacing w:before="0" w:beforeAutospacing="off" w:after="0" w:afterAutospacing="off"/>
        <w:rPr>
          <w:rStyle w:val="eop"/>
          <w:rFonts w:ascii="Palatino Linotype" w:hAnsi="Palatino Linotype" w:cs="Segoe UI"/>
          <w:sz w:val="22"/>
          <w:szCs w:val="22"/>
          <w:lang w:val="en-GB"/>
        </w:rPr>
      </w:pPr>
    </w:p>
    <w:p w:rsidRPr="00356EC6" w:rsidR="00815C98" w:rsidP="00815C98" w:rsidRDefault="00815C98" w14:paraId="4C102DB7" w14:textId="77777777">
      <w:pPr>
        <w:pStyle w:val="paragraph"/>
        <w:spacing w:before="0" w:after="0"/>
        <w:textAlignment w:val="baseline"/>
        <w:rPr>
          <w:rFonts w:ascii="Segoe UI" w:hAnsi="Segoe UI" w:cs="Segoe UI"/>
          <w:sz w:val="18"/>
          <w:szCs w:val="18"/>
          <w:lang w:val="en-GB"/>
        </w:rPr>
      </w:pPr>
      <w:r>
        <w:rPr>
          <w:rStyle w:val="normaltextrun"/>
          <w:rFonts w:ascii="Palatino Linotype" w:hAnsi="Palatino Linotype" w:cs="Segoe UI"/>
          <w:sz w:val="22"/>
          <w:szCs w:val="22"/>
          <w:lang w:val="en-GB"/>
        </w:rPr>
        <w:t xml:space="preserve">We use OKR as a methodology to create and operationalise our action program. The method is intended to create focus, clarity, </w:t>
      </w:r>
      <w:proofErr w:type="gramStart"/>
      <w:r>
        <w:rPr>
          <w:rStyle w:val="normaltextrun"/>
          <w:rFonts w:ascii="Palatino Linotype" w:hAnsi="Palatino Linotype" w:cs="Segoe UI"/>
          <w:sz w:val="22"/>
          <w:szCs w:val="22"/>
          <w:lang w:val="en-GB"/>
        </w:rPr>
        <w:t>transparency</w:t>
      </w:r>
      <w:proofErr w:type="gramEnd"/>
      <w:r>
        <w:rPr>
          <w:rStyle w:val="normaltextrun"/>
          <w:rFonts w:ascii="Palatino Linotype" w:hAnsi="Palatino Linotype" w:cs="Segoe UI"/>
          <w:sz w:val="22"/>
          <w:szCs w:val="22"/>
          <w:lang w:val="en-GB"/>
        </w:rPr>
        <w:t xml:space="preserve"> and ownership in our organisation. OKRs allows us to set ambitious objectives, and measure progress towards them through concrete steps. They should be flexible and something we can adjust and change depending on changing contexts, learning and experience progress and value of the objectives, key </w:t>
      </w:r>
      <w:proofErr w:type="gramStart"/>
      <w:r>
        <w:rPr>
          <w:rStyle w:val="normaltextrun"/>
          <w:rFonts w:ascii="Palatino Linotype" w:hAnsi="Palatino Linotype" w:cs="Segoe UI"/>
          <w:sz w:val="22"/>
          <w:szCs w:val="22"/>
          <w:lang w:val="en-GB"/>
        </w:rPr>
        <w:t>results</w:t>
      </w:r>
      <w:proofErr w:type="gramEnd"/>
      <w:r>
        <w:rPr>
          <w:rStyle w:val="normaltextrun"/>
          <w:rFonts w:ascii="Palatino Linotype" w:hAnsi="Palatino Linotype" w:cs="Segoe UI"/>
          <w:sz w:val="22"/>
          <w:szCs w:val="22"/>
          <w:lang w:val="en-GB"/>
        </w:rPr>
        <w:t xml:space="preserve"> and activities we have set. </w:t>
      </w:r>
      <w:r>
        <w:rPr>
          <w:rStyle w:val="normaltextrun"/>
          <w:sz w:val="22"/>
          <w:szCs w:val="22"/>
          <w:lang w:val="en-GB"/>
        </w:rPr>
        <w:t> </w:t>
      </w:r>
      <w:r w:rsidRPr="00356EC6">
        <w:rPr>
          <w:rStyle w:val="eop"/>
          <w:rFonts w:ascii="Palatino Linotype" w:hAnsi="Palatino Linotype" w:cs="Segoe UI"/>
          <w:sz w:val="22"/>
          <w:szCs w:val="22"/>
          <w:lang w:val="en-GB"/>
        </w:rPr>
        <w:t> </w:t>
      </w:r>
    </w:p>
    <w:p w:rsidRPr="00356EC6" w:rsidR="00F86306" w:rsidP="00356EC6" w:rsidRDefault="00F86306" w14:paraId="711C2B58" w14:textId="77777777">
      <w:pPr>
        <w:rPr>
          <w:lang w:val="en-GB"/>
        </w:rPr>
      </w:pPr>
    </w:p>
    <w:p w:rsidRPr="00985A0F" w:rsidR="00985A0F" w:rsidP="00985A0F" w:rsidRDefault="00985A0F" w14:paraId="66E7C1D2" w14:textId="2D9BDF36">
      <w:pPr>
        <w:pStyle w:val="paragraph"/>
        <w:spacing w:before="0" w:beforeAutospacing="0" w:after="0" w:afterAutospacing="0"/>
        <w:textAlignment w:val="baseline"/>
        <w:rPr>
          <w:rFonts w:ascii="Segoe UI" w:hAnsi="Segoe UI" w:cs="Segoe UI"/>
          <w:sz w:val="18"/>
          <w:szCs w:val="18"/>
          <w:lang w:val="en-US"/>
        </w:rPr>
      </w:pPr>
      <w:r>
        <w:rPr>
          <w:rStyle w:val="normaltextrun"/>
          <w:rFonts w:ascii="Palatino Linotype" w:hAnsi="Palatino Linotype" w:cs="Segoe UI"/>
          <w:b/>
          <w:bCs/>
          <w:color w:val="000000"/>
          <w:sz w:val="22"/>
          <w:szCs w:val="22"/>
          <w:lang w:val="en-GB"/>
        </w:rPr>
        <w:t>Objective 1: We have shifted power from SAIH to partners.</w:t>
      </w:r>
    </w:p>
    <w:p w:rsidR="00982A73" w:rsidP="00982A73" w:rsidRDefault="00985A0F" w14:paraId="073CF341" w14:textId="77777777">
      <w:pPr>
        <w:pStyle w:val="paragraph"/>
        <w:numPr>
          <w:ilvl w:val="0"/>
          <w:numId w:val="13"/>
        </w:numPr>
        <w:spacing w:before="0" w:beforeAutospacing="0" w:after="0" w:afterAutospacing="0"/>
        <w:textAlignment w:val="baseline"/>
        <w:rPr>
          <w:rFonts w:ascii="Palatino Linotype" w:hAnsi="Palatino Linotype" w:cs="Segoe UI"/>
          <w:sz w:val="22"/>
          <w:szCs w:val="22"/>
          <w:lang w:val="en-US"/>
        </w:rPr>
      </w:pPr>
      <w:r>
        <w:rPr>
          <w:rStyle w:val="normaltextrun"/>
          <w:rFonts w:ascii="Palatino Linotype" w:hAnsi="Palatino Linotype" w:cs="Segoe UI"/>
          <w:color w:val="000000"/>
          <w:sz w:val="22"/>
          <w:szCs w:val="22"/>
          <w:lang w:val="en-GB"/>
        </w:rPr>
        <w:t>Key result 1: Project management is more flexible, and partner rooted.</w:t>
      </w:r>
      <w:r w:rsidRPr="00985A0F">
        <w:rPr>
          <w:rStyle w:val="eop"/>
          <w:rFonts w:ascii="Palatino Linotype" w:hAnsi="Palatino Linotype" w:cs="Segoe UI"/>
          <w:color w:val="000000"/>
          <w:sz w:val="22"/>
          <w:szCs w:val="22"/>
          <w:lang w:val="en-US"/>
        </w:rPr>
        <w:t> </w:t>
      </w:r>
    </w:p>
    <w:p w:rsidR="00982A73" w:rsidP="00982A73" w:rsidRDefault="00982A73" w14:paraId="43530F9D" w14:textId="77777777">
      <w:pPr>
        <w:pStyle w:val="paragraph"/>
        <w:spacing w:before="0" w:beforeAutospacing="0" w:after="0" w:afterAutospacing="0"/>
        <w:ind w:left="1440"/>
        <w:textAlignment w:val="baseline"/>
        <w:rPr>
          <w:rFonts w:ascii="Palatino Linotype" w:hAnsi="Palatino Linotype" w:cs="Segoe UI"/>
          <w:sz w:val="22"/>
          <w:szCs w:val="22"/>
          <w:lang w:val="en-US"/>
        </w:rPr>
      </w:pPr>
    </w:p>
    <w:p w:rsidRPr="00982A73" w:rsidR="00982A73" w:rsidP="2B3E6B0D" w:rsidRDefault="00985A0F" w14:paraId="10FA9261" w14:textId="0EBD0D2A">
      <w:pPr>
        <w:pStyle w:val="paragraph"/>
        <w:numPr>
          <w:ilvl w:val="0"/>
          <w:numId w:val="13"/>
        </w:numPr>
        <w:spacing w:before="0" w:beforeAutospacing="off" w:after="0" w:afterAutospacing="off"/>
        <w:textAlignment w:val="baseline"/>
        <w:rPr>
          <w:rStyle w:val="normaltextrun"/>
          <w:rFonts w:ascii="Palatino Linotype" w:hAnsi="Palatino Linotype" w:cs="Segoe UI"/>
          <w:sz w:val="22"/>
          <w:szCs w:val="22"/>
          <w:lang w:val="en-US"/>
        </w:rPr>
      </w:pPr>
      <w:r w:rsidRPr="2B3E6B0D" w:rsidR="00985A0F">
        <w:rPr>
          <w:rStyle w:val="normaltextrun"/>
          <w:rFonts w:ascii="Palatino Linotype" w:hAnsi="Palatino Linotype" w:cs="Segoe UI"/>
          <w:color w:val="000000" w:themeColor="text1" w:themeTint="FF" w:themeShade="FF"/>
          <w:sz w:val="22"/>
          <w:szCs w:val="22"/>
          <w:lang w:val="en-GB"/>
        </w:rPr>
        <w:t>Key result 2: SAIH is a more educated</w:t>
      </w:r>
      <w:r w:rsidRPr="2B3E6B0D" w:rsidR="1F0E2F0D">
        <w:rPr>
          <w:rStyle w:val="normaltextrun"/>
          <w:rFonts w:ascii="Palatino Linotype" w:hAnsi="Palatino Linotype" w:cs="Segoe UI"/>
          <w:color w:val="000000" w:themeColor="text1" w:themeTint="FF" w:themeShade="FF"/>
          <w:sz w:val="22"/>
          <w:szCs w:val="22"/>
          <w:lang w:val="en-GB"/>
        </w:rPr>
        <w:t xml:space="preserve"> and experienced</w:t>
      </w:r>
      <w:r w:rsidRPr="2B3E6B0D" w:rsidR="00985A0F">
        <w:rPr>
          <w:rStyle w:val="normaltextrun"/>
          <w:rFonts w:ascii="Palatino Linotype" w:hAnsi="Palatino Linotype" w:cs="Segoe UI"/>
          <w:color w:val="000000" w:themeColor="text1" w:themeTint="FF" w:themeShade="FF"/>
          <w:sz w:val="22"/>
          <w:szCs w:val="22"/>
          <w:lang w:val="en-GB"/>
        </w:rPr>
        <w:t xml:space="preserve"> organisation on shifting power and decolonizing the aid sector.</w:t>
      </w:r>
      <w:r w:rsidRPr="2B3E6B0D" w:rsidR="00985A0F">
        <w:rPr>
          <w:rStyle w:val="eop"/>
          <w:rFonts w:ascii="Palatino Linotype" w:hAnsi="Palatino Linotype" w:cs="Segoe UI"/>
          <w:color w:val="000000" w:themeColor="text1" w:themeTint="FF" w:themeShade="FF"/>
          <w:sz w:val="22"/>
          <w:szCs w:val="22"/>
          <w:lang w:val="en-US"/>
        </w:rPr>
        <w:t> </w:t>
      </w:r>
      <w:r>
        <w:br/>
      </w:r>
    </w:p>
    <w:p w:rsidRPr="00982A73" w:rsidR="00985A0F" w:rsidP="00982A73" w:rsidRDefault="00982A73" w14:paraId="085ACB4F" w14:textId="734498F8">
      <w:pPr>
        <w:pStyle w:val="paragraph"/>
        <w:numPr>
          <w:ilvl w:val="0"/>
          <w:numId w:val="13"/>
        </w:numPr>
        <w:spacing w:before="0" w:beforeAutospacing="0" w:after="0" w:afterAutospacing="0"/>
        <w:textAlignment w:val="baseline"/>
        <w:rPr>
          <w:rStyle w:val="eop"/>
          <w:rFonts w:ascii="Palatino Linotype" w:hAnsi="Palatino Linotype" w:cs="Segoe UI"/>
          <w:sz w:val="22"/>
          <w:szCs w:val="22"/>
          <w:lang w:val="en-US"/>
        </w:rPr>
      </w:pPr>
      <w:r>
        <w:rPr>
          <w:rStyle w:val="normaltextrun"/>
          <w:rFonts w:ascii="Palatino Linotype" w:hAnsi="Palatino Linotype" w:cs="Segoe UI"/>
          <w:color w:val="000000"/>
          <w:sz w:val="22"/>
          <w:szCs w:val="22"/>
          <w:lang w:val="en-GB"/>
        </w:rPr>
        <w:t>Ke</w:t>
      </w:r>
      <w:r w:rsidRPr="00982A73" w:rsidR="00985A0F">
        <w:rPr>
          <w:rStyle w:val="normaltextrun"/>
          <w:rFonts w:ascii="Palatino Linotype" w:hAnsi="Palatino Linotype" w:cs="Segoe UI"/>
          <w:color w:val="000000"/>
          <w:sz w:val="22"/>
          <w:szCs w:val="22"/>
          <w:lang w:val="en-GB"/>
        </w:rPr>
        <w:t>y result 3: SAIH plays a more active role in external discussions and debate</w:t>
      </w:r>
      <w:r w:rsidRPr="00982A73" w:rsidR="00356EC6">
        <w:rPr>
          <w:rStyle w:val="normaltextrun"/>
          <w:rFonts w:ascii="Palatino Linotype" w:hAnsi="Palatino Linotype" w:cs="Segoe UI"/>
          <w:color w:val="000000"/>
          <w:sz w:val="22"/>
          <w:szCs w:val="22"/>
          <w:lang w:val="en-GB"/>
        </w:rPr>
        <w:t>.</w:t>
      </w:r>
      <w:r w:rsidRPr="00982A73" w:rsidR="00985A0F">
        <w:rPr>
          <w:rStyle w:val="eop"/>
          <w:rFonts w:ascii="Palatino Linotype" w:hAnsi="Palatino Linotype" w:cs="Segoe UI"/>
          <w:color w:val="000000"/>
          <w:sz w:val="22"/>
          <w:szCs w:val="22"/>
          <w:lang w:val="en-US"/>
        </w:rPr>
        <w:t>  </w:t>
      </w:r>
    </w:p>
    <w:p w:rsidR="00627050" w:rsidP="00627050" w:rsidRDefault="00627050" w14:paraId="137C2ACA" w14:textId="77777777">
      <w:pPr>
        <w:pStyle w:val="paragraph"/>
        <w:spacing w:before="0" w:beforeAutospacing="0" w:after="0" w:afterAutospacing="0"/>
        <w:ind w:left="1080"/>
        <w:textAlignment w:val="baseline"/>
        <w:rPr>
          <w:rStyle w:val="eop"/>
          <w:rFonts w:ascii="Palatino Linotype" w:hAnsi="Palatino Linotype" w:cs="Segoe UI"/>
          <w:color w:val="000000"/>
          <w:sz w:val="22"/>
          <w:szCs w:val="22"/>
          <w:lang w:val="en-US"/>
        </w:rPr>
      </w:pPr>
    </w:p>
    <w:p w:rsidRPr="00627050" w:rsidR="00627050" w:rsidP="00627050" w:rsidRDefault="00627050" w14:paraId="79BFEA10" w14:textId="77777777">
      <w:pPr>
        <w:pStyle w:val="paragraph"/>
        <w:spacing w:before="0" w:beforeAutospacing="0" w:after="0" w:afterAutospacing="0"/>
        <w:ind w:left="1080"/>
        <w:textAlignment w:val="baseline"/>
        <w:rPr>
          <w:rFonts w:ascii="Segoe UI" w:hAnsi="Segoe UI" w:cs="Segoe UI"/>
          <w:sz w:val="18"/>
          <w:szCs w:val="18"/>
          <w:lang w:val="en-US"/>
        </w:rPr>
      </w:pPr>
    </w:p>
    <w:p w:rsidRPr="00982A73" w:rsidR="00982A73" w:rsidP="00982A73" w:rsidRDefault="00985A0F" w14:paraId="1A6A8AAE" w14:textId="4C2B3293">
      <w:pPr>
        <w:pStyle w:val="paragraph"/>
        <w:spacing w:before="0" w:beforeAutospacing="0" w:after="0" w:afterAutospacing="0"/>
        <w:textAlignment w:val="baseline"/>
        <w:rPr>
          <w:rStyle w:val="normaltextrun"/>
          <w:rFonts w:ascii="Segoe UI" w:hAnsi="Segoe UI" w:cs="Segoe UI"/>
          <w:sz w:val="18"/>
          <w:szCs w:val="18"/>
          <w:lang w:val="en-US"/>
        </w:rPr>
      </w:pPr>
      <w:r w:rsidRPr="377C6621">
        <w:rPr>
          <w:rStyle w:val="normaltextrun"/>
          <w:rFonts w:ascii="Palatino Linotype" w:hAnsi="Palatino Linotype" w:cs="Segoe UI"/>
          <w:b/>
          <w:color w:val="000000" w:themeColor="text1"/>
          <w:sz w:val="22"/>
          <w:szCs w:val="22"/>
          <w:lang w:val="en-GB"/>
        </w:rPr>
        <w:t>Objective 2: Higher education institutions</w:t>
      </w:r>
      <w:r w:rsidR="006F1449">
        <w:rPr>
          <w:rStyle w:val="normaltextrun"/>
          <w:rFonts w:ascii="Palatino Linotype" w:hAnsi="Palatino Linotype" w:cs="Segoe UI"/>
          <w:b/>
          <w:color w:val="000000" w:themeColor="text1"/>
          <w:sz w:val="22"/>
          <w:szCs w:val="22"/>
          <w:lang w:val="en-GB"/>
        </w:rPr>
        <w:t xml:space="preserve"> and academic</w:t>
      </w:r>
      <w:r w:rsidR="00324F1C">
        <w:rPr>
          <w:rStyle w:val="normaltextrun"/>
          <w:rFonts w:ascii="Palatino Linotype" w:hAnsi="Palatino Linotype" w:cs="Segoe UI"/>
          <w:b/>
          <w:color w:val="000000" w:themeColor="text1"/>
          <w:sz w:val="22"/>
          <w:szCs w:val="22"/>
          <w:lang w:val="en-GB"/>
        </w:rPr>
        <w:t xml:space="preserve"> actors</w:t>
      </w:r>
      <w:r w:rsidRPr="377C6621">
        <w:rPr>
          <w:rStyle w:val="normaltextrun"/>
          <w:rFonts w:ascii="Palatino Linotype" w:hAnsi="Palatino Linotype" w:cs="Segoe UI"/>
          <w:b/>
          <w:color w:val="000000" w:themeColor="text1"/>
          <w:sz w:val="22"/>
          <w:szCs w:val="22"/>
          <w:lang w:val="en-GB"/>
        </w:rPr>
        <w:t xml:space="preserve"> are </w:t>
      </w:r>
      <w:r w:rsidR="005C21E9">
        <w:rPr>
          <w:rStyle w:val="normaltextrun"/>
          <w:rFonts w:ascii="Palatino Linotype" w:hAnsi="Palatino Linotype" w:cs="Segoe UI"/>
          <w:b/>
          <w:color w:val="000000" w:themeColor="text1"/>
          <w:sz w:val="22"/>
          <w:szCs w:val="22"/>
          <w:lang w:val="en-GB"/>
        </w:rPr>
        <w:t xml:space="preserve">more </w:t>
      </w:r>
      <w:r w:rsidR="005D232D">
        <w:rPr>
          <w:rStyle w:val="normaltextrun"/>
          <w:rFonts w:ascii="Palatino Linotype" w:hAnsi="Palatino Linotype" w:cs="Segoe UI"/>
          <w:b/>
          <w:color w:val="000000" w:themeColor="text1"/>
          <w:sz w:val="22"/>
          <w:szCs w:val="22"/>
          <w:lang w:val="en-GB"/>
        </w:rPr>
        <w:t xml:space="preserve">actively </w:t>
      </w:r>
      <w:r w:rsidRPr="377C6621">
        <w:rPr>
          <w:rStyle w:val="normaltextrun"/>
          <w:rFonts w:ascii="Palatino Linotype" w:hAnsi="Palatino Linotype" w:cs="Segoe UI"/>
          <w:b/>
          <w:color w:val="000000" w:themeColor="text1"/>
          <w:sz w:val="22"/>
          <w:szCs w:val="22"/>
          <w:lang w:val="en-GB"/>
        </w:rPr>
        <w:t>engag</w:t>
      </w:r>
      <w:r w:rsidR="004E2643">
        <w:rPr>
          <w:rStyle w:val="normaltextrun"/>
          <w:rFonts w:ascii="Palatino Linotype" w:hAnsi="Palatino Linotype" w:cs="Segoe UI"/>
          <w:b/>
          <w:color w:val="000000" w:themeColor="text1"/>
          <w:sz w:val="22"/>
          <w:szCs w:val="22"/>
          <w:lang w:val="en-GB"/>
        </w:rPr>
        <w:t>ing with</w:t>
      </w:r>
      <w:r w:rsidRPr="377C6621">
        <w:rPr>
          <w:rStyle w:val="normaltextrun"/>
          <w:rFonts w:ascii="Palatino Linotype" w:hAnsi="Palatino Linotype" w:cs="Segoe UI"/>
          <w:b/>
          <w:color w:val="000000" w:themeColor="text1"/>
          <w:sz w:val="22"/>
          <w:szCs w:val="22"/>
          <w:lang w:val="en-GB"/>
        </w:rPr>
        <w:t xml:space="preserve"> SAIH.</w:t>
      </w:r>
      <w:r w:rsidRPr="377C6621">
        <w:rPr>
          <w:rStyle w:val="eop"/>
          <w:rFonts w:ascii="Palatino Linotype" w:hAnsi="Palatino Linotype" w:cs="Segoe UI"/>
          <w:color w:val="000000" w:themeColor="text1"/>
          <w:sz w:val="22"/>
          <w:szCs w:val="22"/>
          <w:lang w:val="en-US"/>
        </w:rPr>
        <w:t> </w:t>
      </w:r>
    </w:p>
    <w:p w:rsidRPr="00982A73" w:rsidR="00982A73" w:rsidP="00982A73" w:rsidRDefault="00985A0F" w14:paraId="504AF9C1" w14:textId="77777777">
      <w:pPr>
        <w:pStyle w:val="paragraph"/>
        <w:numPr>
          <w:ilvl w:val="0"/>
          <w:numId w:val="14"/>
        </w:numPr>
        <w:spacing w:before="0" w:beforeAutospacing="0" w:after="0" w:afterAutospacing="0"/>
        <w:textAlignment w:val="baseline"/>
        <w:rPr>
          <w:rStyle w:val="normaltextrun"/>
          <w:rFonts w:ascii="Palatino Linotype" w:hAnsi="Palatino Linotype" w:cs="Segoe UI"/>
          <w:sz w:val="22"/>
          <w:szCs w:val="22"/>
          <w:lang w:val="en-US"/>
        </w:rPr>
      </w:pPr>
      <w:r>
        <w:rPr>
          <w:rStyle w:val="normaltextrun"/>
          <w:rFonts w:ascii="Palatino Linotype" w:hAnsi="Palatino Linotype" w:cs="Segoe UI"/>
          <w:color w:val="000000"/>
          <w:sz w:val="22"/>
          <w:szCs w:val="22"/>
          <w:lang w:val="en-GB"/>
        </w:rPr>
        <w:t>Key result 1: We are collaborating with institutions</w:t>
      </w:r>
      <w:r w:rsidR="00662FD0">
        <w:rPr>
          <w:rStyle w:val="normaltextrun"/>
          <w:rFonts w:ascii="Palatino Linotype" w:hAnsi="Palatino Linotype" w:cs="Segoe UI"/>
          <w:color w:val="000000"/>
          <w:sz w:val="22"/>
          <w:szCs w:val="22"/>
          <w:lang w:val="en-GB"/>
        </w:rPr>
        <w:t xml:space="preserve"> </w:t>
      </w:r>
      <w:r>
        <w:rPr>
          <w:rStyle w:val="normaltextrun"/>
          <w:rFonts w:ascii="Palatino Linotype" w:hAnsi="Palatino Linotype" w:cs="Segoe UI"/>
          <w:color w:val="000000"/>
          <w:sz w:val="22"/>
          <w:szCs w:val="22"/>
          <w:lang w:val="en-GB"/>
        </w:rPr>
        <w:t xml:space="preserve">on shared </w:t>
      </w:r>
      <w:r w:rsidR="00356EC6">
        <w:rPr>
          <w:rStyle w:val="normaltextrun"/>
          <w:rFonts w:ascii="Palatino Linotype" w:hAnsi="Palatino Linotype" w:cs="Segoe UI"/>
          <w:color w:val="000000"/>
          <w:sz w:val="22"/>
          <w:szCs w:val="22"/>
          <w:lang w:val="en-GB"/>
        </w:rPr>
        <w:t>activities.</w:t>
      </w:r>
    </w:p>
    <w:p w:rsidR="00982A73" w:rsidP="00982A73" w:rsidRDefault="00982A73" w14:paraId="62C888E4" w14:textId="77777777">
      <w:pPr>
        <w:pStyle w:val="paragraph"/>
        <w:spacing w:before="0" w:beforeAutospacing="0" w:after="0" w:afterAutospacing="0"/>
        <w:ind w:left="1440"/>
        <w:textAlignment w:val="baseline"/>
        <w:rPr>
          <w:rStyle w:val="normaltextrun"/>
          <w:rFonts w:ascii="Palatino Linotype" w:hAnsi="Palatino Linotype" w:cs="Segoe UI"/>
          <w:sz w:val="22"/>
          <w:szCs w:val="22"/>
          <w:lang w:val="en-US"/>
        </w:rPr>
      </w:pPr>
    </w:p>
    <w:p w:rsidRPr="00982A73" w:rsidR="00982A73" w:rsidP="535441DE" w:rsidRDefault="00985A0F" w14:paraId="50D754C6" w14:textId="47FBEF3F">
      <w:pPr>
        <w:pStyle w:val="paragraph"/>
        <w:numPr>
          <w:ilvl w:val="0"/>
          <w:numId w:val="14"/>
        </w:numPr>
        <w:spacing w:before="0" w:beforeAutospacing="off" w:after="0" w:afterAutospacing="off"/>
        <w:textAlignment w:val="baseline"/>
        <w:rPr>
          <w:rFonts w:ascii="Palatino Linotype" w:hAnsi="Palatino Linotype" w:cs="Segoe UI"/>
          <w:sz w:val="22"/>
          <w:szCs w:val="22"/>
          <w:lang w:val="en-US"/>
        </w:rPr>
      </w:pPr>
      <w:r w:rsidRPr="535441DE" w:rsidR="00985A0F">
        <w:rPr>
          <w:rStyle w:val="normaltextrun"/>
          <w:rFonts w:ascii="Palatino Linotype" w:hAnsi="Palatino Linotype" w:cs="Segoe UI"/>
          <w:color w:val="000000" w:themeColor="text1" w:themeTint="FF" w:themeShade="FF"/>
          <w:sz w:val="22"/>
          <w:szCs w:val="22"/>
          <w:lang w:val="en-GB"/>
        </w:rPr>
        <w:t xml:space="preserve">Key result 2: </w:t>
      </w:r>
      <w:r w:rsidRPr="535441DE" w:rsidR="00306653">
        <w:rPr>
          <w:rStyle w:val="normaltextrun"/>
          <w:rFonts w:ascii="Palatino Linotype" w:hAnsi="Palatino Linotype" w:cs="Segoe UI"/>
          <w:color w:val="000000" w:themeColor="text1" w:themeTint="FF" w:themeShade="FF"/>
          <w:sz w:val="22"/>
          <w:szCs w:val="22"/>
          <w:lang w:val="en-GB"/>
        </w:rPr>
        <w:t>SAIH has increased presence in academic arenas</w:t>
      </w:r>
      <w:r w:rsidRPr="535441DE" w:rsidR="00031228">
        <w:rPr>
          <w:rStyle w:val="normaltextrun"/>
          <w:rFonts w:ascii="Palatino Linotype" w:hAnsi="Palatino Linotype" w:cs="Segoe UI"/>
          <w:color w:val="000000" w:themeColor="text1" w:themeTint="FF" w:themeShade="FF"/>
          <w:sz w:val="22"/>
          <w:szCs w:val="22"/>
          <w:lang w:val="en-GB"/>
        </w:rPr>
        <w:t xml:space="preserve"> and has a growing academic network</w:t>
      </w:r>
      <w:r w:rsidRPr="535441DE" w:rsidR="0DA026EB">
        <w:rPr>
          <w:rStyle w:val="normaltextrun"/>
          <w:rFonts w:ascii="Palatino Linotype" w:hAnsi="Palatino Linotype" w:cs="Segoe UI"/>
          <w:color w:val="000000" w:themeColor="text1" w:themeTint="FF" w:themeShade="FF"/>
          <w:sz w:val="22"/>
          <w:szCs w:val="22"/>
          <w:lang w:val="en-GB"/>
        </w:rPr>
        <w:t>.</w:t>
      </w:r>
      <w:r>
        <w:br/>
      </w:r>
    </w:p>
    <w:p w:rsidR="009B1210" w:rsidP="535441DE" w:rsidRDefault="00875BD4" w14:paraId="612873B6" w14:textId="4D5CE484">
      <w:pPr>
        <w:pStyle w:val="paragraph"/>
        <w:numPr>
          <w:ilvl w:val="0"/>
          <w:numId w:val="14"/>
        </w:numPr>
        <w:spacing w:before="0" w:beforeAutospacing="off" w:after="0" w:afterAutospacing="off"/>
        <w:textAlignment w:val="baseline"/>
        <w:rPr>
          <w:rFonts w:ascii="Palatino Linotype" w:hAnsi="Palatino Linotype" w:cs="Segoe UI"/>
          <w:sz w:val="22"/>
          <w:szCs w:val="22"/>
          <w:lang w:val="en-US"/>
        </w:rPr>
      </w:pPr>
      <w:r w:rsidRPr="2B3E6B0D" w:rsidR="00875BD4">
        <w:rPr>
          <w:rFonts w:ascii="Palatino Linotype" w:hAnsi="Palatino Linotype" w:cs="Segoe UI"/>
          <w:sz w:val="22"/>
          <w:szCs w:val="22"/>
          <w:lang w:val="en-US"/>
        </w:rPr>
        <w:t xml:space="preserve">Key result 3: </w:t>
      </w:r>
      <w:r w:rsidRPr="2B3E6B0D" w:rsidR="00175DB9">
        <w:rPr>
          <w:rFonts w:ascii="Palatino Linotype" w:hAnsi="Palatino Linotype" w:cs="Segoe UI"/>
          <w:sz w:val="22"/>
          <w:szCs w:val="22"/>
          <w:lang w:val="en-US"/>
        </w:rPr>
        <w:t xml:space="preserve">Academics and students </w:t>
      </w:r>
      <w:r w:rsidRPr="2B3E6B0D" w:rsidR="00E60D90">
        <w:rPr>
          <w:rFonts w:ascii="Palatino Linotype" w:hAnsi="Palatino Linotype" w:cs="Segoe UI"/>
          <w:sz w:val="22"/>
          <w:szCs w:val="22"/>
          <w:lang w:val="en-US"/>
        </w:rPr>
        <w:t>shows</w:t>
      </w:r>
      <w:r w:rsidRPr="2B3E6B0D" w:rsidR="00E60D90">
        <w:rPr>
          <w:rFonts w:ascii="Palatino Linotype" w:hAnsi="Palatino Linotype" w:cs="Segoe UI"/>
          <w:sz w:val="22"/>
          <w:szCs w:val="22"/>
          <w:lang w:val="en-US"/>
        </w:rPr>
        <w:t xml:space="preserve"> support for SAIH through financial </w:t>
      </w:r>
      <w:r w:rsidRPr="2B3E6B0D" w:rsidR="00F94627">
        <w:rPr>
          <w:rFonts w:ascii="Palatino Linotype" w:hAnsi="Palatino Linotype" w:cs="Segoe UI"/>
          <w:sz w:val="22"/>
          <w:szCs w:val="22"/>
          <w:lang w:val="en-US"/>
        </w:rPr>
        <w:t>contribut</w:t>
      </w:r>
      <w:r w:rsidRPr="2B3E6B0D" w:rsidR="00E60D90">
        <w:rPr>
          <w:rFonts w:ascii="Palatino Linotype" w:hAnsi="Palatino Linotype" w:cs="Segoe UI"/>
          <w:sz w:val="22"/>
          <w:szCs w:val="22"/>
          <w:lang w:val="en-US"/>
        </w:rPr>
        <w:t>ions (SAIH-</w:t>
      </w:r>
      <w:r w:rsidRPr="2B3E6B0D" w:rsidR="00E60D90">
        <w:rPr>
          <w:rFonts w:ascii="Palatino Linotype" w:hAnsi="Palatino Linotype" w:cs="Segoe UI"/>
          <w:sz w:val="22"/>
          <w:szCs w:val="22"/>
          <w:lang w:val="en-US"/>
        </w:rPr>
        <w:t>tenners</w:t>
      </w:r>
      <w:r w:rsidRPr="2B3E6B0D" w:rsidR="00E60D90">
        <w:rPr>
          <w:rFonts w:ascii="Palatino Linotype" w:hAnsi="Palatino Linotype" w:cs="Segoe UI"/>
          <w:sz w:val="22"/>
          <w:szCs w:val="22"/>
          <w:lang w:val="en-US"/>
        </w:rPr>
        <w:t xml:space="preserve"> and “SAIH-</w:t>
      </w:r>
      <w:r w:rsidRPr="2B3E6B0D" w:rsidR="00E60D90">
        <w:rPr>
          <w:rFonts w:ascii="Palatino Linotype" w:hAnsi="Palatino Linotype" w:cs="Segoe UI"/>
          <w:sz w:val="22"/>
          <w:szCs w:val="22"/>
          <w:lang w:val="en-US"/>
        </w:rPr>
        <w:t>tenners</w:t>
      </w:r>
      <w:r w:rsidRPr="2B3E6B0D" w:rsidR="00E60D90">
        <w:rPr>
          <w:rFonts w:ascii="Palatino Linotype" w:hAnsi="Palatino Linotype" w:cs="Segoe UI"/>
          <w:sz w:val="22"/>
          <w:szCs w:val="22"/>
          <w:lang w:val="en-US"/>
        </w:rPr>
        <w:t xml:space="preserve"> for academics”)</w:t>
      </w:r>
      <w:r w:rsidRPr="2B3E6B0D" w:rsidR="18F6219F">
        <w:rPr>
          <w:rFonts w:ascii="Palatino Linotype" w:hAnsi="Palatino Linotype" w:cs="Segoe UI"/>
          <w:sz w:val="22"/>
          <w:szCs w:val="22"/>
          <w:lang w:val="en-US"/>
        </w:rPr>
        <w:t>.</w:t>
      </w:r>
    </w:p>
    <w:p w:rsidR="2B3E6B0D" w:rsidP="2B3E6B0D" w:rsidRDefault="2B3E6B0D" w14:paraId="13942002" w14:textId="6EA39D84">
      <w:pPr>
        <w:pStyle w:val="paragraph"/>
        <w:spacing w:before="0" w:beforeAutospacing="off" w:after="0" w:afterAutospacing="off"/>
        <w:ind w:left="0"/>
        <w:rPr>
          <w:rFonts w:ascii="Palatino Linotype" w:hAnsi="Palatino Linotype" w:cs="Segoe UI"/>
          <w:sz w:val="24"/>
          <w:szCs w:val="24"/>
          <w:lang w:val="en-US"/>
        </w:rPr>
      </w:pPr>
    </w:p>
    <w:p w:rsidR="1BC43896" w:rsidP="2B3E6B0D" w:rsidRDefault="1BC43896" w14:paraId="27F99296" w14:textId="325F9F26">
      <w:pPr>
        <w:pStyle w:val="paragraph"/>
        <w:numPr>
          <w:ilvl w:val="0"/>
          <w:numId w:val="14"/>
        </w:numPr>
        <w:spacing w:before="0" w:beforeAutospacing="off" w:after="0" w:afterAutospacing="off"/>
        <w:rPr>
          <w:rFonts w:ascii="Palatino Linotype" w:hAnsi="Palatino Linotype" w:eastAsia="Palatino Linotype" w:cs="Palatino Linotype"/>
          <w:noProof w:val="0"/>
          <w:color w:val="auto"/>
          <w:sz w:val="22"/>
          <w:szCs w:val="22"/>
          <w:lang w:val="en-US"/>
        </w:rPr>
      </w:pPr>
      <w:r w:rsidRPr="2B3E6B0D" w:rsidR="1BC43896">
        <w:rPr>
          <w:rFonts w:ascii="Palatino Linotype" w:hAnsi="Palatino Linotype" w:eastAsia="Palatino Linotype" w:cs="Palatino Linotype"/>
          <w:b w:val="0"/>
          <w:bCs w:val="0"/>
          <w:i w:val="0"/>
          <w:iCs w:val="0"/>
          <w:caps w:val="0"/>
          <w:smallCaps w:val="0"/>
          <w:noProof w:val="0"/>
          <w:color w:val="auto"/>
          <w:sz w:val="22"/>
          <w:szCs w:val="22"/>
          <w:lang w:val="en-US"/>
        </w:rPr>
        <w:t>Key result 4: SAIH, at both central and local levels, is well acquainted with member organizations’ procedures, work methods and organizational structures, in a way th</w:t>
      </w:r>
      <w:r w:rsidRPr="2B3E6B0D" w:rsidR="1BC43896">
        <w:rPr>
          <w:rFonts w:ascii="Palatino Linotype" w:hAnsi="Palatino Linotype" w:eastAsia="Palatino Linotype" w:cs="Palatino Linotype"/>
          <w:b w:val="0"/>
          <w:bCs w:val="0"/>
          <w:i w:val="0"/>
          <w:iCs w:val="0"/>
          <w:caps w:val="0"/>
          <w:smallCaps w:val="0"/>
          <w:noProof w:val="0"/>
          <w:color w:val="auto"/>
          <w:sz w:val="22"/>
          <w:szCs w:val="22"/>
          <w:lang w:val="en-US"/>
        </w:rPr>
        <w:t xml:space="preserve">at </w:t>
      </w:r>
      <w:r w:rsidRPr="2B3E6B0D" w:rsidR="1BC43896">
        <w:rPr>
          <w:rFonts w:ascii="Palatino Linotype" w:hAnsi="Palatino Linotype" w:eastAsia="Palatino Linotype" w:cs="Palatino Linotype"/>
          <w:b w:val="0"/>
          <w:bCs w:val="0"/>
          <w:i w:val="0"/>
          <w:iCs w:val="0"/>
          <w:caps w:val="0"/>
          <w:smallCaps w:val="0"/>
          <w:noProof w:val="0"/>
          <w:color w:val="auto"/>
          <w:sz w:val="22"/>
          <w:szCs w:val="22"/>
          <w:lang w:val="en-US"/>
        </w:rPr>
        <w:t>facilita</w:t>
      </w:r>
      <w:r w:rsidRPr="2B3E6B0D" w:rsidR="1BC43896">
        <w:rPr>
          <w:rFonts w:ascii="Palatino Linotype" w:hAnsi="Palatino Linotype" w:eastAsia="Palatino Linotype" w:cs="Palatino Linotype"/>
          <w:b w:val="0"/>
          <w:bCs w:val="0"/>
          <w:i w:val="0"/>
          <w:iCs w:val="0"/>
          <w:caps w:val="0"/>
          <w:smallCaps w:val="0"/>
          <w:noProof w:val="0"/>
          <w:color w:val="auto"/>
          <w:sz w:val="22"/>
          <w:szCs w:val="22"/>
          <w:lang w:val="en-US"/>
        </w:rPr>
        <w:t>tes</w:t>
      </w:r>
      <w:r w:rsidRPr="2B3E6B0D" w:rsidR="1BC43896">
        <w:rPr>
          <w:rFonts w:ascii="Palatino Linotype" w:hAnsi="Palatino Linotype" w:eastAsia="Palatino Linotype" w:cs="Palatino Linotype"/>
          <w:b w:val="0"/>
          <w:bCs w:val="0"/>
          <w:i w:val="0"/>
          <w:iCs w:val="0"/>
          <w:caps w:val="0"/>
          <w:smallCaps w:val="0"/>
          <w:noProof w:val="0"/>
          <w:color w:val="auto"/>
          <w:sz w:val="22"/>
          <w:szCs w:val="22"/>
          <w:lang w:val="en-US"/>
        </w:rPr>
        <w:t xml:space="preserve"> cooperation.</w:t>
      </w:r>
    </w:p>
    <w:p w:rsidR="2B3E6B0D" w:rsidP="2B3E6B0D" w:rsidRDefault="2B3E6B0D" w14:paraId="26408B68" w14:textId="59275AF2">
      <w:pPr>
        <w:pStyle w:val="paragraph"/>
        <w:spacing w:before="0" w:beforeAutospacing="off" w:after="0" w:afterAutospacing="off"/>
        <w:ind w:left="0"/>
        <w:rPr>
          <w:rFonts w:ascii="Palatino Linotype" w:hAnsi="Palatino Linotype" w:cs="Segoe UI"/>
          <w:sz w:val="24"/>
          <w:szCs w:val="24"/>
          <w:lang w:val="en-US"/>
        </w:rPr>
      </w:pPr>
    </w:p>
    <w:p w:rsidRPr="00982A73" w:rsidR="00875BD4" w:rsidP="00F0148B" w:rsidRDefault="00F94627" w14:paraId="65262CF9" w14:textId="190B4A27">
      <w:pPr>
        <w:pStyle w:val="paragraph"/>
        <w:spacing w:before="0" w:beforeAutospacing="0" w:after="0" w:afterAutospacing="0"/>
        <w:ind w:left="1440"/>
        <w:textAlignment w:val="baseline"/>
        <w:rPr>
          <w:rFonts w:ascii="Palatino Linotype" w:hAnsi="Palatino Linotype" w:cs="Segoe UI"/>
          <w:sz w:val="22"/>
          <w:szCs w:val="22"/>
          <w:lang w:val="en-US"/>
        </w:rPr>
      </w:pPr>
      <w:r w:rsidRPr="00982A73">
        <w:rPr>
          <w:rFonts w:ascii="Palatino Linotype" w:hAnsi="Palatino Linotype" w:cs="Segoe UI"/>
          <w:sz w:val="22"/>
          <w:szCs w:val="22"/>
          <w:lang w:val="en-US"/>
        </w:rPr>
        <w:t xml:space="preserve"> </w:t>
      </w:r>
    </w:p>
    <w:p w:rsidRPr="00A43BBB" w:rsidR="00E352D7" w:rsidP="00982A73" w:rsidRDefault="00A43BBB" w14:paraId="654BDB9A" w14:textId="4C22AD2C">
      <w:pPr>
        <w:pStyle w:val="paragraph"/>
        <w:spacing w:before="0" w:beforeAutospacing="0" w:after="0" w:afterAutospacing="0"/>
        <w:textAlignment w:val="baseline"/>
        <w:rPr>
          <w:rStyle w:val="normaltextrun"/>
          <w:rFonts w:ascii="Segoe UI" w:hAnsi="Segoe UI" w:cs="Segoe UI"/>
          <w:sz w:val="18"/>
          <w:szCs w:val="18"/>
          <w:lang w:val="en-US"/>
        </w:rPr>
      </w:pPr>
      <w:r>
        <w:rPr>
          <w:rStyle w:val="eop"/>
          <w:rFonts w:ascii="Palatino Linotype" w:hAnsi="Palatino Linotype" w:cs="Segoe UI"/>
          <w:color w:val="000000"/>
          <w:sz w:val="22"/>
          <w:szCs w:val="22"/>
          <w:lang w:val="en-US"/>
        </w:rPr>
        <w:br/>
      </w:r>
      <w:r>
        <w:rPr>
          <w:rStyle w:val="eop"/>
          <w:rFonts w:ascii="Palatino Linotype" w:hAnsi="Palatino Linotype" w:cs="Segoe UI"/>
          <w:color w:val="000000"/>
          <w:sz w:val="22"/>
          <w:szCs w:val="22"/>
          <w:lang w:val="en-US"/>
        </w:rPr>
        <w:br/>
      </w:r>
      <w:r w:rsidRPr="00985A0F" w:rsidR="00985A0F">
        <w:rPr>
          <w:rStyle w:val="eop"/>
          <w:rFonts w:ascii="Palatino Linotype" w:hAnsi="Palatino Linotype" w:cs="Segoe UI"/>
          <w:color w:val="000000"/>
          <w:sz w:val="22"/>
          <w:szCs w:val="22"/>
          <w:lang w:val="en-US"/>
        </w:rPr>
        <w:t> </w:t>
      </w:r>
      <w:r w:rsidRPr="496C416F" w:rsidR="00985A0F">
        <w:rPr>
          <w:rStyle w:val="normaltextrun"/>
          <w:rFonts w:ascii="Palatino Linotype" w:hAnsi="Palatino Linotype" w:cs="Segoe UI"/>
          <w:b/>
          <w:bCs/>
          <w:color w:val="000000" w:themeColor="text1"/>
          <w:sz w:val="22"/>
          <w:szCs w:val="22"/>
          <w:lang w:val="en-GB"/>
        </w:rPr>
        <w:t xml:space="preserve">Objective 3: </w:t>
      </w:r>
      <w:r w:rsidRPr="496C416F" w:rsidR="00E352D7">
        <w:rPr>
          <w:rStyle w:val="normaltextrun"/>
          <w:rFonts w:ascii="Palatino Linotype" w:hAnsi="Palatino Linotype" w:cs="Calibri"/>
          <w:b/>
          <w:bCs/>
          <w:color w:val="000000" w:themeColor="text1"/>
          <w:sz w:val="22"/>
          <w:szCs w:val="22"/>
          <w:lang w:val="en-GB"/>
        </w:rPr>
        <w:t>We have improved protection for student</w:t>
      </w:r>
      <w:r w:rsidR="00CB7D52">
        <w:rPr>
          <w:rStyle w:val="normaltextrun"/>
          <w:rFonts w:ascii="Palatino Linotype" w:hAnsi="Palatino Linotype" w:cs="Calibri"/>
          <w:b/>
          <w:bCs/>
          <w:color w:val="000000" w:themeColor="text1"/>
          <w:sz w:val="22"/>
          <w:szCs w:val="22"/>
          <w:lang w:val="en-GB"/>
        </w:rPr>
        <w:t>s in authoritarian contexts</w:t>
      </w:r>
      <w:r w:rsidRPr="496C416F" w:rsidR="00E352D7">
        <w:rPr>
          <w:rStyle w:val="normaltextrun"/>
          <w:rFonts w:ascii="Palatino Linotype" w:hAnsi="Palatino Linotype" w:cs="Calibri"/>
          <w:b/>
          <w:bCs/>
          <w:color w:val="000000" w:themeColor="text1"/>
          <w:sz w:val="22"/>
          <w:szCs w:val="22"/>
          <w:lang w:val="en-GB"/>
        </w:rPr>
        <w:t>.</w:t>
      </w:r>
      <w:r w:rsidRPr="496C416F" w:rsidR="00E352D7">
        <w:rPr>
          <w:rStyle w:val="normaltextrun"/>
          <w:rFonts w:ascii="Palatino Linotype" w:hAnsi="Palatino Linotype" w:cs="Calibri"/>
          <w:color w:val="000000" w:themeColor="text1"/>
          <w:sz w:val="22"/>
          <w:szCs w:val="22"/>
          <w:lang w:val="en-GB"/>
        </w:rPr>
        <w:t>  </w:t>
      </w:r>
      <w:r w:rsidRPr="496C416F" w:rsidR="00E352D7">
        <w:rPr>
          <w:rStyle w:val="eop"/>
          <w:rFonts w:ascii="Palatino Linotype" w:hAnsi="Palatino Linotype" w:cs="Calibri"/>
          <w:color w:val="000000" w:themeColor="text1"/>
          <w:sz w:val="22"/>
          <w:szCs w:val="22"/>
          <w:lang w:val="en-US"/>
        </w:rPr>
        <w:t> </w:t>
      </w:r>
    </w:p>
    <w:p w:rsidRPr="00982A73" w:rsidR="00982A73" w:rsidP="00982A73" w:rsidRDefault="00985A0F" w14:paraId="38EFAB43" w14:textId="77777777">
      <w:pPr>
        <w:pStyle w:val="paragraph"/>
        <w:numPr>
          <w:ilvl w:val="0"/>
          <w:numId w:val="16"/>
        </w:numPr>
        <w:spacing w:before="0" w:beforeAutospacing="0" w:after="0" w:afterAutospacing="0"/>
        <w:textAlignment w:val="baseline"/>
        <w:rPr>
          <w:rStyle w:val="eop"/>
          <w:rFonts w:ascii="Segoe UI" w:hAnsi="Segoe UI" w:cs="Segoe UI"/>
          <w:sz w:val="18"/>
          <w:szCs w:val="18"/>
          <w:lang w:val="en-US"/>
        </w:rPr>
      </w:pPr>
      <w:r w:rsidRPr="327E9AA3">
        <w:rPr>
          <w:rStyle w:val="normaltextrun"/>
          <w:rFonts w:ascii="Palatino Linotype" w:hAnsi="Palatino Linotype" w:cs="Segoe UI"/>
          <w:color w:val="000000" w:themeColor="text1"/>
          <w:sz w:val="22"/>
          <w:szCs w:val="22"/>
          <w:lang w:val="en-GB"/>
        </w:rPr>
        <w:t xml:space="preserve">Key result </w:t>
      </w:r>
      <w:r w:rsidRPr="4C11CF1B" w:rsidR="16874CA5">
        <w:rPr>
          <w:rStyle w:val="normaltextrun"/>
          <w:rFonts w:ascii="Palatino Linotype" w:hAnsi="Palatino Linotype" w:cs="Segoe UI"/>
          <w:color w:val="000000" w:themeColor="text1"/>
          <w:sz w:val="22"/>
          <w:szCs w:val="22"/>
          <w:lang w:val="en-GB"/>
        </w:rPr>
        <w:t>1</w:t>
      </w:r>
      <w:r w:rsidRPr="327E9AA3">
        <w:rPr>
          <w:rStyle w:val="normaltextrun"/>
          <w:rFonts w:ascii="Palatino Linotype" w:hAnsi="Palatino Linotype" w:cs="Segoe UI"/>
          <w:color w:val="000000" w:themeColor="text1"/>
          <w:sz w:val="22"/>
          <w:szCs w:val="22"/>
          <w:lang w:val="en-GB"/>
        </w:rPr>
        <w:t xml:space="preserve">: We are initiating </w:t>
      </w:r>
      <w:r w:rsidR="009E6AE8">
        <w:rPr>
          <w:rStyle w:val="normaltextrun"/>
          <w:rFonts w:ascii="Palatino Linotype" w:hAnsi="Palatino Linotype" w:cs="Segoe UI"/>
          <w:color w:val="000000" w:themeColor="text1"/>
          <w:sz w:val="22"/>
          <w:szCs w:val="22"/>
          <w:lang w:val="en-GB"/>
        </w:rPr>
        <w:t xml:space="preserve">and participating </w:t>
      </w:r>
      <w:r w:rsidR="00B47ACF">
        <w:rPr>
          <w:rStyle w:val="normaltextrun"/>
          <w:rFonts w:ascii="Palatino Linotype" w:hAnsi="Palatino Linotype" w:cs="Segoe UI"/>
          <w:color w:val="000000" w:themeColor="text1"/>
          <w:sz w:val="22"/>
          <w:szCs w:val="22"/>
          <w:lang w:val="en-GB"/>
        </w:rPr>
        <w:t xml:space="preserve">in </w:t>
      </w:r>
      <w:r w:rsidRPr="327E9AA3" w:rsidR="2F46F9E1">
        <w:rPr>
          <w:rStyle w:val="normaltextrun"/>
          <w:rFonts w:ascii="Palatino Linotype" w:hAnsi="Palatino Linotype" w:cs="Segoe UI"/>
          <w:color w:val="000000" w:themeColor="text1"/>
          <w:sz w:val="22"/>
          <w:szCs w:val="22"/>
          <w:lang w:val="en-GB"/>
        </w:rPr>
        <w:t xml:space="preserve">initiatives </w:t>
      </w:r>
      <w:r w:rsidRPr="327E9AA3" w:rsidR="30E2CA42">
        <w:rPr>
          <w:rStyle w:val="normaltextrun"/>
          <w:rFonts w:ascii="Palatino Linotype" w:hAnsi="Palatino Linotype" w:cs="Segoe UI"/>
          <w:color w:val="000000" w:themeColor="text1"/>
          <w:sz w:val="22"/>
          <w:szCs w:val="22"/>
          <w:lang w:val="en-GB"/>
        </w:rPr>
        <w:t>to protect</w:t>
      </w:r>
      <w:r w:rsidRPr="327E9AA3">
        <w:rPr>
          <w:rStyle w:val="normaltextrun"/>
          <w:rFonts w:ascii="Palatino Linotype" w:hAnsi="Palatino Linotype" w:cs="Segoe UI"/>
          <w:color w:val="000000" w:themeColor="text1"/>
          <w:sz w:val="22"/>
          <w:szCs w:val="22"/>
          <w:lang w:val="en-GB"/>
        </w:rPr>
        <w:t xml:space="preserve"> </w:t>
      </w:r>
      <w:r w:rsidRPr="327E9AA3" w:rsidR="61DB32A3">
        <w:rPr>
          <w:rStyle w:val="eop"/>
          <w:rFonts w:ascii="Palatino Linotype" w:hAnsi="Palatino Linotype" w:cs="Segoe UI"/>
          <w:color w:val="000000" w:themeColor="text1"/>
          <w:sz w:val="22"/>
          <w:szCs w:val="22"/>
          <w:lang w:val="en-US"/>
        </w:rPr>
        <w:t>academic freedom</w:t>
      </w:r>
      <w:r w:rsidR="00763211">
        <w:rPr>
          <w:rStyle w:val="eop"/>
          <w:rFonts w:ascii="Palatino Linotype" w:hAnsi="Palatino Linotype" w:cs="Segoe UI"/>
          <w:color w:val="000000" w:themeColor="text1"/>
          <w:sz w:val="22"/>
          <w:szCs w:val="22"/>
          <w:lang w:val="en-US"/>
        </w:rPr>
        <w:t xml:space="preserve"> </w:t>
      </w:r>
      <w:r w:rsidR="0079051E">
        <w:rPr>
          <w:rStyle w:val="eop"/>
          <w:rFonts w:ascii="Palatino Linotype" w:hAnsi="Palatino Linotype" w:cs="Segoe UI"/>
          <w:color w:val="000000" w:themeColor="text1"/>
          <w:sz w:val="22"/>
          <w:szCs w:val="22"/>
          <w:lang w:val="en-US"/>
        </w:rPr>
        <w:t>including</w:t>
      </w:r>
      <w:r w:rsidR="00763211">
        <w:rPr>
          <w:rStyle w:val="eop"/>
          <w:rFonts w:ascii="Palatino Linotype" w:hAnsi="Palatino Linotype" w:cs="Segoe UI"/>
          <w:color w:val="000000" w:themeColor="text1"/>
          <w:sz w:val="22"/>
          <w:szCs w:val="22"/>
          <w:lang w:val="en-US"/>
        </w:rPr>
        <w:t xml:space="preserve"> student </w:t>
      </w:r>
      <w:proofErr w:type="gramStart"/>
      <w:r w:rsidR="00763211">
        <w:rPr>
          <w:rStyle w:val="eop"/>
          <w:rFonts w:ascii="Palatino Linotype" w:hAnsi="Palatino Linotype" w:cs="Segoe UI"/>
          <w:color w:val="000000" w:themeColor="text1"/>
          <w:sz w:val="22"/>
          <w:szCs w:val="22"/>
          <w:lang w:val="en-US"/>
        </w:rPr>
        <w:t>activism</w:t>
      </w:r>
      <w:proofErr w:type="gramEnd"/>
    </w:p>
    <w:p w:rsidR="00982A73" w:rsidP="00982A73" w:rsidRDefault="00982A73" w14:paraId="79FFE70D" w14:textId="77777777">
      <w:pPr>
        <w:pStyle w:val="paragraph"/>
        <w:spacing w:before="0" w:beforeAutospacing="0" w:after="0" w:afterAutospacing="0"/>
        <w:ind w:left="1440"/>
        <w:textAlignment w:val="baseline"/>
        <w:rPr>
          <w:rStyle w:val="eop"/>
          <w:rFonts w:ascii="Segoe UI" w:hAnsi="Segoe UI" w:cs="Segoe UI"/>
          <w:sz w:val="18"/>
          <w:szCs w:val="18"/>
          <w:lang w:val="en-US"/>
        </w:rPr>
      </w:pPr>
    </w:p>
    <w:p w:rsidRPr="00982A73" w:rsidR="00982A73" w:rsidP="00982A73" w:rsidRDefault="000B6509" w14:paraId="36853140" w14:textId="77777777">
      <w:pPr>
        <w:pStyle w:val="paragraph"/>
        <w:numPr>
          <w:ilvl w:val="0"/>
          <w:numId w:val="16"/>
        </w:numPr>
        <w:spacing w:before="0" w:beforeAutospacing="0" w:after="0" w:afterAutospacing="0"/>
        <w:textAlignment w:val="baseline"/>
        <w:rPr>
          <w:rStyle w:val="eop"/>
          <w:rFonts w:ascii="Segoe UI" w:hAnsi="Segoe UI" w:cs="Segoe UI"/>
          <w:sz w:val="18"/>
          <w:szCs w:val="18"/>
          <w:lang w:val="en-US"/>
        </w:rPr>
      </w:pPr>
      <w:r w:rsidRPr="00982A73">
        <w:rPr>
          <w:rStyle w:val="eop"/>
          <w:rFonts w:ascii="Palatino Linotype" w:hAnsi="Palatino Linotype" w:cs="Segoe UI"/>
          <w:color w:val="000000" w:themeColor="text1"/>
          <w:sz w:val="22"/>
          <w:szCs w:val="22"/>
          <w:lang w:val="en-US"/>
        </w:rPr>
        <w:t xml:space="preserve">Key result </w:t>
      </w:r>
      <w:r w:rsidRPr="00982A73" w:rsidR="375EAEC0">
        <w:rPr>
          <w:rStyle w:val="eop"/>
          <w:rFonts w:ascii="Palatino Linotype" w:hAnsi="Palatino Linotype" w:cs="Segoe UI"/>
          <w:color w:val="000000" w:themeColor="text1"/>
          <w:sz w:val="22"/>
          <w:szCs w:val="22"/>
          <w:lang w:val="en-US"/>
        </w:rPr>
        <w:t>2</w:t>
      </w:r>
      <w:r w:rsidRPr="00982A73">
        <w:rPr>
          <w:rStyle w:val="eop"/>
          <w:rFonts w:ascii="Palatino Linotype" w:hAnsi="Palatino Linotype" w:cs="Segoe UI"/>
          <w:color w:val="000000" w:themeColor="text1"/>
          <w:sz w:val="22"/>
          <w:szCs w:val="22"/>
          <w:lang w:val="en-US"/>
        </w:rPr>
        <w:t xml:space="preserve">: </w:t>
      </w:r>
      <w:r w:rsidRPr="00982A73" w:rsidR="000D47C4">
        <w:rPr>
          <w:rStyle w:val="eop"/>
          <w:rFonts w:ascii="Palatino Linotype" w:hAnsi="Palatino Linotype" w:cs="Segoe UI"/>
          <w:color w:val="000000" w:themeColor="text1"/>
          <w:sz w:val="22"/>
          <w:szCs w:val="22"/>
          <w:lang w:val="en-US"/>
        </w:rPr>
        <w:t>SAIH plays an active role in conversation and debate</w:t>
      </w:r>
      <w:r w:rsidRPr="00982A73" w:rsidR="00F10840">
        <w:rPr>
          <w:rStyle w:val="eop"/>
          <w:rFonts w:ascii="Palatino Linotype" w:hAnsi="Palatino Linotype" w:cs="Segoe UI"/>
          <w:color w:val="000000" w:themeColor="text1"/>
          <w:sz w:val="22"/>
          <w:szCs w:val="22"/>
          <w:lang w:val="en-US"/>
        </w:rPr>
        <w:t xml:space="preserve"> </w:t>
      </w:r>
      <w:r w:rsidRPr="00982A73" w:rsidR="00BC2D9C">
        <w:rPr>
          <w:rStyle w:val="eop"/>
          <w:rFonts w:ascii="Palatino Linotype" w:hAnsi="Palatino Linotype" w:cs="Segoe UI"/>
          <w:color w:val="000000" w:themeColor="text1"/>
          <w:sz w:val="22"/>
          <w:szCs w:val="22"/>
          <w:lang w:val="en-US"/>
        </w:rPr>
        <w:t xml:space="preserve">on the topic </w:t>
      </w:r>
      <w:r w:rsidRPr="00982A73" w:rsidR="00F10840">
        <w:rPr>
          <w:rStyle w:val="eop"/>
          <w:rFonts w:ascii="Palatino Linotype" w:hAnsi="Palatino Linotype" w:cs="Segoe UI"/>
          <w:color w:val="000000" w:themeColor="text1"/>
          <w:sz w:val="22"/>
          <w:szCs w:val="22"/>
          <w:lang w:val="en-US"/>
        </w:rPr>
        <w:t>in the public sphere</w:t>
      </w:r>
      <w:r w:rsidRPr="00982A73" w:rsidR="005F1D19">
        <w:rPr>
          <w:rStyle w:val="eop"/>
          <w:rFonts w:ascii="Palatino Linotype" w:hAnsi="Palatino Linotype" w:cs="Segoe UI"/>
          <w:color w:val="000000" w:themeColor="text1"/>
          <w:sz w:val="22"/>
          <w:szCs w:val="22"/>
          <w:lang w:val="en-US"/>
        </w:rPr>
        <w:t xml:space="preserve">. </w:t>
      </w:r>
    </w:p>
    <w:p w:rsidR="00982A73" w:rsidP="00982A73" w:rsidRDefault="00982A73" w14:paraId="400BDE3D" w14:textId="77777777">
      <w:pPr>
        <w:pStyle w:val="paragraph"/>
        <w:spacing w:before="0" w:beforeAutospacing="0" w:after="0" w:afterAutospacing="0"/>
        <w:textAlignment w:val="baseline"/>
        <w:rPr>
          <w:rFonts w:ascii="Segoe UI" w:hAnsi="Segoe UI" w:cs="Segoe UI"/>
          <w:sz w:val="18"/>
          <w:szCs w:val="18"/>
          <w:lang w:val="en-US"/>
        </w:rPr>
      </w:pPr>
    </w:p>
    <w:p w:rsidRPr="00982A73" w:rsidR="204AF867" w:rsidP="00982A73" w:rsidRDefault="204AF867" w14:paraId="061551C9" w14:textId="2D8A87B7">
      <w:pPr>
        <w:pStyle w:val="paragraph"/>
        <w:numPr>
          <w:ilvl w:val="0"/>
          <w:numId w:val="16"/>
        </w:numPr>
        <w:spacing w:before="0" w:beforeAutospacing="0" w:after="0" w:afterAutospacing="0"/>
        <w:textAlignment w:val="baseline"/>
        <w:rPr>
          <w:rStyle w:val="eop"/>
          <w:rFonts w:ascii="Segoe UI" w:hAnsi="Segoe UI" w:cs="Segoe UI"/>
          <w:sz w:val="18"/>
          <w:szCs w:val="18"/>
          <w:lang w:val="en-US"/>
        </w:rPr>
      </w:pPr>
      <w:r w:rsidRPr="00982A73">
        <w:rPr>
          <w:rStyle w:val="eop"/>
          <w:rFonts w:ascii="Palatino Linotype" w:hAnsi="Palatino Linotype" w:cs="Segoe UI"/>
          <w:color w:val="000000" w:themeColor="text1"/>
          <w:sz w:val="22"/>
          <w:szCs w:val="22"/>
          <w:lang w:val="en-US"/>
        </w:rPr>
        <w:t xml:space="preserve">Key result </w:t>
      </w:r>
      <w:r w:rsidRPr="00982A73" w:rsidR="16574A00">
        <w:rPr>
          <w:rStyle w:val="eop"/>
          <w:rFonts w:ascii="Palatino Linotype" w:hAnsi="Palatino Linotype" w:cs="Segoe UI"/>
          <w:color w:val="000000" w:themeColor="text1"/>
          <w:sz w:val="22"/>
          <w:szCs w:val="22"/>
          <w:lang w:val="en-US"/>
        </w:rPr>
        <w:t>3</w:t>
      </w:r>
      <w:r w:rsidRPr="00982A73">
        <w:rPr>
          <w:rStyle w:val="eop"/>
          <w:rFonts w:ascii="Palatino Linotype" w:hAnsi="Palatino Linotype" w:cs="Segoe UI"/>
          <w:color w:val="000000" w:themeColor="text1"/>
          <w:sz w:val="22"/>
          <w:szCs w:val="22"/>
          <w:lang w:val="en-US"/>
        </w:rPr>
        <w:t xml:space="preserve">: </w:t>
      </w:r>
      <w:r w:rsidRPr="00982A73" w:rsidR="00091A45">
        <w:rPr>
          <w:rStyle w:val="eop"/>
          <w:rFonts w:ascii="Palatino Linotype" w:hAnsi="Palatino Linotype" w:cs="Segoe UI"/>
          <w:color w:val="000000" w:themeColor="text1"/>
          <w:sz w:val="22"/>
          <w:szCs w:val="22"/>
          <w:lang w:val="en-US"/>
        </w:rPr>
        <w:t>Ensure</w:t>
      </w:r>
      <w:r w:rsidRPr="00982A73">
        <w:rPr>
          <w:rStyle w:val="eop"/>
          <w:rFonts w:ascii="Palatino Linotype" w:hAnsi="Palatino Linotype" w:cs="Segoe UI"/>
          <w:color w:val="000000" w:themeColor="text1"/>
          <w:sz w:val="22"/>
          <w:szCs w:val="22"/>
          <w:lang w:val="en-US"/>
        </w:rPr>
        <w:t xml:space="preserve"> sustainability</w:t>
      </w:r>
      <w:r w:rsidRPr="00982A73" w:rsidR="00DC5CA1">
        <w:rPr>
          <w:rStyle w:val="eop"/>
          <w:rFonts w:ascii="Palatino Linotype" w:hAnsi="Palatino Linotype" w:cs="Segoe UI"/>
          <w:color w:val="000000" w:themeColor="text1"/>
          <w:sz w:val="22"/>
          <w:szCs w:val="22"/>
          <w:lang w:val="en-US"/>
        </w:rPr>
        <w:t xml:space="preserve"> </w:t>
      </w:r>
      <w:r w:rsidRPr="00982A73" w:rsidR="008E0896">
        <w:rPr>
          <w:rStyle w:val="eop"/>
          <w:rFonts w:ascii="Palatino Linotype" w:hAnsi="Palatino Linotype" w:cs="Segoe UI"/>
          <w:color w:val="000000" w:themeColor="text1"/>
          <w:sz w:val="22"/>
          <w:szCs w:val="22"/>
          <w:lang w:val="en-US"/>
        </w:rPr>
        <w:t>for this work through secured funding</w:t>
      </w:r>
      <w:r w:rsidRPr="00982A73" w:rsidR="00E10D90">
        <w:rPr>
          <w:rStyle w:val="eop"/>
          <w:rFonts w:ascii="Palatino Linotype" w:hAnsi="Palatino Linotype" w:cs="Segoe UI"/>
          <w:color w:val="000000" w:themeColor="text1"/>
          <w:sz w:val="22"/>
          <w:szCs w:val="22"/>
          <w:lang w:val="en-US"/>
        </w:rPr>
        <w:t>.</w:t>
      </w:r>
    </w:p>
    <w:p w:rsidRPr="00B81C2D" w:rsidR="00512C7C" w:rsidP="00982A73" w:rsidRDefault="00512C7C" w14:paraId="0E71A0E5" w14:textId="04AB7198">
      <w:pPr>
        <w:pStyle w:val="paragraph"/>
        <w:spacing w:before="0" w:beforeAutospacing="0" w:after="0" w:afterAutospacing="0"/>
        <w:textAlignment w:val="baseline"/>
        <w:rPr>
          <w:rStyle w:val="normaltextrun"/>
          <w:rFonts w:ascii="Palatino Linotype" w:hAnsi="Palatino Linotype"/>
          <w:color w:val="000000"/>
          <w:sz w:val="22"/>
          <w:szCs w:val="22"/>
          <w:lang w:val="en-GB"/>
        </w:rPr>
      </w:pPr>
    </w:p>
    <w:sectPr w:rsidRPr="00B81C2D" w:rsidR="00512C7C">
      <w:pgSz w:w="11906" w:h="16838" w:orient="portrait"/>
      <w:pgMar w:top="1417" w:right="1417" w:bottom="1417" w:left="1417" w:header="708" w:footer="708" w:gutter="0"/>
      <w:cols w:space="708"/>
      <w:docGrid w:linePitch="360"/>
      <w:headerReference w:type="default" r:id="Rec3a209f8bb54f0d"/>
      <w:footerReference w:type="default" r:id="Racc37e5eff6344a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020"/>
      <w:gridCol w:w="3020"/>
      <w:gridCol w:w="3020"/>
    </w:tblGrid>
    <w:tr w:rsidR="18D7AE53" w:rsidTr="18D7AE53" w14:paraId="3F0F563C">
      <w:trPr>
        <w:trHeight w:val="300"/>
      </w:trPr>
      <w:tc>
        <w:tcPr>
          <w:tcW w:w="3020" w:type="dxa"/>
          <w:tcMar/>
        </w:tcPr>
        <w:p w:rsidR="18D7AE53" w:rsidP="18D7AE53" w:rsidRDefault="18D7AE53" w14:paraId="27D35BB4" w14:textId="442E13BA">
          <w:pPr>
            <w:pStyle w:val="Header"/>
            <w:bidi w:val="0"/>
            <w:ind w:left="-115"/>
            <w:jc w:val="left"/>
            <w:rPr/>
          </w:pPr>
        </w:p>
      </w:tc>
      <w:tc>
        <w:tcPr>
          <w:tcW w:w="3020" w:type="dxa"/>
          <w:tcMar/>
        </w:tcPr>
        <w:p w:rsidR="18D7AE53" w:rsidP="18D7AE53" w:rsidRDefault="18D7AE53" w14:paraId="053FF37A" w14:textId="4A7AF066">
          <w:pPr>
            <w:pStyle w:val="Header"/>
            <w:bidi w:val="0"/>
            <w:jc w:val="center"/>
            <w:rPr/>
          </w:pPr>
        </w:p>
      </w:tc>
      <w:tc>
        <w:tcPr>
          <w:tcW w:w="3020" w:type="dxa"/>
          <w:tcMar/>
        </w:tcPr>
        <w:p w:rsidR="18D7AE53" w:rsidP="18D7AE53" w:rsidRDefault="18D7AE53" w14:paraId="07CB67C7" w14:textId="3A7A2626">
          <w:pPr>
            <w:pStyle w:val="Header"/>
            <w:bidi w:val="0"/>
            <w:ind w:right="-115"/>
            <w:jc w:val="right"/>
            <w:rPr/>
          </w:pPr>
        </w:p>
      </w:tc>
    </w:tr>
  </w:tbl>
  <w:p w:rsidR="18D7AE53" w:rsidP="18D7AE53" w:rsidRDefault="18D7AE53" w14:paraId="35CCFD8C" w14:textId="7D7D2E05">
    <w:pPr>
      <w:pStyle w:val="Footer"/>
      <w:bidi w:val="0"/>
      <w:rPr/>
    </w:pPr>
  </w:p>
</w:ftr>
</file>

<file path=word/header.xml><?xml version="1.0" encoding="utf-8"?>
<w:hd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020"/>
      <w:gridCol w:w="3020"/>
      <w:gridCol w:w="3020"/>
    </w:tblGrid>
    <w:tr w:rsidR="18D7AE53" w:rsidTr="18D7AE53" w14:paraId="7EF29314">
      <w:trPr>
        <w:trHeight w:val="300"/>
      </w:trPr>
      <w:tc>
        <w:tcPr>
          <w:tcW w:w="3020" w:type="dxa"/>
          <w:tcMar/>
        </w:tcPr>
        <w:p w:rsidR="18D7AE53" w:rsidP="18D7AE53" w:rsidRDefault="18D7AE53" w14:paraId="60032A6D" w14:textId="465C77B1">
          <w:pPr>
            <w:pStyle w:val="Header"/>
            <w:bidi w:val="0"/>
            <w:ind w:left="-115"/>
            <w:jc w:val="left"/>
            <w:rPr/>
          </w:pPr>
        </w:p>
      </w:tc>
      <w:tc>
        <w:tcPr>
          <w:tcW w:w="3020" w:type="dxa"/>
          <w:tcMar/>
        </w:tcPr>
        <w:p w:rsidR="18D7AE53" w:rsidP="18D7AE53" w:rsidRDefault="18D7AE53" w14:paraId="5BB029FD" w14:textId="2678063E">
          <w:pPr>
            <w:pStyle w:val="Header"/>
            <w:bidi w:val="0"/>
            <w:jc w:val="center"/>
            <w:rPr/>
          </w:pPr>
        </w:p>
      </w:tc>
      <w:tc>
        <w:tcPr>
          <w:tcW w:w="3020" w:type="dxa"/>
          <w:tcMar/>
        </w:tcPr>
        <w:p w:rsidR="18D7AE53" w:rsidP="18D7AE53" w:rsidRDefault="18D7AE53" w14:paraId="00B68560" w14:textId="505847B3">
          <w:pPr>
            <w:pStyle w:val="Header"/>
            <w:bidi w:val="0"/>
            <w:ind w:right="-115"/>
            <w:jc w:val="right"/>
            <w:rPr/>
          </w:pPr>
        </w:p>
      </w:tc>
    </w:tr>
  </w:tbl>
  <w:p w:rsidR="18D7AE53" w:rsidP="18D7AE53" w:rsidRDefault="18D7AE53" w14:paraId="23B1F7E4" w14:textId="63D3371F">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CB2"/>
    <w:multiLevelType w:val="multilevel"/>
    <w:tmpl w:val="0E6A3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DDB767A"/>
    <w:multiLevelType w:val="multilevel"/>
    <w:tmpl w:val="0E6A3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3864BCD"/>
    <w:multiLevelType w:val="hybridMultilevel"/>
    <w:tmpl w:val="9B4E9040"/>
    <w:lvl w:ilvl="0" w:tplc="04140001">
      <w:start w:val="1"/>
      <w:numFmt w:val="bullet"/>
      <w:lvlText w:val=""/>
      <w:lvlJc w:val="left"/>
      <w:pPr>
        <w:ind w:left="1495" w:hanging="360"/>
      </w:pPr>
      <w:rPr>
        <w:rFonts w:hint="default" w:ascii="Symbol" w:hAnsi="Symbol"/>
      </w:rPr>
    </w:lvl>
    <w:lvl w:ilvl="1" w:tplc="04140003" w:tentative="1">
      <w:start w:val="1"/>
      <w:numFmt w:val="bullet"/>
      <w:lvlText w:val="o"/>
      <w:lvlJc w:val="left"/>
      <w:pPr>
        <w:ind w:left="2215" w:hanging="360"/>
      </w:pPr>
      <w:rPr>
        <w:rFonts w:hint="default" w:ascii="Courier New" w:hAnsi="Courier New" w:cs="Courier New"/>
      </w:rPr>
    </w:lvl>
    <w:lvl w:ilvl="2" w:tplc="04140005" w:tentative="1">
      <w:start w:val="1"/>
      <w:numFmt w:val="bullet"/>
      <w:lvlText w:val=""/>
      <w:lvlJc w:val="left"/>
      <w:pPr>
        <w:ind w:left="2935" w:hanging="360"/>
      </w:pPr>
      <w:rPr>
        <w:rFonts w:hint="default" w:ascii="Wingdings" w:hAnsi="Wingdings"/>
      </w:rPr>
    </w:lvl>
    <w:lvl w:ilvl="3" w:tplc="04140001" w:tentative="1">
      <w:start w:val="1"/>
      <w:numFmt w:val="bullet"/>
      <w:lvlText w:val=""/>
      <w:lvlJc w:val="left"/>
      <w:pPr>
        <w:ind w:left="3655" w:hanging="360"/>
      </w:pPr>
      <w:rPr>
        <w:rFonts w:hint="default" w:ascii="Symbol" w:hAnsi="Symbol"/>
      </w:rPr>
    </w:lvl>
    <w:lvl w:ilvl="4" w:tplc="04140003" w:tentative="1">
      <w:start w:val="1"/>
      <w:numFmt w:val="bullet"/>
      <w:lvlText w:val="o"/>
      <w:lvlJc w:val="left"/>
      <w:pPr>
        <w:ind w:left="4375" w:hanging="360"/>
      </w:pPr>
      <w:rPr>
        <w:rFonts w:hint="default" w:ascii="Courier New" w:hAnsi="Courier New" w:cs="Courier New"/>
      </w:rPr>
    </w:lvl>
    <w:lvl w:ilvl="5" w:tplc="04140005" w:tentative="1">
      <w:start w:val="1"/>
      <w:numFmt w:val="bullet"/>
      <w:lvlText w:val=""/>
      <w:lvlJc w:val="left"/>
      <w:pPr>
        <w:ind w:left="5095" w:hanging="360"/>
      </w:pPr>
      <w:rPr>
        <w:rFonts w:hint="default" w:ascii="Wingdings" w:hAnsi="Wingdings"/>
      </w:rPr>
    </w:lvl>
    <w:lvl w:ilvl="6" w:tplc="04140001" w:tentative="1">
      <w:start w:val="1"/>
      <w:numFmt w:val="bullet"/>
      <w:lvlText w:val=""/>
      <w:lvlJc w:val="left"/>
      <w:pPr>
        <w:ind w:left="5815" w:hanging="360"/>
      </w:pPr>
      <w:rPr>
        <w:rFonts w:hint="default" w:ascii="Symbol" w:hAnsi="Symbol"/>
      </w:rPr>
    </w:lvl>
    <w:lvl w:ilvl="7" w:tplc="04140003" w:tentative="1">
      <w:start w:val="1"/>
      <w:numFmt w:val="bullet"/>
      <w:lvlText w:val="o"/>
      <w:lvlJc w:val="left"/>
      <w:pPr>
        <w:ind w:left="6535" w:hanging="360"/>
      </w:pPr>
      <w:rPr>
        <w:rFonts w:hint="default" w:ascii="Courier New" w:hAnsi="Courier New" w:cs="Courier New"/>
      </w:rPr>
    </w:lvl>
    <w:lvl w:ilvl="8" w:tplc="04140005" w:tentative="1">
      <w:start w:val="1"/>
      <w:numFmt w:val="bullet"/>
      <w:lvlText w:val=""/>
      <w:lvlJc w:val="left"/>
      <w:pPr>
        <w:ind w:left="7255" w:hanging="360"/>
      </w:pPr>
      <w:rPr>
        <w:rFonts w:hint="default" w:ascii="Wingdings" w:hAnsi="Wingdings"/>
      </w:rPr>
    </w:lvl>
  </w:abstractNum>
  <w:abstractNum w:abstractNumId="3" w15:restartNumberingAfterBreak="0">
    <w:nsid w:val="34415D7F"/>
    <w:multiLevelType w:val="multilevel"/>
    <w:tmpl w:val="0E6A3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A85333A"/>
    <w:multiLevelType w:val="hybridMultilevel"/>
    <w:tmpl w:val="D3EEC748"/>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5" w15:restartNumberingAfterBreak="0">
    <w:nsid w:val="4177411A"/>
    <w:multiLevelType w:val="hybridMultilevel"/>
    <w:tmpl w:val="AC3E66FA"/>
    <w:lvl w:ilvl="0" w:tplc="04140001">
      <w:start w:val="1"/>
      <w:numFmt w:val="bullet"/>
      <w:lvlText w:val=""/>
      <w:lvlJc w:val="left"/>
      <w:pPr>
        <w:ind w:left="1500" w:hanging="360"/>
      </w:pPr>
      <w:rPr>
        <w:rFonts w:hint="default" w:ascii="Symbol" w:hAnsi="Symbol"/>
      </w:rPr>
    </w:lvl>
    <w:lvl w:ilvl="1" w:tplc="04140003" w:tentative="1">
      <w:start w:val="1"/>
      <w:numFmt w:val="bullet"/>
      <w:lvlText w:val="o"/>
      <w:lvlJc w:val="left"/>
      <w:pPr>
        <w:ind w:left="2220" w:hanging="360"/>
      </w:pPr>
      <w:rPr>
        <w:rFonts w:hint="default" w:ascii="Courier New" w:hAnsi="Courier New" w:cs="Courier New"/>
      </w:rPr>
    </w:lvl>
    <w:lvl w:ilvl="2" w:tplc="04140005" w:tentative="1">
      <w:start w:val="1"/>
      <w:numFmt w:val="bullet"/>
      <w:lvlText w:val=""/>
      <w:lvlJc w:val="left"/>
      <w:pPr>
        <w:ind w:left="2940" w:hanging="360"/>
      </w:pPr>
      <w:rPr>
        <w:rFonts w:hint="default" w:ascii="Wingdings" w:hAnsi="Wingdings"/>
      </w:rPr>
    </w:lvl>
    <w:lvl w:ilvl="3" w:tplc="04140001" w:tentative="1">
      <w:start w:val="1"/>
      <w:numFmt w:val="bullet"/>
      <w:lvlText w:val=""/>
      <w:lvlJc w:val="left"/>
      <w:pPr>
        <w:ind w:left="3660" w:hanging="360"/>
      </w:pPr>
      <w:rPr>
        <w:rFonts w:hint="default" w:ascii="Symbol" w:hAnsi="Symbol"/>
      </w:rPr>
    </w:lvl>
    <w:lvl w:ilvl="4" w:tplc="04140003" w:tentative="1">
      <w:start w:val="1"/>
      <w:numFmt w:val="bullet"/>
      <w:lvlText w:val="o"/>
      <w:lvlJc w:val="left"/>
      <w:pPr>
        <w:ind w:left="4380" w:hanging="360"/>
      </w:pPr>
      <w:rPr>
        <w:rFonts w:hint="default" w:ascii="Courier New" w:hAnsi="Courier New" w:cs="Courier New"/>
      </w:rPr>
    </w:lvl>
    <w:lvl w:ilvl="5" w:tplc="04140005" w:tentative="1">
      <w:start w:val="1"/>
      <w:numFmt w:val="bullet"/>
      <w:lvlText w:val=""/>
      <w:lvlJc w:val="left"/>
      <w:pPr>
        <w:ind w:left="5100" w:hanging="360"/>
      </w:pPr>
      <w:rPr>
        <w:rFonts w:hint="default" w:ascii="Wingdings" w:hAnsi="Wingdings"/>
      </w:rPr>
    </w:lvl>
    <w:lvl w:ilvl="6" w:tplc="04140001" w:tentative="1">
      <w:start w:val="1"/>
      <w:numFmt w:val="bullet"/>
      <w:lvlText w:val=""/>
      <w:lvlJc w:val="left"/>
      <w:pPr>
        <w:ind w:left="5820" w:hanging="360"/>
      </w:pPr>
      <w:rPr>
        <w:rFonts w:hint="default" w:ascii="Symbol" w:hAnsi="Symbol"/>
      </w:rPr>
    </w:lvl>
    <w:lvl w:ilvl="7" w:tplc="04140003" w:tentative="1">
      <w:start w:val="1"/>
      <w:numFmt w:val="bullet"/>
      <w:lvlText w:val="o"/>
      <w:lvlJc w:val="left"/>
      <w:pPr>
        <w:ind w:left="6540" w:hanging="360"/>
      </w:pPr>
      <w:rPr>
        <w:rFonts w:hint="default" w:ascii="Courier New" w:hAnsi="Courier New" w:cs="Courier New"/>
      </w:rPr>
    </w:lvl>
    <w:lvl w:ilvl="8" w:tplc="04140005" w:tentative="1">
      <w:start w:val="1"/>
      <w:numFmt w:val="bullet"/>
      <w:lvlText w:val=""/>
      <w:lvlJc w:val="left"/>
      <w:pPr>
        <w:ind w:left="7260" w:hanging="360"/>
      </w:pPr>
      <w:rPr>
        <w:rFonts w:hint="default" w:ascii="Wingdings" w:hAnsi="Wingdings"/>
      </w:rPr>
    </w:lvl>
  </w:abstractNum>
  <w:abstractNum w:abstractNumId="6" w15:restartNumberingAfterBreak="0">
    <w:nsid w:val="42F61047"/>
    <w:multiLevelType w:val="multilevel"/>
    <w:tmpl w:val="0E6A3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C830513"/>
    <w:multiLevelType w:val="multilevel"/>
    <w:tmpl w:val="0E6A3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3873B4A"/>
    <w:multiLevelType w:val="multilevel"/>
    <w:tmpl w:val="0E6A3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606696B"/>
    <w:multiLevelType w:val="hybridMultilevel"/>
    <w:tmpl w:val="D1F2D40E"/>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0" w15:restartNumberingAfterBreak="0">
    <w:nsid w:val="5ACB6680"/>
    <w:multiLevelType w:val="multilevel"/>
    <w:tmpl w:val="0E6A3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8752F77"/>
    <w:multiLevelType w:val="hybridMultilevel"/>
    <w:tmpl w:val="59207966"/>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12" w15:restartNumberingAfterBreak="0">
    <w:nsid w:val="69146C13"/>
    <w:multiLevelType w:val="multilevel"/>
    <w:tmpl w:val="0E6A3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4AA6855"/>
    <w:multiLevelType w:val="hybridMultilevel"/>
    <w:tmpl w:val="C73E0D7E"/>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4" w15:restartNumberingAfterBreak="0">
    <w:nsid w:val="75A808BE"/>
    <w:multiLevelType w:val="hybridMultilevel"/>
    <w:tmpl w:val="FE944030"/>
    <w:lvl w:ilvl="0" w:tplc="EBC23014">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5" w15:restartNumberingAfterBreak="0">
    <w:nsid w:val="75E114E7"/>
    <w:multiLevelType w:val="hybridMultilevel"/>
    <w:tmpl w:val="9C3646E8"/>
    <w:lvl w:ilvl="0" w:tplc="EBC23014">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num w:numId="1" w16cid:durableId="1720938073">
    <w:abstractNumId w:val="8"/>
  </w:num>
  <w:num w:numId="2" w16cid:durableId="453209154">
    <w:abstractNumId w:val="10"/>
  </w:num>
  <w:num w:numId="3" w16cid:durableId="2005890403">
    <w:abstractNumId w:val="12"/>
  </w:num>
  <w:num w:numId="4" w16cid:durableId="404453230">
    <w:abstractNumId w:val="7"/>
  </w:num>
  <w:num w:numId="5" w16cid:durableId="82648858">
    <w:abstractNumId w:val="0"/>
  </w:num>
  <w:num w:numId="6" w16cid:durableId="1504124870">
    <w:abstractNumId w:val="6"/>
  </w:num>
  <w:num w:numId="7" w16cid:durableId="518324402">
    <w:abstractNumId w:val="1"/>
  </w:num>
  <w:num w:numId="8" w16cid:durableId="1794515052">
    <w:abstractNumId w:val="3"/>
  </w:num>
  <w:num w:numId="9" w16cid:durableId="1286036781">
    <w:abstractNumId w:val="9"/>
  </w:num>
  <w:num w:numId="10" w16cid:durableId="1567298148">
    <w:abstractNumId w:val="2"/>
  </w:num>
  <w:num w:numId="11" w16cid:durableId="430980422">
    <w:abstractNumId w:val="11"/>
  </w:num>
  <w:num w:numId="12" w16cid:durableId="922032861">
    <w:abstractNumId w:val="4"/>
  </w:num>
  <w:num w:numId="13" w16cid:durableId="49228301">
    <w:abstractNumId w:val="13"/>
  </w:num>
  <w:num w:numId="14" w16cid:durableId="1768578964">
    <w:abstractNumId w:val="15"/>
  </w:num>
  <w:num w:numId="15" w16cid:durableId="1861503919">
    <w:abstractNumId w:val="5"/>
  </w:num>
  <w:num w:numId="16" w16cid:durableId="69096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B8"/>
    <w:rsid w:val="00017732"/>
    <w:rsid w:val="00031228"/>
    <w:rsid w:val="00033232"/>
    <w:rsid w:val="000515BC"/>
    <w:rsid w:val="00091A45"/>
    <w:rsid w:val="000A54E4"/>
    <w:rsid w:val="000B5C84"/>
    <w:rsid w:val="000B6509"/>
    <w:rsid w:val="000B6BE3"/>
    <w:rsid w:val="000D47C4"/>
    <w:rsid w:val="000D56AE"/>
    <w:rsid w:val="000F3F64"/>
    <w:rsid w:val="0013150C"/>
    <w:rsid w:val="00166B63"/>
    <w:rsid w:val="00175DB9"/>
    <w:rsid w:val="00187C16"/>
    <w:rsid w:val="00192CDE"/>
    <w:rsid w:val="001B1E1D"/>
    <w:rsid w:val="001B2019"/>
    <w:rsid w:val="001D60BD"/>
    <w:rsid w:val="001E577A"/>
    <w:rsid w:val="001F367E"/>
    <w:rsid w:val="00267977"/>
    <w:rsid w:val="00283978"/>
    <w:rsid w:val="0029425A"/>
    <w:rsid w:val="00306653"/>
    <w:rsid w:val="003168B5"/>
    <w:rsid w:val="00324F1C"/>
    <w:rsid w:val="0033776A"/>
    <w:rsid w:val="00356EC6"/>
    <w:rsid w:val="00375CC4"/>
    <w:rsid w:val="003E2D25"/>
    <w:rsid w:val="003F1860"/>
    <w:rsid w:val="0042231A"/>
    <w:rsid w:val="00451179"/>
    <w:rsid w:val="004A3C41"/>
    <w:rsid w:val="004E2643"/>
    <w:rsid w:val="00512C7C"/>
    <w:rsid w:val="0053320D"/>
    <w:rsid w:val="00540A11"/>
    <w:rsid w:val="00546E58"/>
    <w:rsid w:val="0055154A"/>
    <w:rsid w:val="005C21E9"/>
    <w:rsid w:val="005D232D"/>
    <w:rsid w:val="005F1D19"/>
    <w:rsid w:val="006021B8"/>
    <w:rsid w:val="00627050"/>
    <w:rsid w:val="00662FD0"/>
    <w:rsid w:val="00683C40"/>
    <w:rsid w:val="006A231C"/>
    <w:rsid w:val="006A4130"/>
    <w:rsid w:val="006C02AC"/>
    <w:rsid w:val="006E1C41"/>
    <w:rsid w:val="006F1449"/>
    <w:rsid w:val="00700893"/>
    <w:rsid w:val="0070591F"/>
    <w:rsid w:val="00714ECF"/>
    <w:rsid w:val="007233B8"/>
    <w:rsid w:val="00763211"/>
    <w:rsid w:val="00771DE7"/>
    <w:rsid w:val="0079051E"/>
    <w:rsid w:val="007B0403"/>
    <w:rsid w:val="007B5649"/>
    <w:rsid w:val="007C7A18"/>
    <w:rsid w:val="007F09D9"/>
    <w:rsid w:val="00802405"/>
    <w:rsid w:val="00815C98"/>
    <w:rsid w:val="00834D53"/>
    <w:rsid w:val="0084124C"/>
    <w:rsid w:val="0086382A"/>
    <w:rsid w:val="00875BD4"/>
    <w:rsid w:val="0087715C"/>
    <w:rsid w:val="008861B7"/>
    <w:rsid w:val="008A313D"/>
    <w:rsid w:val="008B194B"/>
    <w:rsid w:val="008C1612"/>
    <w:rsid w:val="008E0896"/>
    <w:rsid w:val="008F21B0"/>
    <w:rsid w:val="00906D8A"/>
    <w:rsid w:val="0097321A"/>
    <w:rsid w:val="00982A73"/>
    <w:rsid w:val="009844DB"/>
    <w:rsid w:val="00985A0F"/>
    <w:rsid w:val="009874F9"/>
    <w:rsid w:val="009B1210"/>
    <w:rsid w:val="009C08D8"/>
    <w:rsid w:val="009E6AE8"/>
    <w:rsid w:val="00A06AF6"/>
    <w:rsid w:val="00A37245"/>
    <w:rsid w:val="00A43BBB"/>
    <w:rsid w:val="00A4786D"/>
    <w:rsid w:val="00A63053"/>
    <w:rsid w:val="00A64E59"/>
    <w:rsid w:val="00A768AE"/>
    <w:rsid w:val="00A823B9"/>
    <w:rsid w:val="00AB3549"/>
    <w:rsid w:val="00AC5E34"/>
    <w:rsid w:val="00B21F7A"/>
    <w:rsid w:val="00B32DB8"/>
    <w:rsid w:val="00B35FF3"/>
    <w:rsid w:val="00B44638"/>
    <w:rsid w:val="00B47ACF"/>
    <w:rsid w:val="00B50AC5"/>
    <w:rsid w:val="00B608E5"/>
    <w:rsid w:val="00B60DA1"/>
    <w:rsid w:val="00B81C2D"/>
    <w:rsid w:val="00B9102D"/>
    <w:rsid w:val="00BB6CBB"/>
    <w:rsid w:val="00BC2D9C"/>
    <w:rsid w:val="00BD16D1"/>
    <w:rsid w:val="00C01FD2"/>
    <w:rsid w:val="00C10953"/>
    <w:rsid w:val="00C5181F"/>
    <w:rsid w:val="00CB774B"/>
    <w:rsid w:val="00CB7D52"/>
    <w:rsid w:val="00CD0DB2"/>
    <w:rsid w:val="00CF41C7"/>
    <w:rsid w:val="00D54B0D"/>
    <w:rsid w:val="00D62E25"/>
    <w:rsid w:val="00DB54AB"/>
    <w:rsid w:val="00DC5CA1"/>
    <w:rsid w:val="00DE3415"/>
    <w:rsid w:val="00E02351"/>
    <w:rsid w:val="00E10D90"/>
    <w:rsid w:val="00E15BD0"/>
    <w:rsid w:val="00E352D7"/>
    <w:rsid w:val="00E47D98"/>
    <w:rsid w:val="00E5486E"/>
    <w:rsid w:val="00E60D90"/>
    <w:rsid w:val="00E71D6D"/>
    <w:rsid w:val="00E7711F"/>
    <w:rsid w:val="00E9093B"/>
    <w:rsid w:val="00ED4BF2"/>
    <w:rsid w:val="00F00261"/>
    <w:rsid w:val="00F0148B"/>
    <w:rsid w:val="00F10840"/>
    <w:rsid w:val="00F30999"/>
    <w:rsid w:val="00F56DFF"/>
    <w:rsid w:val="00F6409B"/>
    <w:rsid w:val="00F86306"/>
    <w:rsid w:val="00F87FC1"/>
    <w:rsid w:val="00F94627"/>
    <w:rsid w:val="00FA54CD"/>
    <w:rsid w:val="0616D149"/>
    <w:rsid w:val="0DA026EB"/>
    <w:rsid w:val="11EEE0FE"/>
    <w:rsid w:val="16574A00"/>
    <w:rsid w:val="16874CA5"/>
    <w:rsid w:val="18D7AE53"/>
    <w:rsid w:val="18F6219F"/>
    <w:rsid w:val="1BC43896"/>
    <w:rsid w:val="1D1AEC0D"/>
    <w:rsid w:val="1F0E2F0D"/>
    <w:rsid w:val="204AF867"/>
    <w:rsid w:val="2B3E6B0D"/>
    <w:rsid w:val="2C63EC86"/>
    <w:rsid w:val="2F46F9E1"/>
    <w:rsid w:val="30E2CA42"/>
    <w:rsid w:val="327E9AA3"/>
    <w:rsid w:val="329C6E65"/>
    <w:rsid w:val="37093FBF"/>
    <w:rsid w:val="375EAEC0"/>
    <w:rsid w:val="377C6621"/>
    <w:rsid w:val="3AE8323A"/>
    <w:rsid w:val="44FC2FFB"/>
    <w:rsid w:val="48B357F5"/>
    <w:rsid w:val="496C416F"/>
    <w:rsid w:val="4C11CF1B"/>
    <w:rsid w:val="522D09E8"/>
    <w:rsid w:val="535441DE"/>
    <w:rsid w:val="57CD9970"/>
    <w:rsid w:val="61DB32A3"/>
    <w:rsid w:val="7A597971"/>
    <w:rsid w:val="7AE501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B577"/>
  <w15:chartTrackingRefBased/>
  <w15:docId w15:val="{802D7BF0-D491-4D1F-83BB-9C02106F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paragraph" w:customStyle="1">
    <w:name w:val="paragraph"/>
    <w:basedOn w:val="Normal"/>
    <w:rsid w:val="00985A0F"/>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985A0F"/>
  </w:style>
  <w:style w:type="character" w:styleId="tabchar" w:customStyle="1">
    <w:name w:val="tabchar"/>
    <w:basedOn w:val="Standardskriftforavsnitt"/>
    <w:rsid w:val="00985A0F"/>
  </w:style>
  <w:style w:type="character" w:styleId="eop" w:customStyle="1">
    <w:name w:val="eop"/>
    <w:basedOn w:val="Standardskriftforavsnitt"/>
    <w:rsid w:val="00985A0F"/>
  </w:style>
  <w:style w:type="paragraph" w:styleId="Revisjon">
    <w:name w:val="Revision"/>
    <w:hidden/>
    <w:uiPriority w:val="99"/>
    <w:semiHidden/>
    <w:rsid w:val="00985A0F"/>
    <w:pPr>
      <w:spacing w:after="0" w:line="240" w:lineRule="auto"/>
    </w:pPr>
  </w:style>
  <w:style w:type="paragraph" w:styleId="Listeavsnitt">
    <w:name w:val="List Paragraph"/>
    <w:basedOn w:val="Normal"/>
    <w:uiPriority w:val="34"/>
    <w:qFormat/>
    <w:rsid w:val="00031228"/>
    <w:pPr>
      <w:ind w:left="720"/>
      <w:contextualSpacing/>
    </w:pPr>
  </w:style>
  <w:style w:type="character" w:styleId="Merknadsreferanse">
    <w:name w:val="annotation reference"/>
    <w:basedOn w:val="Standardskriftforavsnitt"/>
    <w:uiPriority w:val="99"/>
    <w:semiHidden/>
    <w:unhideWhenUsed/>
    <w:rsid w:val="00031228"/>
    <w:rPr>
      <w:sz w:val="16"/>
      <w:szCs w:val="16"/>
    </w:rPr>
  </w:style>
  <w:style w:type="paragraph" w:styleId="Merknadstekst">
    <w:name w:val="annotation text"/>
    <w:basedOn w:val="Normal"/>
    <w:link w:val="MerknadstekstTegn"/>
    <w:uiPriority w:val="99"/>
    <w:unhideWhenUsed/>
    <w:rsid w:val="00031228"/>
    <w:pPr>
      <w:spacing w:line="240" w:lineRule="auto"/>
    </w:pPr>
    <w:rPr>
      <w:sz w:val="20"/>
      <w:szCs w:val="20"/>
    </w:rPr>
  </w:style>
  <w:style w:type="character" w:styleId="MerknadstekstTegn" w:customStyle="1">
    <w:name w:val="Merknadstekst Tegn"/>
    <w:basedOn w:val="Standardskriftforavsnitt"/>
    <w:link w:val="Merknadstekst"/>
    <w:uiPriority w:val="99"/>
    <w:rsid w:val="00031228"/>
    <w:rPr>
      <w:sz w:val="20"/>
      <w:szCs w:val="20"/>
    </w:rPr>
  </w:style>
  <w:style w:type="paragraph" w:styleId="Kommentaremne">
    <w:name w:val="annotation subject"/>
    <w:basedOn w:val="Merknadstekst"/>
    <w:next w:val="Merknadstekst"/>
    <w:link w:val="KommentaremneTegn"/>
    <w:uiPriority w:val="99"/>
    <w:semiHidden/>
    <w:unhideWhenUsed/>
    <w:rsid w:val="00031228"/>
    <w:rPr>
      <w:b/>
      <w:bCs/>
    </w:rPr>
  </w:style>
  <w:style w:type="character" w:styleId="KommentaremneTegn" w:customStyle="1">
    <w:name w:val="Kommentaremne Tegn"/>
    <w:basedOn w:val="MerknadstekstTegn"/>
    <w:link w:val="Kommentaremne"/>
    <w:uiPriority w:val="99"/>
    <w:semiHidden/>
    <w:rsid w:val="00031228"/>
    <w:rPr>
      <w:b/>
      <w:bCs/>
      <w:sz w:val="20"/>
      <w:szCs w:val="20"/>
    </w:rPr>
  </w:style>
  <w:style w:type="character" w:styleId="Omtale">
    <w:name w:val="Mention"/>
    <w:basedOn w:val="Standardskriftforavsnitt"/>
    <w:uiPriority w:val="99"/>
    <w:unhideWhenUsed/>
    <w:rsid w:val="009844DB"/>
    <w:rPr>
      <w:color w:val="2B579A"/>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Vanlig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rdskriftforavsnit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rdskriftforavsnit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38519">
      <w:bodyDiv w:val="1"/>
      <w:marLeft w:val="0"/>
      <w:marRight w:val="0"/>
      <w:marTop w:val="0"/>
      <w:marBottom w:val="0"/>
      <w:divBdr>
        <w:top w:val="none" w:sz="0" w:space="0" w:color="auto"/>
        <w:left w:val="none" w:sz="0" w:space="0" w:color="auto"/>
        <w:bottom w:val="none" w:sz="0" w:space="0" w:color="auto"/>
        <w:right w:val="none" w:sz="0" w:space="0" w:color="auto"/>
      </w:divBdr>
    </w:div>
    <w:div w:id="1213425346">
      <w:bodyDiv w:val="1"/>
      <w:marLeft w:val="0"/>
      <w:marRight w:val="0"/>
      <w:marTop w:val="0"/>
      <w:marBottom w:val="0"/>
      <w:divBdr>
        <w:top w:val="none" w:sz="0" w:space="0" w:color="auto"/>
        <w:left w:val="none" w:sz="0" w:space="0" w:color="auto"/>
        <w:bottom w:val="none" w:sz="0" w:space="0" w:color="auto"/>
        <w:right w:val="none" w:sz="0" w:space="0" w:color="auto"/>
      </w:divBdr>
      <w:divsChild>
        <w:div w:id="2103724139">
          <w:marLeft w:val="0"/>
          <w:marRight w:val="0"/>
          <w:marTop w:val="0"/>
          <w:marBottom w:val="0"/>
          <w:divBdr>
            <w:top w:val="none" w:sz="0" w:space="0" w:color="auto"/>
            <w:left w:val="none" w:sz="0" w:space="0" w:color="auto"/>
            <w:bottom w:val="none" w:sz="0" w:space="0" w:color="auto"/>
            <w:right w:val="none" w:sz="0" w:space="0" w:color="auto"/>
          </w:divBdr>
        </w:div>
        <w:div w:id="2146964621">
          <w:marLeft w:val="0"/>
          <w:marRight w:val="0"/>
          <w:marTop w:val="0"/>
          <w:marBottom w:val="0"/>
          <w:divBdr>
            <w:top w:val="none" w:sz="0" w:space="0" w:color="auto"/>
            <w:left w:val="none" w:sz="0" w:space="0" w:color="auto"/>
            <w:bottom w:val="none" w:sz="0" w:space="0" w:color="auto"/>
            <w:right w:val="none" w:sz="0" w:space="0" w:color="auto"/>
          </w:divBdr>
        </w:div>
      </w:divsChild>
    </w:div>
    <w:div w:id="1492452657">
      <w:bodyDiv w:val="1"/>
      <w:marLeft w:val="0"/>
      <w:marRight w:val="0"/>
      <w:marTop w:val="0"/>
      <w:marBottom w:val="0"/>
      <w:divBdr>
        <w:top w:val="none" w:sz="0" w:space="0" w:color="auto"/>
        <w:left w:val="none" w:sz="0" w:space="0" w:color="auto"/>
        <w:bottom w:val="none" w:sz="0" w:space="0" w:color="auto"/>
        <w:right w:val="none" w:sz="0" w:space="0" w:color="auto"/>
      </w:divBdr>
    </w:div>
    <w:div w:id="1729575443">
      <w:bodyDiv w:val="1"/>
      <w:marLeft w:val="0"/>
      <w:marRight w:val="0"/>
      <w:marTop w:val="0"/>
      <w:marBottom w:val="0"/>
      <w:divBdr>
        <w:top w:val="none" w:sz="0" w:space="0" w:color="auto"/>
        <w:left w:val="none" w:sz="0" w:space="0" w:color="auto"/>
        <w:bottom w:val="none" w:sz="0" w:space="0" w:color="auto"/>
        <w:right w:val="none" w:sz="0" w:space="0" w:color="auto"/>
      </w:divBdr>
      <w:divsChild>
        <w:div w:id="1705128702">
          <w:marLeft w:val="0"/>
          <w:marRight w:val="0"/>
          <w:marTop w:val="0"/>
          <w:marBottom w:val="0"/>
          <w:divBdr>
            <w:top w:val="none" w:sz="0" w:space="0" w:color="auto"/>
            <w:left w:val="none" w:sz="0" w:space="0" w:color="auto"/>
            <w:bottom w:val="none" w:sz="0" w:space="0" w:color="auto"/>
            <w:right w:val="none" w:sz="0" w:space="0" w:color="auto"/>
          </w:divBdr>
          <w:divsChild>
            <w:div w:id="39281538">
              <w:marLeft w:val="0"/>
              <w:marRight w:val="0"/>
              <w:marTop w:val="0"/>
              <w:marBottom w:val="0"/>
              <w:divBdr>
                <w:top w:val="none" w:sz="0" w:space="0" w:color="auto"/>
                <w:left w:val="none" w:sz="0" w:space="0" w:color="auto"/>
                <w:bottom w:val="none" w:sz="0" w:space="0" w:color="auto"/>
                <w:right w:val="none" w:sz="0" w:space="0" w:color="auto"/>
              </w:divBdr>
            </w:div>
            <w:div w:id="59450169">
              <w:marLeft w:val="0"/>
              <w:marRight w:val="0"/>
              <w:marTop w:val="0"/>
              <w:marBottom w:val="0"/>
              <w:divBdr>
                <w:top w:val="none" w:sz="0" w:space="0" w:color="auto"/>
                <w:left w:val="none" w:sz="0" w:space="0" w:color="auto"/>
                <w:bottom w:val="none" w:sz="0" w:space="0" w:color="auto"/>
                <w:right w:val="none" w:sz="0" w:space="0" w:color="auto"/>
              </w:divBdr>
            </w:div>
            <w:div w:id="196359441">
              <w:marLeft w:val="0"/>
              <w:marRight w:val="0"/>
              <w:marTop w:val="0"/>
              <w:marBottom w:val="0"/>
              <w:divBdr>
                <w:top w:val="none" w:sz="0" w:space="0" w:color="auto"/>
                <w:left w:val="none" w:sz="0" w:space="0" w:color="auto"/>
                <w:bottom w:val="none" w:sz="0" w:space="0" w:color="auto"/>
                <w:right w:val="none" w:sz="0" w:space="0" w:color="auto"/>
              </w:divBdr>
            </w:div>
            <w:div w:id="210045230">
              <w:marLeft w:val="0"/>
              <w:marRight w:val="0"/>
              <w:marTop w:val="0"/>
              <w:marBottom w:val="0"/>
              <w:divBdr>
                <w:top w:val="none" w:sz="0" w:space="0" w:color="auto"/>
                <w:left w:val="none" w:sz="0" w:space="0" w:color="auto"/>
                <w:bottom w:val="none" w:sz="0" w:space="0" w:color="auto"/>
                <w:right w:val="none" w:sz="0" w:space="0" w:color="auto"/>
              </w:divBdr>
            </w:div>
            <w:div w:id="326521698">
              <w:marLeft w:val="0"/>
              <w:marRight w:val="0"/>
              <w:marTop w:val="0"/>
              <w:marBottom w:val="0"/>
              <w:divBdr>
                <w:top w:val="none" w:sz="0" w:space="0" w:color="auto"/>
                <w:left w:val="none" w:sz="0" w:space="0" w:color="auto"/>
                <w:bottom w:val="none" w:sz="0" w:space="0" w:color="auto"/>
                <w:right w:val="none" w:sz="0" w:space="0" w:color="auto"/>
              </w:divBdr>
            </w:div>
            <w:div w:id="443312015">
              <w:marLeft w:val="0"/>
              <w:marRight w:val="0"/>
              <w:marTop w:val="0"/>
              <w:marBottom w:val="0"/>
              <w:divBdr>
                <w:top w:val="none" w:sz="0" w:space="0" w:color="auto"/>
                <w:left w:val="none" w:sz="0" w:space="0" w:color="auto"/>
                <w:bottom w:val="none" w:sz="0" w:space="0" w:color="auto"/>
                <w:right w:val="none" w:sz="0" w:space="0" w:color="auto"/>
              </w:divBdr>
            </w:div>
            <w:div w:id="457603693">
              <w:marLeft w:val="0"/>
              <w:marRight w:val="0"/>
              <w:marTop w:val="0"/>
              <w:marBottom w:val="0"/>
              <w:divBdr>
                <w:top w:val="none" w:sz="0" w:space="0" w:color="auto"/>
                <w:left w:val="none" w:sz="0" w:space="0" w:color="auto"/>
                <w:bottom w:val="none" w:sz="0" w:space="0" w:color="auto"/>
                <w:right w:val="none" w:sz="0" w:space="0" w:color="auto"/>
              </w:divBdr>
            </w:div>
            <w:div w:id="748382979">
              <w:marLeft w:val="0"/>
              <w:marRight w:val="0"/>
              <w:marTop w:val="0"/>
              <w:marBottom w:val="0"/>
              <w:divBdr>
                <w:top w:val="none" w:sz="0" w:space="0" w:color="auto"/>
                <w:left w:val="none" w:sz="0" w:space="0" w:color="auto"/>
                <w:bottom w:val="none" w:sz="0" w:space="0" w:color="auto"/>
                <w:right w:val="none" w:sz="0" w:space="0" w:color="auto"/>
              </w:divBdr>
            </w:div>
            <w:div w:id="751270382">
              <w:marLeft w:val="0"/>
              <w:marRight w:val="0"/>
              <w:marTop w:val="0"/>
              <w:marBottom w:val="0"/>
              <w:divBdr>
                <w:top w:val="none" w:sz="0" w:space="0" w:color="auto"/>
                <w:left w:val="none" w:sz="0" w:space="0" w:color="auto"/>
                <w:bottom w:val="none" w:sz="0" w:space="0" w:color="auto"/>
                <w:right w:val="none" w:sz="0" w:space="0" w:color="auto"/>
              </w:divBdr>
            </w:div>
            <w:div w:id="866604810">
              <w:marLeft w:val="0"/>
              <w:marRight w:val="0"/>
              <w:marTop w:val="0"/>
              <w:marBottom w:val="0"/>
              <w:divBdr>
                <w:top w:val="none" w:sz="0" w:space="0" w:color="auto"/>
                <w:left w:val="none" w:sz="0" w:space="0" w:color="auto"/>
                <w:bottom w:val="none" w:sz="0" w:space="0" w:color="auto"/>
                <w:right w:val="none" w:sz="0" w:space="0" w:color="auto"/>
              </w:divBdr>
            </w:div>
            <w:div w:id="1013728406">
              <w:marLeft w:val="0"/>
              <w:marRight w:val="0"/>
              <w:marTop w:val="0"/>
              <w:marBottom w:val="0"/>
              <w:divBdr>
                <w:top w:val="none" w:sz="0" w:space="0" w:color="auto"/>
                <w:left w:val="none" w:sz="0" w:space="0" w:color="auto"/>
                <w:bottom w:val="none" w:sz="0" w:space="0" w:color="auto"/>
                <w:right w:val="none" w:sz="0" w:space="0" w:color="auto"/>
              </w:divBdr>
            </w:div>
            <w:div w:id="1278370322">
              <w:marLeft w:val="0"/>
              <w:marRight w:val="0"/>
              <w:marTop w:val="0"/>
              <w:marBottom w:val="0"/>
              <w:divBdr>
                <w:top w:val="none" w:sz="0" w:space="0" w:color="auto"/>
                <w:left w:val="none" w:sz="0" w:space="0" w:color="auto"/>
                <w:bottom w:val="none" w:sz="0" w:space="0" w:color="auto"/>
                <w:right w:val="none" w:sz="0" w:space="0" w:color="auto"/>
              </w:divBdr>
            </w:div>
            <w:div w:id="1301887556">
              <w:marLeft w:val="0"/>
              <w:marRight w:val="0"/>
              <w:marTop w:val="0"/>
              <w:marBottom w:val="0"/>
              <w:divBdr>
                <w:top w:val="none" w:sz="0" w:space="0" w:color="auto"/>
                <w:left w:val="none" w:sz="0" w:space="0" w:color="auto"/>
                <w:bottom w:val="none" w:sz="0" w:space="0" w:color="auto"/>
                <w:right w:val="none" w:sz="0" w:space="0" w:color="auto"/>
              </w:divBdr>
            </w:div>
            <w:div w:id="1380125719">
              <w:marLeft w:val="0"/>
              <w:marRight w:val="0"/>
              <w:marTop w:val="0"/>
              <w:marBottom w:val="0"/>
              <w:divBdr>
                <w:top w:val="none" w:sz="0" w:space="0" w:color="auto"/>
                <w:left w:val="none" w:sz="0" w:space="0" w:color="auto"/>
                <w:bottom w:val="none" w:sz="0" w:space="0" w:color="auto"/>
                <w:right w:val="none" w:sz="0" w:space="0" w:color="auto"/>
              </w:divBdr>
            </w:div>
            <w:div w:id="1402946891">
              <w:marLeft w:val="0"/>
              <w:marRight w:val="0"/>
              <w:marTop w:val="0"/>
              <w:marBottom w:val="0"/>
              <w:divBdr>
                <w:top w:val="none" w:sz="0" w:space="0" w:color="auto"/>
                <w:left w:val="none" w:sz="0" w:space="0" w:color="auto"/>
                <w:bottom w:val="none" w:sz="0" w:space="0" w:color="auto"/>
                <w:right w:val="none" w:sz="0" w:space="0" w:color="auto"/>
              </w:divBdr>
            </w:div>
            <w:div w:id="1486969875">
              <w:marLeft w:val="0"/>
              <w:marRight w:val="0"/>
              <w:marTop w:val="0"/>
              <w:marBottom w:val="0"/>
              <w:divBdr>
                <w:top w:val="none" w:sz="0" w:space="0" w:color="auto"/>
                <w:left w:val="none" w:sz="0" w:space="0" w:color="auto"/>
                <w:bottom w:val="none" w:sz="0" w:space="0" w:color="auto"/>
                <w:right w:val="none" w:sz="0" w:space="0" w:color="auto"/>
              </w:divBdr>
            </w:div>
            <w:div w:id="1541476733">
              <w:marLeft w:val="0"/>
              <w:marRight w:val="0"/>
              <w:marTop w:val="0"/>
              <w:marBottom w:val="0"/>
              <w:divBdr>
                <w:top w:val="none" w:sz="0" w:space="0" w:color="auto"/>
                <w:left w:val="none" w:sz="0" w:space="0" w:color="auto"/>
                <w:bottom w:val="none" w:sz="0" w:space="0" w:color="auto"/>
                <w:right w:val="none" w:sz="0" w:space="0" w:color="auto"/>
              </w:divBdr>
            </w:div>
            <w:div w:id="1611937828">
              <w:marLeft w:val="0"/>
              <w:marRight w:val="0"/>
              <w:marTop w:val="0"/>
              <w:marBottom w:val="0"/>
              <w:divBdr>
                <w:top w:val="none" w:sz="0" w:space="0" w:color="auto"/>
                <w:left w:val="none" w:sz="0" w:space="0" w:color="auto"/>
                <w:bottom w:val="none" w:sz="0" w:space="0" w:color="auto"/>
                <w:right w:val="none" w:sz="0" w:space="0" w:color="auto"/>
              </w:divBdr>
            </w:div>
            <w:div w:id="1810173970">
              <w:marLeft w:val="0"/>
              <w:marRight w:val="0"/>
              <w:marTop w:val="0"/>
              <w:marBottom w:val="0"/>
              <w:divBdr>
                <w:top w:val="none" w:sz="0" w:space="0" w:color="auto"/>
                <w:left w:val="none" w:sz="0" w:space="0" w:color="auto"/>
                <w:bottom w:val="none" w:sz="0" w:space="0" w:color="auto"/>
                <w:right w:val="none" w:sz="0" w:space="0" w:color="auto"/>
              </w:divBdr>
            </w:div>
            <w:div w:id="2044359262">
              <w:marLeft w:val="0"/>
              <w:marRight w:val="0"/>
              <w:marTop w:val="0"/>
              <w:marBottom w:val="0"/>
              <w:divBdr>
                <w:top w:val="none" w:sz="0" w:space="0" w:color="auto"/>
                <w:left w:val="none" w:sz="0" w:space="0" w:color="auto"/>
                <w:bottom w:val="none" w:sz="0" w:space="0" w:color="auto"/>
                <w:right w:val="none" w:sz="0" w:space="0" w:color="auto"/>
              </w:divBdr>
            </w:div>
          </w:divsChild>
        </w:div>
        <w:div w:id="1761833010">
          <w:marLeft w:val="0"/>
          <w:marRight w:val="0"/>
          <w:marTop w:val="0"/>
          <w:marBottom w:val="0"/>
          <w:divBdr>
            <w:top w:val="none" w:sz="0" w:space="0" w:color="auto"/>
            <w:left w:val="none" w:sz="0" w:space="0" w:color="auto"/>
            <w:bottom w:val="none" w:sz="0" w:space="0" w:color="auto"/>
            <w:right w:val="none" w:sz="0" w:space="0" w:color="auto"/>
          </w:divBdr>
          <w:divsChild>
            <w:div w:id="298263460">
              <w:marLeft w:val="0"/>
              <w:marRight w:val="0"/>
              <w:marTop w:val="0"/>
              <w:marBottom w:val="0"/>
              <w:divBdr>
                <w:top w:val="none" w:sz="0" w:space="0" w:color="auto"/>
                <w:left w:val="none" w:sz="0" w:space="0" w:color="auto"/>
                <w:bottom w:val="none" w:sz="0" w:space="0" w:color="auto"/>
                <w:right w:val="none" w:sz="0" w:space="0" w:color="auto"/>
              </w:divBdr>
            </w:div>
            <w:div w:id="324551946">
              <w:marLeft w:val="0"/>
              <w:marRight w:val="0"/>
              <w:marTop w:val="0"/>
              <w:marBottom w:val="0"/>
              <w:divBdr>
                <w:top w:val="none" w:sz="0" w:space="0" w:color="auto"/>
                <w:left w:val="none" w:sz="0" w:space="0" w:color="auto"/>
                <w:bottom w:val="none" w:sz="0" w:space="0" w:color="auto"/>
                <w:right w:val="none" w:sz="0" w:space="0" w:color="auto"/>
              </w:divBdr>
            </w:div>
            <w:div w:id="546189664">
              <w:marLeft w:val="0"/>
              <w:marRight w:val="0"/>
              <w:marTop w:val="0"/>
              <w:marBottom w:val="0"/>
              <w:divBdr>
                <w:top w:val="none" w:sz="0" w:space="0" w:color="auto"/>
                <w:left w:val="none" w:sz="0" w:space="0" w:color="auto"/>
                <w:bottom w:val="none" w:sz="0" w:space="0" w:color="auto"/>
                <w:right w:val="none" w:sz="0" w:space="0" w:color="auto"/>
              </w:divBdr>
            </w:div>
            <w:div w:id="901252376">
              <w:marLeft w:val="0"/>
              <w:marRight w:val="0"/>
              <w:marTop w:val="0"/>
              <w:marBottom w:val="0"/>
              <w:divBdr>
                <w:top w:val="none" w:sz="0" w:space="0" w:color="auto"/>
                <w:left w:val="none" w:sz="0" w:space="0" w:color="auto"/>
                <w:bottom w:val="none" w:sz="0" w:space="0" w:color="auto"/>
                <w:right w:val="none" w:sz="0" w:space="0" w:color="auto"/>
              </w:divBdr>
            </w:div>
            <w:div w:id="962076533">
              <w:marLeft w:val="0"/>
              <w:marRight w:val="0"/>
              <w:marTop w:val="0"/>
              <w:marBottom w:val="0"/>
              <w:divBdr>
                <w:top w:val="none" w:sz="0" w:space="0" w:color="auto"/>
                <w:left w:val="none" w:sz="0" w:space="0" w:color="auto"/>
                <w:bottom w:val="none" w:sz="0" w:space="0" w:color="auto"/>
                <w:right w:val="none" w:sz="0" w:space="0" w:color="auto"/>
              </w:divBdr>
            </w:div>
            <w:div w:id="965354402">
              <w:marLeft w:val="0"/>
              <w:marRight w:val="0"/>
              <w:marTop w:val="0"/>
              <w:marBottom w:val="0"/>
              <w:divBdr>
                <w:top w:val="none" w:sz="0" w:space="0" w:color="auto"/>
                <w:left w:val="none" w:sz="0" w:space="0" w:color="auto"/>
                <w:bottom w:val="none" w:sz="0" w:space="0" w:color="auto"/>
                <w:right w:val="none" w:sz="0" w:space="0" w:color="auto"/>
              </w:divBdr>
            </w:div>
            <w:div w:id="990907973">
              <w:marLeft w:val="0"/>
              <w:marRight w:val="0"/>
              <w:marTop w:val="0"/>
              <w:marBottom w:val="0"/>
              <w:divBdr>
                <w:top w:val="none" w:sz="0" w:space="0" w:color="auto"/>
                <w:left w:val="none" w:sz="0" w:space="0" w:color="auto"/>
                <w:bottom w:val="none" w:sz="0" w:space="0" w:color="auto"/>
                <w:right w:val="none" w:sz="0" w:space="0" w:color="auto"/>
              </w:divBdr>
            </w:div>
            <w:div w:id="1259829518">
              <w:marLeft w:val="0"/>
              <w:marRight w:val="0"/>
              <w:marTop w:val="0"/>
              <w:marBottom w:val="0"/>
              <w:divBdr>
                <w:top w:val="none" w:sz="0" w:space="0" w:color="auto"/>
                <w:left w:val="none" w:sz="0" w:space="0" w:color="auto"/>
                <w:bottom w:val="none" w:sz="0" w:space="0" w:color="auto"/>
                <w:right w:val="none" w:sz="0" w:space="0" w:color="auto"/>
              </w:divBdr>
            </w:div>
            <w:div w:id="1359618163">
              <w:marLeft w:val="0"/>
              <w:marRight w:val="0"/>
              <w:marTop w:val="0"/>
              <w:marBottom w:val="0"/>
              <w:divBdr>
                <w:top w:val="none" w:sz="0" w:space="0" w:color="auto"/>
                <w:left w:val="none" w:sz="0" w:space="0" w:color="auto"/>
                <w:bottom w:val="none" w:sz="0" w:space="0" w:color="auto"/>
                <w:right w:val="none" w:sz="0" w:space="0" w:color="auto"/>
              </w:divBdr>
            </w:div>
            <w:div w:id="1379892540">
              <w:marLeft w:val="0"/>
              <w:marRight w:val="0"/>
              <w:marTop w:val="0"/>
              <w:marBottom w:val="0"/>
              <w:divBdr>
                <w:top w:val="none" w:sz="0" w:space="0" w:color="auto"/>
                <w:left w:val="none" w:sz="0" w:space="0" w:color="auto"/>
                <w:bottom w:val="none" w:sz="0" w:space="0" w:color="auto"/>
                <w:right w:val="none" w:sz="0" w:space="0" w:color="auto"/>
              </w:divBdr>
            </w:div>
            <w:div w:id="1530727994">
              <w:marLeft w:val="0"/>
              <w:marRight w:val="0"/>
              <w:marTop w:val="0"/>
              <w:marBottom w:val="0"/>
              <w:divBdr>
                <w:top w:val="none" w:sz="0" w:space="0" w:color="auto"/>
                <w:left w:val="none" w:sz="0" w:space="0" w:color="auto"/>
                <w:bottom w:val="none" w:sz="0" w:space="0" w:color="auto"/>
                <w:right w:val="none" w:sz="0" w:space="0" w:color="auto"/>
              </w:divBdr>
            </w:div>
            <w:div w:id="1531450020">
              <w:marLeft w:val="0"/>
              <w:marRight w:val="0"/>
              <w:marTop w:val="0"/>
              <w:marBottom w:val="0"/>
              <w:divBdr>
                <w:top w:val="none" w:sz="0" w:space="0" w:color="auto"/>
                <w:left w:val="none" w:sz="0" w:space="0" w:color="auto"/>
                <w:bottom w:val="none" w:sz="0" w:space="0" w:color="auto"/>
                <w:right w:val="none" w:sz="0" w:space="0" w:color="auto"/>
              </w:divBdr>
            </w:div>
            <w:div w:id="1728146897">
              <w:marLeft w:val="0"/>
              <w:marRight w:val="0"/>
              <w:marTop w:val="0"/>
              <w:marBottom w:val="0"/>
              <w:divBdr>
                <w:top w:val="none" w:sz="0" w:space="0" w:color="auto"/>
                <w:left w:val="none" w:sz="0" w:space="0" w:color="auto"/>
                <w:bottom w:val="none" w:sz="0" w:space="0" w:color="auto"/>
                <w:right w:val="none" w:sz="0" w:space="0" w:color="auto"/>
              </w:divBdr>
            </w:div>
            <w:div w:id="1756634553">
              <w:marLeft w:val="0"/>
              <w:marRight w:val="0"/>
              <w:marTop w:val="0"/>
              <w:marBottom w:val="0"/>
              <w:divBdr>
                <w:top w:val="none" w:sz="0" w:space="0" w:color="auto"/>
                <w:left w:val="none" w:sz="0" w:space="0" w:color="auto"/>
                <w:bottom w:val="none" w:sz="0" w:space="0" w:color="auto"/>
                <w:right w:val="none" w:sz="0" w:space="0" w:color="auto"/>
              </w:divBdr>
            </w:div>
            <w:div w:id="1959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eader" Target="header.xml" Id="Rec3a209f8bb54f0d" /><Relationship Type="http://schemas.openxmlformats.org/officeDocument/2006/relationships/footer" Target="footer.xml" Id="Racc37e5eff6344ae"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BBD07E47AE3E409104FD785600DD31" ma:contentTypeVersion="14" ma:contentTypeDescription="Opprett et nytt dokument." ma:contentTypeScope="" ma:versionID="62c525d03df0b8fd1dd495198e4fb9b8">
  <xsd:schema xmlns:xsd="http://www.w3.org/2001/XMLSchema" xmlns:xs="http://www.w3.org/2001/XMLSchema" xmlns:p="http://schemas.microsoft.com/office/2006/metadata/properties" xmlns:ns2="c128e27e-97d9-4f4d-8077-668649d0caa3" xmlns:ns3="68c39d29-41e1-469b-8ac1-54175d5aeb1e" targetNamespace="http://schemas.microsoft.com/office/2006/metadata/properties" ma:root="true" ma:fieldsID="e8493c28443e9f4b30724664fbaca078" ns2:_="" ns3:_="">
    <xsd:import namespace="c128e27e-97d9-4f4d-8077-668649d0caa3"/>
    <xsd:import namespace="68c39d29-41e1-469b-8ac1-54175d5aeb1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8e27e-97d9-4f4d-8077-668649d0c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27806177-fdc8-4ef9-b92b-9ed89f03fbe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c39d29-41e1-469b-8ac1-54175d5aeb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863058-5837-4ffc-a59f-7582dd1ccaf7}" ma:internalName="TaxCatchAll" ma:showField="CatchAllData" ma:web="68c39d29-41e1-469b-8ac1-54175d5aeb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8e27e-97d9-4f4d-8077-668649d0caa3">
      <Terms xmlns="http://schemas.microsoft.com/office/infopath/2007/PartnerControls"/>
    </lcf76f155ced4ddcb4097134ff3c332f>
    <TaxCatchAll xmlns="68c39d29-41e1-469b-8ac1-54175d5aeb1e" xsi:nil="true"/>
  </documentManagement>
</p:properties>
</file>

<file path=customXml/itemProps1.xml><?xml version="1.0" encoding="utf-8"?>
<ds:datastoreItem xmlns:ds="http://schemas.openxmlformats.org/officeDocument/2006/customXml" ds:itemID="{4165EEC6-09A8-4A2A-9E28-23D11B86D989}"/>
</file>

<file path=customXml/itemProps2.xml><?xml version="1.0" encoding="utf-8"?>
<ds:datastoreItem xmlns:ds="http://schemas.openxmlformats.org/officeDocument/2006/customXml" ds:itemID="{97095E3B-4BDA-4501-8972-EA30B6890A0B}"/>
</file>

<file path=customXml/itemProps3.xml><?xml version="1.0" encoding="utf-8"?>
<ds:datastoreItem xmlns:ds="http://schemas.openxmlformats.org/officeDocument/2006/customXml" ds:itemID="{CDA918F1-2F56-4500-AB84-2D8F59396F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Kjersti Jahnsen Mowe</dc:creator>
  <keywords/>
  <dc:description/>
  <lastModifiedBy>Anora Anette Rusten</lastModifiedBy>
  <revision>5</revision>
  <dcterms:created xsi:type="dcterms:W3CDTF">2024-03-18T16:54:00.0000000Z</dcterms:created>
  <dcterms:modified xsi:type="dcterms:W3CDTF">2024-05-23T11:45:36.5124848Z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0x01010048BBD07E47AE3E409104FD785600DD31</vt:lpwstr>
  </property>
  <property fmtid="{D5CDD505-2E9C-101B-9397-08002B2CF9AE}" pid="3" name="MediaServiceImageTags">
    <vt:lpwstr/>
  </property>
  <property fmtid="{D5CDD505-2E9C-101B-9397-08002B2CF9AE}" pid="4" name="Order">
    <vt:r8>47692500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