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7F514" w14:textId="3DF92195" w:rsidR="001E335C" w:rsidRPr="00D07F8A" w:rsidRDefault="002072F5">
      <w:pPr>
        <w:rPr>
          <w:b/>
          <w:bCs/>
        </w:rPr>
      </w:pPr>
      <w:r w:rsidRPr="00D07F8A">
        <w:rPr>
          <w:b/>
          <w:bCs/>
        </w:rPr>
        <w:t xml:space="preserve">Online Safety &amp; </w:t>
      </w:r>
      <w:proofErr w:type="spellStart"/>
      <w:r w:rsidRPr="00D07F8A">
        <w:rPr>
          <w:b/>
          <w:bCs/>
        </w:rPr>
        <w:t>SbD</w:t>
      </w:r>
      <w:proofErr w:type="spellEnd"/>
      <w:r w:rsidRPr="00D07F8A">
        <w:rPr>
          <w:b/>
          <w:bCs/>
        </w:rPr>
        <w:t xml:space="preserve"> resources</w:t>
      </w:r>
    </w:p>
    <w:p w14:paraId="657C93CE" w14:textId="4F22523F" w:rsidR="002072F5" w:rsidRDefault="002072F5" w:rsidP="002072F5">
      <w:r>
        <w:t xml:space="preserve">IREX NMWSO Online Safety Resources </w:t>
      </w:r>
      <w:hyperlink r:id="rId4" w:history="1">
        <w:r w:rsidRPr="008F33FD">
          <w:rPr>
            <w:rStyle w:val="Hyperlink"/>
          </w:rPr>
          <w:t>https://www.irex.org/project/national-models-womens-safety-online</w:t>
        </w:r>
      </w:hyperlink>
      <w:r>
        <w:t xml:space="preserve"> </w:t>
      </w:r>
    </w:p>
    <w:p w14:paraId="335521B9" w14:textId="272856F0" w:rsidR="002072F5" w:rsidRDefault="002072F5" w:rsidP="002072F5">
      <w:r>
        <w:t xml:space="preserve">IREX. Moonshot 2024 </w:t>
      </w:r>
      <w:hyperlink r:id="rId5" w:history="1">
        <w:r>
          <w:rPr>
            <w:rStyle w:val="Hyperlink"/>
          </w:rPr>
          <w:t>Training Handbook on Survivor Centered Responses to TFGBV</w:t>
        </w:r>
      </w:hyperlink>
      <w:r>
        <w:t xml:space="preserve"> </w:t>
      </w:r>
    </w:p>
    <w:p w14:paraId="7254E8FC" w14:textId="720A4670" w:rsidR="002072F5" w:rsidRDefault="002072F5" w:rsidP="002072F5">
      <w:hyperlink r:id="rId6" w:history="1">
        <w:hyperlink r:id="rId7" w:history="1">
          <w:r>
            <w:rPr>
              <w:rStyle w:val="Hyperlink"/>
            </w:rPr>
            <w:t>IREX Safety-by Design Practitioners Guide 2025</w:t>
          </w:r>
        </w:hyperlink>
      </w:hyperlink>
    </w:p>
    <w:p w14:paraId="41FF708C" w14:textId="4D17DCCD" w:rsidR="002072F5" w:rsidRDefault="002072F5" w:rsidP="002072F5">
      <w:hyperlink r:id="rId8" w:history="1">
        <w:r w:rsidR="00D07F8A">
          <w:rPr>
            <w:rStyle w:val="Hyperlink"/>
          </w:rPr>
          <w:t>IREX 2026 Safety by Design in AI Powered Tools</w:t>
        </w:r>
      </w:hyperlink>
      <w:r>
        <w:t xml:space="preserve"> </w:t>
      </w:r>
    </w:p>
    <w:p w14:paraId="2D9F033A" w14:textId="3C17CC7C" w:rsidR="002072F5" w:rsidRDefault="002072F5" w:rsidP="002072F5">
      <w:hyperlink r:id="rId9" w:history="1">
        <w:r w:rsidR="00D07F8A">
          <w:rPr>
            <w:rStyle w:val="Hyperlink"/>
          </w:rPr>
          <w:t>e Safety Commissioner's Handout on Safety-by Design Principles</w:t>
        </w:r>
      </w:hyperlink>
    </w:p>
    <w:p w14:paraId="68614F16" w14:textId="642EF0D8" w:rsidR="002072F5" w:rsidRDefault="002072F5" w:rsidP="002072F5">
      <w:r>
        <w:t xml:space="preserve"> </w:t>
      </w:r>
      <w:hyperlink r:id="rId10" w:history="1">
        <w:r w:rsidR="00D07F8A">
          <w:rPr>
            <w:rStyle w:val="Hyperlink"/>
          </w:rPr>
          <w:t>e-Safety Commissioner's TFGBV Industry Guide</w:t>
        </w:r>
      </w:hyperlink>
      <w:r w:rsidR="00D07F8A">
        <w:t xml:space="preserve"> </w:t>
      </w:r>
    </w:p>
    <w:p w14:paraId="62784C97" w14:textId="35F46EE1" w:rsidR="00DA5AA8" w:rsidRDefault="00DA5AA8" w:rsidP="002072F5">
      <w:proofErr w:type="spellStart"/>
      <w:r>
        <w:t>OfCom’s</w:t>
      </w:r>
      <w:proofErr w:type="spellEnd"/>
      <w:r>
        <w:t xml:space="preserve"> Platform</w:t>
      </w:r>
      <w:r w:rsidRPr="00DA5AA8">
        <w:t xml:space="preserve"> Design and the Risk of Online Violence Against Women and Girls (Online VAWG)</w:t>
      </w:r>
      <w:r>
        <w:t xml:space="preserve"> -Attached</w:t>
      </w:r>
    </w:p>
    <w:p w14:paraId="696C01B6" w14:textId="77777777" w:rsidR="002072F5" w:rsidRDefault="002072F5" w:rsidP="002072F5"/>
    <w:sectPr w:rsidR="002072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F5"/>
    <w:rsid w:val="001E335C"/>
    <w:rsid w:val="002072F5"/>
    <w:rsid w:val="00D07F8A"/>
    <w:rsid w:val="00D26CF0"/>
    <w:rsid w:val="00D71E1B"/>
    <w:rsid w:val="00DA5AA8"/>
    <w:rsid w:val="00DF3F99"/>
    <w:rsid w:val="00E75D94"/>
    <w:rsid w:val="00FD395F"/>
    <w:rsid w:val="00FF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51D87"/>
  <w15:chartTrackingRefBased/>
  <w15:docId w15:val="{5548D9D1-C85A-45A7-82F4-DDCA9CCA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K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7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2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2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2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2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2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2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72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2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2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2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2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2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2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2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2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72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7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72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7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72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72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72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72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2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2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72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72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2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72F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rex.org/files/nmwso-sbd-practitioners-guide-ai-addendum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rex.org/files/nmwso-safety-design-practitioners-guide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rex.org/files/nmwso-safety-design-practitioners-guide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rive.google.com/file/d/1ntsSsaZcHh9pDERmyAJhavK_e2ObPFK2/view?usp=sharing" TargetMode="External"/><Relationship Id="rId10" Type="http://schemas.openxmlformats.org/officeDocument/2006/relationships/hyperlink" Target="https://www.esafety.gov.au/sites/default/files/2024-09/SafetyByDesign-technology-facilitated-gender-based-violence-industry-guide.pdf?v=1726531200021" TargetMode="External"/><Relationship Id="rId4" Type="http://schemas.openxmlformats.org/officeDocument/2006/relationships/hyperlink" Target="https://www.irex.org/project/national-models-womens-safety-online" TargetMode="External"/><Relationship Id="rId9" Type="http://schemas.openxmlformats.org/officeDocument/2006/relationships/hyperlink" Target="https://drive.google.com/file/d/1KD6B6QjmcrfvXvOSAI0evOU4gNetoAB1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1045</Characters>
  <Application>Microsoft Office Word</Application>
  <DocSecurity>0</DocSecurity>
  <Lines>30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Karioko</dc:creator>
  <cp:keywords/>
  <dc:description/>
  <cp:lastModifiedBy>Judy Karioko</cp:lastModifiedBy>
  <cp:revision>2</cp:revision>
  <dcterms:created xsi:type="dcterms:W3CDTF">2026-03-02T15:18:00Z</dcterms:created>
  <dcterms:modified xsi:type="dcterms:W3CDTF">2026-03-02T15:18:00Z</dcterms:modified>
</cp:coreProperties>
</file>