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2670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212"/>
      </w:tblGrid>
      <w:tr w:rsidR="004F0272" w:rsidTr="004F0272">
        <w:tc>
          <w:tcPr>
            <w:tcW w:w="9212" w:type="dxa"/>
            <w:shd w:val="pct15" w:color="auto" w:fill="auto"/>
          </w:tcPr>
          <w:p w:rsidR="004F0272" w:rsidRDefault="004F0272" w:rsidP="004F0272">
            <w:pPr>
              <w:spacing w:after="200" w:line="276" w:lineRule="auto"/>
              <w:jc w:val="left"/>
            </w:pPr>
            <w:bookmarkStart w:id="0" w:name="_GoBack"/>
            <w:bookmarkEnd w:id="0"/>
            <w:r>
              <w:t xml:space="preserve">Dette er et eksempel på mal for </w:t>
            </w:r>
            <w:r w:rsidRPr="004F0272">
              <w:rPr>
                <w:b/>
                <w:sz w:val="32"/>
                <w:szCs w:val="32"/>
              </w:rPr>
              <w:t>samarbeidsavtale</w:t>
            </w:r>
            <w:r>
              <w:t xml:space="preserve"> (lang utgave</w:t>
            </w:r>
            <w:r w:rsidR="002D04F5">
              <w:t xml:space="preserve"> </w:t>
            </w:r>
            <w:proofErr w:type="gramStart"/>
            <w:r w:rsidR="002D04F5">
              <w:t>–I</w:t>
            </w:r>
            <w:proofErr w:type="gramEnd"/>
            <w:r w:rsidR="002D04F5">
              <w:t xml:space="preserve"> stor grad utfylt</w:t>
            </w:r>
            <w:r>
              <w:t xml:space="preserve">) som kan brukes av virksomheter i et klyngesamarbeid. Malen skal </w:t>
            </w:r>
            <w:r w:rsidRPr="004F0272">
              <w:rPr>
                <w:b/>
              </w:rPr>
              <w:t>ikke brukes dersom samarbeidet i klyngen heller skal organiseres som en forening</w:t>
            </w:r>
            <w:r>
              <w:t xml:space="preserve"> (det er laget en egen mal for stiftelsesdokument og vedtekter for foreninger).</w:t>
            </w:r>
          </w:p>
          <w:p w:rsidR="004F0272" w:rsidRDefault="004F0272" w:rsidP="004F0272">
            <w:pPr>
              <w:spacing w:after="200" w:line="276" w:lineRule="auto"/>
              <w:jc w:val="left"/>
            </w:pPr>
            <w:r>
              <w:t>Innovasjon Norge understreker at malen:</w:t>
            </w:r>
          </w:p>
          <w:p w:rsidR="004F0272" w:rsidRDefault="004F0272" w:rsidP="004F0272">
            <w:pPr>
              <w:pStyle w:val="ListParagraph"/>
              <w:numPr>
                <w:ilvl w:val="0"/>
                <w:numId w:val="48"/>
              </w:numPr>
              <w:spacing w:after="200" w:line="276" w:lineRule="auto"/>
              <w:jc w:val="left"/>
            </w:pPr>
            <w:r>
              <w:t>kun er ment som et utgangspunkt og at hver av partene bør innhente juridisk bistand for å ivareta egne rettslige og kommersielle interesser;</w:t>
            </w:r>
          </w:p>
          <w:p w:rsidR="004F0272" w:rsidRDefault="004F0272" w:rsidP="004F0272">
            <w:pPr>
              <w:pStyle w:val="ListParagraph"/>
              <w:numPr>
                <w:ilvl w:val="0"/>
                <w:numId w:val="48"/>
              </w:numPr>
              <w:spacing w:after="200" w:line="276" w:lineRule="auto"/>
              <w:jc w:val="left"/>
            </w:pPr>
            <w:r w:rsidRPr="0018327A">
              <w:t xml:space="preserve">ikke nødvendigvis er uttømmende og at det kan tenkes flere alternativer til </w:t>
            </w:r>
            <w:r>
              <w:t>løsningsforslagene i malen; og</w:t>
            </w:r>
          </w:p>
          <w:p w:rsidR="004F0272" w:rsidRDefault="004F0272" w:rsidP="004F0272">
            <w:pPr>
              <w:pStyle w:val="ListParagraph"/>
              <w:numPr>
                <w:ilvl w:val="0"/>
                <w:numId w:val="48"/>
              </w:numPr>
              <w:spacing w:after="200" w:line="276" w:lineRule="auto"/>
              <w:jc w:val="left"/>
            </w:pPr>
            <w:r>
              <w:t>brukes på eget ansvar og at Innovasjon Norge ikke er ansvarlig for eventuelle feil eller mangler i malen.</w:t>
            </w:r>
          </w:p>
        </w:tc>
      </w:tr>
    </w:tbl>
    <w:p w:rsidR="00996266" w:rsidRDefault="00996266">
      <w:pPr>
        <w:spacing w:after="200" w:line="276" w:lineRule="auto"/>
        <w:jc w:val="left"/>
      </w:pPr>
    </w:p>
    <w:p w:rsidR="00996266" w:rsidRDefault="00996266">
      <w:pPr>
        <w:spacing w:after="200" w:line="276" w:lineRule="auto"/>
        <w:jc w:val="left"/>
      </w:pPr>
    </w:p>
    <w:p w:rsidR="00996266" w:rsidRDefault="00996266">
      <w:pPr>
        <w:spacing w:after="200" w:line="276" w:lineRule="auto"/>
        <w:jc w:val="left"/>
      </w:pPr>
      <w:r>
        <w:br w:type="page"/>
      </w:r>
    </w:p>
    <w:p w:rsidR="00493E17" w:rsidRPr="004C2BFC" w:rsidRDefault="00493E17" w:rsidP="00493E17"/>
    <w:p w:rsidR="00493E17" w:rsidRPr="004C2BFC" w:rsidRDefault="00493E17" w:rsidP="00493E17"/>
    <w:p w:rsidR="00493E17" w:rsidRPr="004C2BFC" w:rsidRDefault="00493E17" w:rsidP="00493E17"/>
    <w:p w:rsidR="00493E17" w:rsidRPr="004C2BFC" w:rsidRDefault="00493E17" w:rsidP="00493E17"/>
    <w:p w:rsidR="00493E17" w:rsidRDefault="00493E17" w:rsidP="00493E17"/>
    <w:p w:rsidR="008D4CC0" w:rsidRPr="004C2BFC" w:rsidRDefault="008D4CC0" w:rsidP="00493E1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4606"/>
        <w:gridCol w:w="2303"/>
      </w:tblGrid>
      <w:tr w:rsidR="00493E17" w:rsidRPr="004C2BFC" w:rsidTr="00E7656C">
        <w:tc>
          <w:tcPr>
            <w:tcW w:w="2303" w:type="dxa"/>
          </w:tcPr>
          <w:p w:rsidR="00493E17" w:rsidRPr="004C2BFC" w:rsidRDefault="00493E17" w:rsidP="00E7656C"/>
        </w:tc>
        <w:tc>
          <w:tcPr>
            <w:tcW w:w="4606" w:type="dxa"/>
          </w:tcPr>
          <w:p w:rsidR="00493E17" w:rsidRDefault="00775944" w:rsidP="00E765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SAMARBEIDS</w:t>
            </w:r>
            <w:r w:rsidR="00C11DEC">
              <w:rPr>
                <w:b/>
                <w:sz w:val="28"/>
                <w:szCs w:val="28"/>
              </w:rPr>
              <w:t>AVTALE</w:t>
            </w:r>
          </w:p>
          <w:p w:rsidR="001C62E4" w:rsidRDefault="00775944" w:rsidP="00E7656C">
            <w:pPr>
              <w:jc w:val="center"/>
              <w:rPr>
                <w:b/>
              </w:rPr>
            </w:pPr>
            <w:r>
              <w:rPr>
                <w:b/>
              </w:rPr>
              <w:t>for</w:t>
            </w:r>
          </w:p>
          <w:p w:rsidR="001C62E4" w:rsidRPr="001C62E4" w:rsidRDefault="001C62E4" w:rsidP="00775944">
            <w:pPr>
              <w:jc w:val="center"/>
              <w:rPr>
                <w:b/>
              </w:rPr>
            </w:pPr>
            <w:r>
              <w:rPr>
                <w:b/>
              </w:rPr>
              <w:t>[</w:t>
            </w:r>
            <w:r w:rsidR="00775944">
              <w:rPr>
                <w:b/>
                <w:highlight w:val="yellow"/>
              </w:rPr>
              <w:t>n</w:t>
            </w:r>
            <w:r w:rsidR="00775944" w:rsidRPr="00775944">
              <w:rPr>
                <w:b/>
                <w:highlight w:val="yellow"/>
              </w:rPr>
              <w:t xml:space="preserve">avn på </w:t>
            </w:r>
            <w:r w:rsidR="00775944">
              <w:rPr>
                <w:b/>
                <w:highlight w:val="yellow"/>
              </w:rPr>
              <w:t>k</w:t>
            </w:r>
            <w:r w:rsidR="00775944" w:rsidRPr="00775944">
              <w:rPr>
                <w:b/>
                <w:highlight w:val="yellow"/>
              </w:rPr>
              <w:t>lyngen</w:t>
            </w:r>
            <w:r>
              <w:rPr>
                <w:b/>
              </w:rPr>
              <w:t>]</w:t>
            </w:r>
          </w:p>
        </w:tc>
        <w:tc>
          <w:tcPr>
            <w:tcW w:w="2303" w:type="dxa"/>
          </w:tcPr>
          <w:p w:rsidR="00493E17" w:rsidRPr="004C2BFC" w:rsidRDefault="00493E17" w:rsidP="00E7656C"/>
        </w:tc>
      </w:tr>
    </w:tbl>
    <w:p w:rsidR="00493E17" w:rsidRPr="004C2BFC" w:rsidRDefault="00493E17" w:rsidP="00493E17"/>
    <w:p w:rsidR="00493E17" w:rsidRDefault="00493E17">
      <w:pPr>
        <w:spacing w:after="200" w:line="276" w:lineRule="auto"/>
        <w:jc w:val="left"/>
      </w:pPr>
      <w:r>
        <w:br w:type="page"/>
      </w:r>
    </w:p>
    <w:p w:rsidR="00AF4033" w:rsidRDefault="001C62E4" w:rsidP="00AF4033">
      <w:pPr>
        <w:jc w:val="center"/>
      </w:pPr>
      <w:r>
        <w:lastRenderedPageBreak/>
        <w:t>INNHOLD</w:t>
      </w:r>
    </w:p>
    <w:p w:rsidR="00DE57B6" w:rsidRDefault="00496CC3">
      <w:pPr>
        <w:pStyle w:val="TOC1"/>
        <w:tabs>
          <w:tab w:val="right" w:leader="dot" w:pos="9062"/>
        </w:tabs>
        <w:rPr>
          <w:rFonts w:eastAsiaTheme="minorEastAsia"/>
          <w:caps w:val="0"/>
          <w:noProof/>
          <w:lang w:eastAsia="nb-NO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"1-1" \h \z \t "Appendix;2" </w:instrText>
      </w:r>
      <w:r>
        <w:rPr>
          <w:caps w:val="0"/>
        </w:rPr>
        <w:fldChar w:fldCharType="separate"/>
      </w:r>
      <w:hyperlink w:anchor="_Toc440877472" w:history="1">
        <w:r w:rsidR="00DE57B6" w:rsidRPr="009C63F5">
          <w:rPr>
            <w:rStyle w:val="Hyperlink"/>
            <w:noProof/>
          </w:rPr>
          <w:t>1</w:t>
        </w:r>
        <w:r w:rsidR="00DE57B6">
          <w:rPr>
            <w:rFonts w:eastAsiaTheme="minorEastAsia"/>
            <w:caps w:val="0"/>
            <w:noProof/>
            <w:lang w:eastAsia="nb-NO"/>
          </w:rPr>
          <w:tab/>
        </w:r>
        <w:r w:rsidR="00DE57B6" w:rsidRPr="009C63F5">
          <w:rPr>
            <w:rStyle w:val="Hyperlink"/>
            <w:noProof/>
          </w:rPr>
          <w:t>Definsjoner</w:t>
        </w:r>
        <w:r w:rsidR="00DE57B6">
          <w:rPr>
            <w:noProof/>
            <w:webHidden/>
          </w:rPr>
          <w:tab/>
        </w:r>
        <w:r w:rsidR="00DE57B6">
          <w:rPr>
            <w:noProof/>
            <w:webHidden/>
          </w:rPr>
          <w:fldChar w:fldCharType="begin"/>
        </w:r>
        <w:r w:rsidR="00DE57B6">
          <w:rPr>
            <w:noProof/>
            <w:webHidden/>
          </w:rPr>
          <w:instrText xml:space="preserve"> PAGEREF _Toc440877472 \h </w:instrText>
        </w:r>
        <w:r w:rsidR="00DE57B6">
          <w:rPr>
            <w:noProof/>
            <w:webHidden/>
          </w:rPr>
        </w:r>
        <w:r w:rsidR="00DE57B6">
          <w:rPr>
            <w:noProof/>
            <w:webHidden/>
          </w:rPr>
          <w:fldChar w:fldCharType="separate"/>
        </w:r>
        <w:r w:rsidR="00DE57B6">
          <w:rPr>
            <w:noProof/>
            <w:webHidden/>
          </w:rPr>
          <w:t>4</w:t>
        </w:r>
        <w:r w:rsidR="00DE57B6">
          <w:rPr>
            <w:noProof/>
            <w:webHidden/>
          </w:rPr>
          <w:fldChar w:fldCharType="end"/>
        </w:r>
      </w:hyperlink>
    </w:p>
    <w:p w:rsidR="00DE57B6" w:rsidRDefault="00DE57B6">
      <w:pPr>
        <w:pStyle w:val="TOC1"/>
        <w:tabs>
          <w:tab w:val="right" w:leader="dot" w:pos="9062"/>
        </w:tabs>
        <w:rPr>
          <w:rFonts w:eastAsiaTheme="minorEastAsia"/>
          <w:caps w:val="0"/>
          <w:noProof/>
          <w:lang w:eastAsia="nb-NO"/>
        </w:rPr>
      </w:pPr>
      <w:hyperlink w:anchor="_Toc440877474" w:history="1">
        <w:r w:rsidRPr="009C63F5">
          <w:rPr>
            <w:rStyle w:val="Hyperlink"/>
            <w:noProof/>
          </w:rPr>
          <w:t>2</w:t>
        </w:r>
        <w:r>
          <w:rPr>
            <w:rFonts w:eastAsiaTheme="minorEastAsia"/>
            <w:caps w:val="0"/>
            <w:noProof/>
            <w:lang w:eastAsia="nb-NO"/>
          </w:rPr>
          <w:tab/>
        </w:r>
        <w:r w:rsidRPr="009C63F5">
          <w:rPr>
            <w:rStyle w:val="Hyperlink"/>
            <w:noProof/>
          </w:rPr>
          <w:t>Bakgrunn og formål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_Toc440877474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E57B6" w:rsidRDefault="00DE57B6">
      <w:pPr>
        <w:pStyle w:val="TOC1"/>
        <w:tabs>
          <w:tab w:val="right" w:leader="dot" w:pos="9062"/>
        </w:tabs>
        <w:rPr>
          <w:rFonts w:eastAsiaTheme="minorEastAsia"/>
          <w:caps w:val="0"/>
          <w:noProof/>
          <w:lang w:eastAsia="nb-NO"/>
        </w:rPr>
      </w:pPr>
      <w:hyperlink w:anchor="_Toc440877475" w:history="1">
        <w:r w:rsidRPr="009C63F5">
          <w:rPr>
            <w:rStyle w:val="Hyperlink"/>
            <w:noProof/>
          </w:rPr>
          <w:t>3</w:t>
        </w:r>
        <w:r>
          <w:rPr>
            <w:rFonts w:eastAsiaTheme="minorEastAsia"/>
            <w:caps w:val="0"/>
            <w:noProof/>
            <w:lang w:eastAsia="nb-NO"/>
          </w:rPr>
          <w:tab/>
        </w:r>
        <w:r w:rsidRPr="009C63F5">
          <w:rPr>
            <w:rStyle w:val="Hyperlink"/>
            <w:noProof/>
          </w:rPr>
          <w:t>Klyngesamarbeidet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_Toc440877475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E57B6" w:rsidRDefault="00DE57B6">
      <w:pPr>
        <w:pStyle w:val="TOC1"/>
        <w:tabs>
          <w:tab w:val="right" w:leader="dot" w:pos="9062"/>
        </w:tabs>
        <w:rPr>
          <w:rFonts w:eastAsiaTheme="minorEastAsia"/>
          <w:caps w:val="0"/>
          <w:noProof/>
          <w:lang w:eastAsia="nb-NO"/>
        </w:rPr>
      </w:pPr>
      <w:hyperlink w:anchor="_Toc440877476" w:history="1">
        <w:r w:rsidRPr="009C63F5">
          <w:rPr>
            <w:rStyle w:val="Hyperlink"/>
            <w:noProof/>
          </w:rPr>
          <w:t>4</w:t>
        </w:r>
        <w:r>
          <w:rPr>
            <w:rFonts w:eastAsiaTheme="minorEastAsia"/>
            <w:caps w:val="0"/>
            <w:noProof/>
            <w:lang w:eastAsia="nb-NO"/>
          </w:rPr>
          <w:tab/>
        </w:r>
        <w:r w:rsidRPr="009C63F5">
          <w:rPr>
            <w:rStyle w:val="Hyperlink"/>
            <w:noProof/>
          </w:rPr>
          <w:t>Styringsgruppe og klyngeleder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_Toc440877476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E57B6" w:rsidRDefault="00DE57B6">
      <w:pPr>
        <w:pStyle w:val="TOC1"/>
        <w:tabs>
          <w:tab w:val="right" w:leader="dot" w:pos="9062"/>
        </w:tabs>
        <w:rPr>
          <w:rFonts w:eastAsiaTheme="minorEastAsia"/>
          <w:caps w:val="0"/>
          <w:noProof/>
          <w:lang w:eastAsia="nb-NO"/>
        </w:rPr>
      </w:pPr>
      <w:hyperlink w:anchor="_Toc440877477" w:history="1">
        <w:r w:rsidRPr="009C63F5">
          <w:rPr>
            <w:rStyle w:val="Hyperlink"/>
            <w:noProof/>
          </w:rPr>
          <w:t>5</w:t>
        </w:r>
        <w:r>
          <w:rPr>
            <w:rFonts w:eastAsiaTheme="minorEastAsia"/>
            <w:caps w:val="0"/>
            <w:noProof/>
            <w:lang w:eastAsia="nb-NO"/>
          </w:rPr>
          <w:tab/>
        </w:r>
        <w:r w:rsidRPr="009C63F5">
          <w:rPr>
            <w:rStyle w:val="Hyperlink"/>
            <w:noProof/>
          </w:rPr>
          <w:t>Klyngedeltakernes felles plikter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_Toc440877477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E57B6" w:rsidRDefault="00DE57B6">
      <w:pPr>
        <w:pStyle w:val="TOC1"/>
        <w:tabs>
          <w:tab w:val="right" w:leader="dot" w:pos="9062"/>
        </w:tabs>
        <w:rPr>
          <w:rFonts w:eastAsiaTheme="minorEastAsia"/>
          <w:caps w:val="0"/>
          <w:noProof/>
          <w:lang w:eastAsia="nb-NO"/>
        </w:rPr>
      </w:pPr>
      <w:hyperlink w:anchor="_Toc440877478" w:history="1">
        <w:r w:rsidRPr="009C63F5">
          <w:rPr>
            <w:rStyle w:val="Hyperlink"/>
            <w:noProof/>
          </w:rPr>
          <w:t>6</w:t>
        </w:r>
        <w:r>
          <w:rPr>
            <w:rFonts w:eastAsiaTheme="minorEastAsia"/>
            <w:caps w:val="0"/>
            <w:noProof/>
            <w:lang w:eastAsia="nb-NO"/>
          </w:rPr>
          <w:tab/>
        </w:r>
        <w:r w:rsidRPr="009C63F5">
          <w:rPr>
            <w:rStyle w:val="Hyperlink"/>
            <w:noProof/>
          </w:rPr>
          <w:t>Økonomiske forhold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_Toc440877478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E57B6" w:rsidRDefault="00DE57B6">
      <w:pPr>
        <w:pStyle w:val="TOC1"/>
        <w:tabs>
          <w:tab w:val="right" w:leader="dot" w:pos="9062"/>
        </w:tabs>
        <w:rPr>
          <w:rFonts w:eastAsiaTheme="minorEastAsia"/>
          <w:caps w:val="0"/>
          <w:noProof/>
          <w:lang w:eastAsia="nb-NO"/>
        </w:rPr>
      </w:pPr>
      <w:hyperlink w:anchor="_Toc440877479" w:history="1">
        <w:r w:rsidRPr="009C63F5">
          <w:rPr>
            <w:rStyle w:val="Hyperlink"/>
            <w:noProof/>
          </w:rPr>
          <w:t>7</w:t>
        </w:r>
        <w:r>
          <w:rPr>
            <w:rFonts w:eastAsiaTheme="minorEastAsia"/>
            <w:caps w:val="0"/>
            <w:noProof/>
            <w:lang w:eastAsia="nb-NO"/>
          </w:rPr>
          <w:tab/>
        </w:r>
        <w:r w:rsidRPr="009C63F5">
          <w:rPr>
            <w:rStyle w:val="Hyperlink"/>
            <w:noProof/>
          </w:rPr>
          <w:t>Taushetsplikt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_Toc440877479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E57B6" w:rsidRDefault="00DE57B6">
      <w:pPr>
        <w:pStyle w:val="TOC1"/>
        <w:tabs>
          <w:tab w:val="right" w:leader="dot" w:pos="9062"/>
        </w:tabs>
        <w:rPr>
          <w:rFonts w:eastAsiaTheme="minorEastAsia"/>
          <w:caps w:val="0"/>
          <w:noProof/>
          <w:lang w:eastAsia="nb-NO"/>
        </w:rPr>
      </w:pPr>
      <w:hyperlink w:anchor="_Toc440877480" w:history="1">
        <w:r w:rsidRPr="009C63F5">
          <w:rPr>
            <w:rStyle w:val="Hyperlink"/>
            <w:noProof/>
          </w:rPr>
          <w:t>8</w:t>
        </w:r>
        <w:r>
          <w:rPr>
            <w:rFonts w:eastAsiaTheme="minorEastAsia"/>
            <w:caps w:val="0"/>
            <w:noProof/>
            <w:lang w:eastAsia="nb-NO"/>
          </w:rPr>
          <w:tab/>
        </w:r>
        <w:r w:rsidRPr="009C63F5">
          <w:rPr>
            <w:rStyle w:val="Hyperlink"/>
            <w:noProof/>
          </w:rPr>
          <w:t>Mislighold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_Toc440877480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E57B6" w:rsidRDefault="00DE57B6">
      <w:pPr>
        <w:pStyle w:val="TOC1"/>
        <w:tabs>
          <w:tab w:val="right" w:leader="dot" w:pos="9062"/>
        </w:tabs>
        <w:rPr>
          <w:rFonts w:eastAsiaTheme="minorEastAsia"/>
          <w:caps w:val="0"/>
          <w:noProof/>
          <w:lang w:eastAsia="nb-NO"/>
        </w:rPr>
      </w:pPr>
      <w:hyperlink w:anchor="_Toc440877481" w:history="1">
        <w:r w:rsidRPr="009C63F5">
          <w:rPr>
            <w:rStyle w:val="Hyperlink"/>
            <w:noProof/>
          </w:rPr>
          <w:t>9</w:t>
        </w:r>
        <w:r>
          <w:rPr>
            <w:rFonts w:eastAsiaTheme="minorEastAsia"/>
            <w:caps w:val="0"/>
            <w:noProof/>
            <w:lang w:eastAsia="nb-NO"/>
          </w:rPr>
          <w:tab/>
        </w:r>
        <w:r w:rsidRPr="009C63F5">
          <w:rPr>
            <w:rStyle w:val="Hyperlink"/>
            <w:noProof/>
          </w:rPr>
          <w:t>Inntreden, uttreden og utelukkelse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_Toc440877481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E57B6" w:rsidRDefault="00DE57B6">
      <w:pPr>
        <w:pStyle w:val="TOC1"/>
        <w:tabs>
          <w:tab w:val="right" w:leader="dot" w:pos="9062"/>
        </w:tabs>
        <w:rPr>
          <w:rFonts w:eastAsiaTheme="minorEastAsia"/>
          <w:caps w:val="0"/>
          <w:noProof/>
          <w:lang w:eastAsia="nb-NO"/>
        </w:rPr>
      </w:pPr>
      <w:hyperlink w:anchor="_Toc440877482" w:history="1">
        <w:r w:rsidRPr="009C63F5">
          <w:rPr>
            <w:rStyle w:val="Hyperlink"/>
            <w:noProof/>
          </w:rPr>
          <w:t>10</w:t>
        </w:r>
        <w:r>
          <w:rPr>
            <w:rFonts w:eastAsiaTheme="minorEastAsia"/>
            <w:caps w:val="0"/>
            <w:noProof/>
            <w:lang w:eastAsia="nb-NO"/>
          </w:rPr>
          <w:tab/>
        </w:r>
        <w:r w:rsidRPr="009C63F5">
          <w:rPr>
            <w:rStyle w:val="Hyperlink"/>
            <w:noProof/>
          </w:rPr>
          <w:t>underleverandører, arbeidsgiveransvar og rettssubjektivitet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_Toc440877482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E57B6" w:rsidRDefault="00DE57B6">
      <w:pPr>
        <w:pStyle w:val="TOC1"/>
        <w:tabs>
          <w:tab w:val="right" w:leader="dot" w:pos="9062"/>
        </w:tabs>
        <w:rPr>
          <w:rFonts w:eastAsiaTheme="minorEastAsia"/>
          <w:caps w:val="0"/>
          <w:noProof/>
          <w:lang w:eastAsia="nb-NO"/>
        </w:rPr>
      </w:pPr>
      <w:hyperlink w:anchor="_Toc440877483" w:history="1">
        <w:r w:rsidRPr="009C63F5">
          <w:rPr>
            <w:rStyle w:val="Hyperlink"/>
            <w:noProof/>
          </w:rPr>
          <w:t>11</w:t>
        </w:r>
        <w:r>
          <w:rPr>
            <w:rFonts w:eastAsiaTheme="minorEastAsia"/>
            <w:caps w:val="0"/>
            <w:noProof/>
            <w:lang w:eastAsia="nb-NO"/>
          </w:rPr>
          <w:tab/>
        </w:r>
        <w:r w:rsidRPr="009C63F5">
          <w:rPr>
            <w:rStyle w:val="Hyperlink"/>
            <w:noProof/>
          </w:rPr>
          <w:t>Varighet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_Toc440877483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E57B6" w:rsidRDefault="00DE57B6">
      <w:pPr>
        <w:pStyle w:val="TOC1"/>
        <w:tabs>
          <w:tab w:val="right" w:leader="dot" w:pos="9062"/>
        </w:tabs>
        <w:rPr>
          <w:rFonts w:eastAsiaTheme="minorEastAsia"/>
          <w:caps w:val="0"/>
          <w:noProof/>
          <w:lang w:eastAsia="nb-NO"/>
        </w:rPr>
      </w:pPr>
      <w:hyperlink w:anchor="_Toc440877484" w:history="1">
        <w:r w:rsidRPr="009C63F5">
          <w:rPr>
            <w:rStyle w:val="Hyperlink"/>
            <w:noProof/>
          </w:rPr>
          <w:t>12</w:t>
        </w:r>
        <w:r>
          <w:rPr>
            <w:rFonts w:eastAsiaTheme="minorEastAsia"/>
            <w:caps w:val="0"/>
            <w:noProof/>
            <w:lang w:eastAsia="nb-NO"/>
          </w:rPr>
          <w:tab/>
        </w:r>
        <w:r w:rsidRPr="009C63F5">
          <w:rPr>
            <w:rStyle w:val="Hyperlink"/>
            <w:noProof/>
          </w:rPr>
          <w:t>Lovvalg og verneting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_Toc440877484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E57B6" w:rsidRDefault="00DE57B6">
      <w:pPr>
        <w:pStyle w:val="TOC1"/>
        <w:tabs>
          <w:tab w:val="right" w:leader="dot" w:pos="9062"/>
        </w:tabs>
        <w:rPr>
          <w:rFonts w:eastAsiaTheme="minorEastAsia"/>
          <w:caps w:val="0"/>
          <w:noProof/>
          <w:lang w:eastAsia="nb-NO"/>
        </w:rPr>
      </w:pPr>
      <w:hyperlink w:anchor="_Toc440877485" w:history="1">
        <w:r w:rsidRPr="009C63F5">
          <w:rPr>
            <w:rStyle w:val="Hyperlink"/>
            <w:noProof/>
          </w:rPr>
          <w:t>13</w:t>
        </w:r>
        <w:r>
          <w:rPr>
            <w:rFonts w:eastAsiaTheme="minorEastAsia"/>
            <w:caps w:val="0"/>
            <w:noProof/>
            <w:lang w:eastAsia="nb-NO"/>
          </w:rPr>
          <w:tab/>
        </w:r>
        <w:r w:rsidRPr="009C63F5">
          <w:rPr>
            <w:rStyle w:val="Hyperlink"/>
            <w:noProof/>
          </w:rPr>
          <w:t>Signering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_Toc440877485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E57B6" w:rsidRDefault="00DE57B6">
      <w:pPr>
        <w:pStyle w:val="TOC1"/>
        <w:tabs>
          <w:tab w:val="left" w:pos="1418"/>
          <w:tab w:val="right" w:leader="dot" w:pos="9062"/>
        </w:tabs>
        <w:rPr>
          <w:rFonts w:eastAsiaTheme="minorEastAsia"/>
          <w:caps w:val="0"/>
          <w:noProof/>
          <w:lang w:eastAsia="nb-NO"/>
        </w:rPr>
      </w:pPr>
      <w:hyperlink w:anchor="_Toc440877486" w:history="1">
        <w:r w:rsidRPr="009C63F5">
          <w:rPr>
            <w:rStyle w:val="Hyperlink"/>
            <w:noProof/>
          </w:rPr>
          <w:t>vedlegg 1</w:t>
        </w:r>
        <w:r>
          <w:rPr>
            <w:rFonts w:eastAsiaTheme="minorEastAsia"/>
            <w:caps w:val="0"/>
            <w:noProof/>
            <w:lang w:eastAsia="nb-NO"/>
          </w:rPr>
          <w:tab/>
        </w:r>
        <w:r w:rsidRPr="009C63F5">
          <w:rPr>
            <w:rStyle w:val="Hyperlink"/>
            <w:noProof/>
          </w:rPr>
          <w:t>Klyngespesifikasjon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_Toc440877486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E57B6" w:rsidRDefault="00DE57B6">
      <w:pPr>
        <w:pStyle w:val="TOC1"/>
        <w:tabs>
          <w:tab w:val="left" w:pos="1418"/>
          <w:tab w:val="right" w:leader="dot" w:pos="9062"/>
        </w:tabs>
        <w:rPr>
          <w:rFonts w:eastAsiaTheme="minorEastAsia"/>
          <w:caps w:val="0"/>
          <w:noProof/>
          <w:lang w:eastAsia="nb-NO"/>
        </w:rPr>
      </w:pPr>
      <w:hyperlink w:anchor="_Toc440877487" w:history="1">
        <w:r w:rsidRPr="009C63F5">
          <w:rPr>
            <w:rStyle w:val="Hyperlink"/>
            <w:noProof/>
          </w:rPr>
          <w:t>vedlegg 2</w:t>
        </w:r>
        <w:r>
          <w:rPr>
            <w:rFonts w:eastAsiaTheme="minorEastAsia"/>
            <w:caps w:val="0"/>
            <w:noProof/>
            <w:lang w:eastAsia="nb-NO"/>
          </w:rPr>
          <w:tab/>
        </w:r>
        <w:r w:rsidRPr="009C63F5">
          <w:rPr>
            <w:rStyle w:val="Hyperlink"/>
            <w:noProof/>
          </w:rPr>
          <w:t>Signaturer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_Toc440877487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22BC1" w:rsidRDefault="00496CC3" w:rsidP="005947A0">
      <w:r>
        <w:rPr>
          <w:caps/>
        </w:rPr>
        <w:fldChar w:fldCharType="end"/>
      </w:r>
    </w:p>
    <w:p w:rsidR="00DE189D" w:rsidRDefault="00DE189D">
      <w:pPr>
        <w:spacing w:after="200" w:line="276" w:lineRule="auto"/>
        <w:rPr>
          <w:rFonts w:eastAsiaTheme="majorEastAsia" w:cstheme="majorBidi"/>
          <w:b/>
          <w:bCs/>
          <w:caps/>
          <w:szCs w:val="28"/>
        </w:rPr>
      </w:pPr>
      <w:r>
        <w:br w:type="page"/>
      </w:r>
    </w:p>
    <w:p w:rsidR="001C62E4" w:rsidRPr="000E26CA" w:rsidRDefault="001C62E4" w:rsidP="001C62E4">
      <w:pPr>
        <w:rPr>
          <w:b/>
        </w:rPr>
      </w:pPr>
      <w:r>
        <w:rPr>
          <w:b/>
        </w:rPr>
        <w:lastRenderedPageBreak/>
        <w:t>FØLGENDE ER AVTALT</w:t>
      </w:r>
      <w:r w:rsidRPr="000E26CA">
        <w:rPr>
          <w:b/>
        </w:rPr>
        <w:t>:</w:t>
      </w:r>
    </w:p>
    <w:p w:rsidR="00C664CB" w:rsidRDefault="00A63392" w:rsidP="001C62E4">
      <w:pPr>
        <w:pStyle w:val="Heading1"/>
      </w:pPr>
      <w:bookmarkStart w:id="1" w:name="_Toc440877472"/>
      <w:r>
        <w:t>Definsjoner</w:t>
      </w:r>
      <w:bookmarkEnd w:id="1"/>
    </w:p>
    <w:p w:rsidR="00D36CAB" w:rsidRPr="00D36CAB" w:rsidRDefault="00D36CAB" w:rsidP="00D74E85">
      <w:pPr>
        <w:pStyle w:val="Heading2"/>
      </w:pPr>
      <w:r w:rsidRPr="00D36CAB">
        <w:rPr>
          <w:b/>
        </w:rPr>
        <w:t>«Avtalen»</w:t>
      </w:r>
      <w:r>
        <w:t xml:space="preserve"> betyr denne </w:t>
      </w:r>
      <w:r w:rsidR="00775944">
        <w:t>samarbeids</w:t>
      </w:r>
      <w:r>
        <w:t>avtalen med samtlige vedlegg;</w:t>
      </w:r>
    </w:p>
    <w:p w:rsidR="00D637E4" w:rsidRPr="008B0F6F" w:rsidRDefault="00D637E4" w:rsidP="00A3049B">
      <w:pPr>
        <w:pStyle w:val="Heading2"/>
      </w:pPr>
      <w:r>
        <w:rPr>
          <w:b/>
        </w:rPr>
        <w:t>«</w:t>
      </w:r>
      <w:r w:rsidR="00775944">
        <w:rPr>
          <w:b/>
        </w:rPr>
        <w:t>Klynge</w:t>
      </w:r>
      <w:r>
        <w:rPr>
          <w:b/>
        </w:rPr>
        <w:t>deltaker»</w:t>
      </w:r>
      <w:r w:rsidRPr="00D637E4">
        <w:t xml:space="preserve"> betyr </w:t>
      </w:r>
      <w:r w:rsidR="00CE24F3">
        <w:t xml:space="preserve">en juridisk person </w:t>
      </w:r>
      <w:r>
        <w:t xml:space="preserve">som skal delta i </w:t>
      </w:r>
      <w:r w:rsidR="00775944">
        <w:t>Klynge</w:t>
      </w:r>
      <w:r w:rsidR="002F49C7">
        <w:t>samarbeidet</w:t>
      </w:r>
      <w:r w:rsidR="00775944">
        <w:t xml:space="preserve"> </w:t>
      </w:r>
      <w:r w:rsidR="00A937EA">
        <w:t xml:space="preserve">og som er oppført som </w:t>
      </w:r>
      <w:r w:rsidR="00775944" w:rsidRPr="008B0F6F">
        <w:t>Klynge</w:t>
      </w:r>
      <w:r w:rsidR="00A937EA" w:rsidRPr="008B0F6F">
        <w:t xml:space="preserve">deltaker i </w:t>
      </w:r>
      <w:r w:rsidR="00775944" w:rsidRPr="008B0F6F">
        <w:t>Klynge</w:t>
      </w:r>
      <w:r w:rsidR="00A937EA" w:rsidRPr="008B0F6F">
        <w:t>spesifikasjonen</w:t>
      </w:r>
      <w:r w:rsidRPr="008B0F6F">
        <w:t>;</w:t>
      </w:r>
    </w:p>
    <w:p w:rsidR="000B2013" w:rsidRDefault="000B2013" w:rsidP="000B2013">
      <w:pPr>
        <w:pStyle w:val="Heading2"/>
      </w:pPr>
      <w:r w:rsidRPr="00A13E06">
        <w:rPr>
          <w:b/>
        </w:rPr>
        <w:t>«Klyngeleder»</w:t>
      </w:r>
      <w:r>
        <w:t xml:space="preserve"> betyr den eller de personer som er engasjert som operativ og ansvarlig leder av Klyngesamarbeidet (i praksis ofte omtalt som «daglig leder», «prosjektleder», «administrerende direktør», «</w:t>
      </w:r>
      <w:proofErr w:type="spellStart"/>
      <w:r>
        <w:t>fasilitator</w:t>
      </w:r>
      <w:proofErr w:type="spellEnd"/>
      <w:r>
        <w:t>»);</w:t>
      </w:r>
    </w:p>
    <w:p w:rsidR="0000665C" w:rsidRPr="008B0F6F" w:rsidRDefault="00775944" w:rsidP="000B2013">
      <w:pPr>
        <w:pStyle w:val="Heading2"/>
      </w:pPr>
      <w:r w:rsidRPr="008B0F6F">
        <w:rPr>
          <w:b/>
        </w:rPr>
        <w:t>«Klynge</w:t>
      </w:r>
      <w:r w:rsidR="008B0F6F" w:rsidRPr="008B0F6F">
        <w:rPr>
          <w:b/>
        </w:rPr>
        <w:t>samarbeidet</w:t>
      </w:r>
      <w:r w:rsidRPr="008B0F6F">
        <w:rPr>
          <w:b/>
        </w:rPr>
        <w:t>»</w:t>
      </w:r>
      <w:r w:rsidRPr="008B0F6F">
        <w:t xml:space="preserve"> betyr</w:t>
      </w:r>
      <w:r w:rsidR="001F41C3" w:rsidRPr="008B0F6F">
        <w:t xml:space="preserve"> </w:t>
      </w:r>
      <w:r w:rsidR="008B0F6F" w:rsidRPr="008B0F6F">
        <w:t>det samarbeidet mellom Klyngedeltakerne som fremgår av denne Avtalen og som er nærmere beskrevet i Klyngespesifikasjonen</w:t>
      </w:r>
      <w:r w:rsidR="001F41C3" w:rsidRPr="008B0F6F">
        <w:t>;</w:t>
      </w:r>
    </w:p>
    <w:p w:rsidR="008B6A62" w:rsidRDefault="008B6A62" w:rsidP="00A3049B">
      <w:pPr>
        <w:pStyle w:val="Heading2"/>
      </w:pPr>
      <w:r w:rsidRPr="008B0F6F">
        <w:rPr>
          <w:b/>
        </w:rPr>
        <w:t>«</w:t>
      </w:r>
      <w:r w:rsidR="00775944" w:rsidRPr="008B0F6F">
        <w:rPr>
          <w:b/>
        </w:rPr>
        <w:t>Klynge</w:t>
      </w:r>
      <w:r w:rsidR="00CE24F3" w:rsidRPr="008B0F6F">
        <w:rPr>
          <w:b/>
        </w:rPr>
        <w:t>spesifikasjonen</w:t>
      </w:r>
      <w:r w:rsidRPr="008B0F6F">
        <w:rPr>
          <w:b/>
        </w:rPr>
        <w:t>»</w:t>
      </w:r>
      <w:r w:rsidRPr="008B0F6F">
        <w:t xml:space="preserve"> betyr </w:t>
      </w:r>
      <w:r w:rsidR="00CE24F3" w:rsidRPr="008B0F6F">
        <w:t xml:space="preserve">spesifikasjonen </w:t>
      </w:r>
      <w:r w:rsidRPr="008B0F6F">
        <w:t xml:space="preserve">inntatt i </w:t>
      </w:r>
      <w:r w:rsidR="00F02B21" w:rsidRPr="008B0F6F">
        <w:fldChar w:fldCharType="begin"/>
      </w:r>
      <w:r w:rsidR="00F02B21" w:rsidRPr="008B0F6F">
        <w:instrText xml:space="preserve"> REF _Ref431548356 \w \h </w:instrText>
      </w:r>
      <w:r w:rsidR="00F02B21" w:rsidRPr="008B0F6F">
        <w:fldChar w:fldCharType="separate"/>
      </w:r>
      <w:r w:rsidR="00DE57B6">
        <w:t>vedlegg 1</w:t>
      </w:r>
      <w:r w:rsidR="00F02B21" w:rsidRPr="008B0F6F">
        <w:fldChar w:fldCharType="end"/>
      </w:r>
      <w:r w:rsidR="00F02B21" w:rsidRPr="008B0F6F">
        <w:t xml:space="preserve"> </w:t>
      </w:r>
      <w:r w:rsidRPr="008B0F6F">
        <w:t>der</w:t>
      </w:r>
      <w:r w:rsidR="00CE24F3" w:rsidRPr="008B0F6F">
        <w:t xml:space="preserve"> blant annet</w:t>
      </w:r>
      <w:r w:rsidRPr="008B0F6F">
        <w:t xml:space="preserve"> </w:t>
      </w:r>
      <w:r w:rsidR="00775944" w:rsidRPr="008B0F6F">
        <w:t>Klyngedeltakere, Klynge</w:t>
      </w:r>
      <w:r w:rsidR="00613982">
        <w:t>samarbeidet</w:t>
      </w:r>
      <w:r w:rsidR="00CE24F3" w:rsidRPr="008B0F6F">
        <w:t xml:space="preserve"> og plikter i relasjon til </w:t>
      </w:r>
      <w:r w:rsidR="00613982">
        <w:t xml:space="preserve">Klyngesamarbeidet </w:t>
      </w:r>
      <w:r w:rsidR="00096160">
        <w:t>skal reguleres særskilt</w:t>
      </w:r>
      <w:r w:rsidR="000D3637">
        <w:t>;</w:t>
      </w:r>
      <w:r w:rsidR="000B2013">
        <w:t xml:space="preserve"> og</w:t>
      </w:r>
    </w:p>
    <w:p w:rsidR="0061763B" w:rsidRDefault="0061763B" w:rsidP="0061763B">
      <w:pPr>
        <w:pStyle w:val="Heading2"/>
      </w:pPr>
      <w:r w:rsidRPr="0061763B">
        <w:rPr>
          <w:b/>
        </w:rPr>
        <w:t>«Styringsgruppe»</w:t>
      </w:r>
      <w:r>
        <w:t xml:space="preserve"> </w:t>
      </w:r>
      <w:r w:rsidR="000D3637">
        <w:t>betyr den gruppen som r</w:t>
      </w:r>
      <w:r>
        <w:t xml:space="preserve">epresenterer </w:t>
      </w:r>
      <w:r w:rsidR="000D3637">
        <w:t xml:space="preserve">Klyngesamarbeidet </w:t>
      </w:r>
      <w:r>
        <w:t>og er ansvarlig for strategisk innretning, prioriteringer og forvaltning av ressurser</w:t>
      </w:r>
      <w:r w:rsidR="000B2013">
        <w:t>.</w:t>
      </w:r>
    </w:p>
    <w:p w:rsidR="00CE24F3" w:rsidRDefault="00F02B21" w:rsidP="00CE24F3">
      <w:pPr>
        <w:pStyle w:val="Heading1"/>
      </w:pPr>
      <w:bookmarkStart w:id="2" w:name="_Toc440877473"/>
      <w:bookmarkStart w:id="3" w:name="_Toc440877474"/>
      <w:bookmarkEnd w:id="2"/>
      <w:r>
        <w:t>Bakgrunn og formål</w:t>
      </w:r>
      <w:bookmarkEnd w:id="3"/>
    </w:p>
    <w:p w:rsidR="00F02B21" w:rsidRDefault="001F41C3" w:rsidP="00F02B21">
      <w:pPr>
        <w:pStyle w:val="Heading2"/>
      </w:pPr>
      <w:r>
        <w:t>Klynge</w:t>
      </w:r>
      <w:r w:rsidR="00667453">
        <w:t xml:space="preserve">deltakerne ønsker å </w:t>
      </w:r>
      <w:r w:rsidR="00775CF4">
        <w:t xml:space="preserve">fremme felles interesser gjennom </w:t>
      </w:r>
      <w:r w:rsidR="002F49C7">
        <w:t>Klyngesamarbeidet</w:t>
      </w:r>
      <w:r w:rsidR="00C360FD">
        <w:t>.</w:t>
      </w:r>
    </w:p>
    <w:p w:rsidR="00C360FD" w:rsidRDefault="00667453" w:rsidP="00C360FD">
      <w:pPr>
        <w:pStyle w:val="Heading2"/>
      </w:pPr>
      <w:r>
        <w:t xml:space="preserve">Formålet med Avtalen er å regulere </w:t>
      </w:r>
      <w:r w:rsidR="001F41C3">
        <w:t>Klynge</w:t>
      </w:r>
      <w:r>
        <w:t xml:space="preserve">deltakernes plikter og rettigheter i forbindelse med gjennomføringen av </w:t>
      </w:r>
      <w:r w:rsidR="001F41C3">
        <w:t>Klyngesamarbeidet</w:t>
      </w:r>
      <w:r>
        <w:t>.</w:t>
      </w:r>
    </w:p>
    <w:p w:rsidR="00CA743F" w:rsidRDefault="00CA743F" w:rsidP="00CA743F">
      <w:pPr>
        <w:pStyle w:val="Heading1"/>
      </w:pPr>
      <w:bookmarkStart w:id="4" w:name="_Toc440877475"/>
      <w:r>
        <w:t>Klyngesamarbeidet</w:t>
      </w:r>
      <w:bookmarkEnd w:id="4"/>
    </w:p>
    <w:p w:rsidR="00CA743F" w:rsidRDefault="00CA743F" w:rsidP="00CA743F">
      <w:pPr>
        <w:pStyle w:val="Heading2"/>
      </w:pPr>
      <w:r>
        <w:t xml:space="preserve">Klyngesamarbeidet har til hensikt </w:t>
      </w:r>
      <w:proofErr w:type="gramStart"/>
      <w:r>
        <w:t>å</w:t>
      </w:r>
      <w:proofErr w:type="gramEnd"/>
      <w:r>
        <w:t>:</w:t>
      </w:r>
    </w:p>
    <w:p w:rsidR="00CA743F" w:rsidRDefault="00CA743F" w:rsidP="00CA743F">
      <w:pPr>
        <w:pStyle w:val="Heading3"/>
      </w:pPr>
      <w:r>
        <w:t xml:space="preserve">gi Klyngedeltakerne </w:t>
      </w:r>
      <w:r w:rsidRPr="00087225">
        <w:t>tilgang</w:t>
      </w:r>
      <w:r>
        <w:t xml:space="preserve"> på viktige produksjonsfaktorer, </w:t>
      </w:r>
      <w:r w:rsidRPr="00087225">
        <w:t>ideer og impulser til innovasjon</w:t>
      </w:r>
      <w:r>
        <w:t xml:space="preserve"> gjennom samspill og samarbeid;</w:t>
      </w:r>
    </w:p>
    <w:p w:rsidR="00CA743F" w:rsidRDefault="00CA743F" w:rsidP="00CA743F">
      <w:pPr>
        <w:pStyle w:val="Heading3"/>
      </w:pPr>
      <w:r>
        <w:t>øke verdiskapningen og lønnsomheten hos Klyngedeltakerne; og</w:t>
      </w:r>
    </w:p>
    <w:p w:rsidR="00CA743F" w:rsidRDefault="00CA743F" w:rsidP="00CA743F">
      <w:pPr>
        <w:pStyle w:val="Heading3"/>
      </w:pPr>
      <w:r>
        <w:t xml:space="preserve">ivareta </w:t>
      </w:r>
      <w:r w:rsidR="00451B00">
        <w:t>Klyngedeltakernes</w:t>
      </w:r>
      <w:r>
        <w:t xml:space="preserve"> felles interesser overfor offentlige myndigheter.</w:t>
      </w:r>
    </w:p>
    <w:p w:rsidR="00CA743F" w:rsidRDefault="00CA743F" w:rsidP="00CA743F">
      <w:pPr>
        <w:pStyle w:val="Heading2"/>
      </w:pPr>
      <w:bookmarkStart w:id="5" w:name="_Ref433271115"/>
      <w:r>
        <w:t>Formålet skal søkes oppnådd blant annet gjennom:</w:t>
      </w:r>
    </w:p>
    <w:p w:rsidR="00CA743F" w:rsidRDefault="00CA743F" w:rsidP="00CA743F">
      <w:pPr>
        <w:pStyle w:val="Heading3"/>
      </w:pPr>
      <w:r>
        <w:t>informasjonsformidling;</w:t>
      </w:r>
    </w:p>
    <w:p w:rsidR="00CA743F" w:rsidRDefault="00CA743F" w:rsidP="00CA743F">
      <w:pPr>
        <w:pStyle w:val="Heading3"/>
      </w:pPr>
      <w:r w:rsidRPr="00514CB9">
        <w:t>møtevirksomhet</w:t>
      </w:r>
      <w:r>
        <w:t>;</w:t>
      </w:r>
    </w:p>
    <w:p w:rsidR="00CA743F" w:rsidRDefault="00CA743F" w:rsidP="00CA743F">
      <w:pPr>
        <w:pStyle w:val="Heading3"/>
      </w:pPr>
      <w:r>
        <w:t>kompetanseutvikling;</w:t>
      </w:r>
    </w:p>
    <w:p w:rsidR="00CA743F" w:rsidRDefault="00CA743F" w:rsidP="00CA743F">
      <w:pPr>
        <w:pStyle w:val="Heading3"/>
      </w:pPr>
      <w:r w:rsidRPr="00514CB9">
        <w:t>konferanser</w:t>
      </w:r>
      <w:r>
        <w:t>;</w:t>
      </w:r>
    </w:p>
    <w:p w:rsidR="00CA743F" w:rsidRDefault="00CA743F" w:rsidP="00CA743F">
      <w:pPr>
        <w:pStyle w:val="Heading3"/>
      </w:pPr>
      <w:r>
        <w:t>kontakt, påvirkning og lobbyvirksomhet ovenfor offentlige myndighetene;</w:t>
      </w:r>
    </w:p>
    <w:p w:rsidR="00CA743F" w:rsidRDefault="00CA743F" w:rsidP="00CA743F">
      <w:pPr>
        <w:pStyle w:val="Heading3"/>
      </w:pPr>
      <w:r>
        <w:t xml:space="preserve">stimulering til </w:t>
      </w:r>
      <w:r w:rsidRPr="00514CB9">
        <w:t>forsknings</w:t>
      </w:r>
      <w:r>
        <w:t>-</w:t>
      </w:r>
      <w:r w:rsidRPr="00514CB9">
        <w:t xml:space="preserve"> og utviklingsprosjekter</w:t>
      </w:r>
      <w:r>
        <w:t>; og</w:t>
      </w:r>
    </w:p>
    <w:p w:rsidR="00CA743F" w:rsidRDefault="00CA743F" w:rsidP="00CA743F">
      <w:pPr>
        <w:pStyle w:val="Heading3"/>
      </w:pPr>
      <w:r w:rsidRPr="00514CB9">
        <w:lastRenderedPageBreak/>
        <w:t>bedriftspresentasjoner</w:t>
      </w:r>
      <w:r>
        <w:t>.</w:t>
      </w:r>
    </w:p>
    <w:p w:rsidR="00CA743F" w:rsidRDefault="00CA743F" w:rsidP="00CA743F">
      <w:pPr>
        <w:pStyle w:val="Heading2"/>
      </w:pPr>
      <w:r>
        <w:t>Dersom to eller flere av Klyngedeltakerne ønsker å iverksette et prosjekt, står Klyngedeltakerne fritt til å inngå egne prosjektavtaler eller andre avtaler om dette</w:t>
      </w:r>
      <w:bookmarkEnd w:id="5"/>
      <w:r>
        <w:t>.</w:t>
      </w:r>
    </w:p>
    <w:p w:rsidR="00C360FD" w:rsidRDefault="001F41C3" w:rsidP="00C360FD">
      <w:pPr>
        <w:pStyle w:val="Heading1"/>
      </w:pPr>
      <w:bookmarkStart w:id="6" w:name="_Toc440877476"/>
      <w:r>
        <w:t>Styringsgruppe</w:t>
      </w:r>
      <w:r w:rsidR="00367927">
        <w:t xml:space="preserve"> og </w:t>
      </w:r>
      <w:r>
        <w:t>klynge</w:t>
      </w:r>
      <w:r w:rsidR="00367927">
        <w:t>leder</w:t>
      </w:r>
      <w:bookmarkEnd w:id="6"/>
    </w:p>
    <w:p w:rsidR="002D04F5" w:rsidRDefault="002D04F5" w:rsidP="00C360FD">
      <w:pPr>
        <w:pStyle w:val="Heading2"/>
      </w:pPr>
      <w:bookmarkStart w:id="7" w:name="_Ref431469195"/>
      <w:r>
        <w:t xml:space="preserve">Klyngen skal ha </w:t>
      </w:r>
      <w:r w:rsidR="00AB00D4">
        <w:t>S</w:t>
      </w:r>
      <w:r>
        <w:t xml:space="preserve">tyringsgruppe og en </w:t>
      </w:r>
      <w:r w:rsidR="009112C1">
        <w:t>K</w:t>
      </w:r>
      <w:r>
        <w:t>lyngeleder</w:t>
      </w:r>
      <w:r w:rsidR="009112C1">
        <w:t>.</w:t>
      </w:r>
    </w:p>
    <w:p w:rsidR="002D04F5" w:rsidRDefault="002D04F5" w:rsidP="000B2013">
      <w:pPr>
        <w:pStyle w:val="Heading2"/>
      </w:pPr>
      <w:bookmarkStart w:id="8" w:name="_Ref440877216"/>
      <w:r>
        <w:t xml:space="preserve">Styringsgruppen </w:t>
      </w:r>
      <w:r w:rsidRPr="002D04F5">
        <w:t xml:space="preserve">skal bestå av </w:t>
      </w:r>
      <w:r w:rsidR="000B2013">
        <w:t xml:space="preserve">det antall </w:t>
      </w:r>
      <w:r w:rsidRPr="002D04F5">
        <w:t>medlemmer</w:t>
      </w:r>
      <w:r w:rsidR="000B2013">
        <w:t xml:space="preserve"> som fremgår av Klyngespesifikasjonen</w:t>
      </w:r>
      <w:r w:rsidRPr="002D04F5">
        <w:t>. Medlemmene</w:t>
      </w:r>
      <w:r w:rsidR="000B2013">
        <w:t xml:space="preserve"> i Styringsgruppen</w:t>
      </w:r>
      <w:r w:rsidRPr="002D04F5">
        <w:t xml:space="preserve"> velges av </w:t>
      </w:r>
      <w:r w:rsidR="000B2013">
        <w:t>K</w:t>
      </w:r>
      <w:r w:rsidRPr="002D04F5">
        <w:t xml:space="preserve">lyngedeltakerne for </w:t>
      </w:r>
      <w:r w:rsidR="000B2013" w:rsidRPr="000B2013">
        <w:t>ett år av gangen</w:t>
      </w:r>
      <w:r w:rsidRPr="002D04F5">
        <w:t>.</w:t>
      </w:r>
      <w:bookmarkEnd w:id="8"/>
    </w:p>
    <w:bookmarkEnd w:id="7"/>
    <w:p w:rsidR="00966F0E" w:rsidRDefault="001F41C3" w:rsidP="00966F0E">
      <w:pPr>
        <w:pStyle w:val="Heading2"/>
      </w:pPr>
      <w:r>
        <w:t>Styringsgruppen</w:t>
      </w:r>
      <w:r w:rsidR="00ED222E">
        <w:t xml:space="preserve"> </w:t>
      </w:r>
      <w:r w:rsidR="00966F0E">
        <w:t>skal</w:t>
      </w:r>
      <w:r w:rsidR="009C1D42">
        <w:t xml:space="preserve"> </w:t>
      </w:r>
      <w:r w:rsidR="00966F0E" w:rsidRPr="00966F0E">
        <w:t xml:space="preserve">sørge for </w:t>
      </w:r>
      <w:r w:rsidR="00966F0E">
        <w:t xml:space="preserve">en </w:t>
      </w:r>
      <w:r w:rsidR="00966F0E" w:rsidRPr="00966F0E">
        <w:t xml:space="preserve">forsvarlig organisering </w:t>
      </w:r>
      <w:r w:rsidR="00966F0E">
        <w:t xml:space="preserve">og gjennomføring </w:t>
      </w:r>
      <w:r w:rsidR="00966F0E" w:rsidRPr="00966F0E">
        <w:t xml:space="preserve">av </w:t>
      </w:r>
      <w:r w:rsidR="00CA743F">
        <w:t xml:space="preserve">Klyngesamarbeidet </w:t>
      </w:r>
      <w:r w:rsidR="00966F0E">
        <w:t xml:space="preserve">i samsvar med </w:t>
      </w:r>
      <w:r>
        <w:t>Klynge</w:t>
      </w:r>
      <w:r w:rsidR="00966F0E">
        <w:t>spesifikasjonen</w:t>
      </w:r>
      <w:r w:rsidR="009C1D42">
        <w:t xml:space="preserve"> og </w:t>
      </w:r>
      <w:r w:rsidR="00C360FD" w:rsidRPr="00B81272">
        <w:t xml:space="preserve">sikre at </w:t>
      </w:r>
      <w:r w:rsidR="00AF52C4">
        <w:t xml:space="preserve">samarbeidet </w:t>
      </w:r>
      <w:r w:rsidR="00C360FD" w:rsidRPr="00B81272">
        <w:t xml:space="preserve">mellom </w:t>
      </w:r>
      <w:r>
        <w:t>Klynge</w:t>
      </w:r>
      <w:r w:rsidR="00966F0E">
        <w:t>deltakerne fungerer godt</w:t>
      </w:r>
      <w:r w:rsidR="009C1D42">
        <w:t>.</w:t>
      </w:r>
    </w:p>
    <w:p w:rsidR="002D04F5" w:rsidRDefault="001F41C3" w:rsidP="002D04F5">
      <w:pPr>
        <w:pStyle w:val="Heading2"/>
      </w:pPr>
      <w:r>
        <w:t>Styringsgruppen</w:t>
      </w:r>
      <w:r w:rsidR="007E19CC">
        <w:t xml:space="preserve"> skal velge en </w:t>
      </w:r>
      <w:r w:rsidR="002D04F5">
        <w:t>styringsgruppeleder</w:t>
      </w:r>
      <w:r w:rsidR="007E19CC">
        <w:t xml:space="preserve"> blant medlemmene i </w:t>
      </w:r>
      <w:r w:rsidR="000B2013">
        <w:t>S</w:t>
      </w:r>
      <w:r>
        <w:t>tyringsgruppen</w:t>
      </w:r>
      <w:r w:rsidR="007E19CC">
        <w:t xml:space="preserve">. </w:t>
      </w:r>
      <w:r w:rsidR="002D04F5" w:rsidRPr="002D04F5">
        <w:t xml:space="preserve">Styringsgruppens leder skal etter behov innkalle </w:t>
      </w:r>
      <w:r w:rsidR="000B2013">
        <w:t>S</w:t>
      </w:r>
      <w:r w:rsidR="002D04F5" w:rsidRPr="002D04F5">
        <w:t>tyringsgruppen til møter med rimelig varsel. Sammen med innkallingen skal det følge saksliste og nødvendige underlag for behandling av sakene.</w:t>
      </w:r>
      <w:r w:rsidR="000B2013">
        <w:t xml:space="preserve"> Styringsgruppen skal innen juni hvert kalenderår innkalle Klyngedeltakerne til et møte for valg/gjenvalg av Styringsgruppens medlemmer, jf. pkt. </w:t>
      </w:r>
      <w:r w:rsidR="000B2013">
        <w:fldChar w:fldCharType="begin"/>
      </w:r>
      <w:r w:rsidR="000B2013">
        <w:instrText xml:space="preserve"> REF _Ref440877216 \w \h </w:instrText>
      </w:r>
      <w:r w:rsidR="000B2013">
        <w:fldChar w:fldCharType="separate"/>
      </w:r>
      <w:r w:rsidR="00DE57B6">
        <w:t>4.2</w:t>
      </w:r>
      <w:r w:rsidR="000B2013">
        <w:fldChar w:fldCharType="end"/>
      </w:r>
      <w:r w:rsidR="000B2013">
        <w:t>.</w:t>
      </w:r>
    </w:p>
    <w:p w:rsidR="00FA2551" w:rsidRDefault="002D04F5" w:rsidP="002D04F5">
      <w:pPr>
        <w:pStyle w:val="Heading2"/>
      </w:pPr>
      <w:r>
        <w:t xml:space="preserve">Styringsgruppen </w:t>
      </w:r>
      <w:r w:rsidR="007E19CC">
        <w:t>utpeke</w:t>
      </w:r>
      <w:r>
        <w:t>r</w:t>
      </w:r>
      <w:r w:rsidR="007E19CC">
        <w:t xml:space="preserve"> </w:t>
      </w:r>
      <w:r>
        <w:t>en</w:t>
      </w:r>
      <w:r w:rsidR="007E19CC">
        <w:t xml:space="preserve"> </w:t>
      </w:r>
      <w:r w:rsidR="000B2013">
        <w:t>K</w:t>
      </w:r>
      <w:r w:rsidR="001F41C3">
        <w:t>lynge</w:t>
      </w:r>
      <w:r w:rsidR="007E19CC">
        <w:t>leder.</w:t>
      </w:r>
      <w:r w:rsidR="009C1D42">
        <w:t xml:space="preserve"> </w:t>
      </w:r>
      <w:r w:rsidR="001F41C3">
        <w:t>Klynge</w:t>
      </w:r>
      <w:r w:rsidR="009C1D42">
        <w:t xml:space="preserve">lederen har det </w:t>
      </w:r>
      <w:r w:rsidR="00367927">
        <w:t xml:space="preserve">daglige ansvaret for </w:t>
      </w:r>
      <w:r w:rsidR="001F41C3">
        <w:t xml:space="preserve">Klyngesamarbeidet </w:t>
      </w:r>
      <w:r w:rsidR="007E19CC">
        <w:t xml:space="preserve">og </w:t>
      </w:r>
      <w:r w:rsidR="002F5250">
        <w:t>skal</w:t>
      </w:r>
      <w:r w:rsidR="00FA2551">
        <w:t>:</w:t>
      </w:r>
    </w:p>
    <w:p w:rsidR="00096160" w:rsidRDefault="002F5250" w:rsidP="00FA2551">
      <w:pPr>
        <w:pStyle w:val="Heading3"/>
      </w:pPr>
      <w:r>
        <w:t xml:space="preserve">holde </w:t>
      </w:r>
      <w:r w:rsidR="00AB00D4">
        <w:t>S</w:t>
      </w:r>
      <w:r w:rsidR="001F41C3">
        <w:t>tyringsgruppen</w:t>
      </w:r>
      <w:r>
        <w:t xml:space="preserve"> orientert om alle vesentlige forhold i </w:t>
      </w:r>
      <w:r w:rsidR="001F41C3">
        <w:t>Klyngesamarbeidet</w:t>
      </w:r>
      <w:r>
        <w:t>, herunder (men ikke begrenset til)</w:t>
      </w:r>
      <w:r w:rsidR="00BB0D5D">
        <w:t xml:space="preserve"> mottatte meldinger om</w:t>
      </w:r>
      <w:r w:rsidR="00FA2551">
        <w:t xml:space="preserve"> </w:t>
      </w:r>
      <w:r w:rsidR="00BB0D5D">
        <w:t xml:space="preserve">uttreden (jf. pkt. </w:t>
      </w:r>
      <w:r w:rsidR="00BB0D5D">
        <w:fldChar w:fldCharType="begin"/>
      </w:r>
      <w:r w:rsidR="00BB0D5D">
        <w:instrText xml:space="preserve"> REF _Ref431814994 \w \h </w:instrText>
      </w:r>
      <w:r w:rsidR="00BB0D5D">
        <w:fldChar w:fldCharType="separate"/>
      </w:r>
      <w:r w:rsidR="00DE57B6">
        <w:t>9.2</w:t>
      </w:r>
      <w:r w:rsidR="00BB0D5D">
        <w:fldChar w:fldCharType="end"/>
      </w:r>
      <w:r w:rsidR="00BB0D5D">
        <w:t>)</w:t>
      </w:r>
      <w:r w:rsidR="00FA2551">
        <w:t xml:space="preserve"> og </w:t>
      </w:r>
      <w:r w:rsidR="00BB0D5D">
        <w:t xml:space="preserve">mislighold (jf. pkt. </w:t>
      </w:r>
      <w:r w:rsidR="00BB0D5D">
        <w:fldChar w:fldCharType="begin"/>
      </w:r>
      <w:r w:rsidR="00BB0D5D">
        <w:instrText xml:space="preserve"> REF _Ref431815002 \w \h </w:instrText>
      </w:r>
      <w:r w:rsidR="00BB0D5D">
        <w:fldChar w:fldCharType="separate"/>
      </w:r>
      <w:r w:rsidR="00DE57B6">
        <w:t>8.2</w:t>
      </w:r>
      <w:r w:rsidR="00BB0D5D">
        <w:fldChar w:fldCharType="end"/>
      </w:r>
      <w:r w:rsidR="00BB0D5D">
        <w:t>);</w:t>
      </w:r>
      <w:r w:rsidR="00DE57B6">
        <w:t xml:space="preserve"> og</w:t>
      </w:r>
    </w:p>
    <w:p w:rsidR="00BB0D5D" w:rsidRDefault="00096160" w:rsidP="00FA2551">
      <w:pPr>
        <w:pStyle w:val="Heading3"/>
      </w:pPr>
      <w:r>
        <w:t xml:space="preserve">implementere vedtak </w:t>
      </w:r>
      <w:r w:rsidR="004F0272">
        <w:t xml:space="preserve">fattet </w:t>
      </w:r>
      <w:r>
        <w:t xml:space="preserve">av </w:t>
      </w:r>
      <w:r w:rsidR="000B2013">
        <w:t>S</w:t>
      </w:r>
      <w:r w:rsidR="001F41C3">
        <w:t>tyringsgruppen</w:t>
      </w:r>
      <w:r w:rsidR="00DE57B6">
        <w:t>.</w:t>
      </w:r>
      <w:r>
        <w:t xml:space="preserve">; </w:t>
      </w:r>
      <w:r w:rsidR="00FA2551">
        <w:t>og</w:t>
      </w:r>
    </w:p>
    <w:p w:rsidR="00FA2551" w:rsidRDefault="00FA2551" w:rsidP="00FA2551">
      <w:pPr>
        <w:pStyle w:val="Heading3"/>
      </w:pPr>
      <w:r>
        <w:t xml:space="preserve">holde </w:t>
      </w:r>
      <w:r w:rsidR="001F41C3">
        <w:t>Klynge</w:t>
      </w:r>
      <w:r>
        <w:t xml:space="preserve">spesifikasjonen oppdatert i samsvar med vedtatte endringer i </w:t>
      </w:r>
      <w:r w:rsidR="001F41C3">
        <w:t xml:space="preserve">Styringsgruppen </w:t>
      </w:r>
      <w:r w:rsidR="003C630C">
        <w:t xml:space="preserve">og sende </w:t>
      </w:r>
      <w:r w:rsidR="001F41C3">
        <w:t>Klynge</w:t>
      </w:r>
      <w:r w:rsidR="003C630C">
        <w:t>deltakerne en oppdatert versjon etter hver endring</w:t>
      </w:r>
      <w:r>
        <w:t>.</w:t>
      </w:r>
    </w:p>
    <w:p w:rsidR="00966F0E" w:rsidRDefault="001F41C3" w:rsidP="009C1D42">
      <w:pPr>
        <w:pStyle w:val="Heading2"/>
      </w:pPr>
      <w:r>
        <w:t xml:space="preserve">Styringsgruppen </w:t>
      </w:r>
      <w:r w:rsidR="00966F0E">
        <w:t xml:space="preserve">skal behandle saker i møte, med mindre </w:t>
      </w:r>
      <w:r w:rsidR="00DE57B6">
        <w:t>styringsgruppe</w:t>
      </w:r>
      <w:r w:rsidR="00966F0E">
        <w:t xml:space="preserve">lederen finner at sakene kan forelegges skriftlig eller behandles på annen betryggende måte. Møtene ledes av </w:t>
      </w:r>
      <w:r w:rsidR="002D04F5">
        <w:t>styringsgruppelederen</w:t>
      </w:r>
      <w:r w:rsidR="009C1D42">
        <w:t>.</w:t>
      </w:r>
    </w:p>
    <w:p w:rsidR="00966F0E" w:rsidRDefault="000261EC" w:rsidP="00966F0E">
      <w:pPr>
        <w:pStyle w:val="Heading2"/>
      </w:pPr>
      <w:r>
        <w:t xml:space="preserve">Med mindre annet fremgår av denne Avtalen, </w:t>
      </w:r>
      <w:r w:rsidR="002F5250">
        <w:t xml:space="preserve">avgjøres sakene i </w:t>
      </w:r>
      <w:r w:rsidR="00AB00D4">
        <w:t>S</w:t>
      </w:r>
      <w:r w:rsidR="00613982">
        <w:t>tyringsgruppen</w:t>
      </w:r>
      <w:r w:rsidR="002F5250">
        <w:t xml:space="preserve"> ved alminnelig flertall av de avgitte stemmer</w:t>
      </w:r>
      <w:r w:rsidR="00966F0E" w:rsidRPr="00966F0E">
        <w:t xml:space="preserve">. Ved stemmelikhet gjelder det som </w:t>
      </w:r>
      <w:r w:rsidR="00DE57B6">
        <w:t>styringsgruppe</w:t>
      </w:r>
      <w:r w:rsidR="00966F0E" w:rsidRPr="00966F0E">
        <w:t>lederen har stemt for.</w:t>
      </w:r>
    </w:p>
    <w:p w:rsidR="00E16C22" w:rsidRDefault="00DE57B6" w:rsidP="00E16C22">
      <w:pPr>
        <w:pStyle w:val="Heading2"/>
      </w:pPr>
      <w:r>
        <w:t>Styringsgruppe</w:t>
      </w:r>
      <w:r w:rsidR="00FA2551">
        <w:t>lederen</w:t>
      </w:r>
      <w:r w:rsidR="00FA2551" w:rsidRPr="00FA2551">
        <w:t xml:space="preserve"> skal føre protokoll over behandlingen</w:t>
      </w:r>
      <w:r w:rsidR="00FA2551">
        <w:t xml:space="preserve"> i </w:t>
      </w:r>
      <w:r w:rsidR="00AB00D4">
        <w:t>S</w:t>
      </w:r>
      <w:r w:rsidR="008F32F1">
        <w:t>tyringsgruppen</w:t>
      </w:r>
      <w:r w:rsidR="00FA2551" w:rsidRPr="00FA2551">
        <w:t xml:space="preserve">. </w:t>
      </w:r>
      <w:r w:rsidR="00FA2551">
        <w:t xml:space="preserve">Protokollen </w:t>
      </w:r>
      <w:r w:rsidR="00FA2551" w:rsidRPr="00FA2551">
        <w:t xml:space="preserve">skal minst angi tid og sted, deltakerne, behandlingsmåten og </w:t>
      </w:r>
      <w:r w:rsidR="00AB00D4">
        <w:t>S</w:t>
      </w:r>
      <w:r w:rsidR="008F32F1">
        <w:t xml:space="preserve">tyringsgruppens </w:t>
      </w:r>
      <w:r w:rsidR="00FA2551" w:rsidRPr="00FA2551">
        <w:t>beslutninger.</w:t>
      </w:r>
      <w:r w:rsidR="00E16C22">
        <w:t xml:space="preserve"> </w:t>
      </w:r>
      <w:r w:rsidR="00E16C22" w:rsidRPr="00E16C22">
        <w:t xml:space="preserve">Er </w:t>
      </w:r>
      <w:r w:rsidR="00AB00D4">
        <w:t>S</w:t>
      </w:r>
      <w:r w:rsidR="008F32F1">
        <w:t xml:space="preserve">tyringsgruppens </w:t>
      </w:r>
      <w:r w:rsidR="00E16C22" w:rsidRPr="00E16C22">
        <w:t>beslutning ikke enstemmig, skal det angis hvem som har stemt for og imot.</w:t>
      </w:r>
      <w:r w:rsidR="00E16C22">
        <w:t xml:space="preserve"> </w:t>
      </w:r>
      <w:r w:rsidR="00E16C22" w:rsidRPr="00E16C22">
        <w:t xml:space="preserve">Protokollen skal </w:t>
      </w:r>
      <w:r w:rsidR="00F6182E">
        <w:t xml:space="preserve">signeres eller på annen måte godkjennes (for eksempel bekreftelse per e-post) av </w:t>
      </w:r>
      <w:r w:rsidR="00E16C22">
        <w:t>de medlemmene</w:t>
      </w:r>
      <w:r w:rsidR="00E16C22" w:rsidRPr="00E16C22">
        <w:t xml:space="preserve"> som </w:t>
      </w:r>
      <w:r w:rsidR="00E16C22">
        <w:t>har deltatt i behandlingen</w:t>
      </w:r>
      <w:r w:rsidR="00F6182E">
        <w:t xml:space="preserve"> i </w:t>
      </w:r>
      <w:r w:rsidR="00AB00D4">
        <w:t>S</w:t>
      </w:r>
      <w:r w:rsidR="008F32F1">
        <w:t>tyringsgruppen</w:t>
      </w:r>
      <w:r w:rsidR="00F6182E">
        <w:t>.</w:t>
      </w:r>
    </w:p>
    <w:p w:rsidR="006720A1" w:rsidRDefault="008F32F1" w:rsidP="006720A1">
      <w:pPr>
        <w:pStyle w:val="Heading1"/>
      </w:pPr>
      <w:bookmarkStart w:id="9" w:name="_Toc417547385"/>
      <w:bookmarkStart w:id="10" w:name="_Ref433718338"/>
      <w:bookmarkStart w:id="11" w:name="_Toc440877477"/>
      <w:r>
        <w:t>Klynge</w:t>
      </w:r>
      <w:r w:rsidR="0091490E">
        <w:t>deltakernes</w:t>
      </w:r>
      <w:r w:rsidR="006720A1">
        <w:t xml:space="preserve"> felles plikter</w:t>
      </w:r>
      <w:bookmarkEnd w:id="9"/>
      <w:bookmarkEnd w:id="10"/>
      <w:bookmarkEnd w:id="11"/>
    </w:p>
    <w:p w:rsidR="006720A1" w:rsidRDefault="006720A1" w:rsidP="006720A1">
      <w:pPr>
        <w:pStyle w:val="Heading2"/>
      </w:pPr>
      <w:r w:rsidRPr="00896B49">
        <w:t xml:space="preserve">I tillegg til de </w:t>
      </w:r>
      <w:r>
        <w:t>konkrete plikter som</w:t>
      </w:r>
      <w:r w:rsidR="009B6F54">
        <w:t xml:space="preserve"> eventuelt</w:t>
      </w:r>
      <w:r>
        <w:t xml:space="preserve"> følger av </w:t>
      </w:r>
      <w:r w:rsidR="008F32F1">
        <w:t>Klynge</w:t>
      </w:r>
      <w:r w:rsidR="00CE24F3">
        <w:t>spesifikasjonen</w:t>
      </w:r>
      <w:r>
        <w:t xml:space="preserve"> og </w:t>
      </w:r>
      <w:r w:rsidRPr="00896B49">
        <w:t>øvrige plikter som fremgår av denne Avtalen, skal</w:t>
      </w:r>
      <w:r>
        <w:t xml:space="preserve"> </w:t>
      </w:r>
      <w:r w:rsidR="008F32F1">
        <w:t>Klynge</w:t>
      </w:r>
      <w:r w:rsidR="007E19CC">
        <w:t>deltakerne</w:t>
      </w:r>
      <w:r>
        <w:t>:</w:t>
      </w:r>
    </w:p>
    <w:p w:rsidR="006720A1" w:rsidRDefault="006720A1" w:rsidP="006720A1">
      <w:pPr>
        <w:pStyle w:val="Heading3"/>
      </w:pPr>
      <w:r>
        <w:lastRenderedPageBreak/>
        <w:t xml:space="preserve">uten ugrunnet opphold </w:t>
      </w:r>
      <w:proofErr w:type="gramStart"/>
      <w:r>
        <w:t>besvare</w:t>
      </w:r>
      <w:proofErr w:type="gramEnd"/>
      <w:r>
        <w:t xml:space="preserve"> henvendelser fra en </w:t>
      </w:r>
      <w:r w:rsidR="008F32F1">
        <w:t>Klynge</w:t>
      </w:r>
      <w:r w:rsidR="007E19CC">
        <w:t xml:space="preserve">deltaker, </w:t>
      </w:r>
      <w:r w:rsidR="00AB00D4">
        <w:t>K</w:t>
      </w:r>
      <w:r w:rsidR="008F32F1">
        <w:t>lynge</w:t>
      </w:r>
      <w:r w:rsidR="007E19CC">
        <w:t xml:space="preserve">lederen </w:t>
      </w:r>
      <w:r w:rsidR="00ED222E">
        <w:t xml:space="preserve">eller </w:t>
      </w:r>
      <w:r w:rsidR="00AB00D4">
        <w:t>S</w:t>
      </w:r>
      <w:r w:rsidR="008F32F1">
        <w:t>tyringsgruppen</w:t>
      </w:r>
      <w:r>
        <w:t>;</w:t>
      </w:r>
    </w:p>
    <w:p w:rsidR="006720A1" w:rsidRDefault="006720A1" w:rsidP="006720A1">
      <w:pPr>
        <w:pStyle w:val="Heading3"/>
      </w:pPr>
      <w:r>
        <w:t xml:space="preserve">uten ugrunnet opphold </w:t>
      </w:r>
      <w:proofErr w:type="gramStart"/>
      <w:r>
        <w:t>varsle</w:t>
      </w:r>
      <w:proofErr w:type="gramEnd"/>
      <w:r>
        <w:t xml:space="preserve"> </w:t>
      </w:r>
      <w:r w:rsidR="00AB00D4">
        <w:t>K</w:t>
      </w:r>
      <w:r w:rsidR="008F32F1">
        <w:t>lynge</w:t>
      </w:r>
      <w:r w:rsidR="007E19CC">
        <w:t xml:space="preserve">lederen </w:t>
      </w:r>
      <w:r>
        <w:t xml:space="preserve">om forhold som </w:t>
      </w:r>
      <w:r w:rsidR="008F32F1">
        <w:t>Klynge</w:t>
      </w:r>
      <w:r w:rsidR="007E19CC">
        <w:t xml:space="preserve">deltakeren </w:t>
      </w:r>
      <w:r>
        <w:t xml:space="preserve">forstår eller bør forstå kan få betydning for </w:t>
      </w:r>
      <w:r w:rsidR="00ED222E">
        <w:t xml:space="preserve">oppfyllelsen av sine plikter i henhold til </w:t>
      </w:r>
      <w:r>
        <w:t>Avtalen;</w:t>
      </w:r>
    </w:p>
    <w:p w:rsidR="006720A1" w:rsidRDefault="006720A1" w:rsidP="006720A1">
      <w:pPr>
        <w:pStyle w:val="Heading3"/>
      </w:pPr>
      <w:r w:rsidRPr="00C47570">
        <w:t xml:space="preserve">legge forholdene til rette for at </w:t>
      </w:r>
      <w:r>
        <w:t xml:space="preserve">de øvrige </w:t>
      </w:r>
      <w:r w:rsidR="008F32F1">
        <w:t>Klynge</w:t>
      </w:r>
      <w:r w:rsidR="007E19CC">
        <w:t>deltakerne</w:t>
      </w:r>
      <w:r w:rsidR="007E19CC" w:rsidRPr="00C47570">
        <w:t xml:space="preserve"> </w:t>
      </w:r>
      <w:r w:rsidRPr="00C47570">
        <w:t xml:space="preserve">skal få utført sine plikter </w:t>
      </w:r>
      <w:r>
        <w:t>i samsvar med Avtalen;</w:t>
      </w:r>
    </w:p>
    <w:p w:rsidR="006720A1" w:rsidRDefault="006720A1" w:rsidP="006720A1">
      <w:pPr>
        <w:pStyle w:val="Heading3"/>
      </w:pPr>
      <w:r>
        <w:t>utføre sine plikter i henhold Avtalen profesjonelt, effektivt og med høy faglig standard</w:t>
      </w:r>
      <w:r w:rsidR="003C34B6">
        <w:t xml:space="preserve"> og i samsvar med gjeldende rett</w:t>
      </w:r>
      <w:r>
        <w:t>;</w:t>
      </w:r>
    </w:p>
    <w:p w:rsidR="006720A1" w:rsidRDefault="006720A1" w:rsidP="006720A1">
      <w:pPr>
        <w:pStyle w:val="Heading3"/>
      </w:pPr>
      <w:r>
        <w:t xml:space="preserve">lojalt </w:t>
      </w:r>
      <w:proofErr w:type="gramStart"/>
      <w:r>
        <w:t>samarbeide</w:t>
      </w:r>
      <w:proofErr w:type="gramEnd"/>
      <w:r>
        <w:t xml:space="preserve"> med de andre </w:t>
      </w:r>
      <w:r w:rsidR="008F32F1">
        <w:t>Klynge</w:t>
      </w:r>
      <w:r w:rsidR="007E19CC">
        <w:t xml:space="preserve">deltakerne </w:t>
      </w:r>
      <w:r>
        <w:t xml:space="preserve">og ivareta de andre </w:t>
      </w:r>
      <w:r w:rsidR="008F32F1">
        <w:t>Klynge</w:t>
      </w:r>
      <w:r w:rsidR="007E19CC">
        <w:t xml:space="preserve">deltakernes </w:t>
      </w:r>
      <w:r>
        <w:t>interesser; og</w:t>
      </w:r>
    </w:p>
    <w:p w:rsidR="006720A1" w:rsidRDefault="006720A1" w:rsidP="006720A1">
      <w:pPr>
        <w:pStyle w:val="Heading3"/>
      </w:pPr>
      <w:r>
        <w:t xml:space="preserve">lojalt </w:t>
      </w:r>
      <w:proofErr w:type="gramStart"/>
      <w:r>
        <w:t>samarbeide</w:t>
      </w:r>
      <w:proofErr w:type="gramEnd"/>
      <w:r>
        <w:t xml:space="preserve"> </w:t>
      </w:r>
      <w:r w:rsidRPr="002D3E46">
        <w:t>med tredjepart</w:t>
      </w:r>
      <w:r>
        <w:t>er</w:t>
      </w:r>
      <w:r w:rsidRPr="002D3E46">
        <w:t xml:space="preserve"> i den utstrekning </w:t>
      </w:r>
      <w:r>
        <w:t xml:space="preserve">dette er </w:t>
      </w:r>
      <w:r w:rsidRPr="002D3E46">
        <w:t xml:space="preserve">nødvendig for </w:t>
      </w:r>
      <w:r>
        <w:t>å oppnå formålet med denne A</w:t>
      </w:r>
      <w:r w:rsidRPr="002D3E46">
        <w:t>vtalen</w:t>
      </w:r>
      <w:r>
        <w:t>.</w:t>
      </w:r>
    </w:p>
    <w:p w:rsidR="0038317D" w:rsidRDefault="0038317D" w:rsidP="0038317D">
      <w:pPr>
        <w:pStyle w:val="Heading1"/>
      </w:pPr>
      <w:bookmarkStart w:id="12" w:name="_Toc440877478"/>
      <w:r>
        <w:t>Økonomiske forhold</w:t>
      </w:r>
      <w:bookmarkEnd w:id="12"/>
    </w:p>
    <w:p w:rsidR="0038317D" w:rsidRDefault="007F675C" w:rsidP="0038317D">
      <w:pPr>
        <w:pStyle w:val="Heading2"/>
      </w:pPr>
      <w:bookmarkStart w:id="13" w:name="_Ref431818434"/>
      <w:bookmarkStart w:id="14" w:name="_Ref431818743"/>
      <w:r>
        <w:t>Klynge</w:t>
      </w:r>
      <w:r w:rsidR="0038317D" w:rsidRPr="0038317D">
        <w:t xml:space="preserve">deltakernes interesse og kompetanse utgjør grunnlaget for deres deltakelse i </w:t>
      </w:r>
      <w:r>
        <w:t>Klyngesamarbeidet</w:t>
      </w:r>
      <w:r w:rsidR="0038317D">
        <w:t>.</w:t>
      </w:r>
      <w:bookmarkEnd w:id="13"/>
      <w:r w:rsidR="0038317D">
        <w:t xml:space="preserve"> </w:t>
      </w:r>
      <w:r>
        <w:t>Klynge</w:t>
      </w:r>
      <w:r w:rsidR="0038317D">
        <w:t xml:space="preserve">deltakerne skal legge forholdene til rette for at </w:t>
      </w:r>
      <w:r>
        <w:t>Klynge</w:t>
      </w:r>
      <w:r w:rsidR="0038317D">
        <w:t xml:space="preserve">deltakerens relevante ansatte har tid og anledning til å delta i </w:t>
      </w:r>
      <w:r>
        <w:t xml:space="preserve">Klyngesamarbeidet </w:t>
      </w:r>
      <w:r w:rsidR="0038317D">
        <w:t>i samsvar med Avtalen.</w:t>
      </w:r>
      <w:bookmarkEnd w:id="14"/>
    </w:p>
    <w:p w:rsidR="0038317D" w:rsidRDefault="0038317D" w:rsidP="0038317D">
      <w:pPr>
        <w:pStyle w:val="Heading2"/>
      </w:pPr>
      <w:r>
        <w:t xml:space="preserve">Dersom en eller flere av </w:t>
      </w:r>
      <w:r w:rsidR="007F675C">
        <w:t>Klynge</w:t>
      </w:r>
      <w:r>
        <w:t xml:space="preserve">deltakerne skal yte finansielle bidrag eller på annen måte bidra økonomisk utover det som følger av pkt. </w:t>
      </w:r>
      <w:r>
        <w:fldChar w:fldCharType="begin"/>
      </w:r>
      <w:r>
        <w:instrText xml:space="preserve"> REF _Ref431818434 \w \h </w:instrText>
      </w:r>
      <w:r>
        <w:fldChar w:fldCharType="separate"/>
      </w:r>
      <w:r w:rsidR="00DE57B6">
        <w:t>6.1</w:t>
      </w:r>
      <w:r>
        <w:fldChar w:fldCharType="end"/>
      </w:r>
      <w:r>
        <w:t xml:space="preserve">, skal dette angis i </w:t>
      </w:r>
      <w:r w:rsidR="007F675C">
        <w:t>Klynge</w:t>
      </w:r>
      <w:r>
        <w:t>spesifikasjonen.</w:t>
      </w:r>
    </w:p>
    <w:p w:rsidR="003C34B6" w:rsidRDefault="003C34B6" w:rsidP="003C34B6">
      <w:pPr>
        <w:pStyle w:val="Heading1"/>
      </w:pPr>
      <w:bookmarkStart w:id="15" w:name="_Toc417547391"/>
      <w:bookmarkStart w:id="16" w:name="_Toc440877479"/>
      <w:r>
        <w:t>Taushetsplikt</w:t>
      </w:r>
      <w:bookmarkEnd w:id="15"/>
      <w:bookmarkEnd w:id="16"/>
    </w:p>
    <w:p w:rsidR="007F675C" w:rsidRDefault="007F675C" w:rsidP="007F675C">
      <w:pPr>
        <w:pStyle w:val="Heading2"/>
      </w:pPr>
      <w:r>
        <w:t>Informasjon som Klyngedeltakerne blir kjent med i forbindelse med Klyngesamarbeidet er ikke underlagt taushetsplikt med mindre taushetsplikt avtales særskilt.</w:t>
      </w:r>
    </w:p>
    <w:p w:rsidR="007F675C" w:rsidRDefault="007F675C" w:rsidP="007F675C">
      <w:pPr>
        <w:pStyle w:val="Heading2"/>
      </w:pPr>
      <w:r>
        <w:t>En eventuell taushetsplikt vil – med mindre annet avtales særskilt –</w:t>
      </w:r>
      <w:r w:rsidR="00DE57B6">
        <w:t xml:space="preserve"> </w:t>
      </w:r>
      <w:r>
        <w:t>også gjelde etter at denne Avtalen er opphørt.</w:t>
      </w:r>
    </w:p>
    <w:p w:rsidR="003C34B6" w:rsidRDefault="003C34B6" w:rsidP="003C34B6">
      <w:pPr>
        <w:pStyle w:val="Heading1"/>
      </w:pPr>
      <w:bookmarkStart w:id="17" w:name="_Toc417547392"/>
      <w:bookmarkStart w:id="18" w:name="_Ref431804870"/>
      <w:bookmarkStart w:id="19" w:name="_Toc440877480"/>
      <w:r>
        <w:t>Mislighold</w:t>
      </w:r>
      <w:bookmarkEnd w:id="17"/>
      <w:bookmarkEnd w:id="18"/>
      <w:bookmarkEnd w:id="19"/>
    </w:p>
    <w:p w:rsidR="000261EC" w:rsidRDefault="000261EC" w:rsidP="000261EC">
      <w:pPr>
        <w:pStyle w:val="Heading2"/>
      </w:pPr>
      <w:r>
        <w:t xml:space="preserve">Det foreligger mislighold dersom en av </w:t>
      </w:r>
      <w:r w:rsidR="007F675C">
        <w:t>Klynge</w:t>
      </w:r>
      <w:r w:rsidR="00156441">
        <w:t xml:space="preserve">deltakerne </w:t>
      </w:r>
      <w:r>
        <w:t xml:space="preserve">ikke oppfyller sine forpliktelser etter Avtalen, og det ikke skyldes forhold som en annen </w:t>
      </w:r>
      <w:r w:rsidR="007F675C">
        <w:t>Klynge</w:t>
      </w:r>
      <w:r w:rsidR="00156441">
        <w:t xml:space="preserve">deltaker </w:t>
      </w:r>
      <w:r>
        <w:t>er ansvarlig for eller force majeure.</w:t>
      </w:r>
    </w:p>
    <w:p w:rsidR="000261EC" w:rsidRDefault="000261EC" w:rsidP="000261EC">
      <w:pPr>
        <w:pStyle w:val="Heading2"/>
      </w:pPr>
      <w:bookmarkStart w:id="20" w:name="_Ref431815002"/>
      <w:r>
        <w:t xml:space="preserve">Dersom en </w:t>
      </w:r>
      <w:r w:rsidR="007F675C">
        <w:t>Klynge</w:t>
      </w:r>
      <w:r w:rsidR="00156441">
        <w:t xml:space="preserve">deltaker </w:t>
      </w:r>
      <w:r>
        <w:t xml:space="preserve">er av den oppfatning at en annen </w:t>
      </w:r>
      <w:r w:rsidR="007F675C">
        <w:t>Klynge</w:t>
      </w:r>
      <w:r w:rsidR="00156441">
        <w:t xml:space="preserve">deltaker </w:t>
      </w:r>
      <w:r>
        <w:t xml:space="preserve">misligholder avtalen, skal </w:t>
      </w:r>
      <w:r w:rsidR="007F675C">
        <w:t>Klynge</w:t>
      </w:r>
      <w:r w:rsidR="00156441">
        <w:t xml:space="preserve">deltakeren </w:t>
      </w:r>
      <w:r w:rsidR="00CF6082">
        <w:t>umiddelbart</w:t>
      </w:r>
      <w:r>
        <w:t xml:space="preserve"> gi </w:t>
      </w:r>
      <w:r w:rsidR="00DE57B6">
        <w:t>Klynge</w:t>
      </w:r>
      <w:r w:rsidR="00CF6082">
        <w:t>lederen</w:t>
      </w:r>
      <w:r>
        <w:t xml:space="preserve"> skriftlig varsel om dette.</w:t>
      </w:r>
      <w:bookmarkEnd w:id="20"/>
    </w:p>
    <w:p w:rsidR="004A127B" w:rsidRDefault="004A127B" w:rsidP="004A127B">
      <w:pPr>
        <w:pStyle w:val="Heading2"/>
      </w:pPr>
      <w:r>
        <w:t xml:space="preserve">Dersom det foreligger mislighold, kan </w:t>
      </w:r>
      <w:r w:rsidR="00AB00D4">
        <w:t>S</w:t>
      </w:r>
      <w:r w:rsidR="00FD42DE">
        <w:t>tyringsgruppen</w:t>
      </w:r>
      <w:r>
        <w:t xml:space="preserve"> beslutte at den misligholdende </w:t>
      </w:r>
      <w:r w:rsidR="00FD42DE">
        <w:t>Klynge</w:t>
      </w:r>
      <w:r>
        <w:t xml:space="preserve">deltakeren skal </w:t>
      </w:r>
      <w:r w:rsidR="00402055">
        <w:t xml:space="preserve">utelukkes fra </w:t>
      </w:r>
      <w:r w:rsidR="00FD42DE">
        <w:t xml:space="preserve">Klyngesamarbeidet </w:t>
      </w:r>
      <w:r w:rsidR="00402055">
        <w:t xml:space="preserve">dersom </w:t>
      </w:r>
      <w:r>
        <w:t xml:space="preserve">den misligholdende </w:t>
      </w:r>
      <w:r w:rsidR="00FD42DE">
        <w:t>Klynge</w:t>
      </w:r>
      <w:r>
        <w:t xml:space="preserve">deltakeren ikke bringer forholdet i orden </w:t>
      </w:r>
      <w:r w:rsidR="00402055">
        <w:t xml:space="preserve">innen en rimelig frist fastsatt av </w:t>
      </w:r>
      <w:r w:rsidR="00AB00D4">
        <w:t>S</w:t>
      </w:r>
      <w:r w:rsidR="00FD42DE">
        <w:t>tyringsgruppen</w:t>
      </w:r>
      <w:r w:rsidR="00402055">
        <w:t>.</w:t>
      </w:r>
    </w:p>
    <w:p w:rsidR="000261EC" w:rsidRDefault="000261EC" w:rsidP="000261EC">
      <w:pPr>
        <w:pStyle w:val="Heading2"/>
      </w:pPr>
      <w:r>
        <w:t xml:space="preserve">En </w:t>
      </w:r>
      <w:r w:rsidR="00FD42DE">
        <w:t>Klynge</w:t>
      </w:r>
      <w:r w:rsidR="00156441">
        <w:t xml:space="preserve">deltaker </w:t>
      </w:r>
      <w:r>
        <w:t xml:space="preserve">kan kreve erstattet ethvert direkte tap </w:t>
      </w:r>
      <w:r w:rsidR="00145A92">
        <w:t xml:space="preserve">fra en misligholdende </w:t>
      </w:r>
      <w:r w:rsidR="00FD42DE">
        <w:t>Klynge</w:t>
      </w:r>
      <w:r w:rsidR="00145A92">
        <w:t xml:space="preserve">deltaker </w:t>
      </w:r>
      <w:r>
        <w:t xml:space="preserve">som følger av forsinkelse, mangel eller annet mislighold, med mindre den misligholdende </w:t>
      </w:r>
      <w:r w:rsidR="00FD42DE">
        <w:t>Klynge</w:t>
      </w:r>
      <w:r w:rsidR="00156441">
        <w:t xml:space="preserve">deltakeren </w:t>
      </w:r>
      <w:r>
        <w:t xml:space="preserve">godtgjør at misligholdet eller årsaken til misligholdet ikke </w:t>
      </w:r>
      <w:r>
        <w:lastRenderedPageBreak/>
        <w:t xml:space="preserve">skyldes den misligholdende </w:t>
      </w:r>
      <w:r w:rsidR="00FD42DE">
        <w:t>Klynge</w:t>
      </w:r>
      <w:r w:rsidR="00156441">
        <w:t>deltakeren</w:t>
      </w:r>
      <w:r>
        <w:t xml:space="preserve">. Erstatning for indirekte tap kan ikke kreves. Som indirekte tap regnes tap som nevnt i kjøpslovens § 67 andre ledd. Erstatningsbegrensningene foran i denne bestemmelsen gjelder ikke kostnader ved vanlige tiltak som kompenserer at den misligholdende </w:t>
      </w:r>
      <w:r w:rsidR="00FD42DE">
        <w:t>Klynge</w:t>
      </w:r>
      <w:r w:rsidR="001054C9">
        <w:t>deltakerens</w:t>
      </w:r>
      <w:r>
        <w:t xml:space="preserve"> leveranse er forsinket eller har mangler, og kostnader ved tiltak som begrenser annet tap enn nevnt over.</w:t>
      </w:r>
    </w:p>
    <w:p w:rsidR="00637684" w:rsidRDefault="00637684" w:rsidP="00637684">
      <w:pPr>
        <w:pStyle w:val="Heading1"/>
      </w:pPr>
      <w:bookmarkStart w:id="21" w:name="_Toc440877481"/>
      <w:r>
        <w:t>Inntreden, uttreden og utelukkelse</w:t>
      </w:r>
      <w:bookmarkEnd w:id="21"/>
    </w:p>
    <w:p w:rsidR="00637684" w:rsidRDefault="00FD42DE" w:rsidP="00637684">
      <w:pPr>
        <w:pStyle w:val="Heading2"/>
      </w:pPr>
      <w:bookmarkStart w:id="22" w:name="_Ref431469096"/>
      <w:r>
        <w:t xml:space="preserve">Styringsgruppen </w:t>
      </w:r>
      <w:r w:rsidR="00637684">
        <w:t xml:space="preserve">fatter vedtak om inntreden av nye </w:t>
      </w:r>
      <w:r>
        <w:t>Klynge</w:t>
      </w:r>
      <w:r w:rsidR="00637684">
        <w:t>deltakere.</w:t>
      </w:r>
      <w:bookmarkEnd w:id="22"/>
      <w:r w:rsidR="00637684">
        <w:t xml:space="preserve"> Vedtaket krever </w:t>
      </w:r>
      <w:r w:rsidR="00BB0D5D">
        <w:t>enstemmighet</w:t>
      </w:r>
      <w:r w:rsidR="00637684">
        <w:t xml:space="preserve"> og forutsetter at den nye </w:t>
      </w:r>
      <w:r>
        <w:t>Klynge</w:t>
      </w:r>
      <w:r w:rsidR="00637684">
        <w:t>deltakeren tiltrer Avtalen</w:t>
      </w:r>
      <w:r w:rsidR="00A170C7">
        <w:t xml:space="preserve"> gjennom </w:t>
      </w:r>
      <w:proofErr w:type="gramStart"/>
      <w:r w:rsidR="0032616D">
        <w:t>å</w:t>
      </w:r>
      <w:proofErr w:type="gramEnd"/>
      <w:r w:rsidR="0032616D">
        <w:t xml:space="preserve"> </w:t>
      </w:r>
      <w:r w:rsidR="00751963">
        <w:t xml:space="preserve">skriftlig </w:t>
      </w:r>
      <w:r w:rsidR="0032616D">
        <w:t xml:space="preserve"> </w:t>
      </w:r>
      <w:r w:rsidR="00751963">
        <w:t xml:space="preserve">erklære sin tiltreden Avtalen (ved </w:t>
      </w:r>
      <w:r w:rsidR="00A170C7">
        <w:t xml:space="preserve">å signere </w:t>
      </w:r>
      <w:r w:rsidR="00A170C7">
        <w:fldChar w:fldCharType="begin"/>
      </w:r>
      <w:r w:rsidR="00A170C7">
        <w:instrText xml:space="preserve"> REF _Ref431817823 \w \h </w:instrText>
      </w:r>
      <w:r w:rsidR="00A170C7">
        <w:fldChar w:fldCharType="separate"/>
      </w:r>
      <w:r w:rsidR="00DE57B6">
        <w:t>vedlegg 2</w:t>
      </w:r>
      <w:r w:rsidR="00A170C7">
        <w:fldChar w:fldCharType="end"/>
      </w:r>
      <w:r w:rsidR="00637684">
        <w:t xml:space="preserve"> </w:t>
      </w:r>
      <w:r w:rsidR="00751963">
        <w:t xml:space="preserve">eller på annen måte) </w:t>
      </w:r>
      <w:r w:rsidR="00637684">
        <w:t xml:space="preserve">og at </w:t>
      </w:r>
      <w:r>
        <w:t>Klynge</w:t>
      </w:r>
      <w:r w:rsidR="00637684">
        <w:t>spesifikasjonen oppdateres.</w:t>
      </w:r>
    </w:p>
    <w:p w:rsidR="00637684" w:rsidRDefault="00637684" w:rsidP="00FD42DE">
      <w:pPr>
        <w:pStyle w:val="Heading2"/>
      </w:pPr>
      <w:bookmarkStart w:id="23" w:name="_Ref431814994"/>
      <w:r>
        <w:t xml:space="preserve">En </w:t>
      </w:r>
      <w:r w:rsidR="00FD42DE">
        <w:t>Klynge</w:t>
      </w:r>
      <w:r>
        <w:t xml:space="preserve">deltaker har til enhver tid rett til </w:t>
      </w:r>
      <w:proofErr w:type="gramStart"/>
      <w:r>
        <w:t>å</w:t>
      </w:r>
      <w:proofErr w:type="gramEnd"/>
      <w:r>
        <w:t xml:space="preserve"> tre ut av </w:t>
      </w:r>
      <w:r w:rsidR="00FD42DE">
        <w:t xml:space="preserve">Klyngesamarbeidet </w:t>
      </w:r>
      <w:r w:rsidR="00BB0D5D">
        <w:t xml:space="preserve">gjennom å sende en uttredelsesmelding til </w:t>
      </w:r>
      <w:r w:rsidR="00AB00D4">
        <w:t>S</w:t>
      </w:r>
      <w:r w:rsidR="00FD42DE">
        <w:t>tyringsgruppen</w:t>
      </w:r>
      <w:r>
        <w:t xml:space="preserve">. En misligholdende </w:t>
      </w:r>
      <w:r w:rsidR="00FD42DE">
        <w:t>Klynge</w:t>
      </w:r>
      <w:r>
        <w:t xml:space="preserve">deltaker kan etter vedtak fra </w:t>
      </w:r>
      <w:r w:rsidR="00AB00D4">
        <w:t>S</w:t>
      </w:r>
      <w:r w:rsidR="00FD42DE">
        <w:t xml:space="preserve">tyringsgruppen </w:t>
      </w:r>
      <w:r>
        <w:t xml:space="preserve">utelukkes fra </w:t>
      </w:r>
      <w:r w:rsidR="00FD42DE">
        <w:t>Klyngesamarbeidet</w:t>
      </w:r>
      <w:r>
        <w:t xml:space="preserve">, jf. pkt. </w:t>
      </w:r>
      <w:r>
        <w:fldChar w:fldCharType="begin"/>
      </w:r>
      <w:r>
        <w:instrText xml:space="preserve"> REF _Ref431804870 \r \h </w:instrText>
      </w:r>
      <w:r>
        <w:fldChar w:fldCharType="separate"/>
      </w:r>
      <w:r w:rsidR="00DE57B6">
        <w:t>8</w:t>
      </w:r>
      <w:r>
        <w:fldChar w:fldCharType="end"/>
      </w:r>
      <w:r>
        <w:t>.</w:t>
      </w:r>
      <w:bookmarkEnd w:id="23"/>
    </w:p>
    <w:p w:rsidR="000E1BBA" w:rsidRDefault="000E1BBA" w:rsidP="000E1BBA">
      <w:pPr>
        <w:pStyle w:val="Heading1"/>
      </w:pPr>
      <w:bookmarkStart w:id="24" w:name="_Toc433719119"/>
      <w:bookmarkStart w:id="25" w:name="_Toc440877482"/>
      <w:r>
        <w:t>underleverandører, arbeidsgiveransvar og rettssubjektivitet</w:t>
      </w:r>
      <w:bookmarkEnd w:id="24"/>
      <w:bookmarkEnd w:id="25"/>
    </w:p>
    <w:p w:rsidR="000E1BBA" w:rsidRDefault="000E1BBA" w:rsidP="000E1BBA">
      <w:pPr>
        <w:pStyle w:val="Heading2"/>
      </w:pPr>
      <w:r>
        <w:t xml:space="preserve">En Klyngedeltakers bruk og utskifting av eventuell underleverandør for å oppfylle sine plikter i Klyngesamarbeidet skal godkjennes av </w:t>
      </w:r>
      <w:r w:rsidR="00AB00D4">
        <w:t>S</w:t>
      </w:r>
      <w:r>
        <w:t>tyringsgruppen. Godkjennelse kan ikke nektes uten saklig grunn.</w:t>
      </w:r>
    </w:p>
    <w:p w:rsidR="000E1BBA" w:rsidRDefault="000E1BBA" w:rsidP="000E1BBA">
      <w:pPr>
        <w:pStyle w:val="Heading2"/>
      </w:pPr>
      <w:r>
        <w:t>Med mindre annet uttrykkelig avtales, skal arbeidsgiveransvar og ansettelse ikke endres for en Klyngedeltakers arbeidstakere som deltar i Klyngesamarbeidet. Klyngedeltakerne plikter å inngå de avtaler med eiere, ansatte, samarbeidspartnere, underleverandører og andre som er nødvendig for å oppfylle vedkommende Klyngedeltakers forpliktelser etter denne Avtale.</w:t>
      </w:r>
    </w:p>
    <w:p w:rsidR="000E1BBA" w:rsidRDefault="000E1BBA" w:rsidP="000E1BBA">
      <w:pPr>
        <w:pStyle w:val="Heading2"/>
      </w:pPr>
      <w:r>
        <w:t xml:space="preserve">Klyngesamarbeidet </w:t>
      </w:r>
      <w:r w:rsidRPr="00A727E8">
        <w:t>er ikke et eget rettssubjekt og skal ikke opptre som sådan overfor omverdenen.</w:t>
      </w:r>
    </w:p>
    <w:p w:rsidR="00FB74A4" w:rsidRDefault="00FB74A4" w:rsidP="000E1BBA">
      <w:pPr>
        <w:pStyle w:val="Heading1"/>
      </w:pPr>
      <w:bookmarkStart w:id="26" w:name="_Toc440877483"/>
      <w:r>
        <w:t>Varighet</w:t>
      </w:r>
      <w:bookmarkEnd w:id="26"/>
    </w:p>
    <w:p w:rsidR="00FB74A4" w:rsidRDefault="00FB74A4" w:rsidP="00FB74A4">
      <w:pPr>
        <w:pStyle w:val="Heading2"/>
      </w:pPr>
      <w:r>
        <w:t xml:space="preserve">Avtalen trer i kraft ved undertegningen og løper </w:t>
      </w:r>
      <w:r w:rsidR="008B0F6F">
        <w:t xml:space="preserve">inntil </w:t>
      </w:r>
      <w:r w:rsidR="00AB00D4">
        <w:t>S</w:t>
      </w:r>
      <w:r w:rsidR="008B0F6F">
        <w:t xml:space="preserve">tyringsgruppen </w:t>
      </w:r>
      <w:r>
        <w:t xml:space="preserve">vedtar at </w:t>
      </w:r>
      <w:r w:rsidR="008B0F6F">
        <w:t xml:space="preserve">Klyngesamarbeidet </w:t>
      </w:r>
      <w:r>
        <w:t>skal avsluttes.</w:t>
      </w:r>
    </w:p>
    <w:p w:rsidR="003C34B6" w:rsidRPr="00D84E25" w:rsidRDefault="003C34B6" w:rsidP="003C34B6">
      <w:pPr>
        <w:pStyle w:val="Heading1"/>
      </w:pPr>
      <w:bookmarkStart w:id="27" w:name="_Toc410127020"/>
      <w:bookmarkStart w:id="28" w:name="_Toc417547393"/>
      <w:bookmarkStart w:id="29" w:name="_Toc440877484"/>
      <w:r w:rsidRPr="00D84E25">
        <w:t>Lovvalg</w:t>
      </w:r>
      <w:r>
        <w:t xml:space="preserve"> og verneting</w:t>
      </w:r>
      <w:bookmarkEnd w:id="27"/>
      <w:bookmarkEnd w:id="28"/>
      <w:bookmarkEnd w:id="29"/>
    </w:p>
    <w:p w:rsidR="003C34B6" w:rsidRDefault="008B0F6F" w:rsidP="003C34B6">
      <w:pPr>
        <w:pStyle w:val="Heading2"/>
      </w:pPr>
      <w:r>
        <w:t>Klynge</w:t>
      </w:r>
      <w:r w:rsidR="001054C9">
        <w:t>deltakernes</w:t>
      </w:r>
      <w:r w:rsidR="003C34B6">
        <w:t xml:space="preserve"> rettigheter og plikter etter denne Avtalen bestemmes i sin helhet av norsk rett.</w:t>
      </w:r>
    </w:p>
    <w:p w:rsidR="00643964" w:rsidRDefault="003C34B6" w:rsidP="00767D8D">
      <w:pPr>
        <w:pStyle w:val="Heading2"/>
      </w:pPr>
      <w:r>
        <w:t xml:space="preserve">Dersom en tvist ikke blir løst ved forhandlinger eller mekling, kan hver av </w:t>
      </w:r>
      <w:r w:rsidR="008B0F6F">
        <w:t>Klynge</w:t>
      </w:r>
      <w:r w:rsidR="001054C9">
        <w:t>deltakerne</w:t>
      </w:r>
      <w:r>
        <w:t xml:space="preserve"> forlange tvisten avgjort med endelig</w:t>
      </w:r>
      <w:r w:rsidR="00BA4E61">
        <w:t xml:space="preserve"> virkning ved norske domstoler.</w:t>
      </w:r>
    </w:p>
    <w:p w:rsidR="0042438C" w:rsidRDefault="0042438C" w:rsidP="0042438C">
      <w:pPr>
        <w:pStyle w:val="Heading1"/>
      </w:pPr>
      <w:bookmarkStart w:id="30" w:name="_Toc440877485"/>
      <w:r>
        <w:t>Signering</w:t>
      </w:r>
      <w:bookmarkEnd w:id="30"/>
    </w:p>
    <w:p w:rsidR="0042438C" w:rsidRDefault="0042438C" w:rsidP="0042438C">
      <w:r>
        <w:t>14.1</w:t>
      </w:r>
      <w:r>
        <w:tab/>
        <w:t xml:space="preserve">Avtalen signeres i </w:t>
      </w:r>
      <w:r w:rsidR="00A170C7">
        <w:fldChar w:fldCharType="begin"/>
      </w:r>
      <w:r w:rsidR="00A170C7">
        <w:instrText xml:space="preserve"> REF _Ref431817784 \w \h </w:instrText>
      </w:r>
      <w:r w:rsidR="00A170C7">
        <w:fldChar w:fldCharType="separate"/>
      </w:r>
      <w:r w:rsidR="00BA4E61">
        <w:t>vedlegg 2</w:t>
      </w:r>
      <w:r w:rsidR="00A170C7">
        <w:fldChar w:fldCharType="end"/>
      </w:r>
      <w:r>
        <w:t>.</w:t>
      </w:r>
    </w:p>
    <w:p w:rsidR="0042438C" w:rsidRDefault="0042438C">
      <w:pPr>
        <w:spacing w:after="200" w:line="276" w:lineRule="auto"/>
        <w:jc w:val="left"/>
      </w:pPr>
    </w:p>
    <w:p w:rsidR="00CA6220" w:rsidRDefault="00CA6220">
      <w:pPr>
        <w:spacing w:after="200" w:line="276" w:lineRule="auto"/>
        <w:jc w:val="left"/>
      </w:pPr>
      <w:r>
        <w:br w:type="page"/>
      </w:r>
    </w:p>
    <w:p w:rsidR="00CA6220" w:rsidRDefault="00775944" w:rsidP="00CA6220">
      <w:pPr>
        <w:pStyle w:val="Schedule"/>
      </w:pPr>
      <w:bookmarkStart w:id="31" w:name="_Ref431548356"/>
      <w:bookmarkStart w:id="32" w:name="_Toc440877486"/>
      <w:r>
        <w:lastRenderedPageBreak/>
        <w:t>Klynge</w:t>
      </w:r>
      <w:r w:rsidR="00CE24F3">
        <w:t>spesifikasjon</w:t>
      </w:r>
      <w:bookmarkEnd w:id="31"/>
      <w:bookmarkEnd w:id="3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24485" w:rsidTr="00124485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124485" w:rsidRDefault="00703DB3" w:rsidP="009C1510">
            <w:pPr>
              <w:pStyle w:val="Schedulenumbering1"/>
            </w:pPr>
            <w:r>
              <w:t>beskrivelse</w:t>
            </w:r>
            <w:r w:rsidR="00775944">
              <w:t xml:space="preserve"> av Klynge</w:t>
            </w:r>
            <w:r w:rsidR="001F41C3">
              <w:t>samarbeidet</w:t>
            </w:r>
          </w:p>
        </w:tc>
      </w:tr>
      <w:tr w:rsidR="009C1510" w:rsidTr="00124485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9C1510" w:rsidRDefault="009C1510" w:rsidP="009C1510">
            <w:r>
              <w:t>[</w:t>
            </w:r>
            <w:r w:rsidRPr="009C1510">
              <w:rPr>
                <w:highlight w:val="yellow"/>
              </w:rPr>
              <w:t>Tekst</w:t>
            </w:r>
            <w:r>
              <w:t>]</w:t>
            </w:r>
          </w:p>
        </w:tc>
      </w:tr>
      <w:tr w:rsidR="009C1510" w:rsidTr="00124485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9C1510" w:rsidRDefault="00775944" w:rsidP="005202BA">
            <w:pPr>
              <w:pStyle w:val="Schedulenumbering1"/>
            </w:pPr>
            <w:r>
              <w:t>Klynge</w:t>
            </w:r>
            <w:r w:rsidR="005202BA">
              <w:t>deltakere</w:t>
            </w:r>
          </w:p>
        </w:tc>
      </w:tr>
      <w:tr w:rsidR="00E22888" w:rsidTr="00124485">
        <w:tc>
          <w:tcPr>
            <w:tcW w:w="4606" w:type="dxa"/>
            <w:shd w:val="pct15" w:color="auto" w:fill="auto"/>
          </w:tcPr>
          <w:p w:rsidR="00E22888" w:rsidRDefault="00775944" w:rsidP="00E22888">
            <w:r>
              <w:t>Klynge</w:t>
            </w:r>
            <w:r w:rsidR="00EB68F9">
              <w:t>deltaker</w:t>
            </w:r>
          </w:p>
        </w:tc>
        <w:tc>
          <w:tcPr>
            <w:tcW w:w="4606" w:type="dxa"/>
            <w:shd w:val="pct15" w:color="auto" w:fill="auto"/>
          </w:tcPr>
          <w:p w:rsidR="00E22888" w:rsidRDefault="005202BA" w:rsidP="00124485">
            <w:r>
              <w:t>Organisasjonsnummer</w:t>
            </w:r>
          </w:p>
        </w:tc>
      </w:tr>
      <w:tr w:rsidR="005202BA" w:rsidTr="00E22888">
        <w:tc>
          <w:tcPr>
            <w:tcW w:w="4606" w:type="dxa"/>
          </w:tcPr>
          <w:p w:rsidR="005202BA" w:rsidRDefault="005202BA" w:rsidP="00EB68F9">
            <w:r>
              <w:t>[</w:t>
            </w:r>
            <w:r w:rsidRPr="00124485">
              <w:rPr>
                <w:highlight w:val="yellow"/>
              </w:rPr>
              <w:t>Navn</w:t>
            </w:r>
            <w:r>
              <w:t>]</w:t>
            </w:r>
          </w:p>
        </w:tc>
        <w:tc>
          <w:tcPr>
            <w:tcW w:w="4606" w:type="dxa"/>
          </w:tcPr>
          <w:p w:rsidR="005202BA" w:rsidRDefault="005202BA" w:rsidP="0038317D">
            <w:r>
              <w:t>[</w:t>
            </w:r>
            <w:r w:rsidRPr="005202BA">
              <w:rPr>
                <w:highlight w:val="yellow"/>
              </w:rPr>
              <w:t>Nummer</w:t>
            </w:r>
            <w:r>
              <w:t>]</w:t>
            </w:r>
          </w:p>
        </w:tc>
      </w:tr>
      <w:tr w:rsidR="005202BA" w:rsidTr="00E22888">
        <w:tc>
          <w:tcPr>
            <w:tcW w:w="4606" w:type="dxa"/>
          </w:tcPr>
          <w:p w:rsidR="005202BA" w:rsidRDefault="005202BA" w:rsidP="00B00AA3">
            <w:r>
              <w:t>[</w:t>
            </w:r>
            <w:r w:rsidRPr="00124485">
              <w:rPr>
                <w:highlight w:val="yellow"/>
              </w:rPr>
              <w:t>Navn</w:t>
            </w:r>
            <w:r>
              <w:t>]</w:t>
            </w:r>
          </w:p>
        </w:tc>
        <w:tc>
          <w:tcPr>
            <w:tcW w:w="4606" w:type="dxa"/>
          </w:tcPr>
          <w:p w:rsidR="005202BA" w:rsidRDefault="005202BA" w:rsidP="0038317D">
            <w:r>
              <w:t>[</w:t>
            </w:r>
            <w:r w:rsidRPr="005202BA">
              <w:rPr>
                <w:highlight w:val="yellow"/>
              </w:rPr>
              <w:t>Nummer</w:t>
            </w:r>
            <w:r>
              <w:t>]</w:t>
            </w:r>
          </w:p>
        </w:tc>
      </w:tr>
      <w:tr w:rsidR="005202BA" w:rsidTr="00E22888">
        <w:tc>
          <w:tcPr>
            <w:tcW w:w="4606" w:type="dxa"/>
          </w:tcPr>
          <w:p w:rsidR="005202BA" w:rsidRDefault="005202BA" w:rsidP="00B00AA3">
            <w:r>
              <w:t>[</w:t>
            </w:r>
            <w:r w:rsidRPr="00124485">
              <w:rPr>
                <w:highlight w:val="yellow"/>
              </w:rPr>
              <w:t>Navn</w:t>
            </w:r>
            <w:r>
              <w:t>]</w:t>
            </w:r>
          </w:p>
        </w:tc>
        <w:tc>
          <w:tcPr>
            <w:tcW w:w="4606" w:type="dxa"/>
          </w:tcPr>
          <w:p w:rsidR="005202BA" w:rsidRDefault="005202BA" w:rsidP="0038317D">
            <w:r>
              <w:t>[</w:t>
            </w:r>
            <w:r w:rsidRPr="005202BA">
              <w:rPr>
                <w:highlight w:val="yellow"/>
              </w:rPr>
              <w:t>Nummer</w:t>
            </w:r>
            <w:r>
              <w:t>]</w:t>
            </w:r>
          </w:p>
        </w:tc>
      </w:tr>
      <w:tr w:rsidR="005202BA" w:rsidTr="00E22888">
        <w:tc>
          <w:tcPr>
            <w:tcW w:w="4606" w:type="dxa"/>
          </w:tcPr>
          <w:p w:rsidR="005202BA" w:rsidRDefault="005202BA" w:rsidP="00B00AA3">
            <w:r>
              <w:t>[</w:t>
            </w:r>
            <w:r w:rsidRPr="00124485">
              <w:rPr>
                <w:highlight w:val="yellow"/>
              </w:rPr>
              <w:t>Navn</w:t>
            </w:r>
            <w:r>
              <w:t>]</w:t>
            </w:r>
          </w:p>
        </w:tc>
        <w:tc>
          <w:tcPr>
            <w:tcW w:w="4606" w:type="dxa"/>
          </w:tcPr>
          <w:p w:rsidR="005202BA" w:rsidRDefault="005202BA" w:rsidP="0038317D">
            <w:r>
              <w:t>[</w:t>
            </w:r>
            <w:r w:rsidRPr="005202BA">
              <w:rPr>
                <w:highlight w:val="yellow"/>
              </w:rPr>
              <w:t>Nummer</w:t>
            </w:r>
            <w:r>
              <w:t>]</w:t>
            </w:r>
          </w:p>
        </w:tc>
      </w:tr>
      <w:tr w:rsidR="00466BBB" w:rsidTr="0038317D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466BBB" w:rsidRDefault="00775944" w:rsidP="0038317D">
            <w:pPr>
              <w:pStyle w:val="Schedulenumbering1"/>
            </w:pPr>
            <w:r>
              <w:t>Klynge</w:t>
            </w:r>
            <w:r w:rsidR="00466BBB">
              <w:t>deltakernes plikter</w:t>
            </w:r>
          </w:p>
        </w:tc>
      </w:tr>
      <w:tr w:rsidR="001B0A52" w:rsidTr="00FC43BE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1B0A52" w:rsidRDefault="001B0A52" w:rsidP="009B6F54">
            <w:pPr>
              <w:pStyle w:val="Schedulenumbering2"/>
            </w:pPr>
            <w:r>
              <w:t xml:space="preserve">Skal Klyngedeltakerne ha </w:t>
            </w:r>
            <w:r w:rsidR="009B6F54">
              <w:t xml:space="preserve">konkrete </w:t>
            </w:r>
            <w:r>
              <w:t>plikter utover de generelle pliktene som følger av Avtalen?</w:t>
            </w:r>
          </w:p>
        </w:tc>
      </w:tr>
      <w:tr w:rsidR="00BA4E61" w:rsidTr="00FC43BE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BA4E61" w:rsidRDefault="00BA4E61" w:rsidP="00BA4E61">
            <w:r>
              <w:t>[</w:t>
            </w:r>
            <w:r w:rsidRPr="0052452B">
              <w:rPr>
                <w:highlight w:val="yellow"/>
              </w:rPr>
              <w:t>Nei</w:t>
            </w:r>
            <w:r>
              <w:t>] [</w:t>
            </w:r>
            <w:r w:rsidRPr="0052452B">
              <w:rPr>
                <w:highlight w:val="yellow"/>
              </w:rPr>
              <w:t>Ja, følgende konkrete plikter: […]</w:t>
            </w:r>
            <w:r>
              <w:t>]</w:t>
            </w:r>
          </w:p>
        </w:tc>
      </w:tr>
      <w:tr w:rsidR="00466BBB" w:rsidTr="0038317D">
        <w:tc>
          <w:tcPr>
            <w:tcW w:w="9212" w:type="dxa"/>
            <w:gridSpan w:val="2"/>
          </w:tcPr>
          <w:p w:rsidR="00466BBB" w:rsidRDefault="0038317D" w:rsidP="0038317D">
            <w:pPr>
              <w:pStyle w:val="Schedulenumbering1"/>
            </w:pPr>
            <w:r>
              <w:t>Økonomiske forhold</w:t>
            </w:r>
          </w:p>
        </w:tc>
      </w:tr>
      <w:tr w:rsidR="0038317D" w:rsidTr="0038317D">
        <w:tc>
          <w:tcPr>
            <w:tcW w:w="9212" w:type="dxa"/>
            <w:gridSpan w:val="2"/>
          </w:tcPr>
          <w:p w:rsidR="0038317D" w:rsidRDefault="0038317D" w:rsidP="00775944">
            <w:pPr>
              <w:pStyle w:val="Schedulenumbering2"/>
            </w:pPr>
            <w:r>
              <w:t xml:space="preserve">Skal </w:t>
            </w:r>
            <w:r w:rsidR="00775944">
              <w:t>Klynge</w:t>
            </w:r>
            <w:r w:rsidR="00823064">
              <w:t xml:space="preserve">deltakerne yte finansielle bidrag eller på annen måte bidra økonomisk utover det som følger av Avtalen pkt. </w:t>
            </w:r>
            <w:r w:rsidR="00823064">
              <w:fldChar w:fldCharType="begin"/>
            </w:r>
            <w:r w:rsidR="00823064">
              <w:instrText xml:space="preserve"> REF _Ref431818743 \w \h </w:instrText>
            </w:r>
            <w:r w:rsidR="00823064">
              <w:fldChar w:fldCharType="separate"/>
            </w:r>
            <w:r w:rsidR="00BA4E61">
              <w:t>6.1</w:t>
            </w:r>
            <w:r w:rsidR="00823064">
              <w:fldChar w:fldCharType="end"/>
            </w:r>
            <w:r w:rsidR="00823064">
              <w:t>?</w:t>
            </w:r>
          </w:p>
        </w:tc>
      </w:tr>
      <w:tr w:rsidR="00BA4E61" w:rsidTr="0038317D">
        <w:tc>
          <w:tcPr>
            <w:tcW w:w="9212" w:type="dxa"/>
            <w:gridSpan w:val="2"/>
          </w:tcPr>
          <w:p w:rsidR="00BA4E61" w:rsidRDefault="00BA4E61" w:rsidP="00BA4E61">
            <w:r>
              <w:t>[</w:t>
            </w:r>
            <w:r w:rsidRPr="0052452B">
              <w:rPr>
                <w:highlight w:val="yellow"/>
              </w:rPr>
              <w:t>Nei</w:t>
            </w:r>
            <w:r>
              <w:t>] [</w:t>
            </w:r>
            <w:r w:rsidRPr="0052452B">
              <w:rPr>
                <w:highlight w:val="yellow"/>
              </w:rPr>
              <w:t>Ja, følgende bidrag skal ytes: […]]</w:t>
            </w:r>
          </w:p>
        </w:tc>
      </w:tr>
      <w:tr w:rsidR="005202BA" w:rsidTr="00B00AA3">
        <w:tc>
          <w:tcPr>
            <w:tcW w:w="9212" w:type="dxa"/>
            <w:gridSpan w:val="2"/>
          </w:tcPr>
          <w:p w:rsidR="005202BA" w:rsidRDefault="008B0F6F" w:rsidP="00A86DE6">
            <w:pPr>
              <w:pStyle w:val="Schedulenumbering1"/>
            </w:pPr>
            <w:r>
              <w:t>Styringsgruppe</w:t>
            </w:r>
          </w:p>
        </w:tc>
      </w:tr>
      <w:tr w:rsidR="009112C1" w:rsidTr="00B00AA3">
        <w:tc>
          <w:tcPr>
            <w:tcW w:w="9212" w:type="dxa"/>
            <w:gridSpan w:val="2"/>
          </w:tcPr>
          <w:p w:rsidR="009112C1" w:rsidRDefault="009112C1" w:rsidP="00E638D5">
            <w:r>
              <w:t>Styringsgruppen skal bestå av følgende antall medlemmer: [</w:t>
            </w:r>
            <w:r w:rsidRPr="00E638D5">
              <w:rPr>
                <w:highlight w:val="yellow"/>
              </w:rPr>
              <w:t>Antall</w:t>
            </w:r>
            <w:r>
              <w:t>]</w:t>
            </w:r>
          </w:p>
        </w:tc>
      </w:tr>
      <w:tr w:rsidR="005202BA" w:rsidTr="00B00AA3">
        <w:tc>
          <w:tcPr>
            <w:tcW w:w="9212" w:type="dxa"/>
            <w:gridSpan w:val="2"/>
          </w:tcPr>
          <w:p w:rsidR="005202BA" w:rsidRDefault="008B0F6F" w:rsidP="00B81272">
            <w:pPr>
              <w:pStyle w:val="Schedulenumbering1"/>
            </w:pPr>
            <w:r>
              <w:t>Klynge</w:t>
            </w:r>
            <w:r w:rsidR="005202BA">
              <w:t>leder</w:t>
            </w:r>
          </w:p>
        </w:tc>
      </w:tr>
      <w:tr w:rsidR="005202BA" w:rsidTr="00B00AA3">
        <w:tc>
          <w:tcPr>
            <w:tcW w:w="9212" w:type="dxa"/>
            <w:gridSpan w:val="2"/>
          </w:tcPr>
          <w:p w:rsidR="005202BA" w:rsidRDefault="005202BA" w:rsidP="00E22888">
            <w:r>
              <w:t>[</w:t>
            </w:r>
            <w:r w:rsidRPr="00B81272">
              <w:rPr>
                <w:highlight w:val="yellow"/>
              </w:rPr>
              <w:t>Navn</w:t>
            </w:r>
            <w:r>
              <w:t>]</w:t>
            </w:r>
          </w:p>
        </w:tc>
      </w:tr>
    </w:tbl>
    <w:p w:rsidR="00696E73" w:rsidRDefault="00696E73">
      <w:pPr>
        <w:spacing w:after="200" w:line="276" w:lineRule="auto"/>
        <w:jc w:val="left"/>
        <w:rPr>
          <w:rFonts w:eastAsiaTheme="majorEastAsia" w:cstheme="majorBidi"/>
          <w:b/>
          <w:bCs/>
          <w:caps/>
          <w:szCs w:val="28"/>
        </w:rPr>
      </w:pPr>
      <w:r>
        <w:br w:type="page"/>
      </w:r>
    </w:p>
    <w:p w:rsidR="00EB2EA5" w:rsidRDefault="00696E73" w:rsidP="00696E73">
      <w:pPr>
        <w:pStyle w:val="Schedule"/>
      </w:pPr>
      <w:bookmarkStart w:id="33" w:name="_Ref431817784"/>
      <w:bookmarkStart w:id="34" w:name="_Ref431817823"/>
      <w:bookmarkStart w:id="35" w:name="_Toc440877487"/>
      <w:r>
        <w:lastRenderedPageBreak/>
        <w:t>Signaturer</w:t>
      </w:r>
      <w:bookmarkEnd w:id="33"/>
      <w:bookmarkEnd w:id="34"/>
      <w:bookmarkEnd w:id="3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0A52" w:rsidTr="00FC43BE">
        <w:tc>
          <w:tcPr>
            <w:tcW w:w="4606" w:type="dxa"/>
            <w:shd w:val="pct15" w:color="auto" w:fill="auto"/>
          </w:tcPr>
          <w:p w:rsidR="001B0A52" w:rsidRPr="000F4443" w:rsidRDefault="009B6F54" w:rsidP="009B6F54">
            <w:pPr>
              <w:rPr>
                <w:b/>
              </w:rPr>
            </w:pPr>
            <w:r>
              <w:rPr>
                <w:b/>
              </w:rPr>
              <w:t>Foretaksnavn på K</w:t>
            </w:r>
            <w:r w:rsidR="001B0A52">
              <w:rPr>
                <w:b/>
              </w:rPr>
              <w:t>lyngedeltaker</w:t>
            </w:r>
          </w:p>
        </w:tc>
        <w:tc>
          <w:tcPr>
            <w:tcW w:w="4606" w:type="dxa"/>
            <w:shd w:val="pct15" w:color="auto" w:fill="auto"/>
          </w:tcPr>
          <w:p w:rsidR="001B0A52" w:rsidRPr="000F4443" w:rsidRDefault="001B0A52" w:rsidP="00FC43BE">
            <w:pPr>
              <w:rPr>
                <w:b/>
              </w:rPr>
            </w:pPr>
            <w:r w:rsidRPr="000F4443">
              <w:rPr>
                <w:b/>
              </w:rPr>
              <w:t>Signatur</w:t>
            </w:r>
            <w:r w:rsidR="009B6F54">
              <w:rPr>
                <w:b/>
              </w:rPr>
              <w:t xml:space="preserve"> og dato</w:t>
            </w:r>
          </w:p>
        </w:tc>
      </w:tr>
      <w:tr w:rsidR="001B0A52" w:rsidTr="00FC43BE">
        <w:tc>
          <w:tcPr>
            <w:tcW w:w="4606" w:type="dxa"/>
          </w:tcPr>
          <w:p w:rsidR="001B0A52" w:rsidRDefault="001B0A52" w:rsidP="00FC43BE">
            <w:pPr>
              <w:spacing w:after="360"/>
            </w:pPr>
          </w:p>
        </w:tc>
        <w:tc>
          <w:tcPr>
            <w:tcW w:w="4606" w:type="dxa"/>
          </w:tcPr>
          <w:p w:rsidR="001B0A52" w:rsidRDefault="001B0A52" w:rsidP="00FC43BE">
            <w:pPr>
              <w:spacing w:after="360"/>
            </w:pPr>
          </w:p>
        </w:tc>
      </w:tr>
      <w:tr w:rsidR="001B0A52" w:rsidTr="00FC43BE">
        <w:tc>
          <w:tcPr>
            <w:tcW w:w="4606" w:type="dxa"/>
          </w:tcPr>
          <w:p w:rsidR="001B0A52" w:rsidRDefault="001B0A52" w:rsidP="00FC43BE">
            <w:pPr>
              <w:spacing w:after="360"/>
            </w:pPr>
          </w:p>
        </w:tc>
        <w:tc>
          <w:tcPr>
            <w:tcW w:w="4606" w:type="dxa"/>
          </w:tcPr>
          <w:p w:rsidR="001B0A52" w:rsidRDefault="001B0A52" w:rsidP="00FC43BE">
            <w:pPr>
              <w:spacing w:after="360"/>
            </w:pPr>
          </w:p>
        </w:tc>
      </w:tr>
      <w:tr w:rsidR="001B0A52" w:rsidTr="00FC43BE">
        <w:tc>
          <w:tcPr>
            <w:tcW w:w="4606" w:type="dxa"/>
          </w:tcPr>
          <w:p w:rsidR="001B0A52" w:rsidRDefault="001B0A52" w:rsidP="00FC43BE">
            <w:pPr>
              <w:spacing w:after="360"/>
            </w:pPr>
          </w:p>
        </w:tc>
        <w:tc>
          <w:tcPr>
            <w:tcW w:w="4606" w:type="dxa"/>
          </w:tcPr>
          <w:p w:rsidR="001B0A52" w:rsidRDefault="001B0A52" w:rsidP="00FC43BE">
            <w:pPr>
              <w:spacing w:after="360"/>
            </w:pPr>
          </w:p>
        </w:tc>
      </w:tr>
      <w:tr w:rsidR="001B0A52" w:rsidTr="00FC43BE">
        <w:tc>
          <w:tcPr>
            <w:tcW w:w="4606" w:type="dxa"/>
          </w:tcPr>
          <w:p w:rsidR="001B0A52" w:rsidRDefault="001B0A52" w:rsidP="00FC43BE">
            <w:pPr>
              <w:spacing w:after="360"/>
            </w:pPr>
          </w:p>
        </w:tc>
        <w:tc>
          <w:tcPr>
            <w:tcW w:w="4606" w:type="dxa"/>
          </w:tcPr>
          <w:p w:rsidR="001B0A52" w:rsidRDefault="001B0A52" w:rsidP="00FC43BE">
            <w:pPr>
              <w:spacing w:after="360"/>
            </w:pPr>
          </w:p>
        </w:tc>
      </w:tr>
      <w:tr w:rsidR="009B6F54" w:rsidTr="00FC43BE"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</w:tr>
      <w:tr w:rsidR="009B6F54" w:rsidTr="00FC43BE"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</w:tr>
      <w:tr w:rsidR="009B6F54" w:rsidTr="00FC43BE"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</w:tr>
      <w:tr w:rsidR="009B6F54" w:rsidTr="00FC43BE"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</w:tr>
      <w:tr w:rsidR="009B6F54" w:rsidTr="00FC43BE"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</w:tr>
      <w:tr w:rsidR="009B6F54" w:rsidTr="00FC43BE"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</w:tr>
      <w:tr w:rsidR="009B6F54" w:rsidTr="00FC43BE"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</w:tr>
      <w:tr w:rsidR="009B6F54" w:rsidTr="00FC43BE"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</w:tr>
      <w:tr w:rsidR="009B6F54" w:rsidTr="00FC43BE"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</w:tr>
      <w:tr w:rsidR="009B6F54" w:rsidTr="00FC43BE"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</w:tr>
      <w:tr w:rsidR="009B6F54" w:rsidTr="00FC43BE"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</w:tr>
      <w:tr w:rsidR="009B6F54" w:rsidTr="00FC43BE"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</w:tr>
      <w:tr w:rsidR="009B6F54" w:rsidTr="00FC43BE"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</w:tr>
      <w:tr w:rsidR="009B6F54" w:rsidTr="00FC43BE"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</w:tr>
      <w:tr w:rsidR="009B6F54" w:rsidTr="00FC43BE"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  <w:tc>
          <w:tcPr>
            <w:tcW w:w="4606" w:type="dxa"/>
          </w:tcPr>
          <w:p w:rsidR="009B6F54" w:rsidRDefault="009B6F54" w:rsidP="00FC43BE">
            <w:pPr>
              <w:spacing w:after="360"/>
            </w:pPr>
          </w:p>
        </w:tc>
      </w:tr>
    </w:tbl>
    <w:p w:rsidR="001B0A52" w:rsidRDefault="001B0A52" w:rsidP="00E22888"/>
    <w:p w:rsidR="00696E73" w:rsidRDefault="00696E73" w:rsidP="00E22888"/>
    <w:sectPr w:rsidR="00696E73" w:rsidSect="00DE189D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8"/>
    </wne:keymap>
    <wne:keymap wne:kcmPrimary="0232">
      <wne:acd wne:acdName="acd9"/>
    </wne:keymap>
    <wne:keymap wne:kcmPrimary="0233">
      <wne:acd wne:acdName="acd10"/>
    </wne:keymap>
    <wne:keymap wne:kcmPrimary="0234">
      <wne:acd wne:acdName="acd11"/>
    </wne:keymap>
    <wne:keymap wne:kcmPrimary="0235">
      <wne:acd wne:acdName="acd12"/>
    </wne:keymap>
    <wne:keymap wne:kcmPrimary="0236">
      <wne:acd wne:acdName="acd13"/>
    </wne:keymap>
    <wne:keymap wne:kcmPrimary="0431">
      <wne:acd wne:acdName="acd6"/>
    </wne:keymap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53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AA" wne:acdName="acd6" wne:fciIndexBasedOn="0065"/>
    <wne:acd wne:argValue="AgBTAGMAaABlAGQAdQBsAGUA" wne:acdName="acd7" wne:fciIndexBasedOn="0065"/>
    <wne:acd wne:argValue="AgBTAGMAaABlAGQAdQBsAGUAIABuAHUAbQBiAGUAcgBpAG4AZwAgADEA" wne:acdName="acd8" wne:fciIndexBasedOn="0065"/>
    <wne:acd wne:argValue="AgBTAGMAaABlAGQAdQBsAGUAIABuAHUAbQBiAGUAcgBpAG4AZwAgADIA" wne:acdName="acd9" wne:fciIndexBasedOn="0065"/>
    <wne:acd wne:argValue="AgBTAGMAaABlAGQAdQBsAGUAIABuAHUAbQBiAGUAcgBpAG4AZwAgADMA" wne:acdName="acd10" wne:fciIndexBasedOn="0065"/>
    <wne:acd wne:argValue="AgBTAGMAaABlAGQAdQBsAGUAIABuAHUAbQBiAGUAcgBpAG4AZwAgADQA" wne:acdName="acd11" wne:fciIndexBasedOn="0065"/>
    <wne:acd wne:argValue="AgBTAGMAaABlAGQAdQBsAGUAIABuAHUAbQBiAGUAcgBpAG4AZwAgADUA" wne:acdName="acd12" wne:fciIndexBasedOn="0065"/>
    <wne:acd wne:argValue="AgBTAGMAaABlAGQAdQBsAGUAIABuAHUAbQBiAGUAcgBpAG4AZwAgADYA" wne:acdName="acd13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C40" w:rsidRDefault="00826C40" w:rsidP="00DE189D">
      <w:pPr>
        <w:spacing w:after="0"/>
      </w:pPr>
      <w:r>
        <w:separator/>
      </w:r>
    </w:p>
  </w:endnote>
  <w:endnote w:type="continuationSeparator" w:id="0">
    <w:p w:rsidR="00826C40" w:rsidRDefault="00826C40" w:rsidP="00DE18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31239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6C40" w:rsidRDefault="00826C40" w:rsidP="001F25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38D5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(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 w:rsidR="00E638D5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)</w:t>
        </w:r>
      </w:p>
    </w:sdtContent>
  </w:sdt>
  <w:p w:rsidR="00826C40" w:rsidRDefault="00826C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C40" w:rsidRDefault="00826C40" w:rsidP="00DE189D">
    <w:pPr>
      <w:pStyle w:val="Footer"/>
      <w:jc w:val="right"/>
    </w:pPr>
  </w:p>
  <w:p w:rsidR="00826C40" w:rsidRPr="00DE189D" w:rsidRDefault="00826C40" w:rsidP="00DE18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C40" w:rsidRDefault="00826C40" w:rsidP="00DE189D">
      <w:pPr>
        <w:spacing w:after="0"/>
      </w:pPr>
      <w:r>
        <w:separator/>
      </w:r>
    </w:p>
  </w:footnote>
  <w:footnote w:type="continuationSeparator" w:id="0">
    <w:p w:rsidR="00826C40" w:rsidRDefault="00826C40" w:rsidP="00DE18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272" w:rsidRDefault="004F0272" w:rsidP="004F0272">
    <w:pPr>
      <w:pStyle w:val="Header"/>
      <w:jc w:val="right"/>
    </w:pPr>
    <w:r>
      <w:rPr>
        <w:noProof/>
        <w:lang w:val="en-US"/>
      </w:rPr>
      <w:drawing>
        <wp:inline distT="0" distB="0" distL="0" distR="0">
          <wp:extent cx="1457325" cy="510686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InnovClusters_mainlogo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408" cy="512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61D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84F2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E262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54C0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2A28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669A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450BD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CE21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245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F892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63E85BF0"/>
    <w:lvl w:ilvl="0">
      <w:numFmt w:val="bullet"/>
      <w:lvlText w:val="*"/>
      <w:lvlJc w:val="left"/>
    </w:lvl>
  </w:abstractNum>
  <w:abstractNum w:abstractNumId="11">
    <w:nsid w:val="015C4CBE"/>
    <w:multiLevelType w:val="hybridMultilevel"/>
    <w:tmpl w:val="E3888554"/>
    <w:lvl w:ilvl="0" w:tplc="3B1ADFA8">
      <w:start w:val="1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3912" w:hanging="360"/>
      </w:pPr>
    </w:lvl>
    <w:lvl w:ilvl="2" w:tplc="0414001B">
      <w:start w:val="1"/>
      <w:numFmt w:val="lowerRoman"/>
      <w:lvlText w:val="%3."/>
      <w:lvlJc w:val="right"/>
      <w:pPr>
        <w:ind w:left="4632" w:hanging="180"/>
      </w:pPr>
    </w:lvl>
    <w:lvl w:ilvl="3" w:tplc="0414000F" w:tentative="1">
      <w:start w:val="1"/>
      <w:numFmt w:val="decimal"/>
      <w:lvlText w:val="%4."/>
      <w:lvlJc w:val="left"/>
      <w:pPr>
        <w:ind w:left="5352" w:hanging="360"/>
      </w:pPr>
    </w:lvl>
    <w:lvl w:ilvl="4" w:tplc="04140019" w:tentative="1">
      <w:start w:val="1"/>
      <w:numFmt w:val="lowerLetter"/>
      <w:lvlText w:val="%5."/>
      <w:lvlJc w:val="left"/>
      <w:pPr>
        <w:ind w:left="6072" w:hanging="360"/>
      </w:pPr>
    </w:lvl>
    <w:lvl w:ilvl="5" w:tplc="0414001B" w:tentative="1">
      <w:start w:val="1"/>
      <w:numFmt w:val="lowerRoman"/>
      <w:lvlText w:val="%6."/>
      <w:lvlJc w:val="right"/>
      <w:pPr>
        <w:ind w:left="6792" w:hanging="180"/>
      </w:pPr>
    </w:lvl>
    <w:lvl w:ilvl="6" w:tplc="0414000F" w:tentative="1">
      <w:start w:val="1"/>
      <w:numFmt w:val="decimal"/>
      <w:lvlText w:val="%7."/>
      <w:lvlJc w:val="left"/>
      <w:pPr>
        <w:ind w:left="7512" w:hanging="360"/>
      </w:pPr>
    </w:lvl>
    <w:lvl w:ilvl="7" w:tplc="04140019" w:tentative="1">
      <w:start w:val="1"/>
      <w:numFmt w:val="lowerLetter"/>
      <w:lvlText w:val="%8."/>
      <w:lvlJc w:val="left"/>
      <w:pPr>
        <w:ind w:left="8232" w:hanging="360"/>
      </w:pPr>
    </w:lvl>
    <w:lvl w:ilvl="8" w:tplc="0414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2">
    <w:nsid w:val="03812AA0"/>
    <w:multiLevelType w:val="multilevel"/>
    <w:tmpl w:val="AC9A34D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0EFF0ACF"/>
    <w:multiLevelType w:val="hybridMultilevel"/>
    <w:tmpl w:val="922418CC"/>
    <w:lvl w:ilvl="0" w:tplc="27A2C628">
      <w:numFmt w:val="bullet"/>
      <w:lvlText w:val="-"/>
      <w:lvlJc w:val="left"/>
      <w:pPr>
        <w:ind w:left="708" w:firstLine="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0F1A7E34"/>
    <w:multiLevelType w:val="hybridMultilevel"/>
    <w:tmpl w:val="206C3448"/>
    <w:lvl w:ilvl="0" w:tplc="A7C00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DF6EC98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827072"/>
    <w:multiLevelType w:val="multilevel"/>
    <w:tmpl w:val="A93CD656"/>
    <w:lvl w:ilvl="0">
      <w:start w:val="1"/>
      <w:numFmt w:val="decimal"/>
      <w:pStyle w:val="Schedulenumbering1"/>
      <w:lvlText w:val="%1"/>
      <w:lvlJc w:val="left"/>
      <w:pPr>
        <w:ind w:left="432" w:hanging="432"/>
      </w:pPr>
    </w:lvl>
    <w:lvl w:ilvl="1">
      <w:start w:val="1"/>
      <w:numFmt w:val="decimal"/>
      <w:pStyle w:val="Schedulenumbering2"/>
      <w:lvlText w:val="%1.%2"/>
      <w:lvlJc w:val="left"/>
      <w:pPr>
        <w:ind w:left="576" w:hanging="576"/>
      </w:pPr>
      <w:rPr>
        <w:lang w:val="en-GB"/>
      </w:rPr>
    </w:lvl>
    <w:lvl w:ilvl="2">
      <w:start w:val="1"/>
      <w:numFmt w:val="decimal"/>
      <w:pStyle w:val="Schedulenumbering3"/>
      <w:lvlText w:val="%1.%2.%3"/>
      <w:lvlJc w:val="left"/>
      <w:pPr>
        <w:ind w:left="720" w:hanging="720"/>
      </w:pPr>
      <w:rPr>
        <w:lang w:val="en-GB"/>
      </w:rPr>
    </w:lvl>
    <w:lvl w:ilvl="3">
      <w:start w:val="1"/>
      <w:numFmt w:val="decimal"/>
      <w:pStyle w:val="Schedulenumbering4"/>
      <w:lvlText w:val="%1.%2.%3.%4"/>
      <w:lvlJc w:val="left"/>
      <w:pPr>
        <w:ind w:left="864" w:hanging="864"/>
      </w:pPr>
    </w:lvl>
    <w:lvl w:ilvl="4">
      <w:start w:val="1"/>
      <w:numFmt w:val="decimal"/>
      <w:pStyle w:val="Schedulenumbering5"/>
      <w:lvlText w:val="%1.%2.%3.%4.%5"/>
      <w:lvlJc w:val="left"/>
      <w:pPr>
        <w:ind w:left="1008" w:hanging="1008"/>
      </w:pPr>
    </w:lvl>
    <w:lvl w:ilvl="5">
      <w:start w:val="1"/>
      <w:numFmt w:val="decimal"/>
      <w:pStyle w:val="Schedulenumbering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118134E1"/>
    <w:multiLevelType w:val="multilevel"/>
    <w:tmpl w:val="985EFB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1A04864"/>
    <w:multiLevelType w:val="hybridMultilevel"/>
    <w:tmpl w:val="AE38162C"/>
    <w:lvl w:ilvl="0" w:tplc="9D7E8928">
      <w:start w:val="1"/>
      <w:numFmt w:val="bullet"/>
      <w:lvlText w:val="—"/>
      <w:lvlJc w:val="left"/>
      <w:rPr>
        <w:rFonts w:ascii="Times New Roman" w:eastAsia="Times New Roman" w:hAnsi="Times New Roman" w:cs="Times New Roman" w:hint="default"/>
        <w:color w:val="00000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>
    <w:nsid w:val="130F4C17"/>
    <w:multiLevelType w:val="singleLevel"/>
    <w:tmpl w:val="A79214B8"/>
    <w:lvl w:ilvl="0">
      <w:start w:val="1"/>
      <w:numFmt w:val="lowerLetter"/>
      <w:lvlText w:val="(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>
    <w:nsid w:val="19A20F50"/>
    <w:multiLevelType w:val="singleLevel"/>
    <w:tmpl w:val="251AC28A"/>
    <w:lvl w:ilvl="0">
      <w:start w:val="1"/>
      <w:numFmt w:val="lowerLetter"/>
      <w:lvlText w:val="(%1)"/>
      <w:legacy w:legacy="1" w:legacySpace="0" w:legacyIndent="255"/>
      <w:lvlJc w:val="left"/>
      <w:rPr>
        <w:rFonts w:ascii="Calibri" w:hAnsi="Calibri" w:cs="Times New Roman" w:hint="default"/>
        <w:color w:val="auto"/>
      </w:rPr>
    </w:lvl>
  </w:abstractNum>
  <w:abstractNum w:abstractNumId="20">
    <w:nsid w:val="1C517812"/>
    <w:multiLevelType w:val="hybridMultilevel"/>
    <w:tmpl w:val="D36A404C"/>
    <w:lvl w:ilvl="0" w:tplc="7FF0B87A">
      <w:start w:val="1"/>
      <w:numFmt w:val="decimal"/>
      <w:pStyle w:val="Schedule"/>
      <w:lvlText w:val="vedlegg %1"/>
      <w:lvlJc w:val="center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BC6D1A"/>
    <w:multiLevelType w:val="singleLevel"/>
    <w:tmpl w:val="57F6EDCE"/>
    <w:lvl w:ilvl="0">
      <w:start w:val="1"/>
      <w:numFmt w:val="lowerLetter"/>
      <w:lvlText w:val="(%1)"/>
      <w:legacy w:legacy="1" w:legacySpace="0" w:legacyIndent="278"/>
      <w:lvlJc w:val="left"/>
      <w:rPr>
        <w:rFonts w:ascii="Calibri" w:hAnsi="Calibri" w:cs="Times New Roman" w:hint="default"/>
        <w:color w:val="auto"/>
      </w:rPr>
    </w:lvl>
  </w:abstractNum>
  <w:abstractNum w:abstractNumId="22">
    <w:nsid w:val="2CBD0DB9"/>
    <w:multiLevelType w:val="singleLevel"/>
    <w:tmpl w:val="68E23B40"/>
    <w:lvl w:ilvl="0">
      <w:start w:val="1"/>
      <w:numFmt w:val="decimal"/>
      <w:lvlText w:val="%1."/>
      <w:legacy w:legacy="1" w:legacySpace="0" w:legacyIndent="206"/>
      <w:lvlJc w:val="left"/>
      <w:rPr>
        <w:rFonts w:ascii="Arial" w:hAnsi="Arial" w:cs="Arial" w:hint="default"/>
      </w:rPr>
    </w:lvl>
  </w:abstractNum>
  <w:abstractNum w:abstractNumId="23">
    <w:nsid w:val="2CDD4732"/>
    <w:multiLevelType w:val="singleLevel"/>
    <w:tmpl w:val="1270D176"/>
    <w:lvl w:ilvl="0">
      <w:start w:val="3"/>
      <w:numFmt w:val="lowerLetter"/>
      <w:lvlText w:val="(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4">
    <w:nsid w:val="30B12C3E"/>
    <w:multiLevelType w:val="hybridMultilevel"/>
    <w:tmpl w:val="7324CD98"/>
    <w:lvl w:ilvl="0" w:tplc="BD3E7AC6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971048"/>
    <w:multiLevelType w:val="hybridMultilevel"/>
    <w:tmpl w:val="7EBC5CD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61755F"/>
    <w:multiLevelType w:val="hybridMultilevel"/>
    <w:tmpl w:val="FA52DA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FC4741"/>
    <w:multiLevelType w:val="hybridMultilevel"/>
    <w:tmpl w:val="8DF20700"/>
    <w:lvl w:ilvl="0" w:tplc="F6363390">
      <w:start w:val="1"/>
      <w:numFmt w:val="decimal"/>
      <w:pStyle w:val="Appendix"/>
      <w:lvlText w:val="appendix 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F80A94"/>
    <w:multiLevelType w:val="singleLevel"/>
    <w:tmpl w:val="E362E2CE"/>
    <w:lvl w:ilvl="0">
      <w:start w:val="7"/>
      <w:numFmt w:val="decimal"/>
      <w:lvlText w:val="%1."/>
      <w:legacy w:legacy="1" w:legacySpace="0" w:legacyIndent="206"/>
      <w:lvlJc w:val="left"/>
      <w:rPr>
        <w:rFonts w:ascii="Arial" w:hAnsi="Arial" w:cs="Arial" w:hint="default"/>
      </w:rPr>
    </w:lvl>
  </w:abstractNum>
  <w:abstractNum w:abstractNumId="29">
    <w:nsid w:val="3B9D369A"/>
    <w:multiLevelType w:val="multilevel"/>
    <w:tmpl w:val="D6BEF276"/>
    <w:lvl w:ilvl="0">
      <w:start w:val="1"/>
      <w:numFmt w:val="decimal"/>
      <w:pStyle w:val="Heading1"/>
      <w:isLgl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>
    <w:nsid w:val="3ED41A83"/>
    <w:multiLevelType w:val="hybridMultilevel"/>
    <w:tmpl w:val="9B2C7D8C"/>
    <w:lvl w:ilvl="0" w:tplc="27A2C628">
      <w:numFmt w:val="bullet"/>
      <w:lvlText w:val="-"/>
      <w:lvlJc w:val="left"/>
      <w:pPr>
        <w:ind w:left="1134" w:firstLine="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3F5D1402"/>
    <w:multiLevelType w:val="multilevel"/>
    <w:tmpl w:val="20BC0F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lang w:val="en-GB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>
    <w:nsid w:val="416B6515"/>
    <w:multiLevelType w:val="hybridMultilevel"/>
    <w:tmpl w:val="CBFE79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A97CA2"/>
    <w:multiLevelType w:val="singleLevel"/>
    <w:tmpl w:val="7472B684"/>
    <w:lvl w:ilvl="0">
      <w:start w:val="1"/>
      <w:numFmt w:val="lowerLetter"/>
      <w:lvlText w:val="%1)"/>
      <w:legacy w:legacy="1" w:legacySpace="0" w:legacyIndent="250"/>
      <w:lvlJc w:val="left"/>
      <w:rPr>
        <w:rFonts w:ascii="Calibri" w:hAnsi="Calibri" w:cs="Times New Roman" w:hint="default"/>
        <w:color w:val="auto"/>
      </w:rPr>
    </w:lvl>
  </w:abstractNum>
  <w:abstractNum w:abstractNumId="34">
    <w:nsid w:val="549F2D61"/>
    <w:multiLevelType w:val="singleLevel"/>
    <w:tmpl w:val="68E23B40"/>
    <w:lvl w:ilvl="0">
      <w:start w:val="1"/>
      <w:numFmt w:val="decimal"/>
      <w:lvlText w:val="%1."/>
      <w:legacy w:legacy="1" w:legacySpace="0" w:legacyIndent="206"/>
      <w:lvlJc w:val="left"/>
      <w:rPr>
        <w:rFonts w:ascii="Arial" w:hAnsi="Arial" w:cs="Arial" w:hint="default"/>
      </w:rPr>
    </w:lvl>
  </w:abstractNum>
  <w:abstractNum w:abstractNumId="35">
    <w:nsid w:val="561E10B0"/>
    <w:multiLevelType w:val="singleLevel"/>
    <w:tmpl w:val="57F6EDCE"/>
    <w:lvl w:ilvl="0">
      <w:start w:val="1"/>
      <w:numFmt w:val="lowerLetter"/>
      <w:lvlText w:val="(%1)"/>
      <w:legacy w:legacy="1" w:legacySpace="0" w:legacyIndent="278"/>
      <w:lvlJc w:val="left"/>
      <w:rPr>
        <w:rFonts w:ascii="Calibri" w:hAnsi="Calibri" w:cs="Times New Roman" w:hint="default"/>
        <w:color w:val="auto"/>
      </w:rPr>
    </w:lvl>
  </w:abstractNum>
  <w:abstractNum w:abstractNumId="36">
    <w:nsid w:val="5F771F20"/>
    <w:multiLevelType w:val="hybridMultilevel"/>
    <w:tmpl w:val="9C0CEA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C76819"/>
    <w:multiLevelType w:val="singleLevel"/>
    <w:tmpl w:val="2A044F1C"/>
    <w:lvl w:ilvl="0">
      <w:start w:val="2"/>
      <w:numFmt w:val="decimal"/>
      <w:lvlText w:val="%1."/>
      <w:legacy w:legacy="1" w:legacySpace="0" w:legacyIndent="375"/>
      <w:lvlJc w:val="left"/>
      <w:rPr>
        <w:rFonts w:ascii="Calibri" w:hAnsi="Calibri" w:cs="Times New Roman" w:hint="default"/>
        <w:color w:val="auto"/>
      </w:rPr>
    </w:lvl>
  </w:abstractNum>
  <w:abstractNum w:abstractNumId="38">
    <w:nsid w:val="72945BEB"/>
    <w:multiLevelType w:val="multilevel"/>
    <w:tmpl w:val="35F45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>
    <w:nsid w:val="7458163E"/>
    <w:multiLevelType w:val="hybridMultilevel"/>
    <w:tmpl w:val="E586024A"/>
    <w:lvl w:ilvl="0" w:tplc="6F2E92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31"/>
  </w:num>
  <w:num w:numId="14">
    <w:abstractNumId w:val="38"/>
  </w:num>
  <w:num w:numId="15">
    <w:abstractNumId w:val="14"/>
  </w:num>
  <w:num w:numId="16">
    <w:abstractNumId w:val="11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6"/>
  </w:num>
  <w:num w:numId="23">
    <w:abstractNumId w:val="15"/>
  </w:num>
  <w:num w:numId="24">
    <w:abstractNumId w:val="27"/>
  </w:num>
  <w:num w:numId="25">
    <w:abstractNumId w:val="33"/>
  </w:num>
  <w:num w:numId="26">
    <w:abstractNumId w:val="21"/>
  </w:num>
  <w:num w:numId="27">
    <w:abstractNumId w:val="21"/>
    <w:lvlOverride w:ilvl="0">
      <w:lvl w:ilvl="0">
        <w:start w:val="1"/>
        <w:numFmt w:val="lowerLetter"/>
        <w:lvlText w:val="(%1)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8"/>
  </w:num>
  <w:num w:numId="29">
    <w:abstractNumId w:val="23"/>
  </w:num>
  <w:num w:numId="30">
    <w:abstractNumId w:val="19"/>
  </w:num>
  <w:num w:numId="31">
    <w:abstractNumId w:val="37"/>
  </w:num>
  <w:num w:numId="32">
    <w:abstractNumId w:val="24"/>
  </w:num>
  <w:num w:numId="33">
    <w:abstractNumId w:val="17"/>
  </w:num>
  <w:num w:numId="34">
    <w:abstractNumId w:val="27"/>
    <w:lvlOverride w:ilvl="0">
      <w:startOverride w:val="1"/>
    </w:lvlOverride>
  </w:num>
  <w:num w:numId="35">
    <w:abstractNumId w:val="22"/>
  </w:num>
  <w:num w:numId="36">
    <w:abstractNumId w:val="10"/>
    <w:lvlOverride w:ilvl="0">
      <w:lvl w:ilvl="0">
        <w:numFmt w:val="bullet"/>
        <w:lvlText w:val="—"/>
        <w:legacy w:legacy="1" w:legacySpace="0" w:legacyIndent="250"/>
        <w:lvlJc w:val="left"/>
        <w:rPr>
          <w:rFonts w:ascii="Arial" w:hAnsi="Arial" w:hint="default"/>
        </w:rPr>
      </w:lvl>
    </w:lvlOverride>
  </w:num>
  <w:num w:numId="37">
    <w:abstractNumId w:val="28"/>
  </w:num>
  <w:num w:numId="38">
    <w:abstractNumId w:val="34"/>
  </w:num>
  <w:num w:numId="39">
    <w:abstractNumId w:val="30"/>
  </w:num>
  <w:num w:numId="40">
    <w:abstractNumId w:val="13"/>
  </w:num>
  <w:num w:numId="41">
    <w:abstractNumId w:val="36"/>
  </w:num>
  <w:num w:numId="42">
    <w:abstractNumId w:val="27"/>
    <w:lvlOverride w:ilvl="0">
      <w:startOverride w:val="1"/>
    </w:lvlOverride>
  </w:num>
  <w:num w:numId="43">
    <w:abstractNumId w:val="35"/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32"/>
  </w:num>
  <w:num w:numId="47">
    <w:abstractNumId w:val="26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FA"/>
    <w:rsid w:val="0000665C"/>
    <w:rsid w:val="000067CA"/>
    <w:rsid w:val="00007343"/>
    <w:rsid w:val="0000779B"/>
    <w:rsid w:val="0001071F"/>
    <w:rsid w:val="0001619C"/>
    <w:rsid w:val="0001729C"/>
    <w:rsid w:val="00022083"/>
    <w:rsid w:val="00023EE7"/>
    <w:rsid w:val="000261EC"/>
    <w:rsid w:val="00027AD6"/>
    <w:rsid w:val="000311CE"/>
    <w:rsid w:val="000369B3"/>
    <w:rsid w:val="00040D7C"/>
    <w:rsid w:val="0004215C"/>
    <w:rsid w:val="00043FE1"/>
    <w:rsid w:val="000478E1"/>
    <w:rsid w:val="00050AAA"/>
    <w:rsid w:val="0005214B"/>
    <w:rsid w:val="0005223B"/>
    <w:rsid w:val="00052A7A"/>
    <w:rsid w:val="00060173"/>
    <w:rsid w:val="0006076F"/>
    <w:rsid w:val="00062427"/>
    <w:rsid w:val="00067488"/>
    <w:rsid w:val="0006782A"/>
    <w:rsid w:val="0007104C"/>
    <w:rsid w:val="000718DA"/>
    <w:rsid w:val="00073308"/>
    <w:rsid w:val="00074B86"/>
    <w:rsid w:val="00077272"/>
    <w:rsid w:val="000806D1"/>
    <w:rsid w:val="00081BE3"/>
    <w:rsid w:val="00082223"/>
    <w:rsid w:val="000845A9"/>
    <w:rsid w:val="00086F4F"/>
    <w:rsid w:val="00091812"/>
    <w:rsid w:val="000934BD"/>
    <w:rsid w:val="00096160"/>
    <w:rsid w:val="000A1252"/>
    <w:rsid w:val="000A35A4"/>
    <w:rsid w:val="000A5091"/>
    <w:rsid w:val="000B2013"/>
    <w:rsid w:val="000B2414"/>
    <w:rsid w:val="000B336E"/>
    <w:rsid w:val="000B6C05"/>
    <w:rsid w:val="000C070B"/>
    <w:rsid w:val="000C36D9"/>
    <w:rsid w:val="000C4337"/>
    <w:rsid w:val="000C5E2D"/>
    <w:rsid w:val="000D253D"/>
    <w:rsid w:val="000D3637"/>
    <w:rsid w:val="000D4949"/>
    <w:rsid w:val="000E17DC"/>
    <w:rsid w:val="000E1B89"/>
    <w:rsid w:val="000E1BBA"/>
    <w:rsid w:val="000E501D"/>
    <w:rsid w:val="000E50D6"/>
    <w:rsid w:val="000E58C9"/>
    <w:rsid w:val="000E73A4"/>
    <w:rsid w:val="000E79A0"/>
    <w:rsid w:val="001054C9"/>
    <w:rsid w:val="00113318"/>
    <w:rsid w:val="00114AEF"/>
    <w:rsid w:val="00115311"/>
    <w:rsid w:val="00117701"/>
    <w:rsid w:val="00117CF2"/>
    <w:rsid w:val="0012375A"/>
    <w:rsid w:val="00124485"/>
    <w:rsid w:val="00124767"/>
    <w:rsid w:val="00126725"/>
    <w:rsid w:val="00126D3D"/>
    <w:rsid w:val="00127651"/>
    <w:rsid w:val="00132BE9"/>
    <w:rsid w:val="00134432"/>
    <w:rsid w:val="00136C21"/>
    <w:rsid w:val="00136D5C"/>
    <w:rsid w:val="0013759A"/>
    <w:rsid w:val="0014027F"/>
    <w:rsid w:val="00140D8D"/>
    <w:rsid w:val="00142A73"/>
    <w:rsid w:val="00145446"/>
    <w:rsid w:val="00145A92"/>
    <w:rsid w:val="00150BA2"/>
    <w:rsid w:val="00156441"/>
    <w:rsid w:val="00156F0B"/>
    <w:rsid w:val="00161DCA"/>
    <w:rsid w:val="00163DAA"/>
    <w:rsid w:val="00164774"/>
    <w:rsid w:val="00165F7B"/>
    <w:rsid w:val="0016727E"/>
    <w:rsid w:val="00171A63"/>
    <w:rsid w:val="001726A8"/>
    <w:rsid w:val="00173668"/>
    <w:rsid w:val="00176A0C"/>
    <w:rsid w:val="00180585"/>
    <w:rsid w:val="00180AD0"/>
    <w:rsid w:val="00184145"/>
    <w:rsid w:val="00184721"/>
    <w:rsid w:val="00187637"/>
    <w:rsid w:val="00190636"/>
    <w:rsid w:val="001907A6"/>
    <w:rsid w:val="00191315"/>
    <w:rsid w:val="0019479A"/>
    <w:rsid w:val="001B0A52"/>
    <w:rsid w:val="001B2198"/>
    <w:rsid w:val="001B65DD"/>
    <w:rsid w:val="001C038C"/>
    <w:rsid w:val="001C1217"/>
    <w:rsid w:val="001C39F4"/>
    <w:rsid w:val="001C62E4"/>
    <w:rsid w:val="001C735C"/>
    <w:rsid w:val="001D0940"/>
    <w:rsid w:val="001E0369"/>
    <w:rsid w:val="001E076B"/>
    <w:rsid w:val="001E2327"/>
    <w:rsid w:val="001E238A"/>
    <w:rsid w:val="001E26BF"/>
    <w:rsid w:val="001E28CE"/>
    <w:rsid w:val="001E366F"/>
    <w:rsid w:val="001F1C2D"/>
    <w:rsid w:val="001F1D86"/>
    <w:rsid w:val="001F2551"/>
    <w:rsid w:val="001F38DD"/>
    <w:rsid w:val="001F41C3"/>
    <w:rsid w:val="001F5EEE"/>
    <w:rsid w:val="002008AA"/>
    <w:rsid w:val="00203077"/>
    <w:rsid w:val="00205428"/>
    <w:rsid w:val="0021148F"/>
    <w:rsid w:val="00212CE5"/>
    <w:rsid w:val="00214FF1"/>
    <w:rsid w:val="00217094"/>
    <w:rsid w:val="00217A4A"/>
    <w:rsid w:val="00225D09"/>
    <w:rsid w:val="00232AFD"/>
    <w:rsid w:val="00232BC4"/>
    <w:rsid w:val="00235DF5"/>
    <w:rsid w:val="00237E0A"/>
    <w:rsid w:val="00247AB4"/>
    <w:rsid w:val="00252819"/>
    <w:rsid w:val="00253AD1"/>
    <w:rsid w:val="00253AF1"/>
    <w:rsid w:val="00265209"/>
    <w:rsid w:val="00265D8D"/>
    <w:rsid w:val="00266208"/>
    <w:rsid w:val="00270D3E"/>
    <w:rsid w:val="002766FD"/>
    <w:rsid w:val="002813D2"/>
    <w:rsid w:val="00281C32"/>
    <w:rsid w:val="00292F4D"/>
    <w:rsid w:val="00297C2E"/>
    <w:rsid w:val="002A09D1"/>
    <w:rsid w:val="002A217C"/>
    <w:rsid w:val="002A26BA"/>
    <w:rsid w:val="002A3BC3"/>
    <w:rsid w:val="002A3E6B"/>
    <w:rsid w:val="002A57A7"/>
    <w:rsid w:val="002A5FDA"/>
    <w:rsid w:val="002A7D57"/>
    <w:rsid w:val="002B35FC"/>
    <w:rsid w:val="002B5803"/>
    <w:rsid w:val="002B735D"/>
    <w:rsid w:val="002B7DC1"/>
    <w:rsid w:val="002D04F5"/>
    <w:rsid w:val="002D09D8"/>
    <w:rsid w:val="002D439F"/>
    <w:rsid w:val="002D6081"/>
    <w:rsid w:val="002E0D14"/>
    <w:rsid w:val="002E464A"/>
    <w:rsid w:val="002E5324"/>
    <w:rsid w:val="002E5A06"/>
    <w:rsid w:val="002E7373"/>
    <w:rsid w:val="002F1329"/>
    <w:rsid w:val="002F2736"/>
    <w:rsid w:val="002F2C05"/>
    <w:rsid w:val="002F4249"/>
    <w:rsid w:val="002F49C7"/>
    <w:rsid w:val="002F5250"/>
    <w:rsid w:val="002F63CB"/>
    <w:rsid w:val="00303107"/>
    <w:rsid w:val="00303490"/>
    <w:rsid w:val="00304B89"/>
    <w:rsid w:val="00304F64"/>
    <w:rsid w:val="00305996"/>
    <w:rsid w:val="00305DA1"/>
    <w:rsid w:val="00307282"/>
    <w:rsid w:val="00310086"/>
    <w:rsid w:val="00311789"/>
    <w:rsid w:val="00315D2E"/>
    <w:rsid w:val="0031629A"/>
    <w:rsid w:val="003176D0"/>
    <w:rsid w:val="00321C2C"/>
    <w:rsid w:val="00321D09"/>
    <w:rsid w:val="003221FB"/>
    <w:rsid w:val="003243F7"/>
    <w:rsid w:val="003252F7"/>
    <w:rsid w:val="0032616D"/>
    <w:rsid w:val="00331DD5"/>
    <w:rsid w:val="00334C08"/>
    <w:rsid w:val="00335E3E"/>
    <w:rsid w:val="00337F47"/>
    <w:rsid w:val="0034040E"/>
    <w:rsid w:val="00340C4E"/>
    <w:rsid w:val="00342B9B"/>
    <w:rsid w:val="00342E6D"/>
    <w:rsid w:val="00343A44"/>
    <w:rsid w:val="00344719"/>
    <w:rsid w:val="00344E06"/>
    <w:rsid w:val="00360C11"/>
    <w:rsid w:val="0036113A"/>
    <w:rsid w:val="0036281A"/>
    <w:rsid w:val="00364978"/>
    <w:rsid w:val="003649B8"/>
    <w:rsid w:val="00366424"/>
    <w:rsid w:val="0036717E"/>
    <w:rsid w:val="00367927"/>
    <w:rsid w:val="00367C25"/>
    <w:rsid w:val="00372129"/>
    <w:rsid w:val="003731BE"/>
    <w:rsid w:val="00381BE4"/>
    <w:rsid w:val="00381EF8"/>
    <w:rsid w:val="0038317D"/>
    <w:rsid w:val="0038415B"/>
    <w:rsid w:val="003844DB"/>
    <w:rsid w:val="00384C5D"/>
    <w:rsid w:val="00384D10"/>
    <w:rsid w:val="00385D48"/>
    <w:rsid w:val="00387875"/>
    <w:rsid w:val="00387B8B"/>
    <w:rsid w:val="0039049C"/>
    <w:rsid w:val="0039055A"/>
    <w:rsid w:val="00391DB6"/>
    <w:rsid w:val="00394A1E"/>
    <w:rsid w:val="00394C37"/>
    <w:rsid w:val="003A0410"/>
    <w:rsid w:val="003A672E"/>
    <w:rsid w:val="003A7F3A"/>
    <w:rsid w:val="003B38E0"/>
    <w:rsid w:val="003B55E1"/>
    <w:rsid w:val="003B5E3B"/>
    <w:rsid w:val="003B6280"/>
    <w:rsid w:val="003B7896"/>
    <w:rsid w:val="003C0924"/>
    <w:rsid w:val="003C0F3D"/>
    <w:rsid w:val="003C34B6"/>
    <w:rsid w:val="003C6226"/>
    <w:rsid w:val="003C630C"/>
    <w:rsid w:val="003D063F"/>
    <w:rsid w:val="003D27DE"/>
    <w:rsid w:val="003D5DB2"/>
    <w:rsid w:val="003D7C7C"/>
    <w:rsid w:val="003E2690"/>
    <w:rsid w:val="003E49AF"/>
    <w:rsid w:val="003F23A2"/>
    <w:rsid w:val="003F2899"/>
    <w:rsid w:val="003F518A"/>
    <w:rsid w:val="004010DD"/>
    <w:rsid w:val="00401563"/>
    <w:rsid w:val="004019B2"/>
    <w:rsid w:val="00402055"/>
    <w:rsid w:val="0040477A"/>
    <w:rsid w:val="0040630F"/>
    <w:rsid w:val="004070E4"/>
    <w:rsid w:val="00407E28"/>
    <w:rsid w:val="004100E7"/>
    <w:rsid w:val="00412B8E"/>
    <w:rsid w:val="00415732"/>
    <w:rsid w:val="00417DCD"/>
    <w:rsid w:val="004211BE"/>
    <w:rsid w:val="0042258C"/>
    <w:rsid w:val="0042309A"/>
    <w:rsid w:val="0042438C"/>
    <w:rsid w:val="0042467B"/>
    <w:rsid w:val="004275CD"/>
    <w:rsid w:val="004308D5"/>
    <w:rsid w:val="004328F0"/>
    <w:rsid w:val="00434530"/>
    <w:rsid w:val="00434C29"/>
    <w:rsid w:val="0043500C"/>
    <w:rsid w:val="0043661D"/>
    <w:rsid w:val="00436681"/>
    <w:rsid w:val="00436DF2"/>
    <w:rsid w:val="0043739D"/>
    <w:rsid w:val="004378E7"/>
    <w:rsid w:val="00442ACF"/>
    <w:rsid w:val="004439F2"/>
    <w:rsid w:val="004447B9"/>
    <w:rsid w:val="00446E54"/>
    <w:rsid w:val="00451B00"/>
    <w:rsid w:val="00452F35"/>
    <w:rsid w:val="00460E47"/>
    <w:rsid w:val="00462333"/>
    <w:rsid w:val="004637D6"/>
    <w:rsid w:val="00466BBB"/>
    <w:rsid w:val="004809E3"/>
    <w:rsid w:val="00485CF8"/>
    <w:rsid w:val="0049273A"/>
    <w:rsid w:val="00493E17"/>
    <w:rsid w:val="00494EA1"/>
    <w:rsid w:val="004953D5"/>
    <w:rsid w:val="00496CC3"/>
    <w:rsid w:val="00497E57"/>
    <w:rsid w:val="004A0C91"/>
    <w:rsid w:val="004A0FE5"/>
    <w:rsid w:val="004A127B"/>
    <w:rsid w:val="004A302B"/>
    <w:rsid w:val="004A52A4"/>
    <w:rsid w:val="004A5BCC"/>
    <w:rsid w:val="004A63F1"/>
    <w:rsid w:val="004B03DD"/>
    <w:rsid w:val="004B28AD"/>
    <w:rsid w:val="004B6B80"/>
    <w:rsid w:val="004B7CF0"/>
    <w:rsid w:val="004C0F18"/>
    <w:rsid w:val="004C392E"/>
    <w:rsid w:val="004D5D64"/>
    <w:rsid w:val="004D7BDF"/>
    <w:rsid w:val="004E07D0"/>
    <w:rsid w:val="004E2A7C"/>
    <w:rsid w:val="004E3AA3"/>
    <w:rsid w:val="004E5499"/>
    <w:rsid w:val="004E60CF"/>
    <w:rsid w:val="004F0272"/>
    <w:rsid w:val="005035B1"/>
    <w:rsid w:val="005055F3"/>
    <w:rsid w:val="005059AD"/>
    <w:rsid w:val="00505C22"/>
    <w:rsid w:val="00512DAC"/>
    <w:rsid w:val="00516801"/>
    <w:rsid w:val="0052003C"/>
    <w:rsid w:val="005202BA"/>
    <w:rsid w:val="00520343"/>
    <w:rsid w:val="00525CEF"/>
    <w:rsid w:val="00533176"/>
    <w:rsid w:val="00534863"/>
    <w:rsid w:val="00537CDE"/>
    <w:rsid w:val="0054073F"/>
    <w:rsid w:val="00554B46"/>
    <w:rsid w:val="0055559C"/>
    <w:rsid w:val="005615AB"/>
    <w:rsid w:val="00563B8A"/>
    <w:rsid w:val="00564AAB"/>
    <w:rsid w:val="00570B07"/>
    <w:rsid w:val="00581578"/>
    <w:rsid w:val="005832B8"/>
    <w:rsid w:val="00584822"/>
    <w:rsid w:val="0059015A"/>
    <w:rsid w:val="005918B2"/>
    <w:rsid w:val="00592218"/>
    <w:rsid w:val="00593B07"/>
    <w:rsid w:val="00594237"/>
    <w:rsid w:val="005947A0"/>
    <w:rsid w:val="005A334F"/>
    <w:rsid w:val="005A628E"/>
    <w:rsid w:val="005B0249"/>
    <w:rsid w:val="005B1473"/>
    <w:rsid w:val="005B1C0F"/>
    <w:rsid w:val="005B3778"/>
    <w:rsid w:val="005B3ADC"/>
    <w:rsid w:val="005B4A5E"/>
    <w:rsid w:val="005B4F82"/>
    <w:rsid w:val="005B6060"/>
    <w:rsid w:val="005C2A31"/>
    <w:rsid w:val="005C40E5"/>
    <w:rsid w:val="005D0FFF"/>
    <w:rsid w:val="005D558F"/>
    <w:rsid w:val="005E0C9A"/>
    <w:rsid w:val="005E2A20"/>
    <w:rsid w:val="005E4FA2"/>
    <w:rsid w:val="005E5832"/>
    <w:rsid w:val="005E59A3"/>
    <w:rsid w:val="005E65E4"/>
    <w:rsid w:val="005F2495"/>
    <w:rsid w:val="005F2AFB"/>
    <w:rsid w:val="005F6B47"/>
    <w:rsid w:val="005F70F6"/>
    <w:rsid w:val="006002F3"/>
    <w:rsid w:val="00602DAE"/>
    <w:rsid w:val="0060452C"/>
    <w:rsid w:val="00607D0F"/>
    <w:rsid w:val="006127F3"/>
    <w:rsid w:val="00613982"/>
    <w:rsid w:val="00613A7B"/>
    <w:rsid w:val="00613ACB"/>
    <w:rsid w:val="00614405"/>
    <w:rsid w:val="006147F2"/>
    <w:rsid w:val="0061763B"/>
    <w:rsid w:val="0062067B"/>
    <w:rsid w:val="006225D4"/>
    <w:rsid w:val="006228BF"/>
    <w:rsid w:val="00623494"/>
    <w:rsid w:val="00623C72"/>
    <w:rsid w:val="0062757B"/>
    <w:rsid w:val="00627712"/>
    <w:rsid w:val="00630EA4"/>
    <w:rsid w:val="00630EA8"/>
    <w:rsid w:val="00631A71"/>
    <w:rsid w:val="006341F9"/>
    <w:rsid w:val="006359A0"/>
    <w:rsid w:val="00635D9B"/>
    <w:rsid w:val="006362C4"/>
    <w:rsid w:val="00636375"/>
    <w:rsid w:val="00636C2C"/>
    <w:rsid w:val="00637684"/>
    <w:rsid w:val="00642284"/>
    <w:rsid w:val="00643964"/>
    <w:rsid w:val="00656252"/>
    <w:rsid w:val="006564D5"/>
    <w:rsid w:val="006578FA"/>
    <w:rsid w:val="00657FC3"/>
    <w:rsid w:val="006616A1"/>
    <w:rsid w:val="00663F1C"/>
    <w:rsid w:val="00667453"/>
    <w:rsid w:val="006720A1"/>
    <w:rsid w:val="00681DBB"/>
    <w:rsid w:val="00690DCE"/>
    <w:rsid w:val="00692BD7"/>
    <w:rsid w:val="00693102"/>
    <w:rsid w:val="00693261"/>
    <w:rsid w:val="0069406B"/>
    <w:rsid w:val="00696E73"/>
    <w:rsid w:val="006973B0"/>
    <w:rsid w:val="006978C3"/>
    <w:rsid w:val="006979F3"/>
    <w:rsid w:val="006A2BF5"/>
    <w:rsid w:val="006A2F7A"/>
    <w:rsid w:val="006B16D1"/>
    <w:rsid w:val="006B6236"/>
    <w:rsid w:val="006C1679"/>
    <w:rsid w:val="006C7AEC"/>
    <w:rsid w:val="006D02A1"/>
    <w:rsid w:val="006D090F"/>
    <w:rsid w:val="006D454F"/>
    <w:rsid w:val="006D4D35"/>
    <w:rsid w:val="006D63FE"/>
    <w:rsid w:val="006E3C7F"/>
    <w:rsid w:val="006E3F82"/>
    <w:rsid w:val="006E6D34"/>
    <w:rsid w:val="006F0726"/>
    <w:rsid w:val="006F14D9"/>
    <w:rsid w:val="006F2EB1"/>
    <w:rsid w:val="00701B73"/>
    <w:rsid w:val="00702140"/>
    <w:rsid w:val="00703DB3"/>
    <w:rsid w:val="0070531B"/>
    <w:rsid w:val="007053BA"/>
    <w:rsid w:val="00706474"/>
    <w:rsid w:val="007078D6"/>
    <w:rsid w:val="007101EC"/>
    <w:rsid w:val="0071078F"/>
    <w:rsid w:val="00710DE6"/>
    <w:rsid w:val="00715483"/>
    <w:rsid w:val="00717CF5"/>
    <w:rsid w:val="00721CA2"/>
    <w:rsid w:val="00726DA9"/>
    <w:rsid w:val="00727E4F"/>
    <w:rsid w:val="00731615"/>
    <w:rsid w:val="0073199B"/>
    <w:rsid w:val="00733BC6"/>
    <w:rsid w:val="007341BF"/>
    <w:rsid w:val="00735426"/>
    <w:rsid w:val="007356F7"/>
    <w:rsid w:val="00735AC0"/>
    <w:rsid w:val="00741472"/>
    <w:rsid w:val="0074185F"/>
    <w:rsid w:val="00741EBC"/>
    <w:rsid w:val="0074217E"/>
    <w:rsid w:val="0074420E"/>
    <w:rsid w:val="00745BAD"/>
    <w:rsid w:val="00751963"/>
    <w:rsid w:val="00752147"/>
    <w:rsid w:val="00752C15"/>
    <w:rsid w:val="00752CCD"/>
    <w:rsid w:val="007536E0"/>
    <w:rsid w:val="00756A1D"/>
    <w:rsid w:val="00760240"/>
    <w:rsid w:val="00760AF0"/>
    <w:rsid w:val="0076105C"/>
    <w:rsid w:val="00761F10"/>
    <w:rsid w:val="007644AF"/>
    <w:rsid w:val="00764967"/>
    <w:rsid w:val="00767D8D"/>
    <w:rsid w:val="0077141E"/>
    <w:rsid w:val="00774FD4"/>
    <w:rsid w:val="00775944"/>
    <w:rsid w:val="00775CF4"/>
    <w:rsid w:val="00776504"/>
    <w:rsid w:val="00780BBD"/>
    <w:rsid w:val="00780FEE"/>
    <w:rsid w:val="007817D6"/>
    <w:rsid w:val="0078756F"/>
    <w:rsid w:val="00790686"/>
    <w:rsid w:val="007925BB"/>
    <w:rsid w:val="00792E5A"/>
    <w:rsid w:val="00793E35"/>
    <w:rsid w:val="007942F0"/>
    <w:rsid w:val="00796BD3"/>
    <w:rsid w:val="007A0012"/>
    <w:rsid w:val="007A22E0"/>
    <w:rsid w:val="007A272A"/>
    <w:rsid w:val="007A34A5"/>
    <w:rsid w:val="007A63DE"/>
    <w:rsid w:val="007B1A99"/>
    <w:rsid w:val="007B236C"/>
    <w:rsid w:val="007B3DD2"/>
    <w:rsid w:val="007B520E"/>
    <w:rsid w:val="007B6EB8"/>
    <w:rsid w:val="007B707F"/>
    <w:rsid w:val="007C0309"/>
    <w:rsid w:val="007C23CF"/>
    <w:rsid w:val="007C4794"/>
    <w:rsid w:val="007C4B97"/>
    <w:rsid w:val="007C6F90"/>
    <w:rsid w:val="007C7E23"/>
    <w:rsid w:val="007C7F1A"/>
    <w:rsid w:val="007D0E46"/>
    <w:rsid w:val="007D26ED"/>
    <w:rsid w:val="007D3150"/>
    <w:rsid w:val="007D42C2"/>
    <w:rsid w:val="007D43E2"/>
    <w:rsid w:val="007D4EFF"/>
    <w:rsid w:val="007E13A4"/>
    <w:rsid w:val="007E19CC"/>
    <w:rsid w:val="007E444F"/>
    <w:rsid w:val="007E4542"/>
    <w:rsid w:val="007E4DD1"/>
    <w:rsid w:val="007F4445"/>
    <w:rsid w:val="007F4824"/>
    <w:rsid w:val="007F675C"/>
    <w:rsid w:val="00802D63"/>
    <w:rsid w:val="00805E7E"/>
    <w:rsid w:val="008065B1"/>
    <w:rsid w:val="00810CBF"/>
    <w:rsid w:val="00812101"/>
    <w:rsid w:val="00814A3A"/>
    <w:rsid w:val="00814B46"/>
    <w:rsid w:val="00816193"/>
    <w:rsid w:val="00820EC2"/>
    <w:rsid w:val="00822CFB"/>
    <w:rsid w:val="00823064"/>
    <w:rsid w:val="008239A6"/>
    <w:rsid w:val="00826C40"/>
    <w:rsid w:val="00826E33"/>
    <w:rsid w:val="0082732F"/>
    <w:rsid w:val="00827FF5"/>
    <w:rsid w:val="0083770C"/>
    <w:rsid w:val="00842821"/>
    <w:rsid w:val="008467A0"/>
    <w:rsid w:val="008476AD"/>
    <w:rsid w:val="00847942"/>
    <w:rsid w:val="00852916"/>
    <w:rsid w:val="00853235"/>
    <w:rsid w:val="008538D1"/>
    <w:rsid w:val="008543CF"/>
    <w:rsid w:val="0086292F"/>
    <w:rsid w:val="008665D1"/>
    <w:rsid w:val="00866C8F"/>
    <w:rsid w:val="00871310"/>
    <w:rsid w:val="008722F8"/>
    <w:rsid w:val="00875E7F"/>
    <w:rsid w:val="00877455"/>
    <w:rsid w:val="008813D8"/>
    <w:rsid w:val="008828E8"/>
    <w:rsid w:val="008828F3"/>
    <w:rsid w:val="0088300A"/>
    <w:rsid w:val="008842C2"/>
    <w:rsid w:val="0088629F"/>
    <w:rsid w:val="00886C04"/>
    <w:rsid w:val="00892148"/>
    <w:rsid w:val="00896B03"/>
    <w:rsid w:val="008A01DD"/>
    <w:rsid w:val="008A0809"/>
    <w:rsid w:val="008A0BDE"/>
    <w:rsid w:val="008A58E5"/>
    <w:rsid w:val="008B0F6F"/>
    <w:rsid w:val="008B6A62"/>
    <w:rsid w:val="008B724A"/>
    <w:rsid w:val="008C0406"/>
    <w:rsid w:val="008C25C6"/>
    <w:rsid w:val="008C2AFF"/>
    <w:rsid w:val="008C5E0A"/>
    <w:rsid w:val="008C7243"/>
    <w:rsid w:val="008C73D7"/>
    <w:rsid w:val="008D08AC"/>
    <w:rsid w:val="008D09CA"/>
    <w:rsid w:val="008D258F"/>
    <w:rsid w:val="008D4CC0"/>
    <w:rsid w:val="008D5D3C"/>
    <w:rsid w:val="008E2FD3"/>
    <w:rsid w:val="008E6B30"/>
    <w:rsid w:val="008E6BA8"/>
    <w:rsid w:val="008E7ADD"/>
    <w:rsid w:val="008F32F1"/>
    <w:rsid w:val="008F45A1"/>
    <w:rsid w:val="008F4D02"/>
    <w:rsid w:val="008F561A"/>
    <w:rsid w:val="008F689D"/>
    <w:rsid w:val="009021CC"/>
    <w:rsid w:val="009034DD"/>
    <w:rsid w:val="00904763"/>
    <w:rsid w:val="00906243"/>
    <w:rsid w:val="00907A06"/>
    <w:rsid w:val="009108AA"/>
    <w:rsid w:val="00910AD4"/>
    <w:rsid w:val="00910DC1"/>
    <w:rsid w:val="009112C1"/>
    <w:rsid w:val="009121B9"/>
    <w:rsid w:val="0091253C"/>
    <w:rsid w:val="009125C9"/>
    <w:rsid w:val="0091490E"/>
    <w:rsid w:val="0091545D"/>
    <w:rsid w:val="00922DE5"/>
    <w:rsid w:val="0092616B"/>
    <w:rsid w:val="009279A5"/>
    <w:rsid w:val="009353B0"/>
    <w:rsid w:val="00936464"/>
    <w:rsid w:val="009406C2"/>
    <w:rsid w:val="00940942"/>
    <w:rsid w:val="00944FB7"/>
    <w:rsid w:val="009453CE"/>
    <w:rsid w:val="00951562"/>
    <w:rsid w:val="00952212"/>
    <w:rsid w:val="00955C9F"/>
    <w:rsid w:val="009561D6"/>
    <w:rsid w:val="009577ED"/>
    <w:rsid w:val="009645EC"/>
    <w:rsid w:val="00966F0E"/>
    <w:rsid w:val="00966F85"/>
    <w:rsid w:val="00970D5B"/>
    <w:rsid w:val="0097369A"/>
    <w:rsid w:val="00974CA1"/>
    <w:rsid w:val="009752B8"/>
    <w:rsid w:val="0097646F"/>
    <w:rsid w:val="009836D4"/>
    <w:rsid w:val="009854E0"/>
    <w:rsid w:val="00985632"/>
    <w:rsid w:val="00987BA8"/>
    <w:rsid w:val="0099371E"/>
    <w:rsid w:val="00994F24"/>
    <w:rsid w:val="00996266"/>
    <w:rsid w:val="00997ED3"/>
    <w:rsid w:val="009A2AAA"/>
    <w:rsid w:val="009A3F5E"/>
    <w:rsid w:val="009A4BF5"/>
    <w:rsid w:val="009A6DBC"/>
    <w:rsid w:val="009B28FF"/>
    <w:rsid w:val="009B2960"/>
    <w:rsid w:val="009B6F54"/>
    <w:rsid w:val="009C1510"/>
    <w:rsid w:val="009C1710"/>
    <w:rsid w:val="009C1D42"/>
    <w:rsid w:val="009C568C"/>
    <w:rsid w:val="009D17BC"/>
    <w:rsid w:val="009D3576"/>
    <w:rsid w:val="009D3A9B"/>
    <w:rsid w:val="009D442E"/>
    <w:rsid w:val="009E041F"/>
    <w:rsid w:val="009E6075"/>
    <w:rsid w:val="009E7D24"/>
    <w:rsid w:val="009F01B0"/>
    <w:rsid w:val="00A0432F"/>
    <w:rsid w:val="00A104A1"/>
    <w:rsid w:val="00A13E06"/>
    <w:rsid w:val="00A170C7"/>
    <w:rsid w:val="00A17DBF"/>
    <w:rsid w:val="00A3049B"/>
    <w:rsid w:val="00A30A7F"/>
    <w:rsid w:val="00A37692"/>
    <w:rsid w:val="00A42823"/>
    <w:rsid w:val="00A44C01"/>
    <w:rsid w:val="00A44F82"/>
    <w:rsid w:val="00A45CEC"/>
    <w:rsid w:val="00A469DE"/>
    <w:rsid w:val="00A509C4"/>
    <w:rsid w:val="00A5253B"/>
    <w:rsid w:val="00A53025"/>
    <w:rsid w:val="00A54776"/>
    <w:rsid w:val="00A561C5"/>
    <w:rsid w:val="00A56C83"/>
    <w:rsid w:val="00A6070E"/>
    <w:rsid w:val="00A60E88"/>
    <w:rsid w:val="00A63392"/>
    <w:rsid w:val="00A65D6B"/>
    <w:rsid w:val="00A70658"/>
    <w:rsid w:val="00A70E65"/>
    <w:rsid w:val="00A71428"/>
    <w:rsid w:val="00A727E8"/>
    <w:rsid w:val="00A75907"/>
    <w:rsid w:val="00A81456"/>
    <w:rsid w:val="00A86DE6"/>
    <w:rsid w:val="00A87003"/>
    <w:rsid w:val="00A901E3"/>
    <w:rsid w:val="00A937EA"/>
    <w:rsid w:val="00A942E9"/>
    <w:rsid w:val="00A9518E"/>
    <w:rsid w:val="00A96C97"/>
    <w:rsid w:val="00A9758D"/>
    <w:rsid w:val="00AA0316"/>
    <w:rsid w:val="00AA0B9E"/>
    <w:rsid w:val="00AA4B6A"/>
    <w:rsid w:val="00AA523B"/>
    <w:rsid w:val="00AA5D01"/>
    <w:rsid w:val="00AA69A5"/>
    <w:rsid w:val="00AA7DA5"/>
    <w:rsid w:val="00AB00D4"/>
    <w:rsid w:val="00AB2130"/>
    <w:rsid w:val="00AB4B58"/>
    <w:rsid w:val="00AB731E"/>
    <w:rsid w:val="00AC057B"/>
    <w:rsid w:val="00AC21FC"/>
    <w:rsid w:val="00AD1791"/>
    <w:rsid w:val="00AD2234"/>
    <w:rsid w:val="00AD22C2"/>
    <w:rsid w:val="00AD25E6"/>
    <w:rsid w:val="00AD2E50"/>
    <w:rsid w:val="00AE06BC"/>
    <w:rsid w:val="00AE2518"/>
    <w:rsid w:val="00AE454D"/>
    <w:rsid w:val="00AE5586"/>
    <w:rsid w:val="00AE62DC"/>
    <w:rsid w:val="00AF19DC"/>
    <w:rsid w:val="00AF3482"/>
    <w:rsid w:val="00AF388D"/>
    <w:rsid w:val="00AF4033"/>
    <w:rsid w:val="00AF4D05"/>
    <w:rsid w:val="00AF4D70"/>
    <w:rsid w:val="00AF52C4"/>
    <w:rsid w:val="00AF5917"/>
    <w:rsid w:val="00AF74CA"/>
    <w:rsid w:val="00B00AA3"/>
    <w:rsid w:val="00B00E4E"/>
    <w:rsid w:val="00B014C3"/>
    <w:rsid w:val="00B046A2"/>
    <w:rsid w:val="00B05762"/>
    <w:rsid w:val="00B107A5"/>
    <w:rsid w:val="00B1169D"/>
    <w:rsid w:val="00B1225C"/>
    <w:rsid w:val="00B14077"/>
    <w:rsid w:val="00B144C3"/>
    <w:rsid w:val="00B159F6"/>
    <w:rsid w:val="00B25CE3"/>
    <w:rsid w:val="00B25D8D"/>
    <w:rsid w:val="00B269B9"/>
    <w:rsid w:val="00B335D9"/>
    <w:rsid w:val="00B355AA"/>
    <w:rsid w:val="00B37C45"/>
    <w:rsid w:val="00B37CAE"/>
    <w:rsid w:val="00B413ED"/>
    <w:rsid w:val="00B42152"/>
    <w:rsid w:val="00B4686C"/>
    <w:rsid w:val="00B50CAA"/>
    <w:rsid w:val="00B64558"/>
    <w:rsid w:val="00B6580E"/>
    <w:rsid w:val="00B65AD6"/>
    <w:rsid w:val="00B65F63"/>
    <w:rsid w:val="00B663CB"/>
    <w:rsid w:val="00B705CB"/>
    <w:rsid w:val="00B72784"/>
    <w:rsid w:val="00B73CAB"/>
    <w:rsid w:val="00B7553F"/>
    <w:rsid w:val="00B81272"/>
    <w:rsid w:val="00B87ED3"/>
    <w:rsid w:val="00B90E31"/>
    <w:rsid w:val="00B94006"/>
    <w:rsid w:val="00B97704"/>
    <w:rsid w:val="00BA4E61"/>
    <w:rsid w:val="00BB0D5D"/>
    <w:rsid w:val="00BB7770"/>
    <w:rsid w:val="00BB7C46"/>
    <w:rsid w:val="00BC2898"/>
    <w:rsid w:val="00BC4642"/>
    <w:rsid w:val="00BC4A76"/>
    <w:rsid w:val="00BC6E55"/>
    <w:rsid w:val="00BC7892"/>
    <w:rsid w:val="00BC7926"/>
    <w:rsid w:val="00BD08AB"/>
    <w:rsid w:val="00BD09E3"/>
    <w:rsid w:val="00BD1012"/>
    <w:rsid w:val="00BD37F1"/>
    <w:rsid w:val="00BD42F8"/>
    <w:rsid w:val="00BD4758"/>
    <w:rsid w:val="00BD62FE"/>
    <w:rsid w:val="00BD69E0"/>
    <w:rsid w:val="00BD7AC3"/>
    <w:rsid w:val="00BE3635"/>
    <w:rsid w:val="00BE72D0"/>
    <w:rsid w:val="00BF0B4A"/>
    <w:rsid w:val="00BF50A6"/>
    <w:rsid w:val="00BF5BC2"/>
    <w:rsid w:val="00BF5BC9"/>
    <w:rsid w:val="00BF65F0"/>
    <w:rsid w:val="00BF7815"/>
    <w:rsid w:val="00BF7EC6"/>
    <w:rsid w:val="00C04F0B"/>
    <w:rsid w:val="00C0754F"/>
    <w:rsid w:val="00C07A06"/>
    <w:rsid w:val="00C10015"/>
    <w:rsid w:val="00C11DD5"/>
    <w:rsid w:val="00C11DEC"/>
    <w:rsid w:val="00C123DE"/>
    <w:rsid w:val="00C12940"/>
    <w:rsid w:val="00C135ED"/>
    <w:rsid w:val="00C14C30"/>
    <w:rsid w:val="00C15AEF"/>
    <w:rsid w:val="00C17F55"/>
    <w:rsid w:val="00C211AD"/>
    <w:rsid w:val="00C22307"/>
    <w:rsid w:val="00C22E2E"/>
    <w:rsid w:val="00C23B6B"/>
    <w:rsid w:val="00C248F8"/>
    <w:rsid w:val="00C26109"/>
    <w:rsid w:val="00C3026C"/>
    <w:rsid w:val="00C3057C"/>
    <w:rsid w:val="00C30DD1"/>
    <w:rsid w:val="00C343C6"/>
    <w:rsid w:val="00C355C4"/>
    <w:rsid w:val="00C35EDF"/>
    <w:rsid w:val="00C360FD"/>
    <w:rsid w:val="00C41085"/>
    <w:rsid w:val="00C41FC7"/>
    <w:rsid w:val="00C46433"/>
    <w:rsid w:val="00C5246F"/>
    <w:rsid w:val="00C5279B"/>
    <w:rsid w:val="00C53375"/>
    <w:rsid w:val="00C537B4"/>
    <w:rsid w:val="00C55B44"/>
    <w:rsid w:val="00C56C4E"/>
    <w:rsid w:val="00C56EEC"/>
    <w:rsid w:val="00C60410"/>
    <w:rsid w:val="00C60699"/>
    <w:rsid w:val="00C61C38"/>
    <w:rsid w:val="00C63A5E"/>
    <w:rsid w:val="00C664CB"/>
    <w:rsid w:val="00C67FCD"/>
    <w:rsid w:val="00C706CA"/>
    <w:rsid w:val="00C72085"/>
    <w:rsid w:val="00C72BDF"/>
    <w:rsid w:val="00C7592F"/>
    <w:rsid w:val="00C7605B"/>
    <w:rsid w:val="00C760E2"/>
    <w:rsid w:val="00C7682E"/>
    <w:rsid w:val="00C90900"/>
    <w:rsid w:val="00C93DE6"/>
    <w:rsid w:val="00CA6220"/>
    <w:rsid w:val="00CA707E"/>
    <w:rsid w:val="00CA743F"/>
    <w:rsid w:val="00CA7A0C"/>
    <w:rsid w:val="00CB147E"/>
    <w:rsid w:val="00CB1CFB"/>
    <w:rsid w:val="00CB1EB3"/>
    <w:rsid w:val="00CB2E27"/>
    <w:rsid w:val="00CB5DFB"/>
    <w:rsid w:val="00CB61E6"/>
    <w:rsid w:val="00CB64FC"/>
    <w:rsid w:val="00CB68B2"/>
    <w:rsid w:val="00CB7377"/>
    <w:rsid w:val="00CC12D6"/>
    <w:rsid w:val="00CC179F"/>
    <w:rsid w:val="00CC1A3B"/>
    <w:rsid w:val="00CC1ED1"/>
    <w:rsid w:val="00CC520E"/>
    <w:rsid w:val="00CC609C"/>
    <w:rsid w:val="00CC7016"/>
    <w:rsid w:val="00CD140E"/>
    <w:rsid w:val="00CD7071"/>
    <w:rsid w:val="00CE24F3"/>
    <w:rsid w:val="00CE2C21"/>
    <w:rsid w:val="00CE58BB"/>
    <w:rsid w:val="00CE6809"/>
    <w:rsid w:val="00CF39EF"/>
    <w:rsid w:val="00CF3A0F"/>
    <w:rsid w:val="00CF5851"/>
    <w:rsid w:val="00CF6082"/>
    <w:rsid w:val="00CF6356"/>
    <w:rsid w:val="00CF6424"/>
    <w:rsid w:val="00CF6B36"/>
    <w:rsid w:val="00D00D63"/>
    <w:rsid w:val="00D012B5"/>
    <w:rsid w:val="00D0449A"/>
    <w:rsid w:val="00D0565F"/>
    <w:rsid w:val="00D06AC6"/>
    <w:rsid w:val="00D0721B"/>
    <w:rsid w:val="00D10F68"/>
    <w:rsid w:val="00D22DB8"/>
    <w:rsid w:val="00D2501F"/>
    <w:rsid w:val="00D263EF"/>
    <w:rsid w:val="00D2640D"/>
    <w:rsid w:val="00D302C2"/>
    <w:rsid w:val="00D31A2D"/>
    <w:rsid w:val="00D33EE8"/>
    <w:rsid w:val="00D36CAB"/>
    <w:rsid w:val="00D402F8"/>
    <w:rsid w:val="00D41723"/>
    <w:rsid w:val="00D41D8D"/>
    <w:rsid w:val="00D42E28"/>
    <w:rsid w:val="00D43005"/>
    <w:rsid w:val="00D44CA0"/>
    <w:rsid w:val="00D4662B"/>
    <w:rsid w:val="00D50511"/>
    <w:rsid w:val="00D5378E"/>
    <w:rsid w:val="00D6223C"/>
    <w:rsid w:val="00D6357A"/>
    <w:rsid w:val="00D637E4"/>
    <w:rsid w:val="00D641D6"/>
    <w:rsid w:val="00D65EF7"/>
    <w:rsid w:val="00D6716D"/>
    <w:rsid w:val="00D67801"/>
    <w:rsid w:val="00D70DAE"/>
    <w:rsid w:val="00D74E85"/>
    <w:rsid w:val="00D756C5"/>
    <w:rsid w:val="00D843C8"/>
    <w:rsid w:val="00D84C8C"/>
    <w:rsid w:val="00D86B9E"/>
    <w:rsid w:val="00D927A4"/>
    <w:rsid w:val="00D928F2"/>
    <w:rsid w:val="00D94D26"/>
    <w:rsid w:val="00D95A5D"/>
    <w:rsid w:val="00D978C3"/>
    <w:rsid w:val="00D97E28"/>
    <w:rsid w:val="00DA20EA"/>
    <w:rsid w:val="00DB006B"/>
    <w:rsid w:val="00DB10DC"/>
    <w:rsid w:val="00DB4E43"/>
    <w:rsid w:val="00DB6553"/>
    <w:rsid w:val="00DC0305"/>
    <w:rsid w:val="00DC6DD8"/>
    <w:rsid w:val="00DD079F"/>
    <w:rsid w:val="00DD1644"/>
    <w:rsid w:val="00DD1CFA"/>
    <w:rsid w:val="00DD1E05"/>
    <w:rsid w:val="00DD20E4"/>
    <w:rsid w:val="00DD5BF1"/>
    <w:rsid w:val="00DE0EAC"/>
    <w:rsid w:val="00DE0FE6"/>
    <w:rsid w:val="00DE189D"/>
    <w:rsid w:val="00DE23B8"/>
    <w:rsid w:val="00DE57B6"/>
    <w:rsid w:val="00DE5ED4"/>
    <w:rsid w:val="00DE6267"/>
    <w:rsid w:val="00DE66D0"/>
    <w:rsid w:val="00DF001A"/>
    <w:rsid w:val="00DF0A1F"/>
    <w:rsid w:val="00DF1104"/>
    <w:rsid w:val="00DF4507"/>
    <w:rsid w:val="00DF47CE"/>
    <w:rsid w:val="00DF50CC"/>
    <w:rsid w:val="00E0333E"/>
    <w:rsid w:val="00E040AE"/>
    <w:rsid w:val="00E04775"/>
    <w:rsid w:val="00E047CE"/>
    <w:rsid w:val="00E06D8D"/>
    <w:rsid w:val="00E07D7B"/>
    <w:rsid w:val="00E109FF"/>
    <w:rsid w:val="00E1128A"/>
    <w:rsid w:val="00E131BD"/>
    <w:rsid w:val="00E16315"/>
    <w:rsid w:val="00E16364"/>
    <w:rsid w:val="00E16C22"/>
    <w:rsid w:val="00E179C6"/>
    <w:rsid w:val="00E22888"/>
    <w:rsid w:val="00E25651"/>
    <w:rsid w:val="00E27B04"/>
    <w:rsid w:val="00E31ACD"/>
    <w:rsid w:val="00E344DF"/>
    <w:rsid w:val="00E42715"/>
    <w:rsid w:val="00E45FA7"/>
    <w:rsid w:val="00E53413"/>
    <w:rsid w:val="00E5719F"/>
    <w:rsid w:val="00E57D3F"/>
    <w:rsid w:val="00E61C02"/>
    <w:rsid w:val="00E638D5"/>
    <w:rsid w:val="00E64421"/>
    <w:rsid w:val="00E65CB2"/>
    <w:rsid w:val="00E669A2"/>
    <w:rsid w:val="00E72DB7"/>
    <w:rsid w:val="00E73B95"/>
    <w:rsid w:val="00E75F2C"/>
    <w:rsid w:val="00E7656C"/>
    <w:rsid w:val="00E82644"/>
    <w:rsid w:val="00E8466C"/>
    <w:rsid w:val="00E84C67"/>
    <w:rsid w:val="00E85B3F"/>
    <w:rsid w:val="00E86E02"/>
    <w:rsid w:val="00E91ED2"/>
    <w:rsid w:val="00E92581"/>
    <w:rsid w:val="00EA1E68"/>
    <w:rsid w:val="00EA3705"/>
    <w:rsid w:val="00EA3D4F"/>
    <w:rsid w:val="00EB2EA5"/>
    <w:rsid w:val="00EB6726"/>
    <w:rsid w:val="00EB68F9"/>
    <w:rsid w:val="00EC0487"/>
    <w:rsid w:val="00EC1DF9"/>
    <w:rsid w:val="00EC4A3E"/>
    <w:rsid w:val="00EC4F53"/>
    <w:rsid w:val="00EC6882"/>
    <w:rsid w:val="00EC7DED"/>
    <w:rsid w:val="00ED0F4C"/>
    <w:rsid w:val="00ED1664"/>
    <w:rsid w:val="00ED222E"/>
    <w:rsid w:val="00ED5BAF"/>
    <w:rsid w:val="00EE4B3E"/>
    <w:rsid w:val="00EE524B"/>
    <w:rsid w:val="00EE712F"/>
    <w:rsid w:val="00EF0123"/>
    <w:rsid w:val="00EF4D22"/>
    <w:rsid w:val="00F02B21"/>
    <w:rsid w:val="00F12B03"/>
    <w:rsid w:val="00F1348E"/>
    <w:rsid w:val="00F162FF"/>
    <w:rsid w:val="00F22BC1"/>
    <w:rsid w:val="00F27C75"/>
    <w:rsid w:val="00F302B2"/>
    <w:rsid w:val="00F35945"/>
    <w:rsid w:val="00F35B74"/>
    <w:rsid w:val="00F4266B"/>
    <w:rsid w:val="00F44A99"/>
    <w:rsid w:val="00F46710"/>
    <w:rsid w:val="00F479C0"/>
    <w:rsid w:val="00F512E9"/>
    <w:rsid w:val="00F51A94"/>
    <w:rsid w:val="00F5285B"/>
    <w:rsid w:val="00F54C5F"/>
    <w:rsid w:val="00F570D3"/>
    <w:rsid w:val="00F6182E"/>
    <w:rsid w:val="00F622CC"/>
    <w:rsid w:val="00F63545"/>
    <w:rsid w:val="00F713D6"/>
    <w:rsid w:val="00F75F56"/>
    <w:rsid w:val="00F80208"/>
    <w:rsid w:val="00F80A77"/>
    <w:rsid w:val="00F816E9"/>
    <w:rsid w:val="00F821F0"/>
    <w:rsid w:val="00F8227D"/>
    <w:rsid w:val="00F870FA"/>
    <w:rsid w:val="00F879F1"/>
    <w:rsid w:val="00F87D67"/>
    <w:rsid w:val="00F93530"/>
    <w:rsid w:val="00F96F73"/>
    <w:rsid w:val="00FA2551"/>
    <w:rsid w:val="00FA3D17"/>
    <w:rsid w:val="00FA43AF"/>
    <w:rsid w:val="00FA586E"/>
    <w:rsid w:val="00FA69C7"/>
    <w:rsid w:val="00FA6BB1"/>
    <w:rsid w:val="00FA72BB"/>
    <w:rsid w:val="00FB28F5"/>
    <w:rsid w:val="00FB5807"/>
    <w:rsid w:val="00FB74A4"/>
    <w:rsid w:val="00FC2F4F"/>
    <w:rsid w:val="00FC74DF"/>
    <w:rsid w:val="00FD0A55"/>
    <w:rsid w:val="00FD146D"/>
    <w:rsid w:val="00FD42DE"/>
    <w:rsid w:val="00FD6F0E"/>
    <w:rsid w:val="00FE0D3B"/>
    <w:rsid w:val="00FE1AAB"/>
    <w:rsid w:val="00FE1BAB"/>
    <w:rsid w:val="00FE3898"/>
    <w:rsid w:val="00FE3A41"/>
    <w:rsid w:val="00FF2DFF"/>
    <w:rsid w:val="00FF39B5"/>
    <w:rsid w:val="00FF5E99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064"/>
    <w:pPr>
      <w:spacing w:after="240" w:line="240" w:lineRule="auto"/>
      <w:jc w:val="both"/>
    </w:pPr>
  </w:style>
  <w:style w:type="paragraph" w:styleId="Heading1">
    <w:name w:val="heading 1"/>
    <w:basedOn w:val="Normal"/>
    <w:link w:val="Heading1Char"/>
    <w:uiPriority w:val="9"/>
    <w:qFormat/>
    <w:rsid w:val="00D06AC6"/>
    <w:pPr>
      <w:keepNext/>
      <w:keepLines/>
      <w:numPr>
        <w:numId w:val="1"/>
      </w:numPr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235DF5"/>
    <w:pPr>
      <w:numPr>
        <w:ilvl w:val="1"/>
        <w:numId w:val="1"/>
      </w:numPr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C07A06"/>
    <w:pPr>
      <w:numPr>
        <w:ilvl w:val="2"/>
        <w:numId w:val="1"/>
      </w:numPr>
      <w:ind w:hanging="709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unhideWhenUsed/>
    <w:qFormat/>
    <w:rsid w:val="00C07A06"/>
    <w:pPr>
      <w:numPr>
        <w:ilvl w:val="3"/>
        <w:numId w:val="1"/>
      </w:numPr>
      <w:ind w:left="2269" w:hanging="851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unhideWhenUsed/>
    <w:qFormat/>
    <w:rsid w:val="00C07A06"/>
    <w:pPr>
      <w:numPr>
        <w:ilvl w:val="4"/>
        <w:numId w:val="1"/>
      </w:numPr>
      <w:ind w:left="3402" w:hanging="1134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unhideWhenUsed/>
    <w:qFormat/>
    <w:rsid w:val="00C07A06"/>
    <w:pPr>
      <w:numPr>
        <w:ilvl w:val="5"/>
        <w:numId w:val="1"/>
      </w:numPr>
      <w:ind w:left="4536" w:hanging="1134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870F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870F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0F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AC6"/>
    <w:rPr>
      <w:rFonts w:eastAsiaTheme="majorEastAsia" w:cstheme="majorBidi"/>
      <w:b/>
      <w:bCs/>
      <w:caps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35DF5"/>
    <w:rPr>
      <w:rFonts w:eastAsiaTheme="majorEastAsia" w:cstheme="majorBidi"/>
      <w:bCs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C07A06"/>
    <w:rPr>
      <w:rFonts w:eastAsiaTheme="majorEastAsia" w:cstheme="majorBidi"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C07A06"/>
    <w:rPr>
      <w:rFonts w:eastAsiaTheme="majorEastAsia" w:cstheme="majorBidi"/>
      <w:bCs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C07A06"/>
    <w:rPr>
      <w:rFonts w:eastAsiaTheme="majorEastAsia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C07A06"/>
    <w:rPr>
      <w:rFonts w:eastAsiaTheme="majorEastAsia" w:cstheme="majorBidi"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F870FA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F870F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70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customStyle="1" w:styleId="Schedulenumbering1">
    <w:name w:val="Schedule numbering 1"/>
    <w:basedOn w:val="Normal"/>
    <w:link w:val="Schedulenumbering1Char"/>
    <w:qFormat/>
    <w:rsid w:val="007B3DD2"/>
    <w:pPr>
      <w:numPr>
        <w:numId w:val="23"/>
      </w:numPr>
      <w:ind w:left="709" w:hanging="709"/>
    </w:pPr>
    <w:rPr>
      <w:b/>
      <w:caps/>
    </w:rPr>
  </w:style>
  <w:style w:type="paragraph" w:customStyle="1" w:styleId="Schedulenumbering2">
    <w:name w:val="Schedule numbering 2"/>
    <w:basedOn w:val="Normal"/>
    <w:link w:val="Schedulenumbering2Char"/>
    <w:qFormat/>
    <w:rsid w:val="007B3DD2"/>
    <w:pPr>
      <w:numPr>
        <w:ilvl w:val="1"/>
        <w:numId w:val="23"/>
      </w:numPr>
      <w:ind w:left="709" w:hanging="709"/>
    </w:pPr>
  </w:style>
  <w:style w:type="paragraph" w:customStyle="1" w:styleId="Schedulenumbering3">
    <w:name w:val="Schedule numbering 3"/>
    <w:basedOn w:val="Normal"/>
    <w:link w:val="Schedulenumbering3Char"/>
    <w:qFormat/>
    <w:rsid w:val="007B3DD2"/>
    <w:pPr>
      <w:numPr>
        <w:ilvl w:val="2"/>
        <w:numId w:val="23"/>
      </w:numPr>
      <w:ind w:left="1418" w:hanging="709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4033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F4033"/>
    <w:pPr>
      <w:ind w:left="709" w:hanging="709"/>
    </w:pPr>
    <w:rPr>
      <w:caps/>
    </w:rPr>
  </w:style>
  <w:style w:type="paragraph" w:styleId="TOC2">
    <w:name w:val="toc 2"/>
    <w:basedOn w:val="Normal"/>
    <w:next w:val="Normal"/>
    <w:autoRedefine/>
    <w:uiPriority w:val="39"/>
    <w:unhideWhenUsed/>
    <w:rsid w:val="00496CC3"/>
    <w:pPr>
      <w:ind w:left="1418" w:hanging="709"/>
    </w:pPr>
    <w:rPr>
      <w:caps/>
    </w:rPr>
  </w:style>
  <w:style w:type="paragraph" w:styleId="TOC3">
    <w:name w:val="toc 3"/>
    <w:basedOn w:val="Normal"/>
    <w:next w:val="Normal"/>
    <w:autoRedefine/>
    <w:uiPriority w:val="39"/>
    <w:unhideWhenUsed/>
    <w:rsid w:val="00AF403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F40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03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033"/>
    <w:rPr>
      <w:rFonts w:ascii="Tahoma" w:hAnsi="Tahoma" w:cs="Tahoma"/>
      <w:sz w:val="16"/>
      <w:szCs w:val="16"/>
      <w:lang w:val="en-GB"/>
    </w:rPr>
  </w:style>
  <w:style w:type="paragraph" w:customStyle="1" w:styleId="Schedulenumbering4">
    <w:name w:val="Schedule numbering 4"/>
    <w:basedOn w:val="Normal"/>
    <w:link w:val="Schedulenumbering4Char"/>
    <w:qFormat/>
    <w:rsid w:val="007B3DD2"/>
    <w:pPr>
      <w:numPr>
        <w:ilvl w:val="3"/>
        <w:numId w:val="23"/>
      </w:numPr>
      <w:ind w:left="2269" w:hanging="851"/>
    </w:pPr>
  </w:style>
  <w:style w:type="paragraph" w:customStyle="1" w:styleId="Schedulenumbering5">
    <w:name w:val="Schedule numbering 5"/>
    <w:basedOn w:val="Normal"/>
    <w:link w:val="Schedulenumbering5Char"/>
    <w:qFormat/>
    <w:rsid w:val="007B3DD2"/>
    <w:pPr>
      <w:numPr>
        <w:ilvl w:val="4"/>
        <w:numId w:val="23"/>
      </w:numPr>
      <w:ind w:left="3402" w:hanging="1134"/>
    </w:pPr>
  </w:style>
  <w:style w:type="paragraph" w:customStyle="1" w:styleId="Schedulenumbering6">
    <w:name w:val="Schedule numbering 6"/>
    <w:basedOn w:val="Normal"/>
    <w:link w:val="Schedulenumbering6Char"/>
    <w:qFormat/>
    <w:rsid w:val="007B3DD2"/>
    <w:pPr>
      <w:numPr>
        <w:ilvl w:val="5"/>
        <w:numId w:val="23"/>
      </w:numPr>
      <w:ind w:left="4536" w:hanging="1134"/>
    </w:pPr>
  </w:style>
  <w:style w:type="paragraph" w:customStyle="1" w:styleId="Schedule">
    <w:name w:val="Schedule"/>
    <w:basedOn w:val="Heading1"/>
    <w:link w:val="ScheduleChar"/>
    <w:qFormat/>
    <w:rsid w:val="00CA6220"/>
    <w:pPr>
      <w:numPr>
        <w:numId w:val="12"/>
      </w:numPr>
      <w:jc w:val="center"/>
    </w:pPr>
  </w:style>
  <w:style w:type="paragraph" w:styleId="Header">
    <w:name w:val="header"/>
    <w:basedOn w:val="Normal"/>
    <w:link w:val="HeaderChar"/>
    <w:uiPriority w:val="99"/>
    <w:unhideWhenUsed/>
    <w:rsid w:val="00DE189D"/>
    <w:pPr>
      <w:tabs>
        <w:tab w:val="center" w:pos="4536"/>
        <w:tab w:val="right" w:pos="9072"/>
      </w:tabs>
      <w:spacing w:after="0"/>
    </w:pPr>
  </w:style>
  <w:style w:type="character" w:customStyle="1" w:styleId="ScheduleChar">
    <w:name w:val="Schedule Char"/>
    <w:basedOn w:val="Heading1Char"/>
    <w:link w:val="Schedule"/>
    <w:rsid w:val="00CA6220"/>
    <w:rPr>
      <w:rFonts w:eastAsiaTheme="majorEastAsia" w:cstheme="majorBidi"/>
      <w:b/>
      <w:bCs/>
      <w:caps/>
      <w:szCs w:val="2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E189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E189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189D"/>
    <w:rPr>
      <w:lang w:val="en-GB"/>
    </w:rPr>
  </w:style>
  <w:style w:type="table" w:styleId="TableGrid">
    <w:name w:val="Table Grid"/>
    <w:basedOn w:val="TableNormal"/>
    <w:uiPriority w:val="59"/>
    <w:rsid w:val="00DE1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hedulenumbering1Char">
    <w:name w:val="Schedule numbering 1 Char"/>
    <w:basedOn w:val="DefaultParagraphFont"/>
    <w:link w:val="Schedulenumbering1"/>
    <w:rsid w:val="004010DD"/>
    <w:rPr>
      <w:b/>
      <w:caps/>
      <w:lang w:val="en-GB"/>
    </w:rPr>
  </w:style>
  <w:style w:type="character" w:customStyle="1" w:styleId="Schedulenumbering2Char">
    <w:name w:val="Schedule numbering 2 Char"/>
    <w:basedOn w:val="DefaultParagraphFont"/>
    <w:link w:val="Schedulenumbering2"/>
    <w:rsid w:val="004010DD"/>
    <w:rPr>
      <w:lang w:val="en-GB"/>
    </w:rPr>
  </w:style>
  <w:style w:type="character" w:customStyle="1" w:styleId="Schedulenumbering3Char">
    <w:name w:val="Schedule numbering 3 Char"/>
    <w:basedOn w:val="DefaultParagraphFont"/>
    <w:link w:val="Schedulenumbering3"/>
    <w:rsid w:val="004010DD"/>
    <w:rPr>
      <w:lang w:val="en-GB"/>
    </w:rPr>
  </w:style>
  <w:style w:type="character" w:customStyle="1" w:styleId="Schedulenumbering4Char">
    <w:name w:val="Schedule numbering 4 Char"/>
    <w:basedOn w:val="DefaultParagraphFont"/>
    <w:link w:val="Schedulenumbering4"/>
    <w:rsid w:val="004010DD"/>
    <w:rPr>
      <w:lang w:val="en-GB"/>
    </w:rPr>
  </w:style>
  <w:style w:type="character" w:customStyle="1" w:styleId="Schedulenumbering5Char">
    <w:name w:val="Schedule numbering 5 Char"/>
    <w:basedOn w:val="DefaultParagraphFont"/>
    <w:link w:val="Schedulenumbering5"/>
    <w:rsid w:val="004010DD"/>
    <w:rPr>
      <w:lang w:val="en-GB"/>
    </w:rPr>
  </w:style>
  <w:style w:type="character" w:customStyle="1" w:styleId="Schedulenumbering6Char">
    <w:name w:val="Schedule numbering 6 Char"/>
    <w:basedOn w:val="DefaultParagraphFont"/>
    <w:link w:val="Schedulenumbering6"/>
    <w:rsid w:val="004010DD"/>
    <w:rPr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AD2E5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D2E50"/>
    <w:rPr>
      <w:lang w:val="en-GB"/>
    </w:rPr>
  </w:style>
  <w:style w:type="paragraph" w:customStyle="1" w:styleId="Appendix">
    <w:name w:val="Appendix"/>
    <w:basedOn w:val="Normal"/>
    <w:qFormat/>
    <w:rsid w:val="007942F0"/>
    <w:pPr>
      <w:numPr>
        <w:numId w:val="24"/>
      </w:numPr>
      <w:ind w:left="0" w:firstLine="0"/>
      <w:jc w:val="center"/>
    </w:pPr>
    <w:rPr>
      <w:b/>
      <w:cap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15AB"/>
    <w:pPr>
      <w:ind w:left="357" w:hanging="357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15AB"/>
    <w:rPr>
      <w:rFonts w:eastAsia="Times New Roman" w:cs="Times New Roman"/>
      <w:sz w:val="20"/>
      <w:szCs w:val="20"/>
    </w:rPr>
  </w:style>
  <w:style w:type="paragraph" w:customStyle="1" w:styleId="Text1">
    <w:name w:val="Text 1"/>
    <w:basedOn w:val="Normal"/>
    <w:rsid w:val="007942F0"/>
    <w:pPr>
      <w:ind w:left="48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Centered">
    <w:name w:val="Normal Centered"/>
    <w:basedOn w:val="Normal"/>
    <w:rsid w:val="007942F0"/>
    <w:pPr>
      <w:spacing w:before="120" w:after="120"/>
      <w:jc w:val="center"/>
    </w:pPr>
    <w:rPr>
      <w:rFonts w:ascii="Times New Roman" w:eastAsia="Calibri" w:hAnsi="Times New Roman" w:cs="Times New Roman"/>
      <w:sz w:val="24"/>
    </w:rPr>
  </w:style>
  <w:style w:type="paragraph" w:customStyle="1" w:styleId="NormalRight">
    <w:name w:val="Normal Right"/>
    <w:basedOn w:val="Normal"/>
    <w:rsid w:val="007942F0"/>
    <w:pPr>
      <w:spacing w:before="120" w:after="120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Point0">
    <w:name w:val="Point 0"/>
    <w:basedOn w:val="Normal"/>
    <w:rsid w:val="007942F0"/>
    <w:pPr>
      <w:spacing w:before="120" w:after="120"/>
      <w:ind w:left="850" w:hanging="850"/>
    </w:pPr>
    <w:rPr>
      <w:rFonts w:ascii="Times New Roman" w:eastAsia="Calibri" w:hAnsi="Times New Roman" w:cs="Times New Roman"/>
      <w:sz w:val="24"/>
    </w:rPr>
  </w:style>
  <w:style w:type="paragraph" w:customStyle="1" w:styleId="Point1">
    <w:name w:val="Point 1"/>
    <w:basedOn w:val="Normal"/>
    <w:rsid w:val="007942F0"/>
    <w:pPr>
      <w:spacing w:before="120" w:after="120"/>
      <w:ind w:left="1417" w:hanging="567"/>
    </w:pPr>
    <w:rPr>
      <w:rFonts w:ascii="Times New Roman" w:eastAsia="Calibri" w:hAnsi="Times New Roman" w:cs="Times New Roman"/>
      <w:sz w:val="24"/>
    </w:rPr>
  </w:style>
  <w:style w:type="paragraph" w:customStyle="1" w:styleId="ManualNumPar1">
    <w:name w:val="Manual NumPar 1"/>
    <w:basedOn w:val="Normal"/>
    <w:next w:val="Text1"/>
    <w:rsid w:val="007942F0"/>
    <w:pPr>
      <w:spacing w:before="120" w:after="120"/>
      <w:ind w:left="850" w:hanging="850"/>
    </w:pPr>
    <w:rPr>
      <w:rFonts w:ascii="Times New Roman" w:eastAsia="Calibri" w:hAnsi="Times New Roman" w:cs="Times New Roman"/>
      <w:sz w:val="24"/>
    </w:rPr>
  </w:style>
  <w:style w:type="paragraph" w:customStyle="1" w:styleId="Titrearticle">
    <w:name w:val="Titre article"/>
    <w:basedOn w:val="Normal"/>
    <w:next w:val="Normal"/>
    <w:rsid w:val="007942F0"/>
    <w:pPr>
      <w:keepNext/>
      <w:spacing w:before="360" w:after="120"/>
      <w:jc w:val="center"/>
    </w:pPr>
    <w:rPr>
      <w:rFonts w:ascii="Times New Roman" w:eastAsia="Calibri" w:hAnsi="Times New Roman" w:cs="Times New Roman"/>
      <w:i/>
      <w:sz w:val="24"/>
    </w:rPr>
  </w:style>
  <w:style w:type="character" w:styleId="FootnoteReference">
    <w:name w:val="footnote reference"/>
    <w:uiPriority w:val="99"/>
    <w:semiHidden/>
    <w:unhideWhenUsed/>
    <w:rsid w:val="007942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064"/>
    <w:pPr>
      <w:spacing w:after="240" w:line="240" w:lineRule="auto"/>
      <w:jc w:val="both"/>
    </w:pPr>
  </w:style>
  <w:style w:type="paragraph" w:styleId="Heading1">
    <w:name w:val="heading 1"/>
    <w:basedOn w:val="Normal"/>
    <w:link w:val="Heading1Char"/>
    <w:uiPriority w:val="9"/>
    <w:qFormat/>
    <w:rsid w:val="00D06AC6"/>
    <w:pPr>
      <w:keepNext/>
      <w:keepLines/>
      <w:numPr>
        <w:numId w:val="1"/>
      </w:numPr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235DF5"/>
    <w:pPr>
      <w:numPr>
        <w:ilvl w:val="1"/>
        <w:numId w:val="1"/>
      </w:numPr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C07A06"/>
    <w:pPr>
      <w:numPr>
        <w:ilvl w:val="2"/>
        <w:numId w:val="1"/>
      </w:numPr>
      <w:ind w:hanging="709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unhideWhenUsed/>
    <w:qFormat/>
    <w:rsid w:val="00C07A06"/>
    <w:pPr>
      <w:numPr>
        <w:ilvl w:val="3"/>
        <w:numId w:val="1"/>
      </w:numPr>
      <w:ind w:left="2269" w:hanging="851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unhideWhenUsed/>
    <w:qFormat/>
    <w:rsid w:val="00C07A06"/>
    <w:pPr>
      <w:numPr>
        <w:ilvl w:val="4"/>
        <w:numId w:val="1"/>
      </w:numPr>
      <w:ind w:left="3402" w:hanging="1134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unhideWhenUsed/>
    <w:qFormat/>
    <w:rsid w:val="00C07A06"/>
    <w:pPr>
      <w:numPr>
        <w:ilvl w:val="5"/>
        <w:numId w:val="1"/>
      </w:numPr>
      <w:ind w:left="4536" w:hanging="1134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870F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870F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0F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AC6"/>
    <w:rPr>
      <w:rFonts w:eastAsiaTheme="majorEastAsia" w:cstheme="majorBidi"/>
      <w:b/>
      <w:bCs/>
      <w:caps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35DF5"/>
    <w:rPr>
      <w:rFonts w:eastAsiaTheme="majorEastAsia" w:cstheme="majorBidi"/>
      <w:bCs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C07A06"/>
    <w:rPr>
      <w:rFonts w:eastAsiaTheme="majorEastAsia" w:cstheme="majorBidi"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C07A06"/>
    <w:rPr>
      <w:rFonts w:eastAsiaTheme="majorEastAsia" w:cstheme="majorBidi"/>
      <w:bCs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C07A06"/>
    <w:rPr>
      <w:rFonts w:eastAsiaTheme="majorEastAsia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C07A06"/>
    <w:rPr>
      <w:rFonts w:eastAsiaTheme="majorEastAsia" w:cstheme="majorBidi"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F870FA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F870F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70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customStyle="1" w:styleId="Schedulenumbering1">
    <w:name w:val="Schedule numbering 1"/>
    <w:basedOn w:val="Normal"/>
    <w:link w:val="Schedulenumbering1Char"/>
    <w:qFormat/>
    <w:rsid w:val="007B3DD2"/>
    <w:pPr>
      <w:numPr>
        <w:numId w:val="23"/>
      </w:numPr>
      <w:ind w:left="709" w:hanging="709"/>
    </w:pPr>
    <w:rPr>
      <w:b/>
      <w:caps/>
    </w:rPr>
  </w:style>
  <w:style w:type="paragraph" w:customStyle="1" w:styleId="Schedulenumbering2">
    <w:name w:val="Schedule numbering 2"/>
    <w:basedOn w:val="Normal"/>
    <w:link w:val="Schedulenumbering2Char"/>
    <w:qFormat/>
    <w:rsid w:val="007B3DD2"/>
    <w:pPr>
      <w:numPr>
        <w:ilvl w:val="1"/>
        <w:numId w:val="23"/>
      </w:numPr>
      <w:ind w:left="709" w:hanging="709"/>
    </w:pPr>
  </w:style>
  <w:style w:type="paragraph" w:customStyle="1" w:styleId="Schedulenumbering3">
    <w:name w:val="Schedule numbering 3"/>
    <w:basedOn w:val="Normal"/>
    <w:link w:val="Schedulenumbering3Char"/>
    <w:qFormat/>
    <w:rsid w:val="007B3DD2"/>
    <w:pPr>
      <w:numPr>
        <w:ilvl w:val="2"/>
        <w:numId w:val="23"/>
      </w:numPr>
      <w:ind w:left="1418" w:hanging="709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4033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F4033"/>
    <w:pPr>
      <w:ind w:left="709" w:hanging="709"/>
    </w:pPr>
    <w:rPr>
      <w:caps/>
    </w:rPr>
  </w:style>
  <w:style w:type="paragraph" w:styleId="TOC2">
    <w:name w:val="toc 2"/>
    <w:basedOn w:val="Normal"/>
    <w:next w:val="Normal"/>
    <w:autoRedefine/>
    <w:uiPriority w:val="39"/>
    <w:unhideWhenUsed/>
    <w:rsid w:val="00496CC3"/>
    <w:pPr>
      <w:ind w:left="1418" w:hanging="709"/>
    </w:pPr>
    <w:rPr>
      <w:caps/>
    </w:rPr>
  </w:style>
  <w:style w:type="paragraph" w:styleId="TOC3">
    <w:name w:val="toc 3"/>
    <w:basedOn w:val="Normal"/>
    <w:next w:val="Normal"/>
    <w:autoRedefine/>
    <w:uiPriority w:val="39"/>
    <w:unhideWhenUsed/>
    <w:rsid w:val="00AF403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F40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03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033"/>
    <w:rPr>
      <w:rFonts w:ascii="Tahoma" w:hAnsi="Tahoma" w:cs="Tahoma"/>
      <w:sz w:val="16"/>
      <w:szCs w:val="16"/>
      <w:lang w:val="en-GB"/>
    </w:rPr>
  </w:style>
  <w:style w:type="paragraph" w:customStyle="1" w:styleId="Schedulenumbering4">
    <w:name w:val="Schedule numbering 4"/>
    <w:basedOn w:val="Normal"/>
    <w:link w:val="Schedulenumbering4Char"/>
    <w:qFormat/>
    <w:rsid w:val="007B3DD2"/>
    <w:pPr>
      <w:numPr>
        <w:ilvl w:val="3"/>
        <w:numId w:val="23"/>
      </w:numPr>
      <w:ind w:left="2269" w:hanging="851"/>
    </w:pPr>
  </w:style>
  <w:style w:type="paragraph" w:customStyle="1" w:styleId="Schedulenumbering5">
    <w:name w:val="Schedule numbering 5"/>
    <w:basedOn w:val="Normal"/>
    <w:link w:val="Schedulenumbering5Char"/>
    <w:qFormat/>
    <w:rsid w:val="007B3DD2"/>
    <w:pPr>
      <w:numPr>
        <w:ilvl w:val="4"/>
        <w:numId w:val="23"/>
      </w:numPr>
      <w:ind w:left="3402" w:hanging="1134"/>
    </w:pPr>
  </w:style>
  <w:style w:type="paragraph" w:customStyle="1" w:styleId="Schedulenumbering6">
    <w:name w:val="Schedule numbering 6"/>
    <w:basedOn w:val="Normal"/>
    <w:link w:val="Schedulenumbering6Char"/>
    <w:qFormat/>
    <w:rsid w:val="007B3DD2"/>
    <w:pPr>
      <w:numPr>
        <w:ilvl w:val="5"/>
        <w:numId w:val="23"/>
      </w:numPr>
      <w:ind w:left="4536" w:hanging="1134"/>
    </w:pPr>
  </w:style>
  <w:style w:type="paragraph" w:customStyle="1" w:styleId="Schedule">
    <w:name w:val="Schedule"/>
    <w:basedOn w:val="Heading1"/>
    <w:link w:val="ScheduleChar"/>
    <w:qFormat/>
    <w:rsid w:val="00CA6220"/>
    <w:pPr>
      <w:numPr>
        <w:numId w:val="12"/>
      </w:numPr>
      <w:jc w:val="center"/>
    </w:pPr>
  </w:style>
  <w:style w:type="paragraph" w:styleId="Header">
    <w:name w:val="header"/>
    <w:basedOn w:val="Normal"/>
    <w:link w:val="HeaderChar"/>
    <w:uiPriority w:val="99"/>
    <w:unhideWhenUsed/>
    <w:rsid w:val="00DE189D"/>
    <w:pPr>
      <w:tabs>
        <w:tab w:val="center" w:pos="4536"/>
        <w:tab w:val="right" w:pos="9072"/>
      </w:tabs>
      <w:spacing w:after="0"/>
    </w:pPr>
  </w:style>
  <w:style w:type="character" w:customStyle="1" w:styleId="ScheduleChar">
    <w:name w:val="Schedule Char"/>
    <w:basedOn w:val="Heading1Char"/>
    <w:link w:val="Schedule"/>
    <w:rsid w:val="00CA6220"/>
    <w:rPr>
      <w:rFonts w:eastAsiaTheme="majorEastAsia" w:cstheme="majorBidi"/>
      <w:b/>
      <w:bCs/>
      <w:caps/>
      <w:szCs w:val="2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E189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E189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189D"/>
    <w:rPr>
      <w:lang w:val="en-GB"/>
    </w:rPr>
  </w:style>
  <w:style w:type="table" w:styleId="TableGrid">
    <w:name w:val="Table Grid"/>
    <w:basedOn w:val="TableNormal"/>
    <w:uiPriority w:val="59"/>
    <w:rsid w:val="00DE1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hedulenumbering1Char">
    <w:name w:val="Schedule numbering 1 Char"/>
    <w:basedOn w:val="DefaultParagraphFont"/>
    <w:link w:val="Schedulenumbering1"/>
    <w:rsid w:val="004010DD"/>
    <w:rPr>
      <w:b/>
      <w:caps/>
      <w:lang w:val="en-GB"/>
    </w:rPr>
  </w:style>
  <w:style w:type="character" w:customStyle="1" w:styleId="Schedulenumbering2Char">
    <w:name w:val="Schedule numbering 2 Char"/>
    <w:basedOn w:val="DefaultParagraphFont"/>
    <w:link w:val="Schedulenumbering2"/>
    <w:rsid w:val="004010DD"/>
    <w:rPr>
      <w:lang w:val="en-GB"/>
    </w:rPr>
  </w:style>
  <w:style w:type="character" w:customStyle="1" w:styleId="Schedulenumbering3Char">
    <w:name w:val="Schedule numbering 3 Char"/>
    <w:basedOn w:val="DefaultParagraphFont"/>
    <w:link w:val="Schedulenumbering3"/>
    <w:rsid w:val="004010DD"/>
    <w:rPr>
      <w:lang w:val="en-GB"/>
    </w:rPr>
  </w:style>
  <w:style w:type="character" w:customStyle="1" w:styleId="Schedulenumbering4Char">
    <w:name w:val="Schedule numbering 4 Char"/>
    <w:basedOn w:val="DefaultParagraphFont"/>
    <w:link w:val="Schedulenumbering4"/>
    <w:rsid w:val="004010DD"/>
    <w:rPr>
      <w:lang w:val="en-GB"/>
    </w:rPr>
  </w:style>
  <w:style w:type="character" w:customStyle="1" w:styleId="Schedulenumbering5Char">
    <w:name w:val="Schedule numbering 5 Char"/>
    <w:basedOn w:val="DefaultParagraphFont"/>
    <w:link w:val="Schedulenumbering5"/>
    <w:rsid w:val="004010DD"/>
    <w:rPr>
      <w:lang w:val="en-GB"/>
    </w:rPr>
  </w:style>
  <w:style w:type="character" w:customStyle="1" w:styleId="Schedulenumbering6Char">
    <w:name w:val="Schedule numbering 6 Char"/>
    <w:basedOn w:val="DefaultParagraphFont"/>
    <w:link w:val="Schedulenumbering6"/>
    <w:rsid w:val="004010DD"/>
    <w:rPr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AD2E5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D2E50"/>
    <w:rPr>
      <w:lang w:val="en-GB"/>
    </w:rPr>
  </w:style>
  <w:style w:type="paragraph" w:customStyle="1" w:styleId="Appendix">
    <w:name w:val="Appendix"/>
    <w:basedOn w:val="Normal"/>
    <w:qFormat/>
    <w:rsid w:val="007942F0"/>
    <w:pPr>
      <w:numPr>
        <w:numId w:val="24"/>
      </w:numPr>
      <w:ind w:left="0" w:firstLine="0"/>
      <w:jc w:val="center"/>
    </w:pPr>
    <w:rPr>
      <w:b/>
      <w:cap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15AB"/>
    <w:pPr>
      <w:ind w:left="357" w:hanging="357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15AB"/>
    <w:rPr>
      <w:rFonts w:eastAsia="Times New Roman" w:cs="Times New Roman"/>
      <w:sz w:val="20"/>
      <w:szCs w:val="20"/>
    </w:rPr>
  </w:style>
  <w:style w:type="paragraph" w:customStyle="1" w:styleId="Text1">
    <w:name w:val="Text 1"/>
    <w:basedOn w:val="Normal"/>
    <w:rsid w:val="007942F0"/>
    <w:pPr>
      <w:ind w:left="48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Centered">
    <w:name w:val="Normal Centered"/>
    <w:basedOn w:val="Normal"/>
    <w:rsid w:val="007942F0"/>
    <w:pPr>
      <w:spacing w:before="120" w:after="120"/>
      <w:jc w:val="center"/>
    </w:pPr>
    <w:rPr>
      <w:rFonts w:ascii="Times New Roman" w:eastAsia="Calibri" w:hAnsi="Times New Roman" w:cs="Times New Roman"/>
      <w:sz w:val="24"/>
    </w:rPr>
  </w:style>
  <w:style w:type="paragraph" w:customStyle="1" w:styleId="NormalRight">
    <w:name w:val="Normal Right"/>
    <w:basedOn w:val="Normal"/>
    <w:rsid w:val="007942F0"/>
    <w:pPr>
      <w:spacing w:before="120" w:after="120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Point0">
    <w:name w:val="Point 0"/>
    <w:basedOn w:val="Normal"/>
    <w:rsid w:val="007942F0"/>
    <w:pPr>
      <w:spacing w:before="120" w:after="120"/>
      <w:ind w:left="850" w:hanging="850"/>
    </w:pPr>
    <w:rPr>
      <w:rFonts w:ascii="Times New Roman" w:eastAsia="Calibri" w:hAnsi="Times New Roman" w:cs="Times New Roman"/>
      <w:sz w:val="24"/>
    </w:rPr>
  </w:style>
  <w:style w:type="paragraph" w:customStyle="1" w:styleId="Point1">
    <w:name w:val="Point 1"/>
    <w:basedOn w:val="Normal"/>
    <w:rsid w:val="007942F0"/>
    <w:pPr>
      <w:spacing w:before="120" w:after="120"/>
      <w:ind w:left="1417" w:hanging="567"/>
    </w:pPr>
    <w:rPr>
      <w:rFonts w:ascii="Times New Roman" w:eastAsia="Calibri" w:hAnsi="Times New Roman" w:cs="Times New Roman"/>
      <w:sz w:val="24"/>
    </w:rPr>
  </w:style>
  <w:style w:type="paragraph" w:customStyle="1" w:styleId="ManualNumPar1">
    <w:name w:val="Manual NumPar 1"/>
    <w:basedOn w:val="Normal"/>
    <w:next w:val="Text1"/>
    <w:rsid w:val="007942F0"/>
    <w:pPr>
      <w:spacing w:before="120" w:after="120"/>
      <w:ind w:left="850" w:hanging="850"/>
    </w:pPr>
    <w:rPr>
      <w:rFonts w:ascii="Times New Roman" w:eastAsia="Calibri" w:hAnsi="Times New Roman" w:cs="Times New Roman"/>
      <w:sz w:val="24"/>
    </w:rPr>
  </w:style>
  <w:style w:type="paragraph" w:customStyle="1" w:styleId="Titrearticle">
    <w:name w:val="Titre article"/>
    <w:basedOn w:val="Normal"/>
    <w:next w:val="Normal"/>
    <w:rsid w:val="007942F0"/>
    <w:pPr>
      <w:keepNext/>
      <w:spacing w:before="360" w:after="120"/>
      <w:jc w:val="center"/>
    </w:pPr>
    <w:rPr>
      <w:rFonts w:ascii="Times New Roman" w:eastAsia="Calibri" w:hAnsi="Times New Roman" w:cs="Times New Roman"/>
      <w:i/>
      <w:sz w:val="24"/>
    </w:rPr>
  </w:style>
  <w:style w:type="character" w:styleId="FootnoteReference">
    <w:name w:val="footnote reference"/>
    <w:uiPriority w:val="99"/>
    <w:semiHidden/>
    <w:unhideWhenUsed/>
    <w:rsid w:val="007942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22B434DFBA4E41B1EF1DE6C008ADE1" ma:contentTypeVersion="33" ma:contentTypeDescription="Opprett et nytt dokument." ma:contentTypeScope="" ma:versionID="2dd1aa3f304c90d8b6351b67ce6acdb2">
  <xsd:schema xmlns:xsd="http://www.w3.org/2001/XMLSchema" xmlns:xs="http://www.w3.org/2001/XMLSchema" xmlns:p="http://schemas.microsoft.com/office/2006/metadata/properties" xmlns:ns2="62e8883c-5188-4302-a00a-120ef88c78b8" xmlns:ns3="bf8f209c-e90c-4e27-b941-febec0109630" xmlns:ns4="a79c802b-362c-4d98-bf8e-a0db9699900e" targetNamespace="http://schemas.microsoft.com/office/2006/metadata/properties" ma:root="true" ma:fieldsID="934f9128f039339ff1924b96a86714ce" ns2:_="" ns3:_="" ns4:_="">
    <xsd:import namespace="62e8883c-5188-4302-a00a-120ef88c78b8"/>
    <xsd:import namespace="bf8f209c-e90c-4e27-b941-febec0109630"/>
    <xsd:import namespace="a79c802b-362c-4d98-bf8e-a0db9699900e"/>
    <xsd:element name="properties">
      <xsd:complexType>
        <xsd:sequence>
          <xsd:element name="documentManagement">
            <xsd:complexType>
              <xsd:all>
                <xsd:element ref="ns2:IN_Archiving_ArchiveId" minOccurs="0"/>
                <xsd:element ref="ns3:MediaServiceMetadata" minOccurs="0"/>
                <xsd:element ref="ns3:MediaServiceFastMetadata" minOccurs="0"/>
                <xsd:element ref="ns4:IN_Archiving_DocumentStatus" minOccurs="0"/>
                <xsd:element ref="ns4:IN_Archiving_SendToArchive" minOccurs="0"/>
                <xsd:element ref="ns4:IN_Archiving_Direction" minOccurs="0"/>
                <xsd:element ref="ns4:IN_Archiving_RecipiantSender" minOccurs="0"/>
                <xsd:element ref="ns4:IN_Archiving_AccessType" minOccurs="0"/>
                <xsd:element ref="ns4:IN_Archiving_ArchiveNumber" minOccurs="0"/>
                <xsd:element ref="ns4:IN_Archiving_CompletedDate" minOccurs="0"/>
                <xsd:element ref="ns4:IN_Archiving_Owner" minOccurs="0"/>
                <xsd:element ref="ns4:IN_Archiving_Archived" minOccurs="0"/>
                <xsd:element ref="ns4:IN_Archiving_OwnerLoginName" minOccurs="0"/>
                <xsd:element ref="ns4:IN_Archiving_LegalReference" minOccurs="0"/>
                <xsd:element ref="ns4:IN_Archiving_LegalReference_NO" minOccurs="0"/>
                <xsd:element ref="ns4:IN_Archiving_Filename" minOccurs="0"/>
                <xsd:element ref="ns4:IN_Archiving_ArchivedDate" minOccurs="0"/>
                <xsd:element ref="ns4:IN_Archiving_ArchivedBy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8883c-5188-4302-a00a-120ef88c78b8" elementFormDefault="qualified">
    <xsd:import namespace="http://schemas.microsoft.com/office/2006/documentManagement/types"/>
    <xsd:import namespace="http://schemas.microsoft.com/office/infopath/2007/PartnerControls"/>
    <xsd:element name="IN_Archiving_ArchiveId" ma:index="8" nillable="true" ma:displayName="Archive Number" ma:description="Case number from ePhorte" ma:internalName="Archive_x0020_Number">
      <xsd:simpleType>
        <xsd:restriction base="dms:Text">
          <xsd:maxLength value="255"/>
        </xsd:restriction>
      </xsd:simpleType>
    </xsd:element>
    <xsd:element name="TaxCatchAll" ma:index="32" nillable="true" ma:displayName="Taxonomy Catch All Column" ma:hidden="true" ma:list="{bd9e1af3-8d3f-4263-b2f6-9d7c51eb0a05}" ma:internalName="TaxCatchAll" ma:showField="CatchAllData" ma:web="a79c802b-362c-4d98-bf8e-a0db96999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f209c-e90c-4e27-b941-febec0109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1" nillable="true" ma:taxonomy="true" ma:internalName="lcf76f155ced4ddcb4097134ff3c332f" ma:taxonomyFieldName="MediaServiceImageTags" ma:displayName="Bildemerkelapper" ma:readOnly="false" ma:fieldId="{5cf76f15-5ced-4ddc-b409-7134ff3c332f}" ma:taxonomyMulti="true" ma:sspId="03918563-c33c-4c1d-9189-b9eee4bdb2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c802b-362c-4d98-bf8e-a0db9699900e" elementFormDefault="qualified">
    <xsd:import namespace="http://schemas.microsoft.com/office/2006/documentManagement/types"/>
    <xsd:import namespace="http://schemas.microsoft.com/office/infopath/2007/PartnerControls"/>
    <xsd:element name="IN_Archiving_DocumentStatus" ma:index="11" nillable="true" ma:displayName="Document Status" ma:internalName="IN_Archiving_DocumentStatus">
      <xsd:simpleType>
        <xsd:restriction base="dms:Text"/>
      </xsd:simpleType>
    </xsd:element>
    <xsd:element name="IN_Archiving_SendToArchive" ma:index="12" nillable="true" ma:displayName="Send to Archive" ma:default="0" ma:internalName="IN_Archiving_SendToArchive">
      <xsd:simpleType>
        <xsd:restriction base="dms:Boolean"/>
      </xsd:simpleType>
    </xsd:element>
    <xsd:element name="IN_Archiving_Direction" ma:index="13" nillable="true" ma:displayName="Direction" ma:internalName="IN_Archiving_Direction">
      <xsd:simpleType>
        <xsd:restriction base="dms:Text"/>
      </xsd:simpleType>
    </xsd:element>
    <xsd:element name="IN_Archiving_RecipiantSender" ma:index="14" nillable="true" ma:displayName="Recipiant/Sender" ma:internalName="IN_Archiving_RecipiantSender">
      <xsd:simpleType>
        <xsd:restriction base="dms:Text"/>
      </xsd:simpleType>
    </xsd:element>
    <xsd:element name="IN_Archiving_AccessType" ma:index="15" nillable="true" ma:displayName="Access Code" ma:internalName="IN_Archiving_AccessType">
      <xsd:simpleType>
        <xsd:restriction base="dms:Text"/>
      </xsd:simpleType>
    </xsd:element>
    <xsd:element name="IN_Archiving_ArchiveNumber" ma:index="16" nillable="true" ma:displayName="Archive Number" ma:internalName="IN_Archiving_ArchiveNumber">
      <xsd:simpleType>
        <xsd:restriction base="dms:Text"/>
      </xsd:simpleType>
    </xsd:element>
    <xsd:element name="IN_Archiving_CompletedDate" ma:index="17" nillable="true" ma:displayName="Completed Date" ma:format="DateOnly" ma:internalName="IN_Archiving_CompletedDate">
      <xsd:simpleType>
        <xsd:restriction base="dms:DateTime"/>
      </xsd:simpleType>
    </xsd:element>
    <xsd:element name="IN_Archiving_Owner" ma:index="18" nillable="true" ma:displayName="Owner" ma:internalName="IN_Archiving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_Archiving_Archived" ma:index="19" nillable="true" ma:displayName="Archived" ma:default="0" ma:internalName="IN_Archiving_Archived">
      <xsd:simpleType>
        <xsd:restriction base="dms:Boolean"/>
      </xsd:simpleType>
    </xsd:element>
    <xsd:element name="IN_Archiving_OwnerLoginName" ma:index="20" nillable="true" ma:displayName="Owner LoginName" ma:internalName="IN_Archiving_OwnerLoginName">
      <xsd:simpleType>
        <xsd:restriction base="dms:Text"/>
      </xsd:simpleType>
    </xsd:element>
    <xsd:element name="IN_Archiving_LegalReference" ma:index="21" nillable="true" ma:displayName="Legal Reference" ma:internalName="IN_Archiving_LegalReference">
      <xsd:simpleType>
        <xsd:restriction base="dms:Note">
          <xsd:maxLength value="255"/>
        </xsd:restriction>
      </xsd:simpleType>
    </xsd:element>
    <xsd:element name="IN_Archiving_LegalReference_NO" ma:index="22" nillable="true" ma:displayName="Legal Reference NO" ma:internalName="IN_Archiving_LegalReference_NO">
      <xsd:simpleType>
        <xsd:restriction base="dms:Note">
          <xsd:maxLength value="255"/>
        </xsd:restriction>
      </xsd:simpleType>
    </xsd:element>
    <xsd:element name="IN_Archiving_Filename" ma:index="23" nillable="true" ma:displayName="Filename" ma:internalName="IN_Archiving_Filename">
      <xsd:simpleType>
        <xsd:restriction base="dms:Text"/>
      </xsd:simpleType>
    </xsd:element>
    <xsd:element name="IN_Archiving_ArchivedDate" ma:index="24" nillable="true" ma:displayName="Archived Date" ma:format="DateTime" ma:internalName="IN_Archiving_ArchivedDate">
      <xsd:simpleType>
        <xsd:restriction base="dms:DateTime"/>
      </xsd:simpleType>
    </xsd:element>
    <xsd:element name="IN_Archiving_ArchivedBy" ma:index="25" nillable="true" ma:displayName="Archived By" ma:internalName="IN_Archiving_Archiv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_Archiving_ArchiveId xmlns="62e8883c-5188-4302-a00a-120ef88c78b8" xsi:nil="true"/>
    <IN_Archiving_RecipiantSender xmlns="a79c802b-362c-4d98-bf8e-a0db9699900e" xsi:nil="true"/>
    <IN_Archiving_AccessType xmlns="a79c802b-362c-4d98-bf8e-a0db9699900e" xsi:nil="true"/>
    <IN_Archiving_LegalReference xmlns="a79c802b-362c-4d98-bf8e-a0db9699900e" xsi:nil="true"/>
    <IN_Archiving_SendToArchive xmlns="a79c802b-362c-4d98-bf8e-a0db9699900e">false</IN_Archiving_SendToArchive>
    <IN_Archiving_LegalReference_NO xmlns="a79c802b-362c-4d98-bf8e-a0db9699900e" xsi:nil="true"/>
    <IN_Archiving_Owner xmlns="a79c802b-362c-4d98-bf8e-a0db9699900e">
      <UserInfo>
        <DisplayName/>
        <AccountId xsi:nil="true"/>
        <AccountType/>
      </UserInfo>
    </IN_Archiving_Owner>
    <IN_Archiving_DocumentStatus xmlns="a79c802b-362c-4d98-bf8e-a0db9699900e" xsi:nil="true"/>
    <IN_Archiving_Archived xmlns="a79c802b-362c-4d98-bf8e-a0db9699900e">false</IN_Archiving_Archived>
    <IN_Archiving_ArchivedDate xmlns="a79c802b-362c-4d98-bf8e-a0db9699900e" xsi:nil="true"/>
    <lcf76f155ced4ddcb4097134ff3c332f xmlns="bf8f209c-e90c-4e27-b941-febec0109630">
      <Terms xmlns="http://schemas.microsoft.com/office/infopath/2007/PartnerControls"/>
    </lcf76f155ced4ddcb4097134ff3c332f>
    <IN_Archiving_OwnerLoginName xmlns="a79c802b-362c-4d98-bf8e-a0db9699900e" xsi:nil="true"/>
    <TaxCatchAll xmlns="62e8883c-5188-4302-a00a-120ef88c78b8" xsi:nil="true"/>
    <IN_Archiving_ArchiveNumber xmlns="a79c802b-362c-4d98-bf8e-a0db9699900e" xsi:nil="true"/>
    <IN_Archiving_Direction xmlns="a79c802b-362c-4d98-bf8e-a0db9699900e" xsi:nil="true"/>
    <IN_Archiving_CompletedDate xmlns="a79c802b-362c-4d98-bf8e-a0db9699900e" xsi:nil="true"/>
    <IN_Archiving_Filename xmlns="a79c802b-362c-4d98-bf8e-a0db9699900e" xsi:nil="true"/>
    <IN_Archiving_ArchivedBy xmlns="a79c802b-362c-4d98-bf8e-a0db9699900e">
      <UserInfo>
        <DisplayName/>
        <AccountId xsi:nil="true"/>
        <AccountType/>
      </UserInfo>
    </IN_Archiving_ArchivedBy>
  </documentManagement>
</p:properties>
</file>

<file path=customXml/itemProps1.xml><?xml version="1.0" encoding="utf-8"?>
<ds:datastoreItem xmlns:ds="http://schemas.openxmlformats.org/officeDocument/2006/customXml" ds:itemID="{DBC45CB4-B7CF-4028-B804-AC46C9CC74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3D0A62-C082-4E30-8B9F-92203096ED79}"/>
</file>

<file path=customXml/itemProps3.xml><?xml version="1.0" encoding="utf-8"?>
<ds:datastoreItem xmlns:ds="http://schemas.openxmlformats.org/officeDocument/2006/customXml" ds:itemID="{49EFB76E-D49E-4BA7-B31C-2FD87EB67552}"/>
</file>

<file path=customXml/itemProps4.xml><?xml version="1.0" encoding="utf-8"?>
<ds:datastoreItem xmlns:ds="http://schemas.openxmlformats.org/officeDocument/2006/customXml" ds:itemID="{4AEF373C-28AC-4015-8032-D2C445D254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1801</Words>
  <Characters>10267</Characters>
  <Application>Microsoft Office Word</Application>
  <DocSecurity>4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Innovation Norway</Company>
  <LinksUpToDate>false</LinksUpToDate>
  <CharactersWithSpaces>12044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Håvard Kjærstad</dc:creator>
  <cp:lastModifiedBy>Espen Warland</cp:lastModifiedBy>
  <cp:revision>2</cp:revision>
  <cp:lastPrinted>2015-11-04T14:23:00Z</cp:lastPrinted>
  <dcterms:created xsi:type="dcterms:W3CDTF">2016-01-18T14:20:00Z</dcterms:created>
  <dcterms:modified xsi:type="dcterms:W3CDTF">2016-01-18T14:20:00Z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0x010100B522B434DFBA4E41B1EF1DE6C008ADE1</vt:lpwstr>
  </property>
</Properties>
</file>