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ОЗНАЙОМЛЕННЯ ПРАЦІВНИКІВ</w:t>
      </w:r>
    </w:p>
    <w:p>
      <w:pPr>
        <w:jc w:val="right"/>
      </w:pPr>
      <w:r>
        <w:rPr>
          <w:b/>
        </w:rPr>
        <w:t>[[НАЗВА ПІДПРИЄМСТВА]]</w:t>
      </w:r>
    </w:p>
    <w:p>
      <w:r>
        <w:rPr>
          <w:b/>
        </w:rPr>
        <w:t xml:space="preserve">Документ: </w:t>
      </w:r>
      <w:r>
        <w:t>наказ від [[ДАТА]] № [[НОМЕР]] та Порядок дій під час сигналу «Повітряна тривога»</w:t>
      </w:r>
    </w:p>
    <w:p>
      <w:r>
        <w:rPr>
          <w:b/>
        </w:rPr>
        <w:t xml:space="preserve">Об'єкт: </w:t>
      </w:r>
      <w:r>
        <w:t>[[НАЗВА ТА АДРЕСА]]</w:t>
      </w:r>
    </w:p>
    <w:p>
      <w:r>
        <w:rPr>
          <w:b/>
        </w:rPr>
        <w:t xml:space="preserve">Основне місце захисту: </w:t>
      </w:r>
      <w:r>
        <w:t>[[НАЗВА, АДРЕСА/РОЗТАШУВАННЯ]]</w:t>
      </w:r>
    </w:p>
    <w:p>
      <w:r>
        <w:rPr>
          <w:b/>
        </w:rPr>
        <w:t xml:space="preserve">Маршрут: </w:t>
      </w:r>
      <w:r>
        <w:t>[[КОРОТКИЙ ОПИС]]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42"/>
      </w:tblGrid>
      <w:tr>
        <w:tc>
          <w:tcPr>
            <w:tcW w:type="dxa" w:w="10142"/>
            <w:shd w:fill="F2F2F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i/>
                <w:color w:val="666666"/>
                <w:sz w:val="18"/>
              </w:rPr>
              <w:t>Підпис підтверджує отримання інформації та ознайомлення з алгоритмом. Він не є згодою працівника на відмову від укриття або прийняття ризику.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9"/>
        <w:gridCol w:w="1449"/>
        <w:gridCol w:w="1449"/>
        <w:gridCol w:w="1449"/>
        <w:gridCol w:w="1449"/>
        <w:gridCol w:w="1449"/>
        <w:gridCol w:w="1449"/>
      </w:tblGrid>
      <w:tr>
        <w:trPr>
          <w:tblHeader w:val="true"/>
        </w:trPr>
        <w:tc>
          <w:tcPr>
            <w:tcW w:type="dxa" w:w="1449"/>
            <w:shd w:fill="181818"/>
          </w:tcPr>
          <w:p>
            <w:r>
              <w:rPr>
                <w:b/>
                <w:color w:val="FFFFFF"/>
              </w:rPr>
              <w:t>№</w:t>
            </w:r>
          </w:p>
        </w:tc>
        <w:tc>
          <w:tcPr>
            <w:tcW w:type="dxa" w:w="1449"/>
            <w:shd w:fill="181818"/>
          </w:tcPr>
          <w:p>
            <w:r>
              <w:rPr>
                <w:b/>
                <w:color w:val="FFFFFF"/>
              </w:rPr>
              <w:t>ПІБ</w:t>
            </w:r>
          </w:p>
        </w:tc>
        <w:tc>
          <w:tcPr>
            <w:tcW w:type="dxa" w:w="1449"/>
            <w:shd w:fill="181818"/>
          </w:tcPr>
          <w:p>
            <w:r>
              <w:rPr>
                <w:b/>
                <w:color w:val="FFFFFF"/>
              </w:rPr>
              <w:t>Посада</w:t>
            </w:r>
          </w:p>
        </w:tc>
        <w:tc>
          <w:tcPr>
            <w:tcW w:type="dxa" w:w="1449"/>
            <w:shd w:fill="181818"/>
          </w:tcPr>
          <w:p>
            <w:r>
              <w:rPr>
                <w:b/>
                <w:color w:val="FFFFFF"/>
              </w:rPr>
              <w:t>Підрозділ / зміна</w:t>
            </w:r>
          </w:p>
        </w:tc>
        <w:tc>
          <w:tcPr>
            <w:tcW w:type="dxa" w:w="1449"/>
            <w:shd w:fill="181818"/>
          </w:tcPr>
          <w:p>
            <w:r>
              <w:rPr>
                <w:b/>
                <w:color w:val="FFFFFF"/>
              </w:rPr>
              <w:t>Дата</w:t>
            </w:r>
          </w:p>
        </w:tc>
        <w:tc>
          <w:tcPr>
            <w:tcW w:type="dxa" w:w="1449"/>
            <w:shd w:fill="181818"/>
          </w:tcPr>
          <w:p>
            <w:r>
              <w:rPr>
                <w:b/>
                <w:color w:val="FFFFFF"/>
              </w:rPr>
              <w:t>Підпис</w:t>
            </w:r>
          </w:p>
        </w:tc>
        <w:tc>
          <w:tcPr>
            <w:tcW w:type="dxa" w:w="1449"/>
            <w:shd w:fill="181818"/>
          </w:tcPr>
          <w:p>
            <w:r>
              <w:rPr>
                <w:b/>
                <w:color w:val="FFFFFF"/>
              </w:rPr>
              <w:t>Примітка</w:t>
            </w:r>
          </w:p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1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2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3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4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5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6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7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8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9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10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11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12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13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14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15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16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17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18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19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20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21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22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23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24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  <w:tr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>
            <w:r>
              <w:t>25</w:t>
            </w:r>
          </w:p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  <w:tc>
          <w:tcPr>
            <w:tcW w:type="dxa" w:w="1449"/>
            <w:vAlign w:val="center"/>
            <w:tcMar>
              <w:top w:w="90" w:type="dxa"/>
              <w:start w:w="60" w:type="dxa"/>
              <w:bottom w:w="90" w:type="dxa"/>
              <w:end w:w="60" w:type="dxa"/>
            </w:tcMar>
          </w:tcPr>
          <w:p/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64" w:right="96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t xml:space="preserve">racio.ua  |  Шаблон потребує адаптації до конкретного об'єкта.  </w:t>
    </w:r>
    <w:r>
      <w:t xml:space="preserve">Сторінка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5386"/>
      <w:gridCol w:w="4422"/>
    </w:tblGrid>
    <w:tr>
      <w:tc>
        <w:tcPr>
          <w:tcW w:type="dxa" w:w="4904"/>
        </w:tcPr>
        <w:p>
          <w:r>
            <w:rPr>
              <w:rFonts w:ascii="Arial" w:hAnsi="Arial"/>
              <w:b/>
              <w:color w:val="D62828"/>
              <w:sz w:val="24"/>
            </w:rPr>
            <w:t>RACIO</w:t>
          </w:r>
        </w:p>
      </w:tc>
      <w:tc>
        <w:tcPr>
          <w:tcW w:type="dxa" w:w="4904"/>
        </w:tcPr>
        <w:p>
          <w:pPr>
            <w:jc w:val="right"/>
          </w:pPr>
          <w:r>
            <w:rPr>
              <w:rFonts w:ascii="Arial" w:hAnsi="Arial"/>
              <w:b/>
              <w:color w:val="666666"/>
              <w:sz w:val="16"/>
            </w:rPr>
            <w:t>ЗРАЗОК ДЛЯ АДАПТАЦІЇ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1818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8181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D6282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18181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