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Knowing God Intimately</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2022-07-07 (video upload date)</w:t>
            </w:r>
          </w:p>
        </w:tc>
      </w:tr>
      <w:tr>
        <w:tc>
          <w:tcPr>
            <w:tcW w:type="dxa" w:w="2016"/>
            <w:vAlign w:val="center"/>
          </w:tcPr>
          <w:p>
            <w:r>
              <w:rPr>
                <w:b/>
              </w:rPr>
              <w:t>Duration</w:t>
            </w:r>
          </w:p>
        </w:tc>
        <w:tc>
          <w:tcPr>
            <w:tcW w:type="dxa" w:w="7920"/>
            <w:vAlign w:val="center"/>
          </w:tcPr>
          <w:p>
            <w:r>
              <w:t>58:38</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https://www.youtube.com/watch?v=owfmOG49ZMc</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“Knowing God Intimately,” Pastor Dean Odle presents a Scripture-centered message about biblical love, God’s commandments, faith. Drawing especially from Jeremiah 17, John 14, Psalm 16, the teaching emphasizes that biblical love is demonstrated through truth, patience, sacrifice, and conduct toward others. Odle connects that foundation with the conviction that God’s commands reveal His standard and direct the obedient life.</w:t>
      </w:r>
    </w:p>
    <w:p>
      <w:r>
        <w:t>As the sermon progresses, it addresses holiness, the condition of the church, the authority of Scripture.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2022-07-07;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Jeremiah 17; John 14; Psalm 16; Biblical Love; God’S Commandments; Faith; Holiness; The Condition Of The Church; The Authority Of Scripture; Family Discipleship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Jeremiah 17 and The Condition Of The Church</w:t>
      </w:r>
    </w:p>
    <w:p>
      <w:r>
        <w:rPr>
          <w:b/>
          <w:color w:val="2E74B5"/>
        </w:rPr>
        <w:t>0:00-7:20</w:t>
      </w:r>
    </w:p>
    <w:p>
      <w:r>
        <w:t>Odle focuses on the authority of Scripture while working through Jeremiah 17. The message argues that Scripture is presented as the standard for doctrine, discernment, and daily obedience.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2. John 14 and God’s Commandments</w:t>
      </w:r>
    </w:p>
    <w:p>
      <w:r>
        <w:rPr>
          <w:b/>
          <w:color w:val="2E74B5"/>
        </w:rPr>
        <w:t>7:20-14:40</w:t>
      </w:r>
    </w:p>
    <w:p>
      <w:r>
        <w:t>Odle focuses on biblical love while working through John 14. The message argues that biblical love is demonstrated through truth, patience, sacrifice, and conduct toward others. It connects this with the conviction that God’s commands reveal His standard and direct the obedient life. The practical emphasis is to practice patient, truthful love in relationships and conflict.</w:t>
      </w:r>
    </w:p>
    <w:p>
      <w:pPr>
        <w:pStyle w:val="Heading2"/>
      </w:pPr>
      <w:r>
        <w:t>3. Biblical Love and God’s Commandments</w:t>
      </w:r>
    </w:p>
    <w:p>
      <w:r>
        <w:rPr>
          <w:b/>
          <w:color w:val="2E74B5"/>
        </w:rPr>
        <w:t>14:40-22:00</w:t>
      </w:r>
    </w:p>
    <w:p>
      <w:r>
        <w:t>Odle focuses on biblical love. The message argues that biblical love is demonstrated through truth, patience, sacrifice, and conduct toward others. It connects this with the conviction that God’s commands reveal His standard and direct the obedient life. The practical emphasis is to trust God’s promises and refuse decisions governed by fear.</w:t>
      </w:r>
    </w:p>
    <w:p>
      <w:pPr>
        <w:pStyle w:val="Heading2"/>
      </w:pPr>
      <w:r>
        <w:t>4. Biblical Love and Faith</w:t>
      </w:r>
    </w:p>
    <w:p>
      <w:r>
        <w:rPr>
          <w:b/>
          <w:color w:val="2E74B5"/>
        </w:rPr>
        <w:t>22:00-29:20</w:t>
      </w:r>
    </w:p>
    <w:p>
      <w:r>
        <w:t>Odle focuses on biblical love. The message argues that biblical love is demonstrated through truth, patience, sacrifice, and conduct toward others. It connects this with the conviction that biblical faith trusts God’s character and acts upon His promises. The practical emphasis is to trust God’s promises and refuse decisions governed by fear.</w:t>
      </w:r>
    </w:p>
    <w:p>
      <w:pPr>
        <w:pStyle w:val="Heading2"/>
      </w:pPr>
      <w:r>
        <w:t>5. Biblical Love and Family Discipleship</w:t>
      </w:r>
    </w:p>
    <w:p>
      <w:r>
        <w:rPr>
          <w:b/>
          <w:color w:val="2E74B5"/>
        </w:rPr>
        <w:t>29:20-36:40</w:t>
      </w:r>
    </w:p>
    <w:p>
      <w:r>
        <w:t>Odle focuses on biblical love. The message argues that biblical love is demonstrated through truth, patience, sacrifice, and conduct toward others. It connects this with the conviction that faithfulness in the home requires instruction, loving correction, protection, and a consistent Christian example. The practical emphasis is to practice patient, truthful love in relationships and conflict.</w:t>
      </w:r>
    </w:p>
    <w:p>
      <w:pPr>
        <w:pStyle w:val="Heading2"/>
      </w:pPr>
      <w:r>
        <w:t>6. Psalm 16 and Repentance</w:t>
      </w:r>
    </w:p>
    <w:p>
      <w:r>
        <w:rPr>
          <w:b/>
          <w:color w:val="2E74B5"/>
        </w:rPr>
        <w:t>36:40-44:00</w:t>
      </w:r>
    </w:p>
    <w:p>
      <w:r>
        <w:t>Odle focuses on revival while working through Psalm 16. The message argues that revival begins with repentance, renewed hunger for God, and practical obedience among His people. It connects this with the conviction that repentance involves turning from known sin and bringing conduct into agreement with God’s word. The practical emphasis is to respond with honest repentance and concrete obedience.</w:t>
      </w:r>
    </w:p>
    <w:p>
      <w:pPr>
        <w:pStyle w:val="Heading2"/>
      </w:pPr>
      <w:r>
        <w:t>7. Eternal Judgment and Eternal Life And Hope</w:t>
      </w:r>
    </w:p>
    <w:p>
      <w:r>
        <w:rPr>
          <w:b/>
          <w:color w:val="2E74B5"/>
        </w:rPr>
        <w:t>44:00-51:20</w:t>
      </w:r>
    </w:p>
    <w:p>
      <w:r>
        <w:t>Odle focuses on eternal judgment. The message argues that the reality of final judgment gives urgency to repentance, salvation, and faithful witness. It connects this with the conviction that the promise of eternal life directs believers toward hope, holiness, and perseverance in Christ. The practical emphasis is to test the teaching by Scripture and apply it through faithful obedience.</w:t>
      </w:r>
    </w:p>
    <w:p>
      <w:pPr>
        <w:pStyle w:val="Heading2"/>
      </w:pPr>
      <w:r>
        <w:t>8. Grace And Mercy and Prayer</w:t>
      </w:r>
    </w:p>
    <w:p>
      <w:r>
        <w:rPr>
          <w:b/>
          <w:color w:val="2E74B5"/>
        </w:rPr>
        <w:t>51:20-58:38</w:t>
      </w:r>
    </w:p>
    <w:p>
      <w:r>
        <w:t>Odle focuses on grace and mercy. The message argues that God’s grace forgives and also trains believers to leave sin and live in obedience. It connects this with the conviction that prayer expresses dependence on God and prepares believers to hear and obey Him. The practical emphasis is to respond with honest repentance and concrete obedience.</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Jeremiah 17</w:t>
            </w:r>
          </w:p>
        </w:tc>
        <w:tc>
          <w:tcPr>
            <w:tcW w:type="dxa" w:w="4896"/>
          </w:tcPr>
          <w:p>
            <w:r>
              <w:t>Used in the sermon’s teaching on biblical love and its practical application.</w:t>
            </w:r>
          </w:p>
        </w:tc>
      </w:tr>
      <w:tr>
        <w:tc>
          <w:tcPr>
            <w:tcW w:type="dxa" w:w="4896"/>
          </w:tcPr>
          <w:p>
            <w:r>
              <w:t>John 14</w:t>
            </w:r>
          </w:p>
        </w:tc>
        <w:tc>
          <w:tcPr>
            <w:tcW w:type="dxa" w:w="4896"/>
          </w:tcPr>
          <w:p>
            <w:r>
              <w:t>Used in the sermon’s teaching on biblical love and its practical application.</w:t>
            </w:r>
          </w:p>
        </w:tc>
      </w:tr>
      <w:tr>
        <w:tc>
          <w:tcPr>
            <w:tcW w:type="dxa" w:w="4896"/>
          </w:tcPr>
          <w:p>
            <w:r>
              <w:t>Psalm 16</w:t>
            </w:r>
          </w:p>
        </w:tc>
        <w:tc>
          <w:tcPr>
            <w:tcW w:type="dxa" w:w="4896"/>
          </w:tcPr>
          <w:p>
            <w:r>
              <w:t>Used in the sermon’s teaching on biblical love and its practical application.</w:t>
            </w:r>
          </w:p>
        </w:tc>
      </w:tr>
    </w:tbl>
    <w:p>
      <w:r>
        <w:br w:type="page"/>
      </w:r>
    </w:p>
    <w:p>
      <w:pPr>
        <w:pStyle w:val="Heading1"/>
      </w:pPr>
      <w:r>
        <w:t>Sources and Editorial Notes</w:t>
      </w:r>
    </w:p>
    <w:p>
      <w:r>
        <w:t>Primary video: https://www.youtube.com/watch?v=owfmOG49ZMc</w:t>
      </w:r>
    </w:p>
    <w:p>
      <w:r>
        <w:t>YouTube lists 2022-07-07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