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Forsake All</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2024-09-08 (video upload date)</w:t>
            </w:r>
          </w:p>
        </w:tc>
      </w:tr>
      <w:tr>
        <w:tc>
          <w:tcPr>
            <w:tcW w:type="dxa" w:w="2016"/>
            <w:vAlign w:val="center"/>
          </w:tcPr>
          <w:p>
            <w:r>
              <w:rPr>
                <w:b/>
              </w:rPr>
              <w:t>Duration</w:t>
            </w:r>
          </w:p>
        </w:tc>
        <w:tc>
          <w:tcPr>
            <w:tcW w:type="dxa" w:w="7920"/>
            <w:vAlign w:val="center"/>
          </w:tcPr>
          <w:p>
            <w:r>
              <w:t>1:28:58</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https://www.youtube.com/watch?v=O5KtIcGCOAE</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“Forsake All,” Pastor Dean Odle presents a Scripture-centered message about prayer, family discipleship, costly discipleship. Drawing especially from John 8:31, John 8, Mark 10, Amos 3:3, the teaching emphasizes that prayer expresses dependence on God and prepares believers to hear and obey Him. Odle connects that foundation with the conviction that faithfulness in the home requires instruction, loving correction, protection, and a consistent Christian example.</w:t>
      </w:r>
    </w:p>
    <w:p>
      <w:r>
        <w:t>As the sermon progresses, it addresses biblical love, faith, the condition of the church.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2024-09-08;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Spiritual Warfare</w:t>
            </w:r>
          </w:p>
        </w:tc>
      </w:tr>
      <w:tr>
        <w:tc>
          <w:tcPr>
            <w:tcW w:type="dxa" w:w="2016"/>
            <w:vAlign w:val="center"/>
          </w:tcPr>
          <w:p>
            <w:r>
              <w:rPr>
                <w:b/>
              </w:rPr>
              <w:t>Secondary categories</w:t>
            </w:r>
          </w:p>
        </w:tc>
        <w:tc>
          <w:tcPr>
            <w:tcW w:type="dxa" w:w="7920"/>
            <w:vAlign w:val="center"/>
          </w:tcPr>
          <w:p>
            <w:r>
              <w:t>Scripture Alone; Christ Alone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John 8:31; John 8; Mark 10; Amos 3:3; Prayer; Family Discipleship; Costly Discipleship; Biblical Love; Faith; The Condition Of The Church; Satanic Opposition</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Biblical Love and Costly Discipleship</w:t>
      </w:r>
    </w:p>
    <w:p>
      <w:r>
        <w:rPr>
          <w:b/>
          <w:color w:val="2E74B5"/>
        </w:rPr>
        <w:t>0:00-9:54</w:t>
      </w:r>
    </w:p>
    <w:p>
      <w:r>
        <w:t>Odle focuses on biblical love. The message argues that biblical love is demonstrated through truth, patience, sacrifice, and conduct toward others. It connects this with the conviction that following Christ requires self-denial, obedience, and perseverance rather than passive association with religion. The practical emphasis is to remain watchful, grounded in Scripture, and ready to obey Christ.</w:t>
      </w:r>
    </w:p>
    <w:p>
      <w:pPr>
        <w:pStyle w:val="Heading2"/>
      </w:pPr>
      <w:r>
        <w:t>2. Family Discipleship and Costly Discipleship</w:t>
      </w:r>
    </w:p>
    <w:p>
      <w:r>
        <w:rPr>
          <w:b/>
          <w:color w:val="2E74B5"/>
        </w:rPr>
        <w:t>9:54-19:48</w:t>
      </w:r>
    </w:p>
    <w:p>
      <w:r>
        <w:t>Odle focuses on family discipleship. The message argues that faithfulness in the home requires instruction, loving correction, protection, and a consistent Christian example. It connects this with the conviction that following Christ requires self-denial, obedience, and perseverance rather than passive association with religion. The practical emphasis is to practice patient, truthful love in relationships and conflict.</w:t>
      </w:r>
    </w:p>
    <w:p>
      <w:pPr>
        <w:pStyle w:val="Heading2"/>
      </w:pPr>
      <w:r>
        <w:t>3. John 8:31 and Family Discipleship</w:t>
      </w:r>
    </w:p>
    <w:p>
      <w:r>
        <w:rPr>
          <w:b/>
          <w:color w:val="2E74B5"/>
        </w:rPr>
        <w:t>19:48-29:42</w:t>
      </w:r>
    </w:p>
    <w:p>
      <w:r>
        <w:t>Odle focuses on faith while working through John 8:31, John 8, Mark 10. The message argues that biblical faith trusts God’s character and acts upon His promises. It connects this with the conviction that faithfulness in the home requires instruction, loving correction, protection, and a consistent Christian example. The practical emphasis is to trust God’s promises and refuse decisions governed by fear.</w:t>
      </w:r>
    </w:p>
    <w:p>
      <w:pPr>
        <w:pStyle w:val="Heading2"/>
      </w:pPr>
      <w:r>
        <w:t>4. Family Discipleship and Biblical Love</w:t>
      </w:r>
    </w:p>
    <w:p>
      <w:r>
        <w:rPr>
          <w:b/>
          <w:color w:val="2E74B5"/>
        </w:rPr>
        <w:t>29:42-39:36</w:t>
      </w:r>
    </w:p>
    <w:p>
      <w:r>
        <w:t>Odle focuses on family discipleship. The message argues that faithfulness in the home requires instruction, loving correction, protection, and a consistent Christian example. It connects this with the conviction that biblical love is demonstrated through truth, patience, sacrifice, and conduct toward others. The practical emphasis is to practice patient, truthful love in relationships and conflict.</w:t>
      </w:r>
    </w:p>
    <w:p>
      <w:pPr>
        <w:pStyle w:val="Heading2"/>
      </w:pPr>
      <w:r>
        <w:t>5. Matthew 7:7 and Costly Discipleship</w:t>
      </w:r>
    </w:p>
    <w:p>
      <w:r>
        <w:rPr>
          <w:b/>
          <w:color w:val="2E74B5"/>
        </w:rPr>
        <w:t>39:36-49:30</w:t>
      </w:r>
    </w:p>
    <w:p>
      <w:r>
        <w:t>Odle focuses on prayer while working through Matthew 7:7, Luke 18:1. The message argues that prayer expresses dependence on God and prepares believers to hear and obey Him. It connects this with the conviction that following Christ requires self-denial, obedience, and perseverance rather than passive association with religion. The practical emphasis is to seek God in prayer and act on what Scripture requires.</w:t>
      </w:r>
    </w:p>
    <w:p>
      <w:pPr>
        <w:pStyle w:val="Heading2"/>
      </w:pPr>
      <w:r>
        <w:t>6. Ephesians 6 and Satanic Opposition</w:t>
      </w:r>
    </w:p>
    <w:p>
      <w:r>
        <w:rPr>
          <w:b/>
          <w:color w:val="2E74B5"/>
        </w:rPr>
        <w:t>49:30-59:24</w:t>
      </w:r>
    </w:p>
    <w:p>
      <w:r>
        <w:t>Odle focuses on prayer while working through Ephesians 6.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pPr>
      <w:r>
        <w:t>7. Prayer and The Condition Of The Church</w:t>
      </w:r>
    </w:p>
    <w:p>
      <w:r>
        <w:rPr>
          <w:b/>
          <w:color w:val="2E74B5"/>
        </w:rPr>
        <w:t>59:24-1:09:18</w:t>
      </w:r>
    </w:p>
    <w:p>
      <w:r>
        <w:t>Odle focuses on prayer. The message argues that prayer expresses dependence on God and prepares believers to hear and obey Him. It connects this with the conviction that the church is called to recover biblical faithfulness instead of accommodating compromise. The practical emphasis is to seek God in prayer and act on what Scripture requires.</w:t>
      </w:r>
    </w:p>
    <w:p>
      <w:pPr>
        <w:pStyle w:val="Heading2"/>
      </w:pPr>
      <w:r>
        <w:t>8. Prayer and Satanic Opposition</w:t>
      </w:r>
    </w:p>
    <w:p>
      <w:r>
        <w:rPr>
          <w:b/>
          <w:color w:val="2E74B5"/>
        </w:rPr>
        <w:t>1:09:18-1:19:12</w:t>
      </w:r>
    </w:p>
    <w:p>
      <w:r>
        <w:t>Odle focuses on prayer. The message argues that prayer expresses dependence on God and prepares believers to hear and obey Him. It connects this with the conviction that Satan’s work is described through deception, accusation, temptation, and opposition to God’s purposes. The practical emphasis is to seek God in prayer and act on what Scripture requires.</w:t>
      </w:r>
    </w:p>
    <w:p>
      <w:pPr>
        <w:pStyle w:val="Heading2"/>
      </w:pPr>
      <w:r>
        <w:t>9. Gratitude and Spiritual Vigilance</w:t>
      </w:r>
    </w:p>
    <w:p>
      <w:r>
        <w:rPr>
          <w:b/>
          <w:color w:val="2E74B5"/>
        </w:rPr>
        <w:t>1:19:12-1:28:58</w:t>
      </w:r>
    </w:p>
    <w:p>
      <w:r>
        <w:t>Odle focuses on gratitude. The message argues that thankfulness remembers God’s mercy and guards the heart from entitlement and complaint. It connects this with the conviction that believers are urged to remain sober, alert, prayerful, and ready amid spiritual danger. The practical emphasis is to remain watchful, grounded in Scripture, and ready to obey Christ.</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John 8:31</w:t>
            </w:r>
          </w:p>
        </w:tc>
        <w:tc>
          <w:tcPr>
            <w:tcW w:type="dxa" w:w="4896"/>
          </w:tcPr>
          <w:p>
            <w:r>
              <w:t>Used in the sermon’s teaching on prayer and its practical application.</w:t>
            </w:r>
          </w:p>
        </w:tc>
      </w:tr>
      <w:tr>
        <w:tc>
          <w:tcPr>
            <w:tcW w:type="dxa" w:w="4896"/>
          </w:tcPr>
          <w:p>
            <w:r>
              <w:t>John 8</w:t>
            </w:r>
          </w:p>
        </w:tc>
        <w:tc>
          <w:tcPr>
            <w:tcW w:type="dxa" w:w="4896"/>
          </w:tcPr>
          <w:p>
            <w:r>
              <w:t>Used in the sermon’s teaching on prayer and its practical application.</w:t>
            </w:r>
          </w:p>
        </w:tc>
      </w:tr>
      <w:tr>
        <w:tc>
          <w:tcPr>
            <w:tcW w:type="dxa" w:w="4896"/>
          </w:tcPr>
          <w:p>
            <w:r>
              <w:t>Mark 10</w:t>
            </w:r>
          </w:p>
        </w:tc>
        <w:tc>
          <w:tcPr>
            <w:tcW w:type="dxa" w:w="4896"/>
          </w:tcPr>
          <w:p>
            <w:r>
              <w:t>Used in the sermon’s teaching on prayer and its practical application.</w:t>
            </w:r>
          </w:p>
        </w:tc>
      </w:tr>
      <w:tr>
        <w:tc>
          <w:tcPr>
            <w:tcW w:type="dxa" w:w="4896"/>
          </w:tcPr>
          <w:p>
            <w:r>
              <w:t>Amos 3:3</w:t>
            </w:r>
          </w:p>
        </w:tc>
        <w:tc>
          <w:tcPr>
            <w:tcW w:type="dxa" w:w="4896"/>
          </w:tcPr>
          <w:p>
            <w:r>
              <w:t>Used in the sermon’s teaching on prayer and its practical application.</w:t>
            </w:r>
          </w:p>
        </w:tc>
      </w:tr>
      <w:tr>
        <w:tc>
          <w:tcPr>
            <w:tcW w:type="dxa" w:w="4896"/>
          </w:tcPr>
          <w:p>
            <w:r>
              <w:t>Matthew 6:33</w:t>
            </w:r>
          </w:p>
        </w:tc>
        <w:tc>
          <w:tcPr>
            <w:tcW w:type="dxa" w:w="4896"/>
          </w:tcPr>
          <w:p>
            <w:r>
              <w:t>Used in the sermon’s teaching on prayer and its practical application.</w:t>
            </w:r>
          </w:p>
        </w:tc>
      </w:tr>
      <w:tr>
        <w:tc>
          <w:tcPr>
            <w:tcW w:type="dxa" w:w="4896"/>
          </w:tcPr>
          <w:p>
            <w:r>
              <w:t>Matthew 7:7</w:t>
            </w:r>
          </w:p>
        </w:tc>
        <w:tc>
          <w:tcPr>
            <w:tcW w:type="dxa" w:w="4896"/>
          </w:tcPr>
          <w:p>
            <w:r>
              <w:t>Used in the sermon’s teaching on prayer and its practical application.</w:t>
            </w:r>
          </w:p>
        </w:tc>
      </w:tr>
      <w:tr>
        <w:tc>
          <w:tcPr>
            <w:tcW w:type="dxa" w:w="4896"/>
          </w:tcPr>
          <w:p>
            <w:r>
              <w:t>Luke 18:1</w:t>
            </w:r>
          </w:p>
        </w:tc>
        <w:tc>
          <w:tcPr>
            <w:tcW w:type="dxa" w:w="4896"/>
          </w:tcPr>
          <w:p>
            <w:r>
              <w:t>Used in the sermon’s teaching on prayer and its practical application.</w:t>
            </w:r>
          </w:p>
        </w:tc>
      </w:tr>
      <w:tr>
        <w:tc>
          <w:tcPr>
            <w:tcW w:type="dxa" w:w="4896"/>
          </w:tcPr>
          <w:p>
            <w:r>
              <w:t>Ephesians 6</w:t>
            </w:r>
          </w:p>
        </w:tc>
        <w:tc>
          <w:tcPr>
            <w:tcW w:type="dxa" w:w="4896"/>
          </w:tcPr>
          <w:p>
            <w:r>
              <w:t>Used in the sermon’s teaching on prayer and its practical application.</w:t>
            </w:r>
          </w:p>
        </w:tc>
      </w:tr>
    </w:tbl>
    <w:p>
      <w:r>
        <w:br w:type="page"/>
      </w:r>
    </w:p>
    <w:p>
      <w:pPr>
        <w:pStyle w:val="Heading1"/>
      </w:pPr>
      <w:r>
        <w:t>Sources and Editorial Notes</w:t>
      </w:r>
    </w:p>
    <w:p>
      <w:r>
        <w:t>Primary video: https://www.youtube.com/watch?v=O5KtIcGCOAE</w:t>
      </w:r>
    </w:p>
    <w:p>
      <w:r>
        <w:t>YouTube lists 2024-09-08 as the video upload/publication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