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Digging Holes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2025-01-12 (video upload date)</w:t>
            </w:r>
          </w:p>
        </w:tc>
      </w:tr>
      <w:tr>
        <w:tc>
          <w:tcPr>
            <w:tcW w:type="dxa" w:w="2016"/>
            <w:vAlign w:val="center"/>
          </w:tcPr>
          <w:p>
            <w:r>
              <w:rPr>
                <w:b/>
              </w:rPr>
              <w:t>Duration</w:t>
            </w:r>
          </w:p>
        </w:tc>
        <w:tc>
          <w:tcPr>
            <w:tcW w:type="dxa" w:w="7920"/>
            <w:vAlign w:val="center"/>
          </w:tcPr>
          <w:p>
            <w:r>
              <w:t>1:10:27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https://www.youtube.com/watch?v=H3RPtj8Rvd0</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“Digging Holes,” Pastor Dean Odle presents a Scripture-centered message about Israel in prophecy, faith, the condition of the church. Drawing especially from Matthew 17, Hebrews 3, Hebrews 10, 1 Corinthians 9:24, the teaching emphasizes that the sermon relates Israel’s place in Scripture to the unfolding prophetic picture. Odle connects that foundation with the conviction that biblical faith trusts God’s character and acts upon His promises.</w:t>
      </w:r>
    </w:p>
    <w:p>
      <w:r>
        <w:t>As the sermon progresses, it addresses the gospel, prayer, salvation.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2025-01-12;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Christ Alone; Scripture Alone; Spiritual Warfare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Matthew 17; Hebrews 3; Hebrews 10; 1 Corinthians 9:24; Israel In Prophecy; Faith; The Condition Of The Church; The Gospel; Prayer; Salvation; Family Discipleship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The Gospel and The Condition Of The Heart</w:t>
      </w:r>
    </w:p>
    <w:p>
      <w:r>
        <w:rPr>
          <w:b/>
          <w:color w:val="2E74B5"/>
        </w:rPr>
        <w:t>0:00-8:49</w:t>
      </w:r>
    </w:p>
    <w:p>
      <w:r>
        <w:t>Odle focuses on the gospel. The message argues that the gospel announces Christ’s saving work and calls every hearer to repent, believe, and obey. It connects this with the conviction that the inner life must be healed, guarded, and brought under the truth of God’s word. The practical emphasis is to practice patient, truthful love in relationships and conflict.</w:t>
      </w:r>
    </w:p>
    <w:p>
      <w:pPr>
        <w:pStyle w:val="Heading2"/>
      </w:pPr>
      <w:r>
        <w:t>2. Israel In Prophecy and The Prophetic Sign</w:t>
      </w:r>
    </w:p>
    <w:p>
      <w:r>
        <w:rPr>
          <w:b/>
          <w:color w:val="2E74B5"/>
        </w:rPr>
        <w:t>8:49-17:38</w:t>
      </w:r>
    </w:p>
    <w:p>
      <w:r>
        <w:t>Odle focuses on Israel in prophecy. The message argues that the sermon relates Israel’s place in Scripture to the unfolding prophetic picture. It connects this with the conviction that the biblical narrative is used to show God’s power to recover what has been lost and restore usefulness. The practical emphasis is to remain watchful, grounded in Scripture, and ready to obey Christ.</w:t>
      </w:r>
    </w:p>
    <w:p>
      <w:pPr>
        <w:pStyle w:val="Heading2"/>
      </w:pPr>
      <w:r>
        <w:t>3. Matthew 17 and Faith</w:t>
      </w:r>
    </w:p>
    <w:p>
      <w:r>
        <w:rPr>
          <w:b/>
          <w:color w:val="2E74B5"/>
        </w:rPr>
        <w:t>17:38-26:27</w:t>
      </w:r>
    </w:p>
    <w:p>
      <w:r>
        <w:t>Odle focuses on Israel in prophecy while working through Matthew 17. The message argues that the sermon relates Israel’s place in Scripture to the unfolding prophetic picture. It connects this with the conviction that biblical faith trusts God’s character and acts upon His promises. The practical emphasis is to trust God’s promises and refuse decisions governed by fear.</w:t>
      </w:r>
    </w:p>
    <w:p>
      <w:pPr>
        <w:pStyle w:val="Heading2"/>
      </w:pPr>
      <w:r>
        <w:t>4. Hebrews 3 and Faith</w:t>
      </w:r>
    </w:p>
    <w:p>
      <w:r>
        <w:rPr>
          <w:b/>
          <w:color w:val="2E74B5"/>
        </w:rPr>
        <w:t>26:27-35:16</w:t>
      </w:r>
    </w:p>
    <w:p>
      <w:r>
        <w:t>Odle focuses on stewardship and giving while working through Hebrews 3, Hebrews 10. The message argues that material stewardship reveals priorities and should be governed by generosity, integrity, and obedience to God. It connects this with the conviction that biblical faith trusts God’s character and acts upon His promises. The practical emphasis is to trust God’s promises and refuse decisions governed by fear.</w:t>
      </w:r>
    </w:p>
    <w:p>
      <w:pPr>
        <w:pStyle w:val="Heading2"/>
      </w:pPr>
      <w:r>
        <w:t>5. The Condition Of The Church and Prayer</w:t>
      </w:r>
    </w:p>
    <w:p>
      <w:r>
        <w:rPr>
          <w:b/>
          <w:color w:val="2E74B5"/>
        </w:rPr>
        <w:t>35:16-44:05</w:t>
      </w:r>
    </w:p>
    <w:p>
      <w:r>
        <w:t>Odle focuses on the condition of the church. The message argues that the church is called to recover biblical faithfulness instead of accommodating compromise. It connects this with the conviction that prayer expresses dependence on God and prepares believers to hear and obey Him. The practical emphasis is to seek God in prayer and act on what Scripture requires.</w:t>
      </w:r>
    </w:p>
    <w:p>
      <w:pPr>
        <w:pStyle w:val="Heading2"/>
      </w:pPr>
      <w:r>
        <w:t>6. 1 Corinthians 9:24 and Biblical Love</w:t>
      </w:r>
    </w:p>
    <w:p>
      <w:r>
        <w:rPr>
          <w:b/>
          <w:color w:val="2E74B5"/>
        </w:rPr>
        <w:t>44:05-52:54</w:t>
      </w:r>
    </w:p>
    <w:p>
      <w:r>
        <w:t>Odle focuses on spiritual leadership while working through 1 Corinthians 9:24. The message argues that leaders are accountable to teach faithfully, serve the flock, and model the character they proclaim. It connects this with the conviction that biblical love is demonstrated through truth, patience, sacrifice, and conduct toward others. The practical emphasis is to practice patient, truthful love in relationships and conflict.</w:t>
      </w:r>
    </w:p>
    <w:p>
      <w:pPr>
        <w:pStyle w:val="Heading2"/>
      </w:pPr>
      <w:r>
        <w:t>7. Isaiah 53 and Faith</w:t>
      </w:r>
    </w:p>
    <w:p>
      <w:r>
        <w:rPr>
          <w:b/>
          <w:color w:val="2E74B5"/>
        </w:rPr>
        <w:t>52:54-1:01:43</w:t>
      </w:r>
    </w:p>
    <w:p>
      <w:r>
        <w:t>Odle focuses on Israel in prophecy while working through Isaiah 53. The message argues that the sermon relates Israel’s place in Scripture to the unfolding prophetic picture. It connects this with the conviction that biblical faith trusts God’s character and acts upon His promises. The practical emphasis is to seek God in prayer and act on what Scripture requires.</w:t>
      </w:r>
    </w:p>
    <w:p>
      <w:pPr>
        <w:pStyle w:val="Heading2"/>
      </w:pPr>
      <w:r>
        <w:t>8. The Condition Of The Church and Gratitude</w:t>
      </w:r>
    </w:p>
    <w:p>
      <w:r>
        <w:rPr>
          <w:b/>
          <w:color w:val="2E74B5"/>
        </w:rPr>
        <w:t>1:01:43-1:10:27</w:t>
      </w:r>
    </w:p>
    <w:p>
      <w:r>
        <w:t>Odle focuses on the condition of the church. The message argues that the church is called to recover biblical faithfulness instead of accommodating compromise. It connects this with the conviction that thankfulness remembers God’s mercy and guards the heart from entitlement and complaint.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Matthew 17</w:t>
            </w:r>
          </w:p>
        </w:tc>
        <w:tc>
          <w:tcPr>
            <w:tcW w:type="dxa" w:w="4896"/>
          </w:tcPr>
          <w:p>
            <w:r>
              <w:t>Used in the sermon’s teaching on Israel in prophecy and its practical application.</w:t>
            </w:r>
          </w:p>
        </w:tc>
      </w:tr>
      <w:tr>
        <w:tc>
          <w:tcPr>
            <w:tcW w:type="dxa" w:w="4896"/>
          </w:tcPr>
          <w:p>
            <w:r>
              <w:t>Hebrews 3</w:t>
            </w:r>
          </w:p>
        </w:tc>
        <w:tc>
          <w:tcPr>
            <w:tcW w:type="dxa" w:w="4896"/>
          </w:tcPr>
          <w:p>
            <w:r>
              <w:t>Used in the sermon’s teaching on Israel in prophecy and its practical application.</w:t>
            </w:r>
          </w:p>
        </w:tc>
      </w:tr>
      <w:tr>
        <w:tc>
          <w:tcPr>
            <w:tcW w:type="dxa" w:w="4896"/>
          </w:tcPr>
          <w:p>
            <w:r>
              <w:t>Hebrews 10</w:t>
            </w:r>
          </w:p>
        </w:tc>
        <w:tc>
          <w:tcPr>
            <w:tcW w:type="dxa" w:w="4896"/>
          </w:tcPr>
          <w:p>
            <w:r>
              <w:t>Used in the sermon’s teaching on Israel in prophecy and its practical application.</w:t>
            </w:r>
          </w:p>
        </w:tc>
      </w:tr>
      <w:tr>
        <w:tc>
          <w:tcPr>
            <w:tcW w:type="dxa" w:w="4896"/>
          </w:tcPr>
          <w:p>
            <w:r>
              <w:t>1 Corinthians 9:24</w:t>
            </w:r>
          </w:p>
        </w:tc>
        <w:tc>
          <w:tcPr>
            <w:tcW w:type="dxa" w:w="4896"/>
          </w:tcPr>
          <w:p>
            <w:r>
              <w:t>Used in the sermon’s teaching on Israel in prophecy and its practical application.</w:t>
            </w:r>
          </w:p>
        </w:tc>
      </w:tr>
      <w:tr>
        <w:tc>
          <w:tcPr>
            <w:tcW w:type="dxa" w:w="4896"/>
          </w:tcPr>
          <w:p>
            <w:r>
              <w:t>1 Kings 3</w:t>
            </w:r>
          </w:p>
        </w:tc>
        <w:tc>
          <w:tcPr>
            <w:tcW w:type="dxa" w:w="4896"/>
          </w:tcPr>
          <w:p>
            <w:r>
              <w:t>Used in the sermon’s teaching on Israel in prophecy and its practical application.</w:t>
            </w:r>
          </w:p>
        </w:tc>
      </w:tr>
      <w:tr>
        <w:tc>
          <w:tcPr>
            <w:tcW w:type="dxa" w:w="4896"/>
          </w:tcPr>
          <w:p>
            <w:r>
              <w:t>Isaiah 53</w:t>
            </w:r>
          </w:p>
        </w:tc>
        <w:tc>
          <w:tcPr>
            <w:tcW w:type="dxa" w:w="4896"/>
          </w:tcPr>
          <w:p>
            <w:r>
              <w:t>Used in the sermon’s teaching on Israel in prophecy and its practical application.</w:t>
            </w:r>
          </w:p>
        </w:tc>
      </w:tr>
    </w:tbl>
    <w:p>
      <w:r>
        <w:br w:type="page"/>
      </w:r>
    </w:p>
    <w:p>
      <w:pPr>
        <w:pStyle w:val="Heading1"/>
      </w:pPr>
      <w:r>
        <w:t>Sources and Editorial Notes</w:t>
      </w:r>
    </w:p>
    <w:p>
      <w:r>
        <w:t>Primary video: https://www.youtube.com/watch?v=H3RPtj8Rvd0</w:t>
      </w:r>
    </w:p>
    <w:p>
      <w:r>
        <w:t>YouTube lists 2025-01-12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