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Dead</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52:39</w:t>
            </w:r>
          </w:p>
        </w:tc>
      </w:tr>
      <w:tr>
        <w:tc>
          <w:tcPr>
            <w:tcW w:type="dxa" w:w="2016"/>
            <w:vAlign w:val="center"/>
          </w:tcPr>
          <w:p>
            <w:r>
              <w:rPr>
                <w:b/>
              </w:rPr>
              <w:t>Source</w:t>
            </w:r>
          </w:p>
        </w:tc>
        <w:tc>
          <w:tcPr>
            <w:tcW w:type="dxa" w:w="7920"/>
            <w:vAlign w:val="center"/>
          </w:tcPr>
          <w:p>
            <w:r>
              <w:t>https://www.youtube.com/watch?v=bBM3jEdeXqY</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0:00-6:35</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2. 6:35-13:10</w:t>
      </w:r>
    </w:p>
    <w:p>
      <w:pPr>
        <w:keepNext/>
      </w:pPr>
      <w:r>
        <w:rPr>
          <w:b/>
          <w:color w:val="2E74B5"/>
        </w:rPr>
        <w:t>Pastor Dean Odle</w:t>
      </w:r>
    </w:p>
    <w:p>
      <w:pPr>
        <w:keepLines/>
      </w:pPr>
      <w:r>
        <w:t>Odle focuses on biblical love while working through Ephesians 1. The message argues that biblical love is demonstrated through truth, patience, sacrifice, and conduct toward others. It connects this with the conviction that Scripture is presented as the standard for doctrine, discernment, and daily obedience. The practical emphasis is to trust God’s promises and refuse decisions governed by fear.</w:t>
      </w:r>
    </w:p>
    <w:p>
      <w:pPr>
        <w:pStyle w:val="Heading2"/>
        <w:keepNext/>
      </w:pPr>
      <w:r>
        <w:t>3. 13:10-19:45</w:t>
      </w:r>
    </w:p>
    <w:p>
      <w:pPr>
        <w:keepNext/>
      </w:pPr>
      <w:r>
        <w:rPr>
          <w:b/>
          <w:color w:val="2E74B5"/>
        </w:rPr>
        <w:t>Pastor Dean Odle</w:t>
      </w:r>
    </w:p>
    <w:p>
      <w:pPr>
        <w:keepLines/>
      </w:pPr>
      <w:r>
        <w:t>Odle focuses on biblical love while working through Romans 6. The message argues that biblical love is demonstrated through truth, patience, sacrifice, and conduct toward others.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keepNext/>
      </w:pPr>
      <w:r>
        <w:t>4. 19:45-26:20</w:t>
      </w:r>
    </w:p>
    <w:p>
      <w:pPr>
        <w:keepNext/>
      </w:pPr>
      <w:r>
        <w:rPr>
          <w:b/>
          <w:color w:val="2E74B5"/>
        </w:rPr>
        <w:t>Pastor Dean Odle</w:t>
      </w:r>
    </w:p>
    <w:p>
      <w:pPr>
        <w:keepLines/>
      </w:pPr>
      <w:r>
        <w:t>Odle focuses on the cross and Christ’s blood. The message argues that Christ’s sacrifice and shed blood are presented as the foundation of redemption, forgiveness, and victory over sin. It connects this with the conviction that baptism is examined as an act of obedience and identification with Christ’s death, burial, and resurrection. The practical emphasis is to test the teaching by Scripture and apply it through faithful obedience.</w:t>
      </w:r>
    </w:p>
    <w:p>
      <w:pPr>
        <w:pStyle w:val="Heading2"/>
        <w:keepNext/>
      </w:pPr>
      <w:r>
        <w:t>5. 26:20-32:54</w:t>
      </w:r>
    </w:p>
    <w:p>
      <w:pPr>
        <w:keepNext/>
      </w:pPr>
      <w:r>
        <w:rPr>
          <w:b/>
          <w:color w:val="2E74B5"/>
        </w:rPr>
        <w:t>Pastor Dean Odle</w:t>
      </w:r>
    </w:p>
    <w:p>
      <w:pPr>
        <w:keepLines/>
      </w:pPr>
      <w:r>
        <w:t>Odle focuses on grace and mercy while working through Ephesians 4, Ephesians 5, Galatians 5. The message argues that God’s grace forgives and also trains believers to leave sin and live in obedience. It connects this with the conviction that God’s commands reveal His standard and direct the obedient life. The practical emphasis is to trust God’s promises and refuse decisions governed by fear.</w:t>
      </w:r>
    </w:p>
    <w:p>
      <w:pPr>
        <w:pStyle w:val="Heading2"/>
        <w:keepNext/>
      </w:pPr>
      <w:r>
        <w:t>6. 32:54-39:29</w:t>
      </w:r>
    </w:p>
    <w:p>
      <w:pPr>
        <w:keepNext/>
      </w:pPr>
      <w:r>
        <w:rPr>
          <w:b/>
          <w:color w:val="2E74B5"/>
        </w:rPr>
        <w:t>Pastor Dean Odle</w:t>
      </w:r>
    </w:p>
    <w:p>
      <w:pPr>
        <w:keepLines/>
      </w:pPr>
      <w:r>
        <w:t>Odle focuses on the soulish life while working through Colossians 3, Matthew 16. The message argues that natural emotion and self-directed reasoning must yield to the Holy Spirit and the mind of Christ. It connects this with the conviction that objects and practices tied to idolatry are treated as spiritual compromises that should be renounced. The practical emphasis is to test the teaching by Scripture and apply it through faithful obedience.</w:t>
      </w:r>
    </w:p>
    <w:p>
      <w:pPr>
        <w:pStyle w:val="Heading2"/>
        <w:keepNext/>
      </w:pPr>
      <w:r>
        <w:t>7. 39:29-46:04</w:t>
      </w:r>
    </w:p>
    <w:p>
      <w:pPr>
        <w:keepNext/>
      </w:pPr>
      <w:r>
        <w:rPr>
          <w:b/>
          <w:color w:val="2E74B5"/>
        </w:rPr>
        <w:t>Pastor Dean Odle</w:t>
      </w:r>
    </w:p>
    <w:p>
      <w:pPr>
        <w:keepLines/>
      </w:pPr>
      <w:r>
        <w:t>Odle focuses on family discipleship while working through Luke 13, Luke 14. The message argues that faithfulness in the home requires instruction, loving correction, protection, and a consistent Christian example.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8. 46:04-52:39</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God’s grace forgives and also trains believers to leave sin and live in obedience.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