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Dead Church</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2022-06-13 (video upload date)</w:t>
            </w:r>
          </w:p>
        </w:tc>
      </w:tr>
      <w:tr>
        <w:tc>
          <w:tcPr>
            <w:tcW w:type="dxa" w:w="2016"/>
            <w:vAlign w:val="center"/>
          </w:tcPr>
          <w:p>
            <w:r>
              <w:rPr>
                <w:b/>
              </w:rPr>
              <w:t>Duration</w:t>
            </w:r>
          </w:p>
        </w:tc>
        <w:tc>
          <w:tcPr>
            <w:tcW w:type="dxa" w:w="7920"/>
            <w:vAlign w:val="center"/>
          </w:tcPr>
          <w:p>
            <w:r>
              <w:t>1:16:03</w:t>
            </w:r>
          </w:p>
        </w:tc>
      </w:tr>
      <w:tr>
        <w:tc>
          <w:tcPr>
            <w:tcW w:type="dxa" w:w="2016"/>
            <w:vAlign w:val="center"/>
          </w:tcPr>
          <w:p>
            <w:r>
              <w:rPr>
                <w:b/>
              </w:rPr>
              <w:t>Source</w:t>
            </w:r>
          </w:p>
        </w:tc>
        <w:tc>
          <w:tcPr>
            <w:tcW w:type="dxa" w:w="7920"/>
            <w:vAlign w:val="center"/>
          </w:tcPr>
          <w:p>
            <w:r>
              <w:t>https://www.youtube.com/watch?v=vNCli9ZnegA</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0:00-9:30</w:t>
      </w:r>
    </w:p>
    <w:p>
      <w:pPr>
        <w:keepNext/>
      </w:pPr>
      <w:r>
        <w:rPr>
          <w:b/>
          <w:color w:val="2E74B5"/>
        </w:rPr>
        <w:t>Pastor Dean Odle</w:t>
      </w:r>
    </w:p>
    <w:p>
      <w:pPr>
        <w:keepLines/>
      </w:pPr>
      <w:r>
        <w:t>Odle focuses on the condition of the church while working through Isaiah 64. The message argues that the church is called to recover biblical faithfulness instead of accommodating compromise. It connects this with the conviction that prayer expresses dependence on God and prepares believers to hear and obey Him. The practical emphasis is to seek God in prayer and act on what Scripture requires.</w:t>
      </w:r>
    </w:p>
    <w:p>
      <w:pPr>
        <w:pStyle w:val="Heading2"/>
        <w:keepNext/>
      </w:pPr>
      <w:r>
        <w:t>2. 9:30-19:01</w:t>
      </w:r>
    </w:p>
    <w:p>
      <w:pPr>
        <w:keepNext/>
      </w:pPr>
      <w:r>
        <w:rPr>
          <w:b/>
          <w:color w:val="2E74B5"/>
        </w:rPr>
        <w:t>Pastor Dean Odle</w:t>
      </w:r>
    </w:p>
    <w:p>
      <w:pPr>
        <w:keepLines/>
      </w:pPr>
      <w:r>
        <w:t>Odle focuses on prayer while working through Matthew 26, Luke 21, Ephesians 6. The message argues that prayer expresses dependence on God and prepares believers to hear and obey Him. It connects this with the conviction that the church is called to recover biblical faithfulness instead of accommodating compromise. The practical emphasis is to seek God in prayer and act on what Scripture requires.</w:t>
      </w:r>
    </w:p>
    <w:p>
      <w:pPr>
        <w:pStyle w:val="Heading2"/>
        <w:keepNext/>
      </w:pPr>
      <w:r>
        <w:t>3. 19:01-28:31</w:t>
      </w:r>
    </w:p>
    <w:p>
      <w:pPr>
        <w:keepNext/>
      </w:pPr>
      <w:r>
        <w:rPr>
          <w:b/>
          <w:color w:val="2E74B5"/>
        </w:rPr>
        <w:t>Pastor Dean Odle</w:t>
      </w:r>
    </w:p>
    <w:p>
      <w:pPr>
        <w:keepLines/>
      </w:pPr>
      <w:r>
        <w:t>Odle focuses on prayer while working through Peter 4, Isaiah 62, Matthew 21. The message argues that prayer expresses dependence on God and prepares believers to hear and obey Him. It connects this with the conviction that the church is called to recover biblical faithfulness instead of accommodating compromise. The practical emphasis is to seek God in prayer and act on what Scripture requires.</w:t>
      </w:r>
    </w:p>
    <w:p>
      <w:pPr>
        <w:pStyle w:val="Heading2"/>
        <w:keepNext/>
      </w:pPr>
      <w:r>
        <w:t>4. 28:31-38:02</w:t>
      </w:r>
    </w:p>
    <w:p>
      <w:pPr>
        <w:keepNext/>
      </w:pPr>
      <w:r>
        <w:rPr>
          <w:b/>
          <w:color w:val="2E74B5"/>
        </w:rPr>
        <w:t>Pastor Dean Odle</w:t>
      </w:r>
    </w:p>
    <w:p>
      <w:pPr>
        <w:keepLines/>
      </w:pPr>
      <w:r>
        <w:t>Odle focuses on prayer while working through Ezekiel 33, Timothy 5. The message argues that prayer expresses dependence on God and prepares believers to hear and obey Him. It connects this with the conviction that the church is called to recover biblical faithfulness instead of accommodating compromise. The practical emphasis is to seek God in prayer and act on what Scripture requires.</w:t>
      </w:r>
    </w:p>
    <w:p>
      <w:pPr>
        <w:pStyle w:val="Heading2"/>
        <w:keepNext/>
      </w:pPr>
      <w:r>
        <w:t>5. 38:02-47:32</w:t>
      </w:r>
    </w:p>
    <w:p>
      <w:pPr>
        <w:keepNext/>
      </w:pPr>
      <w:r>
        <w:rPr>
          <w:b/>
          <w:color w:val="2E74B5"/>
        </w:rPr>
        <w:t>Pastor Dean Odle</w:t>
      </w:r>
    </w:p>
    <w:p>
      <w:pPr>
        <w:keepLines/>
      </w:pPr>
      <w:r>
        <w:t>Odle focuses on prayer. The message argues that prayer expresses dependence on God and prepares believers to hear and obey Him. It connects this with the conviction that faithfulness in the home requires instruction, loving correction, protection, and a consistent Christian example. The practical emphasis is to seek God in prayer and act on what Scripture requires.</w:t>
      </w:r>
    </w:p>
    <w:p>
      <w:pPr>
        <w:pStyle w:val="Heading2"/>
        <w:keepNext/>
      </w:pPr>
      <w:r>
        <w:t>6. 47:32-57:02</w:t>
      </w:r>
    </w:p>
    <w:p>
      <w:pPr>
        <w:keepNext/>
      </w:pPr>
      <w:r>
        <w:rPr>
          <w:b/>
          <w:color w:val="2E74B5"/>
        </w:rPr>
        <w:t>Pastor Dean Odle</w:t>
      </w:r>
    </w:p>
    <w:p>
      <w:pPr>
        <w:keepLines/>
      </w:pPr>
      <w:r>
        <w:t>Odle focuses on healing and faith. The message argues that the message connects prayer for healing with faith in Christ, pastoral care, and submission to God. It connects this with the conviction that prayer expresses dependence on God and prepares believers to hear and obey Him. The practical emphasis is to seek God in prayer and act on what Scripture requires.</w:t>
      </w:r>
    </w:p>
    <w:p>
      <w:pPr>
        <w:pStyle w:val="Heading2"/>
        <w:keepNext/>
      </w:pPr>
      <w:r>
        <w:t>7. 57:02-1:06:33</w:t>
      </w:r>
    </w:p>
    <w:p>
      <w:pPr>
        <w:keepNext/>
      </w:pPr>
      <w:r>
        <w:rPr>
          <w:b/>
          <w:color w:val="2E74B5"/>
        </w:rPr>
        <w:t>Pastor Dean Odle</w:t>
      </w:r>
    </w:p>
    <w:p>
      <w:pPr>
        <w:keepLines/>
      </w:pPr>
      <w:r>
        <w:t>Odle focuses on prayer. The message argues that prayer expresses dependence on God and prepares believers to hear and obey Him. It connects this with the conviction that the church is called to recover biblical faithfulness instead of accommodating compromise. The practical emphasis is to seek God in prayer and act on what Scripture requires.</w:t>
      </w:r>
    </w:p>
    <w:p>
      <w:pPr>
        <w:pStyle w:val="Heading2"/>
        <w:keepNext/>
      </w:pPr>
      <w:r>
        <w:t>8. 1:06:33-1:16:03</w:t>
      </w:r>
    </w:p>
    <w:p>
      <w:pPr>
        <w:keepNext/>
      </w:pPr>
      <w:r>
        <w:rPr>
          <w:b/>
          <w:color w:val="2E74B5"/>
        </w:rPr>
        <w:t>Pastor Dean Odle</w:t>
      </w:r>
    </w:p>
    <w:p>
      <w:pPr>
        <w:keepLines/>
      </w:pPr>
      <w:r>
        <w:t>Odle focuses on prayer. The message argues that prayer expresses dependence on God and prepares believers to hear and obey Him. It connects this with the conviction that revival begins with repentance, renewed hunger for God, and practical obedience among His people. The practical emphasis is to seek God in prayer and act on what Scripture requires.</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