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Consider the Ant</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2025-10-26 (video upload date)</w:t>
            </w:r>
          </w:p>
        </w:tc>
      </w:tr>
      <w:tr>
        <w:tc>
          <w:tcPr>
            <w:tcW w:type="dxa" w:w="2016"/>
            <w:vAlign w:val="center"/>
          </w:tcPr>
          <w:p>
            <w:r>
              <w:rPr>
                <w:b/>
              </w:rPr>
              <w:t>Duration</w:t>
            </w:r>
          </w:p>
        </w:tc>
        <w:tc>
          <w:tcPr>
            <w:tcW w:type="dxa" w:w="7920"/>
            <w:vAlign w:val="center"/>
          </w:tcPr>
          <w:p>
            <w:r>
              <w:t>1:27:18</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https://www.youtube.com/watch?v=HUPdCHleljE</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“Consider the Ant,” Pastor Dean Odle presents a Scripture-centered message about faith, the wisdom of God, prayer. Drawing especially from Proverbs 22, Proverbs 30, Hebrews 10, the teaching emphasizes that biblical faith trusts God’s character and acts upon His promises. Odle connects that foundation with the conviction that God’s wisdom confronts human pride and teaches believers to judge life from an eternal perspective.</w:t>
      </w:r>
    </w:p>
    <w:p>
      <w:r>
        <w:t>As the sermon progresses, it addresses spiritual vigilance, the condition of the church, biblical love.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2025-10-26;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Spiritual Warfare; 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Proverbs 22; Proverbs 30; Hebrews 10; Faith; The Wisdom Of God; Prayer; Spiritual Vigilance; The Condition Of The Church; Biblical Love; A Biblical Foundation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Biblical Love and Worship</w:t>
      </w:r>
    </w:p>
    <w:p>
      <w:r>
        <w:rPr>
          <w:b/>
          <w:color w:val="2E74B5"/>
        </w:rPr>
        <w:t>0:00-9:42</w:t>
      </w:r>
    </w:p>
    <w:p>
      <w:r>
        <w:t>Odle focuses on biblical love. The message argues that biblical love is demonstrated through truth, patience, sacrifice, and conduct toward others. It connects this with the conviction that true worship centers on God and is expressed through reverence, surrender, and obedience. The practical emphasis is to practice patient, truthful love in relationships and conflict.</w:t>
      </w:r>
    </w:p>
    <w:p>
      <w:pPr>
        <w:pStyle w:val="Heading2"/>
      </w:pPr>
      <w:r>
        <w:t>2. Proverbs 22 and Worship</w:t>
      </w:r>
    </w:p>
    <w:p>
      <w:r>
        <w:rPr>
          <w:b/>
          <w:color w:val="2E74B5"/>
        </w:rPr>
        <w:t>9:42-19:24</w:t>
      </w:r>
    </w:p>
    <w:p>
      <w:r>
        <w:t>Odle focuses on the wisdom of God while working through Proverbs 22. The message argues that God’s wisdom confronts human pride and teaches believers to judge life from an eternal perspective. It connects this with the conviction that true worship centers on God and is expressed through reverence, surrender, and obedience. The practical emphasis is to remain watchful, grounded in Scripture, and ready to obey Christ.</w:t>
      </w:r>
    </w:p>
    <w:p>
      <w:pPr>
        <w:pStyle w:val="Heading2"/>
      </w:pPr>
      <w:r>
        <w:t>3. Stewardship And Giving and Angelic Messengers</w:t>
      </w:r>
    </w:p>
    <w:p>
      <w:r>
        <w:rPr>
          <w:b/>
          <w:color w:val="2E74B5"/>
        </w:rPr>
        <w:t>19:24-29:06</w:t>
      </w:r>
    </w:p>
    <w:p>
      <w:r>
        <w:t>Odle focuses on stewardship and giving. The message argues that material stewardship reveals priorities and should be governed by generosity, integrity, and obedience to God. It connects this with the conviction that angelic activity is examined within the biblical passage and its prophetic sequence. The practical emphasis is to test the teaching by Scripture and apply it through faithful obedience.</w:t>
      </w:r>
    </w:p>
    <w:p>
      <w:pPr>
        <w:pStyle w:val="Heading2"/>
      </w:pPr>
      <w:r>
        <w:t>4. Stewardship And Giving and God’s Commandments</w:t>
      </w:r>
    </w:p>
    <w:p>
      <w:r>
        <w:rPr>
          <w:b/>
          <w:color w:val="2E74B5"/>
        </w:rPr>
        <w:t>29:06-38:48</w:t>
      </w:r>
    </w:p>
    <w:p>
      <w:r>
        <w:t>Odle focuses on stewardship and giving. The message argues that material stewardship reveals priorities and should be governed by generosity, integrity, and obedience to God. It connects this with the conviction that God’s commands reveal His standard and direct the obedient life. The practical emphasis is to test the teaching by Scripture and apply it through faithful obedience.</w:t>
      </w:r>
    </w:p>
    <w:p>
      <w:pPr>
        <w:pStyle w:val="Heading2"/>
      </w:pPr>
      <w:r>
        <w:t>5. Proverbs 22 and The Condition Of The Church</w:t>
      </w:r>
    </w:p>
    <w:p>
      <w:r>
        <w:rPr>
          <w:b/>
          <w:color w:val="2E74B5"/>
        </w:rPr>
        <w:t>38:48-48:30</w:t>
      </w:r>
    </w:p>
    <w:p>
      <w:r>
        <w:t>Odle focuses on faith while working through Proverbs 22. The message argues that biblical faith trusts God’s character and acts upon His promises. It connects this with the conviction that the church is called to recover biblical faithfulness instead of accommodating compromise. The practical emphasis is to trust God’s promises and refuse decisions governed by fear.</w:t>
      </w:r>
    </w:p>
    <w:p>
      <w:pPr>
        <w:pStyle w:val="Heading2"/>
      </w:pPr>
      <w:r>
        <w:t>6. Faith and A Biblical Foundation</w:t>
      </w:r>
    </w:p>
    <w:p>
      <w:r>
        <w:rPr>
          <w:b/>
          <w:color w:val="2E74B5"/>
        </w:rPr>
        <w:t>48:30-58:12</w:t>
      </w:r>
    </w:p>
    <w:p>
      <w:r>
        <w:t>Odle focuses on faith. The message argues that biblical faith trusts God’s character and acts upon His promises. It connects this with the conviction that a durable Christian life must be built on Christ, sound doctrine, and obedient response to Scripture. The practical emphasis is to trust God’s promises and refuse decisions governed by fear.</w:t>
      </w:r>
    </w:p>
    <w:p>
      <w:pPr>
        <w:pStyle w:val="Heading2"/>
      </w:pPr>
      <w:r>
        <w:t>7. Spiritual Leadership and Spiritual Vigilance</w:t>
      </w:r>
    </w:p>
    <w:p>
      <w:r>
        <w:rPr>
          <w:b/>
          <w:color w:val="2E74B5"/>
        </w:rPr>
        <w:t>58:12-1:07:54</w:t>
      </w:r>
    </w:p>
    <w:p>
      <w:r>
        <w:t>Odle focuses on spiritual leadership. The message argues that leaders are accountable to teach faithfully, serve the flock, and model the character they proclaim. It connects this with the conviction that believers are urged to remain sober, alert, prayerful, and ready amid spiritual danger. The practical emphasis is to remain watchful, grounded in Scripture, and ready to obey Christ.</w:t>
      </w:r>
    </w:p>
    <w:p>
      <w:pPr>
        <w:pStyle w:val="Heading2"/>
      </w:pPr>
      <w:r>
        <w:t>8. Proverbs 30 and Spiritual Vigilance</w:t>
      </w:r>
    </w:p>
    <w:p>
      <w:r>
        <w:rPr>
          <w:b/>
          <w:color w:val="2E74B5"/>
        </w:rPr>
        <w:t>1:07:54-1:17:36</w:t>
      </w:r>
    </w:p>
    <w:p>
      <w:r>
        <w:t>Odle focuses on the wisdom of God while working through Proverbs 30, Hebrews 10. The message argues that God’s wisdom confronts human pride and teaches believers to judge life from an eternal perspective. It connects this with the conviction that believers are urged to remain sober, alert, prayerful, and ready amid spiritual danger. The practical emphasis is to respond with honest repentance and concrete obedience.</w:t>
      </w:r>
    </w:p>
    <w:p>
      <w:pPr>
        <w:pStyle w:val="Heading2"/>
      </w:pPr>
      <w:r>
        <w:t>9. Prayer and A Biblical Foundation</w:t>
      </w:r>
    </w:p>
    <w:p>
      <w:r>
        <w:rPr>
          <w:b/>
          <w:color w:val="2E74B5"/>
        </w:rPr>
        <w:t>1:17:36-1:27:18</w:t>
      </w:r>
    </w:p>
    <w:p>
      <w:r>
        <w:t>Odle focuses on prayer. The message argues that prayer expresses dependence on God and prepares believers to hear and obey Him. It connects this with the conviction that a durable Christian life must be built on Christ, sound doctrine, and obedient response to Scripture.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Proverbs 22</w:t>
            </w:r>
          </w:p>
        </w:tc>
        <w:tc>
          <w:tcPr>
            <w:tcW w:type="dxa" w:w="4896"/>
          </w:tcPr>
          <w:p>
            <w:r>
              <w:t>Used in the sermon’s teaching on faith and its practical application.</w:t>
            </w:r>
          </w:p>
        </w:tc>
      </w:tr>
      <w:tr>
        <w:tc>
          <w:tcPr>
            <w:tcW w:type="dxa" w:w="4896"/>
          </w:tcPr>
          <w:p>
            <w:r>
              <w:t>Proverbs 30</w:t>
            </w:r>
          </w:p>
        </w:tc>
        <w:tc>
          <w:tcPr>
            <w:tcW w:type="dxa" w:w="4896"/>
          </w:tcPr>
          <w:p>
            <w:r>
              <w:t>Used in the sermon’s teaching on faith and its practical application.</w:t>
            </w:r>
          </w:p>
        </w:tc>
      </w:tr>
      <w:tr>
        <w:tc>
          <w:tcPr>
            <w:tcW w:type="dxa" w:w="4896"/>
          </w:tcPr>
          <w:p>
            <w:r>
              <w:t>Hebrews 10</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https://www.youtube.com/watch?v=HUPdCHleljE</w:t>
      </w:r>
    </w:p>
    <w:p>
      <w:r>
        <w:t>YouTube lists 2025-10-26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