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Fantasy Land</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1:18:51</w:t>
            </w:r>
          </w:p>
        </w:tc>
      </w:tr>
      <w:tr>
        <w:tc>
          <w:tcPr>
            <w:tcW w:type="dxa" w:w="2016"/>
            <w:vAlign w:val="center"/>
          </w:tcPr>
          <w:p>
            <w:r>
              <w:rPr>
                <w:b/>
              </w:rPr>
              <w:t>Source</w:t>
            </w:r>
          </w:p>
        </w:tc>
        <w:tc>
          <w:tcPr>
            <w:tcW w:type="dxa" w:w="7920"/>
            <w:vAlign w:val="center"/>
          </w:tcPr>
          <w:p>
            <w:r>
              <w:t>https://www.youtube.com/watch?v=wOcGDwmUtEs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0:00-9:51</w:t>
      </w:r>
    </w:p>
    <w:p>
      <w:pPr>
        <w:keepNext/>
      </w:pPr>
      <w:r>
        <w:rPr>
          <w:b/>
          <w:color w:val="2E74B5"/>
        </w:rPr>
        <w:t>Pastor Dean Odle</w:t>
      </w:r>
    </w:p>
    <w:p>
      <w:pPr>
        <w:keepLines/>
      </w:pPr>
      <w:r>
        <w:t>Odle focuses on Bible prophecy while working through Psalm 119.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keepNext/>
      </w:pPr>
      <w:r>
        <w:t>2. 9:51-19:43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3. 19:43-29:34</w:t>
      </w:r>
    </w:p>
    <w:p>
      <w:pPr>
        <w:keepNext/>
      </w:pPr>
      <w:r>
        <w:rPr>
          <w:b/>
          <w:color w:val="2E74B5"/>
        </w:rPr>
        <w:t>Pastor Dean Odle</w:t>
      </w:r>
    </w:p>
    <w:p>
      <w:pPr>
        <w:keepLines/>
      </w:pPr>
      <w:r>
        <w:t>Odle focuses on Bible prophecy while working through Luke 11.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keepNext/>
      </w:pPr>
      <w:r>
        <w:t>4. 29:34-39:26</w:t>
      </w:r>
    </w:p>
    <w:p>
      <w:pPr>
        <w:keepNext/>
      </w:pPr>
      <w:r>
        <w:rPr>
          <w:b/>
          <w:color w:val="2E74B5"/>
        </w:rPr>
        <w:t>Pastor Dean Odle</w:t>
      </w:r>
    </w:p>
    <w:p>
      <w:pPr>
        <w:keepLines/>
      </w:pPr>
      <w:r>
        <w:t>Odle focuses on spiritual leadership. The message argues that leaders are accountable to teach faithfully, serve the flock, and model the character they proclaim.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39:26-49:17</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biblical love is demonstrated through truth, patience, sacrifice, and conduct toward others. The practical emphasis is to remain watchful, grounded in Scripture, and ready to obey Christ.</w:t>
      </w:r>
    </w:p>
    <w:p>
      <w:pPr>
        <w:pStyle w:val="Heading2"/>
        <w:keepNext/>
      </w:pPr>
      <w:r>
        <w:t>6. 49:17-59:08</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the believer must answer fear with trust in God, sober judgment, and faithful action. The practical emphasis is to trust God’s promises and refuse decisions governed by fear.</w:t>
      </w:r>
    </w:p>
    <w:p>
      <w:pPr>
        <w:pStyle w:val="Heading2"/>
        <w:keepNext/>
      </w:pPr>
      <w:r>
        <w:t>7. 59:08-1:09:00</w:t>
      </w:r>
    </w:p>
    <w:p>
      <w:pPr>
        <w:keepNext/>
      </w:pPr>
      <w:r>
        <w:rPr>
          <w:b/>
          <w:color w:val="2E74B5"/>
        </w:rPr>
        <w:t>Pastor Dean Odle</w:t>
      </w:r>
    </w:p>
    <w:p>
      <w:pPr>
        <w:keepLines/>
      </w:pPr>
      <w:r>
        <w:t>Odle focuses on Islamic origins and claims. The message argues that Islamic claims and biblical revelation present incompatible accounts of God and salvation.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8. 1:09:00-1:18:51</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