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Prophets, Kings &amp; Priests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1:05:35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https://www.youtube.com/watch?v=FHukjGVjd5A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“Prophets, Kings &amp; Priests,” Pastor Dean Odle presents a Scripture-centered message about Bible prophecy, the condition of the church, spiritual deception. Drawing especially from Matthew 7, Matthew 24, Malachi 3, 1 Corinthians 10, the teaching emphasizes that prophecy should produce discernment, readiness, and faithfulness rather than speculation alone. Odle connects that foundation with the conviction that the church is called to recover biblical faithfulness instead of accommodating compromise.</w:t>
      </w:r>
    </w:p>
    <w:p>
      <w:r>
        <w:t>As the sermon progresses, it addresses stewardship and giving, spiritual leadership, faith.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Matthew 7; Matthew 24; Malachi 3; 1 Corinthians 10; Bible Prophecy; The Condition Of The Church; Spiritual Deception; Stewardship And Giving; Spiritual Leadership; Faith;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7 and Spiritual Deception</w:t>
      </w:r>
    </w:p>
    <w:p>
      <w:r>
        <w:rPr>
          <w:b/>
          <w:color w:val="2E74B5"/>
        </w:rPr>
        <w:t>0:00-8:12</w:t>
      </w:r>
    </w:p>
    <w:p>
      <w:r>
        <w:t>Odle focuses on Bible prophecy while working through Matthew 7, Matthew 24. The message argues that prophecy should produce discernment, readiness, and faithfulness rather than speculation alone. It connects this with the conviction that believers are warned to test persuasive claims and religious appearances by Scripture. The practical emphasis is to remain watchful, grounded in Scripture, and ready to obey Christ.</w:t>
      </w:r>
    </w:p>
    <w:p>
      <w:pPr>
        <w:pStyle w:val="Heading2"/>
      </w:pPr>
      <w:r>
        <w:t>2. Malachi 3 and Freedom From Fear</w:t>
      </w:r>
    </w:p>
    <w:p>
      <w:r>
        <w:rPr>
          <w:b/>
          <w:color w:val="2E74B5"/>
        </w:rPr>
        <w:t>8:12-16:24</w:t>
      </w:r>
    </w:p>
    <w:p>
      <w:r>
        <w:t>Odle focuses on Bible prophecy while working through Malachi 3, Jeremiah 5. The message argues that prophecy should produce discernment, readiness, and faithfulness rather than speculation alone. It connects this with the conviction that the believer must answer fear with trust in God, sober judgment, and faithful action. The practical emphasis is to respond with honest repentance and concrete obedience.</w:t>
      </w:r>
    </w:p>
    <w:p>
      <w:pPr>
        <w:pStyle w:val="Heading2"/>
      </w:pPr>
      <w:r>
        <w:t>3. Bible Prophecy and Spiritual Deception</w:t>
      </w:r>
    </w:p>
    <w:p>
      <w:r>
        <w:rPr>
          <w:b/>
          <w:color w:val="2E74B5"/>
        </w:rPr>
        <w:t>16:24-24:36</w:t>
      </w:r>
    </w:p>
    <w:p>
      <w:r>
        <w:t>Odle focuses on Bible prophecy. The message argues that prophecy should produce discernment, readiness, and faithfulness rather than speculation alone. It connects this with the conviction that believers are warned to test persuasive claims and religious appearances by Scripture. The practical emphasis is to remain watchful, grounded in Scripture, and ready to obey Christ.</w:t>
      </w:r>
    </w:p>
    <w:p>
      <w:pPr>
        <w:pStyle w:val="Heading2"/>
      </w:pPr>
      <w:r>
        <w:t>4. Bible Prophecy and Stewardship And Giving</w:t>
      </w:r>
    </w:p>
    <w:p>
      <w:r>
        <w:rPr>
          <w:b/>
          <w:color w:val="2E74B5"/>
        </w:rPr>
        <w:t>24:36-32:48</w:t>
      </w:r>
    </w:p>
    <w:p>
      <w:r>
        <w:t>Odle focuses on Bible prophecy. The message argues that prophecy should produce discernment, readiness, and faithfulness rather than speculation alone. It connects this with the conviction that material stewardship reveals priorities and should be governed by generosity, integrity, and obedience to God. The practical emphasis is to remain watchful, grounded in Scripture, and ready to obey Christ.</w:t>
      </w:r>
    </w:p>
    <w:p>
      <w:pPr>
        <w:pStyle w:val="Heading2"/>
      </w:pPr>
      <w:r>
        <w:t>5. Jeremiah 28 and Stewardship And Giving</w:t>
      </w:r>
    </w:p>
    <w:p>
      <w:r>
        <w:rPr>
          <w:b/>
          <w:color w:val="2E74B5"/>
        </w:rPr>
        <w:t>32:48-41:00</w:t>
      </w:r>
    </w:p>
    <w:p>
      <w:r>
        <w:t>Odle focuses on Bible prophecy while working through Jeremiah 28. The message argues that prophecy should produce discernment, readiness, and faithfulness rather than speculation alone. It connects this with the conviction that material stewardship reveals priorities and should be governed by generosity, integrity, and obedience to God. The practical emphasis is to remain watchful, grounded in Scripture, and ready to obey Christ.</w:t>
      </w:r>
    </w:p>
    <w:p>
      <w:pPr>
        <w:pStyle w:val="Heading2"/>
      </w:pPr>
      <w:r>
        <w:t>6. Acts 5 and The Condition Of The Church</w:t>
      </w:r>
    </w:p>
    <w:p>
      <w:r>
        <w:rPr>
          <w:b/>
          <w:color w:val="2E74B5"/>
        </w:rPr>
        <w:t>41:00-49:12</w:t>
      </w:r>
    </w:p>
    <w:p>
      <w:r>
        <w:t>Odle focuses on Bible prophecy while working through Acts 5, Revelation 2, Numbers 22. The message argues that prophecy should produce discernment, readiness, and faithfulness rather than speculation alone. It connects this with the conviction that the church is called to recover biblical faithfulness instead of accommodating compromise. The practical emphasis is to remain watchful, grounded in Scripture, and ready to obey Christ.</w:t>
      </w:r>
    </w:p>
    <w:p>
      <w:pPr>
        <w:pStyle w:val="Heading2"/>
      </w:pPr>
      <w:r>
        <w:t>7. Numbers 22 and Stewardship And Giving</w:t>
      </w:r>
    </w:p>
    <w:p>
      <w:r>
        <w:rPr>
          <w:b/>
          <w:color w:val="2E74B5"/>
        </w:rPr>
        <w:t>49:12-57:24</w:t>
      </w:r>
    </w:p>
    <w:p>
      <w:r>
        <w:t>Odle focuses on Bible prophecy while working through Numbers 22, Matthew 23. The message argues that prophecy should produce discernment, readiness, and faithfulness rather than speculation alone. It connects this with the conviction that material stewardship reveals priorities and should be governed by generosity, integrity, and obedience to God. The practical emphasis is to remain watchful, grounded in Scripture, and ready to obey Christ.</w:t>
      </w:r>
    </w:p>
    <w:p>
      <w:pPr>
        <w:pStyle w:val="Heading2"/>
      </w:pPr>
      <w:r>
        <w:t>8. Philippians 1 and Prayer</w:t>
      </w:r>
    </w:p>
    <w:p>
      <w:r>
        <w:rPr>
          <w:b/>
          <w:color w:val="2E74B5"/>
        </w:rPr>
        <w:t>57:24-1:05:35</w:t>
      </w:r>
    </w:p>
    <w:p>
      <w:r>
        <w:t>Odle focuses on the condition of the church while working through Philippians 1.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7</w:t>
            </w:r>
          </w:p>
        </w:tc>
        <w:tc>
          <w:tcPr>
            <w:tcW w:type="dxa" w:w="4896"/>
          </w:tcPr>
          <w:p>
            <w:r>
              <w:t>Used in the sermon’s teaching on Bible prophecy and its practical application.</w:t>
            </w:r>
          </w:p>
        </w:tc>
      </w:tr>
      <w:tr>
        <w:tc>
          <w:tcPr>
            <w:tcW w:type="dxa" w:w="4896"/>
          </w:tcPr>
          <w:p>
            <w:r>
              <w:t>Matthew 24</w:t>
            </w:r>
          </w:p>
        </w:tc>
        <w:tc>
          <w:tcPr>
            <w:tcW w:type="dxa" w:w="4896"/>
          </w:tcPr>
          <w:p>
            <w:r>
              <w:t>Used in the sermon’s teaching on Bible prophecy and its practical application.</w:t>
            </w:r>
          </w:p>
        </w:tc>
      </w:tr>
      <w:tr>
        <w:tc>
          <w:tcPr>
            <w:tcW w:type="dxa" w:w="4896"/>
          </w:tcPr>
          <w:p>
            <w:r>
              <w:t>Malachi 3</w:t>
            </w:r>
          </w:p>
        </w:tc>
        <w:tc>
          <w:tcPr>
            <w:tcW w:type="dxa" w:w="4896"/>
          </w:tcPr>
          <w:p>
            <w:r>
              <w:t>Used in the sermon’s teaching on Bible prophecy and its practical application.</w:t>
            </w:r>
          </w:p>
        </w:tc>
      </w:tr>
      <w:tr>
        <w:tc>
          <w:tcPr>
            <w:tcW w:type="dxa" w:w="4896"/>
          </w:tcPr>
          <w:p>
            <w:r>
              <w:t>1 Corinthians 10</w:t>
            </w:r>
          </w:p>
        </w:tc>
        <w:tc>
          <w:tcPr>
            <w:tcW w:type="dxa" w:w="4896"/>
          </w:tcPr>
          <w:p>
            <w:r>
              <w:t>Used in the sermon’s teaching on Bible prophecy and its practical application.</w:t>
            </w:r>
          </w:p>
        </w:tc>
      </w:tr>
      <w:tr>
        <w:tc>
          <w:tcPr>
            <w:tcW w:type="dxa" w:w="4896"/>
          </w:tcPr>
          <w:p>
            <w:r>
              <w:t>Jeremiah 5</w:t>
            </w:r>
          </w:p>
        </w:tc>
        <w:tc>
          <w:tcPr>
            <w:tcW w:type="dxa" w:w="4896"/>
          </w:tcPr>
          <w:p>
            <w:r>
              <w:t>Used in the sermon’s teaching on Bible prophecy and its practical application.</w:t>
            </w:r>
          </w:p>
        </w:tc>
      </w:tr>
      <w:tr>
        <w:tc>
          <w:tcPr>
            <w:tcW w:type="dxa" w:w="4896"/>
          </w:tcPr>
          <w:p>
            <w:r>
              <w:t>1 Corinthians 12</w:t>
            </w:r>
          </w:p>
        </w:tc>
        <w:tc>
          <w:tcPr>
            <w:tcW w:type="dxa" w:w="4896"/>
          </w:tcPr>
          <w:p>
            <w:r>
              <w:t>Used in the sermon’s teaching on Bible prophecy and its practical application.</w:t>
            </w:r>
          </w:p>
        </w:tc>
      </w:tr>
      <w:tr>
        <w:tc>
          <w:tcPr>
            <w:tcW w:type="dxa" w:w="4896"/>
          </w:tcPr>
          <w:p>
            <w:r>
              <w:t>Jeremiah 28</w:t>
            </w:r>
          </w:p>
        </w:tc>
        <w:tc>
          <w:tcPr>
            <w:tcW w:type="dxa" w:w="4896"/>
          </w:tcPr>
          <w:p>
            <w:r>
              <w:t>Used in the sermon’s teaching on Bible prophecy and its practical application.</w:t>
            </w:r>
          </w:p>
        </w:tc>
      </w:tr>
      <w:tr>
        <w:tc>
          <w:tcPr>
            <w:tcW w:type="dxa" w:w="4896"/>
          </w:tcPr>
          <w:p>
            <w:r>
              <w:t>Acts 5</w:t>
            </w:r>
          </w:p>
        </w:tc>
        <w:tc>
          <w:tcPr>
            <w:tcW w:type="dxa" w:w="4896"/>
          </w:tcPr>
          <w:p>
            <w:r>
              <w:t>Used in the sermon’s teaching on Bible prophecy and its practical application.</w:t>
            </w:r>
          </w:p>
        </w:tc>
      </w:tr>
      <w:tr>
        <w:tc>
          <w:tcPr>
            <w:tcW w:type="dxa" w:w="4896"/>
          </w:tcPr>
          <w:p>
            <w:r>
              <w:t>Revelation 2</w:t>
            </w:r>
          </w:p>
        </w:tc>
        <w:tc>
          <w:tcPr>
            <w:tcW w:type="dxa" w:w="4896"/>
          </w:tcPr>
          <w:p>
            <w:r>
              <w:t>Used in the sermon’s teaching on Bible prophecy and its practical application.</w:t>
            </w:r>
          </w:p>
        </w:tc>
      </w:tr>
      <w:tr>
        <w:tc>
          <w:tcPr>
            <w:tcW w:type="dxa" w:w="4896"/>
          </w:tcPr>
          <w:p>
            <w:r>
              <w:t>Numbers 22</w:t>
            </w:r>
          </w:p>
        </w:tc>
        <w:tc>
          <w:tcPr>
            <w:tcW w:type="dxa" w:w="4896"/>
          </w:tcPr>
          <w:p>
            <w:r>
              <w:t>Used in the sermon’s teaching on Bible prophecy and its practical application.</w:t>
            </w:r>
          </w:p>
        </w:tc>
      </w:tr>
      <w:tr>
        <w:tc>
          <w:tcPr>
            <w:tcW w:type="dxa" w:w="4896"/>
          </w:tcPr>
          <w:p>
            <w:r>
              <w:t>Matthew 23</w:t>
            </w:r>
          </w:p>
        </w:tc>
        <w:tc>
          <w:tcPr>
            <w:tcW w:type="dxa" w:w="4896"/>
          </w:tcPr>
          <w:p>
            <w:r>
              <w:t>Used in the sermon’s teaching on Bible prophecy and its practical application.</w:t>
            </w:r>
          </w:p>
        </w:tc>
      </w:tr>
      <w:tr>
        <w:tc>
          <w:tcPr>
            <w:tcW w:type="dxa" w:w="4896"/>
          </w:tcPr>
          <w:p>
            <w:r>
              <w:t>Philippians 1</w:t>
            </w:r>
          </w:p>
        </w:tc>
        <w:tc>
          <w:tcPr>
            <w:tcW w:type="dxa" w:w="4896"/>
          </w:tcPr>
          <w:p>
            <w:r>
              <w:t>Used in the sermon’s teaching on Bible prophecy and its practical application.</w:t>
            </w:r>
          </w:p>
        </w:tc>
      </w:tr>
    </w:tbl>
    <w:p>
      <w:r>
        <w:br w:type="page"/>
      </w:r>
    </w:p>
    <w:p>
      <w:pPr>
        <w:pStyle w:val="Heading1"/>
      </w:pPr>
      <w:r>
        <w:t>Sources and Editorial Notes</w:t>
      </w:r>
    </w:p>
    <w:p>
      <w:r>
        <w:t>Primary video: https://www.youtube.com/watch?v=FHukjGVjd5A</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