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Rebellion &amp; Offense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1:29:37</w:t>
            </w:r>
          </w:p>
        </w:tc>
      </w:tr>
      <w:tr>
        <w:tc>
          <w:tcPr>
            <w:tcW w:type="dxa" w:w="2016"/>
            <w:vAlign w:val="center"/>
          </w:tcPr>
          <w:p>
            <w:r>
              <w:rPr>
                <w:b/>
              </w:rPr>
              <w:t>Source</w:t>
            </w:r>
          </w:p>
        </w:tc>
        <w:tc>
          <w:tcPr>
            <w:tcW w:type="dxa" w:w="7920"/>
            <w:vAlign w:val="center"/>
          </w:tcPr>
          <w:p>
            <w:r>
              <w:t>https://www.youtube.com/watch?v=RFb4vhXRbwM</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0:00-9:57</w:t>
      </w:r>
    </w:p>
    <w:p>
      <w:pPr>
        <w:keepNext/>
      </w:pPr>
      <w:r>
        <w:rPr>
          <w:b/>
          <w:color w:val="2E74B5"/>
        </w:rPr>
        <w:t>Pastor Dean Odle</w:t>
      </w:r>
    </w:p>
    <w:p>
      <w:pPr>
        <w:keepLines/>
      </w:pPr>
      <w:r>
        <w:t>Odle focuses on the authority of Scripture while working through Romans 13, Hebrews 13. The message argues that Scripture is presented as the standard for doctrine, discernment, and daily obedience. It connects this with the conviction that prayer expresses dependence on God and prepares believers to hear and obey Him. The practical emphasis is to seek God in prayer and act on what Scripture requires.</w:t>
      </w:r>
    </w:p>
    <w:p>
      <w:pPr>
        <w:pStyle w:val="Heading2"/>
        <w:keepNext/>
      </w:pPr>
      <w:r>
        <w:t>2. 9:57-19:55</w:t>
      </w:r>
    </w:p>
    <w:p>
      <w:pPr>
        <w:keepNext/>
      </w:pPr>
      <w:r>
        <w:rPr>
          <w:b/>
          <w:color w:val="2E74B5"/>
        </w:rPr>
        <w:t>Pastor Dean Odle</w:t>
      </w:r>
    </w:p>
    <w:p>
      <w:pPr>
        <w:keepLines/>
      </w:pPr>
      <w:r>
        <w:t>Odle focuses on rebellion and obedience while working through Romans 13. The message argues that rebellion resists God’s authority, while obedience submits desires and decisions to His word.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3. 19:55-29:52</w:t>
      </w:r>
    </w:p>
    <w:p>
      <w:pPr>
        <w:keepNext/>
      </w:pPr>
      <w:r>
        <w:rPr>
          <w:b/>
          <w:color w:val="2E74B5"/>
        </w:rPr>
        <w:t>Pastor Dean Odle</w:t>
      </w:r>
    </w:p>
    <w:p>
      <w:pPr>
        <w:keepLines/>
      </w:pPr>
      <w:r>
        <w:t>Odle focuses on spiritual leadership while working through Hebrews 13, Numbers 12. The message argues that leaders are accountable to teach faithfully, serve the flock, and model the character they proclaim.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keepNext/>
      </w:pPr>
      <w:r>
        <w:t>4. 29:52-39:50</w:t>
      </w:r>
    </w:p>
    <w:p>
      <w:pPr>
        <w:keepNext/>
      </w:pPr>
      <w:r>
        <w:rPr>
          <w:b/>
          <w:color w:val="2E74B5"/>
        </w:rPr>
        <w:t>Pastor Dean Odle</w:t>
      </w:r>
    </w:p>
    <w:p>
      <w:pPr>
        <w:keepLines/>
      </w:pPr>
      <w:r>
        <w:t>Odle focuses on holiness. The message argues that God calls believers to reject compromise and pursue practical holiness. It connects this with the conviction that spiritual anointing is given for service and must remain joined to character and obedience. The practical emphasis is to remain watchful, grounded in Scripture, and ready to obey Christ.</w:t>
      </w:r>
    </w:p>
    <w:p>
      <w:pPr>
        <w:pStyle w:val="Heading2"/>
        <w:keepNext/>
      </w:pPr>
      <w:r>
        <w:t>5. 39:50-49:47</w:t>
      </w:r>
    </w:p>
    <w:p>
      <w:pPr>
        <w:keepNext/>
      </w:pPr>
      <w:r>
        <w:rPr>
          <w:b/>
          <w:color w:val="2E74B5"/>
        </w:rPr>
        <w:t>Pastor Dean Odle</w:t>
      </w:r>
    </w:p>
    <w:p>
      <w:pPr>
        <w:keepLines/>
      </w:pPr>
      <w:r>
        <w:t>Odle focuses on the anointing while working through Matthew 13. The message argues that spiritual anointing is given for service and must remain joined to character and obedience. It connects this with the conviction that the sermon relates Israel’s place in Scripture to the unfolding prophetic picture. The practical emphasis is to test the teaching by Scripture and apply it through faithful obedience.</w:t>
      </w:r>
    </w:p>
    <w:p>
      <w:pPr>
        <w:pStyle w:val="Heading2"/>
        <w:keepNext/>
      </w:pPr>
      <w:r>
        <w:t>6. 49:47-59:45</w:t>
      </w:r>
    </w:p>
    <w:p>
      <w:pPr>
        <w:keepNext/>
      </w:pPr>
      <w:r>
        <w:rPr>
          <w:b/>
          <w:color w:val="2E74B5"/>
        </w:rPr>
        <w:t>Pastor Dean Odle</w:t>
      </w:r>
    </w:p>
    <w:p>
      <w:pPr>
        <w:keepLines/>
      </w:pPr>
      <w:r>
        <w:t>Odle focuses on the condition of the church while working through John 12, 1 John 12, Matthew 26. The message argues that the church is called to recover biblical faithfulness instead of accommodating compromise.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keepNext/>
      </w:pPr>
      <w:r>
        <w:t>7. 59:45-1:09:42</w:t>
      </w:r>
    </w:p>
    <w:p>
      <w:pPr>
        <w:keepNext/>
      </w:pPr>
      <w:r>
        <w:rPr>
          <w:b/>
          <w:color w:val="2E74B5"/>
        </w:rPr>
        <w:t>Pastor Dean Odle</w:t>
      </w:r>
    </w:p>
    <w:p>
      <w:pPr>
        <w:keepLines/>
      </w:pPr>
      <w:r>
        <w:t>Odle focuses on rebellion and obedience while working through Proverbs 18. The message argues that rebellion resists God’s authority, while obedience submits desires and decisions to His word. It connects this with the conviction that believers are warned to test persuasive claims and religious appearances by Scripture. The practical emphasis is to test the teaching by Scripture and apply it through faithful obedience.</w:t>
      </w:r>
    </w:p>
    <w:p>
      <w:pPr>
        <w:pStyle w:val="Heading2"/>
        <w:keepNext/>
      </w:pPr>
      <w:r>
        <w:t>8. 1:09:42-1:19:40</w:t>
      </w:r>
    </w:p>
    <w:p>
      <w:pPr>
        <w:keepNext/>
      </w:pPr>
      <w:r>
        <w:rPr>
          <w:b/>
          <w:color w:val="2E74B5"/>
        </w:rPr>
        <w:t>Pastor Dean Odle</w:t>
      </w:r>
    </w:p>
    <w:p>
      <w:pPr>
        <w:keepLines/>
      </w:pPr>
      <w:r>
        <w:t>Odle focuses on Israel in prophecy while working through Numbers 12, John 7, Jude 8. The message argues that the sermon relates Israel’s place in Scripture to the unfolding prophetic picture. It connects this with the conviction that spiritual pride blinds people to correction, while humility receives truth and depends on God. The practical emphasis is to test the teaching by Scripture and apply it through faithful obedience.</w:t>
      </w:r>
    </w:p>
    <w:p>
      <w:pPr>
        <w:pStyle w:val="Heading2"/>
        <w:keepNext/>
      </w:pPr>
      <w:r>
        <w:t>9. 1:19:40-1:29:37</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faithfulness in the home requires instruction, loving correction, protection, and a consistent Christian example.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