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Straining at Gnats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2022-11-29 (video upload date)</w:t>
            </w:r>
          </w:p>
        </w:tc>
      </w:tr>
      <w:tr>
        <w:tc>
          <w:tcPr>
            <w:tcW w:type="dxa" w:w="2016"/>
            <w:vAlign w:val="center"/>
          </w:tcPr>
          <w:p>
            <w:r>
              <w:rPr>
                <w:b/>
              </w:rPr>
              <w:t>Duration</w:t>
            </w:r>
          </w:p>
        </w:tc>
        <w:tc>
          <w:tcPr>
            <w:tcW w:type="dxa" w:w="7920"/>
            <w:vAlign w:val="center"/>
          </w:tcPr>
          <w:p>
            <w:r>
              <w:t>50:29</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https://www.youtube.com/watch?v=A-fGag3iR3E</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“Straining at Gnats,” Pastor Dean Odle presents a Scripture-centered message about bitterness and forgiveness, the condition of the church, grace and mercy. Drawing especially from Matthew 23, Timothy 3, Matthew 18, the teaching emphasizes that unresolved offense can become bitterness, while forgiveness releases judgment to God and protects the heart. Odle connects that foundation with the conviction that the church is called to recover biblical faithfulness instead of accommodating compromise.</w:t>
      </w:r>
    </w:p>
    <w:p>
      <w:r>
        <w:t>As the sermon progresses, it addresses spiritual leadership, prayer, stewardship and giving.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2022-11-29;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Christ Alone; Scripture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Matthew 23; Timothy 3; Matthew 18; Bitterness And Forgiveness; The Condition Of The Church; Grace And Mercy; Spiritual Leadership; Prayer; Stewardship And Giving; Salvation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Matthew 23 and The Condition Of The Church</w:t>
      </w:r>
    </w:p>
    <w:p>
      <w:r>
        <w:rPr>
          <w:b/>
          <w:color w:val="2E74B5"/>
        </w:rPr>
        <w:t>0:00-6:19</w:t>
      </w:r>
    </w:p>
    <w:p>
      <w:r>
        <w:t>Odle focuses on spiritual leadership while working through Matthew 23. The message argues that leaders are accountable to teach faithfully, serve the flock, and model the character they proclaim. It connects this with the conviction that the church is called to recover biblical faithfulness instead of accommodating compromise. The practical emphasis is to remain watchful, grounded in Scripture, and ready to obey Christ.</w:t>
      </w:r>
    </w:p>
    <w:p>
      <w:pPr>
        <w:pStyle w:val="Heading2"/>
      </w:pPr>
      <w:r>
        <w:t>2. Bitterness And Forgiveness and Grace And Mercy</w:t>
      </w:r>
    </w:p>
    <w:p>
      <w:r>
        <w:rPr>
          <w:b/>
          <w:color w:val="2E74B5"/>
        </w:rPr>
        <w:t>6:19-12:38</w:t>
      </w:r>
    </w:p>
    <w:p>
      <w:r>
        <w:t>Odle focuses on bitterness and forgiveness. The message argues that unresolved offense can become bitterness, while forgiveness releases judgment to God and protects the heart. It connects this with the conviction that God’s grace forgives and also trains believers to leave sin and live in obedience. The practical emphasis is to test the teaching by Scripture and apply it through faithful obedience.</w:t>
      </w:r>
    </w:p>
    <w:p>
      <w:pPr>
        <w:pStyle w:val="Heading2"/>
      </w:pPr>
      <w:r>
        <w:t>3. Timothy 3 and Freedom From Fear</w:t>
      </w:r>
    </w:p>
    <w:p>
      <w:r>
        <w:rPr>
          <w:b/>
          <w:color w:val="2E74B5"/>
        </w:rPr>
        <w:t>12:38-18:57</w:t>
      </w:r>
    </w:p>
    <w:p>
      <w:r>
        <w:t>Odle focuses on biblical love while working through Timothy 3. The message argues that biblical love is demonstrated through truth, patience, sacrifice, and conduct toward others. It connects this with the conviction that the believer must answer fear with trust in God, sober judgment, and faithful action. The practical emphasis is to remain watchful, grounded in Scripture, and ready to obey Christ.</w:t>
      </w:r>
    </w:p>
    <w:p>
      <w:pPr>
        <w:pStyle w:val="Heading2"/>
      </w:pPr>
      <w:r>
        <w:t>4. Salvation and God’s Commandments</w:t>
      </w:r>
    </w:p>
    <w:p>
      <w:r>
        <w:rPr>
          <w:b/>
          <w:color w:val="2E74B5"/>
        </w:rPr>
        <w:t>18:57-25:16</w:t>
      </w:r>
    </w:p>
    <w:p>
      <w:r>
        <w:t>Odle focuses on salvation. The message argues that salvation is presented as God’s work in Christ that produces a changed life and continuing faith. It connects this with the conviction that God’s commands reveal His standard and direct the obedient life. The practical emphasis is to test the teaching by Scripture and apply it through faithful obedience.</w:t>
      </w:r>
    </w:p>
    <w:p>
      <w:pPr>
        <w:pStyle w:val="Heading2"/>
      </w:pPr>
      <w:r>
        <w:t>5. Freedom From Fear and Stewardship And Giving</w:t>
      </w:r>
    </w:p>
    <w:p>
      <w:r>
        <w:rPr>
          <w:b/>
          <w:color w:val="2E74B5"/>
        </w:rPr>
        <w:t>25:16-31:35</w:t>
      </w:r>
    </w:p>
    <w:p>
      <w:r>
        <w:t>Odle focuses on freedom from fear. The message argues that the believer must answer fear with trust in God, sober judgment, and faithful action. It connects this with the conviction that material stewardship reveals priorities and should be governed by generosity, integrity, and obedience to God. The practical emphasis is to trust God’s promises and refuse decisions governed by fear.</w:t>
      </w:r>
    </w:p>
    <w:p>
      <w:pPr>
        <w:pStyle w:val="Heading2"/>
      </w:pPr>
      <w:r>
        <w:t>6. Matthew 23 and The Condition Of The Church: Practical Application</w:t>
      </w:r>
    </w:p>
    <w:p>
      <w:r>
        <w:rPr>
          <w:b/>
          <w:color w:val="2E74B5"/>
        </w:rPr>
        <w:t>31:35-37:54</w:t>
      </w:r>
    </w:p>
    <w:p>
      <w:r>
        <w:t>Odle focuses on stewardship and giving while working through Matthew 23. The message argues that material stewardship reveals priorities and should be governed by generosity, integrity, and obedience to God. It connects this with the conviction that the church is called to recover biblical faithfulness instead of accommodating compromise. The practical emphasis is to remain watchful, grounded in Scripture, and ready to obey Christ.</w:t>
      </w:r>
    </w:p>
    <w:p>
      <w:pPr>
        <w:pStyle w:val="Heading2"/>
      </w:pPr>
      <w:r>
        <w:t>7. Bitterness And Forgiveness and Grace And Mercy: Call to Obedience</w:t>
      </w:r>
    </w:p>
    <w:p>
      <w:r>
        <w:rPr>
          <w:b/>
          <w:color w:val="2E74B5"/>
        </w:rPr>
        <w:t>37:54-44:13</w:t>
      </w:r>
    </w:p>
    <w:p>
      <w:r>
        <w:t>Odle focuses on bitterness and forgiveness. The message argues that unresolved offense can become bitterness, while forgiveness releases judgment to God and protects the heart. It connects this with the conviction that God’s grace forgives and also trains believers to leave sin and live in obedience. The practical emphasis is to test the teaching by Scripture and apply it through faithful obedience.</w:t>
      </w:r>
    </w:p>
    <w:p>
      <w:pPr>
        <w:pStyle w:val="Heading2"/>
      </w:pPr>
      <w:r>
        <w:t>8. Matthew 18 and Grace And Mercy</w:t>
      </w:r>
    </w:p>
    <w:p>
      <w:r>
        <w:rPr>
          <w:b/>
          <w:color w:val="2E74B5"/>
        </w:rPr>
        <w:t>44:13-50:29</w:t>
      </w:r>
    </w:p>
    <w:p>
      <w:r>
        <w:t>Odle focuses on bitterness and forgiveness while working through Matthew 18. The message argues that unresolved offense can become bitterness, while forgiveness releases judgment to God and protects the heart. It connects this with the conviction that God’s grace forgives and also trains believers to leave sin and live in obedience.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Matthew 23</w:t>
            </w:r>
          </w:p>
        </w:tc>
        <w:tc>
          <w:tcPr>
            <w:tcW w:type="dxa" w:w="4896"/>
          </w:tcPr>
          <w:p>
            <w:r>
              <w:t>Used in the sermon’s teaching on bitterness and forgiveness and its practical application.</w:t>
            </w:r>
          </w:p>
        </w:tc>
      </w:tr>
      <w:tr>
        <w:tc>
          <w:tcPr>
            <w:tcW w:type="dxa" w:w="4896"/>
          </w:tcPr>
          <w:p>
            <w:r>
              <w:t>Timothy 3</w:t>
            </w:r>
          </w:p>
        </w:tc>
        <w:tc>
          <w:tcPr>
            <w:tcW w:type="dxa" w:w="4896"/>
          </w:tcPr>
          <w:p>
            <w:r>
              <w:t>Used in the sermon’s teaching on bitterness and forgiveness and its practical application.</w:t>
            </w:r>
          </w:p>
        </w:tc>
      </w:tr>
      <w:tr>
        <w:tc>
          <w:tcPr>
            <w:tcW w:type="dxa" w:w="4896"/>
          </w:tcPr>
          <w:p>
            <w:r>
              <w:t>Matthew 18</w:t>
            </w:r>
          </w:p>
        </w:tc>
        <w:tc>
          <w:tcPr>
            <w:tcW w:type="dxa" w:w="4896"/>
          </w:tcPr>
          <w:p>
            <w:r>
              <w:t>Used in the sermon’s teaching on bitterness and forgiveness and its practical application.</w:t>
            </w:r>
          </w:p>
        </w:tc>
      </w:tr>
    </w:tbl>
    <w:p>
      <w:r>
        <w:br w:type="page"/>
      </w:r>
    </w:p>
    <w:p>
      <w:pPr>
        <w:pStyle w:val="Heading1"/>
      </w:pPr>
      <w:r>
        <w:t>Sources and Editorial Notes</w:t>
      </w:r>
    </w:p>
    <w:p>
      <w:r>
        <w:t>Primary video: https://www.youtube.com/watch?v=A-fGag3iR3E</w:t>
      </w:r>
    </w:p>
    <w:p>
      <w:r>
        <w:t>YouTube lists 2022-11-29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