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Suicide, Antidepressants &amp; Demons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1:27:17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https://www.youtube.com/watch?v=x2WpI41B75U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“Suicide, Antidepressants &amp; Demons,” Pastor Dean Odle presents a Scripture-centered message about demons and deliverance, stewardship and giving, family discipleship. Drawing especially from Isaiah 60, Romans 12, Timothy 6, Mark 9, the teaching emphasizes that demonic influence must be answered through Christ’s authority and the freedom He provides. Odle connects that foundation with the conviction that material stewardship reveals priorities and should be governed by generosity, integrity, and obedience to God.</w:t>
      </w:r>
    </w:p>
    <w:p>
      <w:r>
        <w:t>As the sermon progresses, it addresses healing and faith, faith, the authority of Scripture.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60; Romans 12; Timothy 6; Mark 9; Demons And Deliverance; Stewardship And Giving; Family Discipleship; Healing And Faith; Faith; The Authority Of Scripture; Saul’S Example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60 and The Anointing</w:t>
      </w:r>
    </w:p>
    <w:p>
      <w:r>
        <w:rPr>
          <w:b/>
          <w:color w:val="2E74B5"/>
        </w:rPr>
        <w:t>0:00-9:42</w:t>
      </w:r>
    </w:p>
    <w:p>
      <w:r>
        <w:t>Odle focuses on holiness while working through Isaiah 60. The message argues that God calls believers to reject compromise and pursue practical holiness. It connects this with the conviction that spiritual anointing is given for service and must remain joined to character and obedience. The practical emphasis is to seek God in prayer and act on what Scripture requires.</w:t>
      </w:r>
    </w:p>
    <w:p>
      <w:pPr>
        <w:pStyle w:val="Heading2"/>
      </w:pPr>
      <w:r>
        <w:t>2. Healing And Faith and God’s Commandments</w:t>
      </w:r>
    </w:p>
    <w:p>
      <w:r>
        <w:rPr>
          <w:b/>
          <w:color w:val="2E74B5"/>
        </w:rPr>
        <w:t>9:42-19:24</w:t>
      </w:r>
    </w:p>
    <w:p>
      <w:r>
        <w:t>Odle focuses on healing and faith. The message argues that the message connects prayer for healing with faith in Christ, pastoral care, and submission to God. It connects this with the conviction that God’s commands reveal His standard and direct the obedient life. The practical emphasis is to trust God’s promises and refuse decisions governed by fear.</w:t>
      </w:r>
    </w:p>
    <w:p>
      <w:pPr>
        <w:pStyle w:val="Heading2"/>
      </w:pPr>
      <w:r>
        <w:t>3. Romans 12 and The Authority Of Scripture</w:t>
      </w:r>
    </w:p>
    <w:p>
      <w:r>
        <w:rPr>
          <w:b/>
          <w:color w:val="2E74B5"/>
        </w:rPr>
        <w:t>19:24-29:06</w:t>
      </w:r>
    </w:p>
    <w:p>
      <w:r>
        <w:t>Odle focuses on divine judgment while working through Romans 12. The message argues that God’s judgment is treated as righteous, certain, and a reason to repent while mercy is offered. It connects this with the conviction that Scripture is presented as the standard for doctrine, discernment, and daily obedience. The practical emphasis is to trust God’s promises and refuse decisions governed by fear.</w:t>
      </w:r>
    </w:p>
    <w:p>
      <w:pPr>
        <w:pStyle w:val="Heading2"/>
      </w:pPr>
      <w:r>
        <w:t>4. Timothy 6 and Family Discipleship</w:t>
      </w:r>
    </w:p>
    <w:p>
      <w:r>
        <w:rPr>
          <w:b/>
          <w:color w:val="2E74B5"/>
        </w:rPr>
        <w:t>29:06-38:48</w:t>
      </w:r>
    </w:p>
    <w:p>
      <w:r>
        <w:t>Odle focuses on Saul’s example while working through Timothy 6. The message argues that Saul’s decline illustrates the danger of insecurity, partial obedience, and resistance to correction.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5. Mark 9 and Grace And Mercy</w:t>
      </w:r>
    </w:p>
    <w:p>
      <w:r>
        <w:rPr>
          <w:b/>
          <w:color w:val="2E74B5"/>
        </w:rPr>
        <w:t>38:48-48:30</w:t>
      </w:r>
    </w:p>
    <w:p>
      <w:r>
        <w:t>Odle focuses on demons and deliverance while working through Mark 9, John 1. The message argues that demonic influence must be answered through Christ’s authority and the freedom He provides. It connects this with the conviction that God’s grace forgives and also trains believers to leave sin and live in obedience. The practical emphasis is to trust God’s promises and refuse decisions governed by fear.</w:t>
      </w:r>
    </w:p>
    <w:p>
      <w:pPr>
        <w:pStyle w:val="Heading2"/>
      </w:pPr>
      <w:r>
        <w:t>6. Demons And Deliverance and Satanic Opposition</w:t>
      </w:r>
    </w:p>
    <w:p>
      <w:r>
        <w:rPr>
          <w:b/>
          <w:color w:val="2E74B5"/>
        </w:rPr>
        <w:t>48:30-58:12</w:t>
      </w:r>
    </w:p>
    <w:p>
      <w:r>
        <w:t>Odle focuses on demons and deliverance.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respond with honest repentance and concrete obedience.</w:t>
      </w:r>
    </w:p>
    <w:p>
      <w:pPr>
        <w:pStyle w:val="Heading2"/>
      </w:pPr>
      <w:r>
        <w:t>7. Stewardship And Giving and Faith</w:t>
      </w:r>
    </w:p>
    <w:p>
      <w:r>
        <w:rPr>
          <w:b/>
          <w:color w:val="2E74B5"/>
        </w:rPr>
        <w:t>58:12-1:07:54</w:t>
      </w:r>
    </w:p>
    <w:p>
      <w:r>
        <w:t>Odle focuses on stewardship and giving. The message argues that material stewardship reveals priorities and should be governed by generosity, integrity, and obedience to God. It connects this with the conviction that biblical faith trusts God’s character and acts upon His promises. The practical emphasis is to remain watchful, grounded in Scripture, and ready to obey Christ.</w:t>
      </w:r>
    </w:p>
    <w:p>
      <w:pPr>
        <w:pStyle w:val="Heading2"/>
      </w:pPr>
      <w:r>
        <w:t>8. Faith and Freedom From Fear</w:t>
      </w:r>
    </w:p>
    <w:p>
      <w:r>
        <w:rPr>
          <w:b/>
          <w:color w:val="2E74B5"/>
        </w:rPr>
        <w:t>1:07:54-1:17:36</w:t>
      </w:r>
    </w:p>
    <w:p>
      <w:r>
        <w:t>Odle focuses on faith. The message argues that biblical faith trusts God’s character and acts upon His promises. It connects this with the conviction that the believer must answer fear with trust in God, sober judgment, and faithful action. The practical emphasis is to trust God’s promises and refuse decisions governed by fear.</w:t>
      </w:r>
    </w:p>
    <w:p>
      <w:pPr>
        <w:pStyle w:val="Heading2"/>
      </w:pPr>
      <w:r>
        <w:t>9. Stewardship And Giving and Healing And Faith</w:t>
      </w:r>
    </w:p>
    <w:p>
      <w:r>
        <w:rPr>
          <w:b/>
          <w:color w:val="2E74B5"/>
        </w:rPr>
        <w:t>1:17:36-1:27:17</w:t>
      </w:r>
    </w:p>
    <w:p>
      <w:r>
        <w:t>Odle focuses on stewardship and giving. The message argues that material stewardship reveals priorities and should be governed by generosity, integrity, and obedience to God. It connects this with the conviction that the message connects prayer for healing with faith in Christ, pastoral care, and submission to God. The practical emphasis is to practice patient, truthful love in relationships and conflict.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60</w:t>
            </w:r>
          </w:p>
        </w:tc>
        <w:tc>
          <w:tcPr>
            <w:tcW w:type="dxa" w:w="4896"/>
          </w:tcPr>
          <w:p>
            <w:r>
              <w:t>Used in the sermon’s teaching on demons and deliverance and its practical application.</w:t>
            </w:r>
          </w:p>
        </w:tc>
      </w:tr>
      <w:tr>
        <w:tc>
          <w:tcPr>
            <w:tcW w:type="dxa" w:w="4896"/>
          </w:tcPr>
          <w:p>
            <w:r>
              <w:t>Romans 12</w:t>
            </w:r>
          </w:p>
        </w:tc>
        <w:tc>
          <w:tcPr>
            <w:tcW w:type="dxa" w:w="4896"/>
          </w:tcPr>
          <w:p>
            <w:r>
              <w:t>Used in the sermon’s teaching on demons and deliverance and its practical application.</w:t>
            </w:r>
          </w:p>
        </w:tc>
      </w:tr>
      <w:tr>
        <w:tc>
          <w:tcPr>
            <w:tcW w:type="dxa" w:w="4896"/>
          </w:tcPr>
          <w:p>
            <w:r>
              <w:t>Timothy 6</w:t>
            </w:r>
          </w:p>
        </w:tc>
        <w:tc>
          <w:tcPr>
            <w:tcW w:type="dxa" w:w="4896"/>
          </w:tcPr>
          <w:p>
            <w:r>
              <w:t>Used in the sermon’s teaching on demons and deliverance and its practical application.</w:t>
            </w:r>
          </w:p>
        </w:tc>
      </w:tr>
      <w:tr>
        <w:tc>
          <w:tcPr>
            <w:tcW w:type="dxa" w:w="4896"/>
          </w:tcPr>
          <w:p>
            <w:r>
              <w:t>Mark 9</w:t>
            </w:r>
          </w:p>
        </w:tc>
        <w:tc>
          <w:tcPr>
            <w:tcW w:type="dxa" w:w="4896"/>
          </w:tcPr>
          <w:p>
            <w:r>
              <w:t>Used in the sermon’s teaching on demons and deliverance and its practical application.</w:t>
            </w:r>
          </w:p>
        </w:tc>
      </w:tr>
      <w:tr>
        <w:tc>
          <w:tcPr>
            <w:tcW w:type="dxa" w:w="4896"/>
          </w:tcPr>
          <w:p>
            <w:r>
              <w:t>John 1</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https://www.youtube.com/watch?v=x2WpI41B75U</w:t>
      </w:r>
    </w:p>
    <w:p>
      <w:r>
        <w:t>YouTube lists 2022-11-16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