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Don't Fear</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1:05:39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https://www.youtube.com/watch?v=vxyZ1PWJnzA</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“Don't Fear,” Pastor Dean Odle presents a Scripture-centered message about freedom from fear, faith, Satanic opposition. Drawing especially from Luke 21, Peter 3, Timothy 3, Matthew 10, the teaching emphasizes that the believer must answer fear with trust in God, sober judgment, and faithful action. Odle connects that foundation with the conviction that biblical faith trusts God’s character and acts upon His promises.</w:t>
      </w:r>
    </w:p>
    <w:p>
      <w:r>
        <w:t>As the sermon progresses, it addresses the authority of Scripture, family discipleship, Bible prophecy.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Luke 21; Peter 3; Timothy 3; Matthew 10; Freedom From Fear; Faith; Satanic Opposition; The Authority Of Scripture; Family Discipleship; Bible Prophecy; Biblical Love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Luke 21 and Satanic Opposition</w:t>
      </w:r>
    </w:p>
    <w:p>
      <w:r>
        <w:rPr>
          <w:b/>
          <w:color w:val="2E74B5"/>
        </w:rPr>
        <w:t>0:00-8:13</w:t>
      </w:r>
    </w:p>
    <w:p>
      <w:r>
        <w:t>Odle focuses on freedom from fear while working through Luke 21. The message argues that the believer must answer fear with trust in God, sober judgment, and faithful action. It connects this with the conviction that Satan’s work is described through deception, accusation, temptation, and opposition to God’s purposes. The practical emphasis is to trust God’s promises and refuse decisions governed by fear.</w:t>
      </w:r>
    </w:p>
    <w:p>
      <w:pPr>
        <w:pStyle w:val="Heading2"/>
      </w:pPr>
      <w:r>
        <w:t>2. Luke 21 and Freedom From Fear</w:t>
      </w:r>
    </w:p>
    <w:p>
      <w:r>
        <w:rPr>
          <w:b/>
          <w:color w:val="2E74B5"/>
        </w:rPr>
        <w:t>8:13-16:26</w:t>
      </w:r>
    </w:p>
    <w:p>
      <w:r>
        <w:t>Odle focuses on faith while working through Luke 21, Peter 3, Timothy 3. The message argues that biblical faith trusts God’s character and acts upon His promises. It connects this with the conviction that the believer must answer fear with trust in God, sober judgment, and faithful action. The practical emphasis is to remain watchful, grounded in Scripture, and ready to obey Christ.</w:t>
      </w:r>
    </w:p>
    <w:p>
      <w:pPr>
        <w:pStyle w:val="Heading2"/>
      </w:pPr>
      <w:r>
        <w:t>3. Satanic Opposition and Freedom From Fear</w:t>
      </w:r>
    </w:p>
    <w:p>
      <w:r>
        <w:rPr>
          <w:b/>
          <w:color w:val="2E74B5"/>
        </w:rPr>
        <w:t>16:26-24:39</w:t>
      </w:r>
    </w:p>
    <w:p>
      <w:r>
        <w:t>Odle focuses on Satanic opposition. The message argues that Satan’s work is described through deception, accusation, temptation, and opposition to God’s purposes. It connects this with the conviction that the believer must answer fear with trust in God, sober judgment, and faithful action. The practical emphasis is to trust God’s promises and refuse decisions governed by fear.</w:t>
      </w:r>
    </w:p>
    <w:p>
      <w:pPr>
        <w:pStyle w:val="Heading2"/>
      </w:pPr>
      <w:r>
        <w:t>4. Revelation 12 and Satanic Opposition</w:t>
      </w:r>
    </w:p>
    <w:p>
      <w:r>
        <w:rPr>
          <w:b/>
          <w:color w:val="2E74B5"/>
        </w:rPr>
        <w:t>24:39-32:52</w:t>
      </w:r>
    </w:p>
    <w:p>
      <w:r>
        <w:t>Odle focuses on faith while working through Revelation 12, Revelation 16, Revelation 18. The message argues that biblical faith trusts God’s character and acts upon His promises. It connects this with the conviction that Satan’s work is described through deception, accusation, temptation, and opposition to God’s purposes. The practical emphasis is to trust God’s promises and refuse decisions governed by fear.</w:t>
      </w:r>
    </w:p>
    <w:p>
      <w:pPr>
        <w:pStyle w:val="Heading2"/>
      </w:pPr>
      <w:r>
        <w:t>5. Daniel 12 and Family Discipleship</w:t>
      </w:r>
    </w:p>
    <w:p>
      <w:r>
        <w:rPr>
          <w:b/>
          <w:color w:val="2E74B5"/>
        </w:rPr>
        <w:t>32:52-41:05</w:t>
      </w:r>
    </w:p>
    <w:p>
      <w:r>
        <w:t>Odle focuses on freedom from fear while working through Daniel 12, Psalm 92. The message argues that the believer must answer fear with trust in God, sober judgment, and faithful action. It connects this with the conviction that faithfulness in the home requires instruction, loving correction, protection, and a consistent Christian example. The practical emphasis is to trust God’s promises and refuse decisions governed by fear.</w:t>
      </w:r>
    </w:p>
    <w:p>
      <w:pPr>
        <w:pStyle w:val="Heading2"/>
      </w:pPr>
      <w:r>
        <w:t>6. Luke 21 and Faith</w:t>
      </w:r>
    </w:p>
    <w:p>
      <w:r>
        <w:rPr>
          <w:b/>
          <w:color w:val="2E74B5"/>
        </w:rPr>
        <w:t>41:05-49:18</w:t>
      </w:r>
    </w:p>
    <w:p>
      <w:r>
        <w:t>Odle focuses on Bible prophecy while working through Luke 21, Acts 13. The message argues that prophecy should produce discernment, readiness, and faithfulness rather than speculation alone. It connects this with the conviction that biblical faith trusts God’s character and acts upon His promises. The practical emphasis is to remain watchful, grounded in Scripture, and ready to obey Christ.</w:t>
      </w:r>
    </w:p>
    <w:p>
      <w:pPr>
        <w:pStyle w:val="Heading2"/>
      </w:pPr>
      <w:r>
        <w:t>7. Revelation 14 and The Beast System</w:t>
      </w:r>
    </w:p>
    <w:p>
      <w:r>
        <w:rPr>
          <w:b/>
          <w:color w:val="2E74B5"/>
        </w:rPr>
        <w:t>49:18-57:31</w:t>
      </w:r>
    </w:p>
    <w:p>
      <w:r>
        <w:t>Odle focuses on the authority of Scripture while working through Revelation 14, Revelation 20, Revelation 13. The message argues that Scripture is presented as the standard for doctrine, discernment, and daily obedience. It connects this with the conviction that Revelation’s beast imagery is connected with coercion, worship, and end-time deception. The practical emphasis is to remain watchful, grounded in Scripture, and ready to obey Christ.</w:t>
      </w:r>
    </w:p>
    <w:p>
      <w:pPr>
        <w:pStyle w:val="Heading2"/>
      </w:pPr>
      <w:r>
        <w:t>8. Faith and Prayer</w:t>
      </w:r>
    </w:p>
    <w:p>
      <w:r>
        <w:rPr>
          <w:b/>
          <w:color w:val="2E74B5"/>
        </w:rPr>
        <w:t>57:31-1:05:39</w:t>
      </w:r>
    </w:p>
    <w:p>
      <w:r>
        <w:t>Odle focuses on faith.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Luke 21</w:t>
            </w:r>
          </w:p>
        </w:tc>
        <w:tc>
          <w:tcPr>
            <w:tcW w:type="dxa" w:w="4896"/>
          </w:tcPr>
          <w:p>
            <w:r>
              <w:t>Used in the sermon’s teaching on freedom from fear and its practical application.</w:t>
            </w:r>
          </w:p>
        </w:tc>
      </w:tr>
      <w:tr>
        <w:tc>
          <w:tcPr>
            <w:tcW w:type="dxa" w:w="4896"/>
          </w:tcPr>
          <w:p>
            <w:r>
              <w:t>Peter 3</w:t>
            </w:r>
          </w:p>
        </w:tc>
        <w:tc>
          <w:tcPr>
            <w:tcW w:type="dxa" w:w="4896"/>
          </w:tcPr>
          <w:p>
            <w:r>
              <w:t>Used in the sermon’s teaching on freedom from fear and its practical application.</w:t>
            </w:r>
          </w:p>
        </w:tc>
      </w:tr>
      <w:tr>
        <w:tc>
          <w:tcPr>
            <w:tcW w:type="dxa" w:w="4896"/>
          </w:tcPr>
          <w:p>
            <w:r>
              <w:t>Timothy 3</w:t>
            </w:r>
          </w:p>
        </w:tc>
        <w:tc>
          <w:tcPr>
            <w:tcW w:type="dxa" w:w="4896"/>
          </w:tcPr>
          <w:p>
            <w:r>
              <w:t>Used in the sermon’s teaching on freedom from fear and its practical application.</w:t>
            </w:r>
          </w:p>
        </w:tc>
      </w:tr>
      <w:tr>
        <w:tc>
          <w:tcPr>
            <w:tcW w:type="dxa" w:w="4896"/>
          </w:tcPr>
          <w:p>
            <w:r>
              <w:t>Matthew 10</w:t>
            </w:r>
          </w:p>
        </w:tc>
        <w:tc>
          <w:tcPr>
            <w:tcW w:type="dxa" w:w="4896"/>
          </w:tcPr>
          <w:p>
            <w:r>
              <w:t>Used in the sermon’s teaching on freedom from fear and its practical application.</w:t>
            </w:r>
          </w:p>
        </w:tc>
      </w:tr>
      <w:tr>
        <w:tc>
          <w:tcPr>
            <w:tcW w:type="dxa" w:w="4896"/>
          </w:tcPr>
          <w:p>
            <w:r>
              <w:t>1 Corinthians 2</w:t>
            </w:r>
          </w:p>
        </w:tc>
        <w:tc>
          <w:tcPr>
            <w:tcW w:type="dxa" w:w="4896"/>
          </w:tcPr>
          <w:p>
            <w:r>
              <w:t>Used in the sermon’s teaching on freedom from fear and its practical application.</w:t>
            </w:r>
          </w:p>
        </w:tc>
      </w:tr>
      <w:tr>
        <w:tc>
          <w:tcPr>
            <w:tcW w:type="dxa" w:w="4896"/>
          </w:tcPr>
          <w:p>
            <w:r>
              <w:t>Revelation 12</w:t>
            </w:r>
          </w:p>
        </w:tc>
        <w:tc>
          <w:tcPr>
            <w:tcW w:type="dxa" w:w="4896"/>
          </w:tcPr>
          <w:p>
            <w:r>
              <w:t>Used in the sermon’s teaching on freedom from fear and its practical application.</w:t>
            </w:r>
          </w:p>
        </w:tc>
      </w:tr>
      <w:tr>
        <w:tc>
          <w:tcPr>
            <w:tcW w:type="dxa" w:w="4896"/>
          </w:tcPr>
          <w:p>
            <w:r>
              <w:t>Revelation 16</w:t>
            </w:r>
          </w:p>
        </w:tc>
        <w:tc>
          <w:tcPr>
            <w:tcW w:type="dxa" w:w="4896"/>
          </w:tcPr>
          <w:p>
            <w:r>
              <w:t>Used in the sermon’s teaching on freedom from fear and its practical application.</w:t>
            </w:r>
          </w:p>
        </w:tc>
      </w:tr>
      <w:tr>
        <w:tc>
          <w:tcPr>
            <w:tcW w:type="dxa" w:w="4896"/>
          </w:tcPr>
          <w:p>
            <w:r>
              <w:t>Revelation 18</w:t>
            </w:r>
          </w:p>
        </w:tc>
        <w:tc>
          <w:tcPr>
            <w:tcW w:type="dxa" w:w="4896"/>
          </w:tcPr>
          <w:p>
            <w:r>
              <w:t>Used in the sermon’s teaching on freedom from fear and its practical application.</w:t>
            </w:r>
          </w:p>
        </w:tc>
      </w:tr>
      <w:tr>
        <w:tc>
          <w:tcPr>
            <w:tcW w:type="dxa" w:w="4896"/>
          </w:tcPr>
          <w:p>
            <w:r>
              <w:t>Revelation 11</w:t>
            </w:r>
          </w:p>
        </w:tc>
        <w:tc>
          <w:tcPr>
            <w:tcW w:type="dxa" w:w="4896"/>
          </w:tcPr>
          <w:p>
            <w:r>
              <w:t>Used in the sermon’s teaching on freedom from fear and its practical application.</w:t>
            </w:r>
          </w:p>
        </w:tc>
      </w:tr>
      <w:tr>
        <w:tc>
          <w:tcPr>
            <w:tcW w:type="dxa" w:w="4896"/>
          </w:tcPr>
          <w:p>
            <w:r>
              <w:t>Daniel 12</w:t>
            </w:r>
          </w:p>
        </w:tc>
        <w:tc>
          <w:tcPr>
            <w:tcW w:type="dxa" w:w="4896"/>
          </w:tcPr>
          <w:p>
            <w:r>
              <w:t>Used in the sermon’s teaching on freedom from fear and its practical application.</w:t>
            </w:r>
          </w:p>
        </w:tc>
      </w:tr>
      <w:tr>
        <w:tc>
          <w:tcPr>
            <w:tcW w:type="dxa" w:w="4896"/>
          </w:tcPr>
          <w:p>
            <w:r>
              <w:t>Psalm 92</w:t>
            </w:r>
          </w:p>
        </w:tc>
        <w:tc>
          <w:tcPr>
            <w:tcW w:type="dxa" w:w="4896"/>
          </w:tcPr>
          <w:p>
            <w:r>
              <w:t>Used in the sermon’s teaching on freedom from fear and its practical application.</w:t>
            </w:r>
          </w:p>
        </w:tc>
      </w:tr>
      <w:tr>
        <w:tc>
          <w:tcPr>
            <w:tcW w:type="dxa" w:w="4896"/>
          </w:tcPr>
          <w:p>
            <w:r>
              <w:t>Acts 13</w:t>
            </w:r>
          </w:p>
        </w:tc>
        <w:tc>
          <w:tcPr>
            <w:tcW w:type="dxa" w:w="4896"/>
          </w:tcPr>
          <w:p>
            <w:r>
              <w:t>Used in the sermon’s teaching on freedom from fear and its practical application.</w:t>
            </w:r>
          </w:p>
        </w:tc>
      </w:tr>
      <w:tr>
        <w:tc>
          <w:tcPr>
            <w:tcW w:type="dxa" w:w="4896"/>
          </w:tcPr>
          <w:p>
            <w:r>
              <w:t>Revelation 14</w:t>
            </w:r>
          </w:p>
        </w:tc>
        <w:tc>
          <w:tcPr>
            <w:tcW w:type="dxa" w:w="4896"/>
          </w:tcPr>
          <w:p>
            <w:r>
              <w:t>Used in the sermon’s teaching on freedom from fear and its practical application.</w:t>
            </w:r>
          </w:p>
        </w:tc>
      </w:tr>
      <w:tr>
        <w:tc>
          <w:tcPr>
            <w:tcW w:type="dxa" w:w="4896"/>
          </w:tcPr>
          <w:p>
            <w:r>
              <w:t>Revelation 20</w:t>
            </w:r>
          </w:p>
        </w:tc>
        <w:tc>
          <w:tcPr>
            <w:tcW w:type="dxa" w:w="4896"/>
          </w:tcPr>
          <w:p>
            <w:r>
              <w:t>Used in the sermon’s teaching on freedom from fear and its practical application.</w:t>
            </w:r>
          </w:p>
        </w:tc>
      </w:tr>
      <w:tr>
        <w:tc>
          <w:tcPr>
            <w:tcW w:type="dxa" w:w="4896"/>
          </w:tcPr>
          <w:p>
            <w:r>
              <w:t>Revelation 13</w:t>
            </w:r>
          </w:p>
        </w:tc>
        <w:tc>
          <w:tcPr>
            <w:tcW w:type="dxa" w:w="4896"/>
          </w:tcPr>
          <w:p>
            <w:r>
              <w:t>Used in the sermon’s teaching on freedom from fear and its practical application.</w:t>
            </w:r>
          </w:p>
        </w:tc>
      </w:tr>
    </w:tbl>
    <w:p>
      <w:r>
        <w:br w:type="page"/>
      </w:r>
    </w:p>
    <w:p>
      <w:pPr>
        <w:pStyle w:val="Heading1"/>
      </w:pPr>
      <w:r>
        <w:t>Sources and Editorial Notes</w:t>
      </w:r>
    </w:p>
    <w:p>
      <w:r>
        <w:t>Primary video: https://www.youtube.com/watch?v=vxyZ1PWJnzA</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