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Samson</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2022-06-21 (video upload date)</w:t>
            </w:r>
          </w:p>
        </w:tc>
      </w:tr>
      <w:tr>
        <w:tc>
          <w:tcPr>
            <w:tcW w:type="dxa" w:w="2016"/>
            <w:vAlign w:val="center"/>
          </w:tcPr>
          <w:p>
            <w:r>
              <w:rPr>
                <w:b/>
              </w:rPr>
              <w:t>Duration</w:t>
            </w:r>
          </w:p>
        </w:tc>
        <w:tc>
          <w:tcPr>
            <w:tcW w:type="dxa" w:w="7920"/>
            <w:vAlign w:val="center"/>
          </w:tcPr>
          <w:p>
            <w:r>
              <w:t>53:50</w:t>
            </w:r>
          </w:p>
        </w:tc>
      </w:tr>
      <w:tr>
        <w:tc>
          <w:tcPr>
            <w:tcW w:type="dxa" w:w="2016"/>
            <w:vAlign w:val="center"/>
          </w:tcPr>
          <w:p>
            <w:r>
              <w:rPr>
                <w:b/>
              </w:rPr>
              <w:t>Source</w:t>
            </w:r>
          </w:p>
        </w:tc>
        <w:tc>
          <w:tcPr>
            <w:tcW w:type="dxa" w:w="7920"/>
            <w:vAlign w:val="center"/>
          </w:tcPr>
          <w:p>
            <w:r>
              <w:t>https://www.youtube.com/watch?v=C_g2Xe6KOKg</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0:00-6:44</w:t>
      </w:r>
    </w:p>
    <w:p>
      <w:pPr>
        <w:keepNext/>
      </w:pPr>
      <w:r>
        <w:rPr>
          <w:b/>
          <w:color w:val="2E74B5"/>
        </w:rPr>
        <w:t>Pastor Dean Odle</w:t>
      </w:r>
    </w:p>
    <w:p>
      <w:pPr>
        <w:keepLines/>
      </w:pPr>
      <w:r>
        <w:t>Odle focuses on Samson’s life while working through Ephesians 5. The message argues that Samson’s calling and failures illustrate the tension between spiritual gifting, appetite, and obedience. It connects this with the conviction that the church is called to recover biblical faithfulness instead of accommodating compromise. The practical emphasis is to test the teaching by Scripture and apply it through faithful obedience.</w:t>
      </w:r>
    </w:p>
    <w:p>
      <w:pPr>
        <w:pStyle w:val="Heading2"/>
        <w:keepNext/>
      </w:pPr>
      <w:r>
        <w:t>2. 6:44-13:28</w:t>
      </w:r>
    </w:p>
    <w:p>
      <w:pPr>
        <w:keepNext/>
      </w:pPr>
      <w:r>
        <w:rPr>
          <w:b/>
          <w:color w:val="2E74B5"/>
        </w:rPr>
        <w:t>Pastor Dean Odle</w:t>
      </w:r>
    </w:p>
    <w:p>
      <w:pPr>
        <w:keepLines/>
      </w:pPr>
      <w:r>
        <w:t>Odle focuses on faith while working through Galatians 5. The message argues that biblical faith trusts God’s character and acts upon His promises. It connects this with the conviction that spiritual anointing is given for service and must remain joined to character and obedience. The practical emphasis is to trust God’s promises and refuse decisions governed by fear.</w:t>
      </w:r>
    </w:p>
    <w:p>
      <w:pPr>
        <w:pStyle w:val="Heading2"/>
        <w:keepNext/>
      </w:pPr>
      <w:r>
        <w:t>3. 13:28-20:11</w:t>
      </w:r>
    </w:p>
    <w:p>
      <w:pPr>
        <w:keepNext/>
      </w:pPr>
      <w:r>
        <w:rPr>
          <w:b/>
          <w:color w:val="2E74B5"/>
        </w:rPr>
        <w:t>Pastor Dean Odle</w:t>
      </w:r>
    </w:p>
    <w:p>
      <w:pPr>
        <w:keepLines/>
      </w:pPr>
      <w:r>
        <w:t>Odle focuses on family discipleship while working through Jeremiah 1, Judges 13, Judges 16. The message argues that faithfulness in the home requires instruction, loving correction, protection, and a consistent Christian example. It connects this with the conviction that Samson’s calling and failures illustrate the tension between spiritual gifting, appetite, and obedience. The practical emphasis is to test the teaching by Scripture and apply it through faithful obedience.</w:t>
      </w:r>
    </w:p>
    <w:p>
      <w:pPr>
        <w:pStyle w:val="Heading2"/>
        <w:keepNext/>
      </w:pPr>
      <w:r>
        <w:t>4. 20:11-26:55</w:t>
      </w:r>
    </w:p>
    <w:p>
      <w:pPr>
        <w:keepNext/>
      </w:pPr>
      <w:r>
        <w:rPr>
          <w:b/>
          <w:color w:val="2E74B5"/>
        </w:rPr>
        <w:t>Pastor Dean Odle</w:t>
      </w:r>
    </w:p>
    <w:p>
      <w:pPr>
        <w:keepLines/>
      </w:pPr>
      <w:r>
        <w:t>Odle focuses on Samson’s life. The message argues that Samson’s calling and failures illustrate the tension between spiritual gifting, appetite, and obedience. It connects this with the conviction that the sermon relates Israel’s place in Scripture to the unfolding prophetic picture. The practical emphasis is to practice patient, truthful love in relationships and conflict.</w:t>
      </w:r>
    </w:p>
    <w:p>
      <w:pPr>
        <w:pStyle w:val="Heading2"/>
        <w:keepNext/>
      </w:pPr>
      <w:r>
        <w:t>5. 26:55-33:39</w:t>
      </w:r>
    </w:p>
    <w:p>
      <w:pPr>
        <w:keepNext/>
      </w:pPr>
      <w:r>
        <w:rPr>
          <w:b/>
          <w:color w:val="2E74B5"/>
        </w:rPr>
        <w:t>Pastor Dean Odle</w:t>
      </w:r>
    </w:p>
    <w:p>
      <w:pPr>
        <w:keepLines/>
      </w:pPr>
      <w:r>
        <w:t>Odle focuses on salvation. The message argues that salvation is presented as God’s work in Christ that produces a changed life and continuing faith. It connects this with the conviction that the inner life must be healed, guarded, and brought under the truth of God’s word. The practical emphasis is to test the teaching by Scripture and apply it through faithful obedience.</w:t>
      </w:r>
    </w:p>
    <w:p>
      <w:pPr>
        <w:pStyle w:val="Heading2"/>
        <w:keepNext/>
      </w:pPr>
      <w:r>
        <w:t>6. 33:39-40:22</w:t>
      </w:r>
    </w:p>
    <w:p>
      <w:pPr>
        <w:keepNext/>
      </w:pPr>
      <w:r>
        <w:rPr>
          <w:b/>
          <w:color w:val="2E74B5"/>
        </w:rPr>
        <w:t>Pastor Dean Odle</w:t>
      </w:r>
    </w:p>
    <w:p>
      <w:pPr>
        <w:keepLines/>
      </w:pPr>
      <w:r>
        <w:t>Odle focuses on Samson’s life. The message argues that Samson’s calling and failures illustrate the tension between spiritual gifting, appetite, and obedience. It connects this with the conviction that Satan’s work is described through deception, accusation, temptation, and opposition to God’s purposes. The practical emphasis is to seek God in prayer and act on what Scripture requires.</w:t>
      </w:r>
    </w:p>
    <w:p>
      <w:pPr>
        <w:pStyle w:val="Heading2"/>
        <w:keepNext/>
      </w:pPr>
      <w:r>
        <w:t>7. 40:22-47:06</w:t>
      </w:r>
    </w:p>
    <w:p>
      <w:pPr>
        <w:keepNext/>
      </w:pPr>
      <w:r>
        <w:rPr>
          <w:b/>
          <w:color w:val="2E74B5"/>
        </w:rPr>
        <w:t>Pastor Dean Odle</w:t>
      </w:r>
    </w:p>
    <w:p>
      <w:pPr>
        <w:keepLines/>
      </w:pPr>
      <w:r>
        <w:t>Odle focuses on prayer. The message argues that prayer expresses dependence on God and prepares believers to hear and obey Him. It connects this with the conviction that thankfulness remembers God’s mercy and guards the heart from entitlement and complaint. The practical emphasis is to seek God in prayer and act on what Scripture requires.</w:t>
      </w:r>
    </w:p>
    <w:p>
      <w:pPr>
        <w:pStyle w:val="Heading2"/>
        <w:keepNext/>
      </w:pPr>
      <w:r>
        <w:t>8. 47:06-53:50</w:t>
      </w:r>
    </w:p>
    <w:p>
      <w:pPr>
        <w:keepNext/>
      </w:pPr>
      <w:r>
        <w:rPr>
          <w:b/>
          <w:color w:val="2E74B5"/>
        </w:rPr>
        <w:t>Pastor Dean Odle</w:t>
      </w:r>
    </w:p>
    <w:p>
      <w:pPr>
        <w:keepLines/>
      </w:pPr>
      <w:r>
        <w:t>Odle focuses on the soulish life while working through Romans 7, Romans 8. The message argues that natural emotion and self-directed reasoning must yield to the Holy Spirit and the mind of Christ. It connects this with the conviction that biblical faith trusts God’s character and acts upon His promises. The practical emphasis is to trust God’s promises and refuse decisions governed by fear.</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