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Endgame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1:16:27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https://www.youtube.com/watch?v=e-AdcvdXmgs</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“Endgame,” Pastor Dean Odle presents a Scripture-centered message about faith, the beast system, worship. Drawing especially from Revelation 13, Isaiah 17, Matthew 24, Revelation 6, the teaching emphasizes that biblical faith trusts God’s character and acts upon His promises. Odle connects that foundation with the conviction that Revelation’s beast imagery is connected with coercion, worship, and end-time deception.</w:t>
      </w:r>
    </w:p>
    <w:p>
      <w:r>
        <w:t>As the sermon progresses, it addresses idolatry and occult influence, Satanic opposition, Bible prophecy.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Revelation 13; Isaiah 17; Matthew 24; Revelation 6; Faith; The Beast System; Worship; Idolatry And Occult Influence; Satanic Opposition; Bible Prophecy; The Authority Of Scripture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The Beast System and Faith</w:t>
      </w:r>
    </w:p>
    <w:p>
      <w:r>
        <w:rPr>
          <w:b/>
          <w:color w:val="2E74B5"/>
        </w:rPr>
        <w:t>0:00-7:39</w:t>
      </w:r>
    </w:p>
    <w:p>
      <w:r>
        <w:t>Odle focuses on the beast system. The message argues that Revelation’s beast imagery is connected with coercion, worship, and end-time deception. It connects this with the conviction that biblical faith trusts God’s character and acts upon His promises. The practical emphasis is to trust God’s promises and refuse decisions governed by fear.</w:t>
      </w:r>
    </w:p>
    <w:p>
      <w:pPr>
        <w:pStyle w:val="Heading2"/>
      </w:pPr>
      <w:r>
        <w:t>2. Revelation 13 and Spiritual Leadership</w:t>
      </w:r>
    </w:p>
    <w:p>
      <w:r>
        <w:rPr>
          <w:b/>
          <w:color w:val="2E74B5"/>
        </w:rPr>
        <w:t>7:39-15:17</w:t>
      </w:r>
    </w:p>
    <w:p>
      <w:r>
        <w:t>Odle focuses on Israel in prophecy while working through Revelation 13, Isaiah 17. The message argues that the sermon relates Israel’s place in Scripture to the unfolding prophetic picture. It connects this with the conviction that leaders are accountable to teach faithfully, serve the flock, and model the character they proclaim. The practical emphasis is to remain watchful, grounded in Scripture, and ready to obey Christ.</w:t>
      </w:r>
    </w:p>
    <w:p>
      <w:pPr>
        <w:pStyle w:val="Heading2"/>
      </w:pPr>
      <w:r>
        <w:t>3. Revelation 13 and Bible Prophecy</w:t>
      </w:r>
    </w:p>
    <w:p>
      <w:r>
        <w:rPr>
          <w:b/>
          <w:color w:val="2E74B5"/>
        </w:rPr>
        <w:t>15:17-22:56</w:t>
      </w:r>
    </w:p>
    <w:p>
      <w:r>
        <w:t>Odle focuses on the authority of Scripture while working through Revelation 13, Matthew 24, Revelation 6.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pPr>
      <w:r>
        <w:t>4. Jeremiah 11 and Family Discipleship</w:t>
      </w:r>
    </w:p>
    <w:p>
      <w:r>
        <w:rPr>
          <w:b/>
          <w:color w:val="2E74B5"/>
        </w:rPr>
        <w:t>22:56-30:35</w:t>
      </w:r>
    </w:p>
    <w:p>
      <w:r>
        <w:t>Odle focuses on idolatry and occult influence while working through Jeremiah 11. The message argues that objects and practices tied to idolatry are treated as spiritual compromises that should be renounced.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pPr>
      <w:r>
        <w:t>5. Sacrifice And Surrender and Idolatry And Occult Influence</w:t>
      </w:r>
    </w:p>
    <w:p>
      <w:r>
        <w:rPr>
          <w:b/>
          <w:color w:val="2E74B5"/>
        </w:rPr>
        <w:t>30:35-38:14</w:t>
      </w:r>
    </w:p>
    <w:p>
      <w:r>
        <w:t>Odle focuses on sacrifice and surrender. The message argues that worship and discipleship require surrendering personal comfort, control, and self-interest to God. It connects this with the conviction that objects and practices tied to idolatry are treated as spiritual compromises that should be renounced. The practical emphasis is to test the teaching by Scripture and apply it through faithful obedience.</w:t>
      </w:r>
    </w:p>
    <w:p>
      <w:pPr>
        <w:pStyle w:val="Heading2"/>
      </w:pPr>
      <w:r>
        <w:t>6. Demons And Deliverance and Bitterness And Forgiveness</w:t>
      </w:r>
    </w:p>
    <w:p>
      <w:r>
        <w:rPr>
          <w:b/>
          <w:color w:val="2E74B5"/>
        </w:rPr>
        <w:t>38:14-45:52</w:t>
      </w:r>
    </w:p>
    <w:p>
      <w:r>
        <w:t>Odle focuses on demons and deliverance. The message argues that demonic influence must be answered through Christ’s authority and the freedom He provides. It connects this with the conviction that unresolved offense can become bitterness, while forgiveness releases judgment to God and protects the heart. The practical emphasis is to trust God’s promises and refuse decisions governed by fear.</w:t>
      </w:r>
    </w:p>
    <w:p>
      <w:pPr>
        <w:pStyle w:val="Heading2"/>
      </w:pPr>
      <w:r>
        <w:t>7. God’s Commandments and Satanic Opposition</w:t>
      </w:r>
    </w:p>
    <w:p>
      <w:r>
        <w:rPr>
          <w:b/>
          <w:color w:val="2E74B5"/>
        </w:rPr>
        <w:t>45:52-53:31</w:t>
      </w:r>
    </w:p>
    <w:p>
      <w:r>
        <w:t>Odle focuses on God’s commandments. The message argues that God’s commands reveal His standard and direct the obedient life.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8. A Biblical Foundation and Demons And Deliverance</w:t>
      </w:r>
    </w:p>
    <w:p>
      <w:r>
        <w:rPr>
          <w:b/>
          <w:color w:val="2E74B5"/>
        </w:rPr>
        <w:t>53:31-1:01:10</w:t>
      </w:r>
    </w:p>
    <w:p>
      <w:r>
        <w:t>Odle focuses on a biblical foundation. The message argues that a durable Christian life must be built on Christ, sound doctrine, and obedient response to Scripture. It connects this with the conviction that demonic influence must be answered through Christ’s authority and the freedom He provides. The practical emphasis is to trust God’s promises and refuse decisions governed by fear.</w:t>
      </w:r>
    </w:p>
    <w:p>
      <w:pPr>
        <w:pStyle w:val="Heading2"/>
      </w:pPr>
      <w:r>
        <w:t>9. Matthew 24 and The Authority Of Scripture</w:t>
      </w:r>
    </w:p>
    <w:p>
      <w:r>
        <w:rPr>
          <w:b/>
          <w:color w:val="2E74B5"/>
        </w:rPr>
        <w:t>1:01:10-1:08:48</w:t>
      </w:r>
    </w:p>
    <w:p>
      <w:r>
        <w:t>Odle focuses on divine judgment while working through Matthew 24, Revelation 20. The message argues that God’s judgment is treated as righteous, certain, and a reason to repent while mercy is offered. It connects this with the conviction that Scripture is presented as the standard for doctrine, discernment, and daily obedience. The practical emphasis is to test the teaching by Scripture and apply it through faithful obedience.</w:t>
      </w:r>
    </w:p>
    <w:p>
      <w:pPr>
        <w:pStyle w:val="Heading2"/>
      </w:pPr>
      <w:r>
        <w:t>10. Prayer and Spiritual Vigilance</w:t>
      </w:r>
    </w:p>
    <w:p>
      <w:r>
        <w:rPr>
          <w:b/>
          <w:color w:val="2E74B5"/>
        </w:rPr>
        <w:t>1:08:48-1:16:27</w:t>
      </w:r>
    </w:p>
    <w:p>
      <w:r>
        <w:t>Odle focuses on prayer. The message argues that prayer expresses dependence on God and prepares believers to hear and obey Him. It connects this with the conviction that believers are urged to remain sober, alert, prayerful, and ready amid spiritual danger.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Revelation 13</w:t>
            </w:r>
          </w:p>
        </w:tc>
        <w:tc>
          <w:tcPr>
            <w:tcW w:type="dxa" w:w="4896"/>
          </w:tcPr>
          <w:p>
            <w:r>
              <w:t>Used in the sermon’s teaching on faith and its practical application.</w:t>
            </w:r>
          </w:p>
        </w:tc>
      </w:tr>
      <w:tr>
        <w:tc>
          <w:tcPr>
            <w:tcW w:type="dxa" w:w="4896"/>
          </w:tcPr>
          <w:p>
            <w:r>
              <w:t>Isaiah 17</w:t>
            </w:r>
          </w:p>
        </w:tc>
        <w:tc>
          <w:tcPr>
            <w:tcW w:type="dxa" w:w="4896"/>
          </w:tcPr>
          <w:p>
            <w:r>
              <w:t>Used in the sermon’s teaching on faith and its practical application.</w:t>
            </w:r>
          </w:p>
        </w:tc>
      </w:tr>
      <w:tr>
        <w:tc>
          <w:tcPr>
            <w:tcW w:type="dxa" w:w="4896"/>
          </w:tcPr>
          <w:p>
            <w:r>
              <w:t>Matthew 24</w:t>
            </w:r>
          </w:p>
        </w:tc>
        <w:tc>
          <w:tcPr>
            <w:tcW w:type="dxa" w:w="4896"/>
          </w:tcPr>
          <w:p>
            <w:r>
              <w:t>Used in the sermon’s teaching on faith and its practical application.</w:t>
            </w:r>
          </w:p>
        </w:tc>
      </w:tr>
      <w:tr>
        <w:tc>
          <w:tcPr>
            <w:tcW w:type="dxa" w:w="4896"/>
          </w:tcPr>
          <w:p>
            <w:r>
              <w:t>Revelation 6</w:t>
            </w:r>
          </w:p>
        </w:tc>
        <w:tc>
          <w:tcPr>
            <w:tcW w:type="dxa" w:w="4896"/>
          </w:tcPr>
          <w:p>
            <w:r>
              <w:t>Used in the sermon’s teaching on faith and its practical application.</w:t>
            </w:r>
          </w:p>
        </w:tc>
      </w:tr>
      <w:tr>
        <w:tc>
          <w:tcPr>
            <w:tcW w:type="dxa" w:w="4896"/>
          </w:tcPr>
          <w:p>
            <w:r>
              <w:t>Jeremiah 11</w:t>
            </w:r>
          </w:p>
        </w:tc>
        <w:tc>
          <w:tcPr>
            <w:tcW w:type="dxa" w:w="4896"/>
          </w:tcPr>
          <w:p>
            <w:r>
              <w:t>Used in the sermon’s teaching on faith and its practical application.</w:t>
            </w:r>
          </w:p>
        </w:tc>
      </w:tr>
      <w:tr>
        <w:tc>
          <w:tcPr>
            <w:tcW w:type="dxa" w:w="4896"/>
          </w:tcPr>
          <w:p>
            <w:r>
              <w:t>1 Chronicles 24</w:t>
            </w:r>
          </w:p>
        </w:tc>
        <w:tc>
          <w:tcPr>
            <w:tcW w:type="dxa" w:w="4896"/>
          </w:tcPr>
          <w:p>
            <w:r>
              <w:t>Used in the sermon’s teaching on faith and its practical application.</w:t>
            </w:r>
          </w:p>
        </w:tc>
      </w:tr>
      <w:tr>
        <w:tc>
          <w:tcPr>
            <w:tcW w:type="dxa" w:w="4896"/>
          </w:tcPr>
          <w:p>
            <w:r>
              <w:t>Revelation 20</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https://www.youtube.com/watch?v=e-AdcvdXmgs</w:t>
      </w:r>
    </w:p>
    <w:p>
      <w:r>
        <w:t>YouTube video upload/publication date retrieved from the source page: 2022-06-13;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