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Under Attack</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2025-06-08 (video upload date)</w:t>
            </w:r>
          </w:p>
        </w:tc>
      </w:tr>
      <w:tr>
        <w:tc>
          <w:tcPr>
            <w:tcW w:type="dxa" w:w="2016"/>
            <w:vAlign w:val="center"/>
          </w:tcPr>
          <w:p>
            <w:r>
              <w:rPr>
                <w:b/>
              </w:rPr>
              <w:t>Duration</w:t>
            </w:r>
          </w:p>
        </w:tc>
        <w:tc>
          <w:tcPr>
            <w:tcW w:type="dxa" w:w="7920"/>
            <w:vAlign w:val="center"/>
          </w:tcPr>
          <w:p>
            <w:r>
              <w:t>1:26:00</w:t>
            </w:r>
          </w:p>
        </w:tc>
      </w:tr>
      <w:tr>
        <w:tc>
          <w:tcPr>
            <w:tcW w:type="dxa" w:w="2016"/>
            <w:vAlign w:val="center"/>
          </w:tcPr>
          <w:p>
            <w:r>
              <w:rPr>
                <w:b/>
              </w:rPr>
              <w:t>Source</w:t>
            </w:r>
          </w:p>
        </w:tc>
        <w:tc>
          <w:tcPr>
            <w:tcW w:type="dxa" w:w="7920"/>
            <w:vAlign w:val="center"/>
          </w:tcPr>
          <w:p>
            <w:r>
              <w:t>https://www.youtube.com/watch?v=sE5QTEty9dQ</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thankfulness remembers God’s mercy and guards the heart from entitlement and complaint. The practical emphasis is to test the teaching by Scripture and apply it through faithful obedience.</w:t>
      </w:r>
    </w:p>
    <w:p>
      <w:pPr>
        <w:pStyle w:val="Heading2"/>
        <w:keepNext/>
      </w:pPr>
      <w:r>
        <w:t>2. 9:33-19:07</w:t>
      </w:r>
    </w:p>
    <w:p>
      <w:pPr>
        <w:keepNext/>
      </w:pPr>
      <w:r>
        <w:rPr>
          <w:b/>
          <w:color w:val="2E74B5"/>
        </w:rPr>
        <w:t>Pastor Dean Odle</w:t>
      </w:r>
    </w:p>
    <w:p>
      <w:pPr>
        <w:keepLines/>
      </w:pPr>
      <w:r>
        <w:t>Odle focuses on faith. The message argues that biblical faith trusts God’s character and acts upon His promises.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3. 19:07-28:40</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4. 28:40-38:13</w:t>
      </w:r>
    </w:p>
    <w:p>
      <w:pPr>
        <w:keepNext/>
      </w:pPr>
      <w:r>
        <w:rPr>
          <w:b/>
          <w:color w:val="2E74B5"/>
        </w:rPr>
        <w:t>Pastor Dean Odle</w:t>
      </w:r>
    </w:p>
    <w:p>
      <w:pPr>
        <w:keepLines/>
      </w:pPr>
      <w:r>
        <w:t>Odle focuses on the authority of Scripture while working through Romans 1.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keepNext/>
      </w:pPr>
      <w:r>
        <w:t>5. 38:13-47:47</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6. 47:47-57:20</w:t>
      </w:r>
    </w:p>
    <w:p>
      <w:pPr>
        <w:keepNext/>
      </w:pPr>
      <w:r>
        <w:rPr>
          <w:b/>
          <w:color w:val="2E74B5"/>
        </w:rPr>
        <w:t>Pastor Dean Odle</w:t>
      </w:r>
    </w:p>
    <w:p>
      <w:pPr>
        <w:keepLines/>
      </w:pPr>
      <w:r>
        <w:t>Odle focuses on the authority of Scripture while working through Revelation 13, Isaiah 40:22.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keepNext/>
      </w:pPr>
      <w:r>
        <w:t>7. 57:20-1:06:53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8. 1:06:53-1:16:27</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9. 1:16:27-1:26:00</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