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Little Foxes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1:05:35</w:t>
            </w:r>
          </w:p>
        </w:tc>
      </w:tr>
      <w:tr>
        <w:tc>
          <w:tcPr>
            <w:tcW w:type="dxa" w:w="2016"/>
            <w:vAlign w:val="center"/>
          </w:tcPr>
          <w:p>
            <w:r>
              <w:rPr>
                <w:b/>
              </w:rPr>
              <w:t>Source</w:t>
            </w:r>
          </w:p>
        </w:tc>
        <w:tc>
          <w:tcPr>
            <w:tcW w:type="dxa" w:w="7920"/>
            <w:vAlign w:val="center"/>
          </w:tcPr>
          <w:p>
            <w:r>
              <w:t>https://www.youtube.com/watch?v=Hbn1rO8hA_w</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0:00-8:12</w:t>
      </w:r>
    </w:p>
    <w:p>
      <w:pPr>
        <w:keepNext/>
      </w:pPr>
      <w:r>
        <w:rPr>
          <w:b/>
          <w:color w:val="2E74B5"/>
        </w:rPr>
        <w:t>Pastor Dean Odle</w:t>
      </w:r>
    </w:p>
    <w:p>
      <w:pPr>
        <w:keepLines/>
      </w:pPr>
      <w:r>
        <w:t>Odle focuses on Saul’s example while working through Song Of Solomon 2. The message argues that Saul’s decline illustrates the danger of insecurity, partial obedience, and resistance to correction. It connects this with the conviction that the sermon relates Israel’s place in Scripture to the unfolding prophetic picture. The practical emphasis is to remain watchful, grounded in Scripture, and ready to obey Christ.</w:t>
      </w:r>
    </w:p>
    <w:p>
      <w:pPr>
        <w:pStyle w:val="Heading2"/>
        <w:keepNext/>
      </w:pPr>
      <w:r>
        <w:t>2. 8:12-16:24</w:t>
      </w:r>
    </w:p>
    <w:p>
      <w:pPr>
        <w:keepNext/>
      </w:pPr>
      <w:r>
        <w:rPr>
          <w:b/>
          <w:color w:val="2E74B5"/>
        </w:rPr>
        <w:t>Pastor Dean Odle</w:t>
      </w:r>
    </w:p>
    <w:p>
      <w:pPr>
        <w:keepLines/>
      </w:pPr>
      <w:r>
        <w:t>Odle focuses on Saul’s example while working through Matthew 24. The message argues that Saul’s decline illustrates the danger of insecurity, partial obedience, and resistance to correction. It connects this with the conviction that rebellion resists God’s authority, while obedience submits desires and decisions to His word. The practical emphasis is to remain watchful, grounded in Scripture, and ready to obey Christ.</w:t>
      </w:r>
    </w:p>
    <w:p>
      <w:pPr>
        <w:pStyle w:val="Heading2"/>
        <w:keepNext/>
      </w:pPr>
      <w:r>
        <w:t>3. 16:24-24:36</w:t>
      </w:r>
    </w:p>
    <w:p>
      <w:pPr>
        <w:keepNext/>
      </w:pPr>
      <w:r>
        <w:rPr>
          <w:b/>
          <w:color w:val="2E74B5"/>
        </w:rPr>
        <w:t>Pastor Dean Odle</w:t>
      </w:r>
    </w:p>
    <w:p>
      <w:pPr>
        <w:keepLines/>
      </w:pPr>
      <w:r>
        <w:t>Odle focuses on divine judgment while working through John 14. The message argues that God’s judgment is treated as righteous, certain, and a reason to repent while mercy is offered. It connects this with the conviction that biblical faith trusts God’s character and acts upon His promises. The practical emphasis is to seek God in prayer and act on what Scripture requires.</w:t>
      </w:r>
    </w:p>
    <w:p>
      <w:pPr>
        <w:pStyle w:val="Heading2"/>
        <w:keepNext/>
      </w:pPr>
      <w:r>
        <w:t>4. 24:36-32:48</w:t>
      </w:r>
    </w:p>
    <w:p>
      <w:pPr>
        <w:keepNext/>
      </w:pPr>
      <w:r>
        <w:rPr>
          <w:b/>
          <w:color w:val="2E74B5"/>
        </w:rPr>
        <w:t>Pastor Dean Odle</w:t>
      </w:r>
    </w:p>
    <w:p>
      <w:pPr>
        <w:keepLines/>
      </w:pPr>
      <w:r>
        <w:t>Odle focuses on the condition of the heart. The message argues that the inner life must be healed, guarded, and brought under the truth of God’s word. It connects this with the conviction that leaders are accountable to teach faithfully, serve the flock, and model the character they proclaim. The practical emphasis is to test the teaching by Scripture and apply it through faithful obedience.</w:t>
      </w:r>
    </w:p>
    <w:p>
      <w:pPr>
        <w:pStyle w:val="Heading2"/>
        <w:keepNext/>
      </w:pPr>
      <w:r>
        <w:t>5. 32:48-40:59</w:t>
      </w:r>
    </w:p>
    <w:p>
      <w:pPr>
        <w:keepNext/>
      </w:pPr>
      <w:r>
        <w:rPr>
          <w:b/>
          <w:color w:val="2E74B5"/>
        </w:rPr>
        <w:t>Pastor Dean Odle</w:t>
      </w:r>
    </w:p>
    <w:p>
      <w:pPr>
        <w:keepLines/>
      </w:pPr>
      <w:r>
        <w:t>Odle focuses on Satanic opposition. The message argues that Satan’s work is described through deception, accusation, temptation, and opposition to God’s purposes. It connects this with the conviction that marriage is treated as a covenant requiring faithfulness, sacrifice, truth, and biblical order. The practical emphasis is to respond with honest repentance and concrete obedience.</w:t>
      </w:r>
    </w:p>
    <w:p>
      <w:pPr>
        <w:pStyle w:val="Heading2"/>
        <w:keepNext/>
      </w:pPr>
      <w:r>
        <w:t>6. 40:59-49:11</w:t>
      </w:r>
    </w:p>
    <w:p>
      <w:pPr>
        <w:keepNext/>
      </w:pPr>
      <w:r>
        <w:rPr>
          <w:b/>
          <w:color w:val="2E74B5"/>
        </w:rPr>
        <w:t>Pastor Dean Odle</w:t>
      </w:r>
    </w:p>
    <w:p>
      <w:pPr>
        <w:keepLines/>
      </w:pPr>
      <w:r>
        <w:t>Odle focuses on grace and mercy while working through Ephesians 5. The message argues that God’s grace forgives and also trains believers to leave sin and live in obedience. It connects this with the conviction that God calls believers to reject compromise and pursue practical holiness. The practical emphasis is to trust God’s promises and refuse decisions governed by fear.</w:t>
      </w:r>
    </w:p>
    <w:p>
      <w:pPr>
        <w:pStyle w:val="Heading2"/>
        <w:keepNext/>
      </w:pPr>
      <w:r>
        <w:t>7. 49:11-57:23</w:t>
      </w:r>
    </w:p>
    <w:p>
      <w:pPr>
        <w:keepNext/>
      </w:pPr>
      <w:r>
        <w:rPr>
          <w:b/>
          <w:color w:val="2E74B5"/>
        </w:rPr>
        <w:t>Pastor Dean Odle</w:t>
      </w:r>
    </w:p>
    <w:p>
      <w:pPr>
        <w:keepLines/>
      </w:pPr>
      <w:r>
        <w:t>Odle focuses on divine judgment. The message argues that God’s judgment is treated as righteous, certain, and a reason to repent while mercy is offered. It connects this with the conviction that biblical faith trusts God’s character and acts upon His promises. The practical emphasis is to trust God’s promises and refuse decisions governed by fear.</w:t>
      </w:r>
    </w:p>
    <w:p>
      <w:pPr>
        <w:pStyle w:val="Heading2"/>
        <w:keepNext/>
      </w:pPr>
      <w:r>
        <w:t>8. 57:23-1:05:35</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Scripture is presented as the standard for doctrine, discernment, and daily obedience.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