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Falling Away</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2022-08-10 (video upload date)</w:t>
            </w:r>
          </w:p>
        </w:tc>
      </w:tr>
      <w:tr>
        <w:tc>
          <w:tcPr>
            <w:tcW w:type="dxa" w:w="2016"/>
            <w:vAlign w:val="center"/>
          </w:tcPr>
          <w:p>
            <w:r>
              <w:rPr>
                <w:b/>
              </w:rPr>
              <w:t>Duration</w:t>
            </w:r>
          </w:p>
        </w:tc>
        <w:tc>
          <w:tcPr>
            <w:tcW w:type="dxa" w:w="7920"/>
            <w:vAlign w:val="center"/>
          </w:tcPr>
          <w:p>
            <w:r>
              <w:t>1:12:27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https://www.youtube.com/watch?v=mJ4SwZ8MiZk</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“The Falling Away,” Pastor Dean Odle presents a Scripture-centered message about the authority of Scripture, the condition of the church, Bible prophecy. Drawing especially from Matthew 7, the teaching emphasizes that Scripture is presented as the standard for doctrine, discernment, and daily obedience. Odle connects that foundation with the conviction that the church is called to recover biblical faithfulness instead of accommodating compromise.</w:t>
      </w:r>
    </w:p>
    <w:p>
      <w:r>
        <w:t>As the sermon progresses, it addresses divine judgment, family discipleship, faith.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2022-08-10;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Apostasy and Deception; End Times</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Matthew 7; The Authority Of Scripture; The Condition Of The Church; Bible Prophecy; Divine Judgment; Family Discipleship; Faith; Spiritual Deception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Matthew 7 and The Authority Of Scripture</w:t>
      </w:r>
    </w:p>
    <w:p>
      <w:r>
        <w:rPr>
          <w:b/>
          <w:color w:val="2E74B5"/>
        </w:rPr>
        <w:t>0:00-7:15</w:t>
      </w:r>
    </w:p>
    <w:p>
      <w:r>
        <w:t>Odle focuses on divine judgment while working through Matthew 7. The message argues that God’s judgment is treated as righteous, certain, and a reason to repent while mercy is offered. It connects this with the conviction that Scripture is presented as the standard for doctrine, discernment, and daily obedience. The practical emphasis is to trust God’s promises and refuse decisions governed by fear.</w:t>
      </w:r>
    </w:p>
    <w:p>
      <w:pPr>
        <w:pStyle w:val="Heading2"/>
      </w:pPr>
      <w:r>
        <w:t>2. Divine Judgment and Bible Prophecy</w:t>
      </w:r>
    </w:p>
    <w:p>
      <w:r>
        <w:rPr>
          <w:b/>
          <w:color w:val="2E74B5"/>
        </w:rPr>
        <w:t>7:15-14:29</w:t>
      </w:r>
    </w:p>
    <w:p>
      <w:r>
        <w:t>Odle focuses on divine judgment. The message argues that God’s judgment is treated as righteous, certain, and a reason to repent while mercy is offered. It connects this with the conviction that prophecy should produce discernment, readiness, and faithfulness rather than speculation alone. The practical emphasis is to remain watchful, grounded in Scripture, and ready to obey Christ.</w:t>
      </w:r>
    </w:p>
    <w:p>
      <w:pPr>
        <w:pStyle w:val="Heading2"/>
      </w:pPr>
      <w:r>
        <w:t>3. Matthew 7 and Family Discipleship</w:t>
      </w:r>
    </w:p>
    <w:p>
      <w:r>
        <w:rPr>
          <w:b/>
          <w:color w:val="2E74B5"/>
        </w:rPr>
        <w:t>14:29-21:44</w:t>
      </w:r>
    </w:p>
    <w:p>
      <w:r>
        <w:t>Odle focuses on biblical love while working through Matthew 7. The message argues that biblical love is demonstrated through truth, patience, sacrifice, and conduct toward others. It connects this with the conviction that faithfulness in the home requires instruction, loving correction, protection, and a consistent Christian example. The practical emphasis is to practice patient, truthful love in relationships and conflict.</w:t>
      </w:r>
    </w:p>
    <w:p>
      <w:pPr>
        <w:pStyle w:val="Heading2"/>
      </w:pPr>
      <w:r>
        <w:t>4. Bible Prophecy and The Authority Of Scripture</w:t>
      </w:r>
    </w:p>
    <w:p>
      <w:r>
        <w:rPr>
          <w:b/>
          <w:color w:val="2E74B5"/>
        </w:rPr>
        <w:t>21:44-28:59</w:t>
      </w:r>
    </w:p>
    <w:p>
      <w:r>
        <w:t>Odle focuses on Bible prophecy. The message argues that prophecy should produce discernment, readiness, and faithfulness rather than speculation alone. It connects this with the conviction that Scripture is presented as the standard for doctrine, discernment, and daily obedience. The practical emphasis is to remain watchful, grounded in Scripture, and ready to obey Christ.</w:t>
      </w:r>
    </w:p>
    <w:p>
      <w:pPr>
        <w:pStyle w:val="Heading2"/>
      </w:pPr>
      <w:r>
        <w:t>5. The Condition Of The Church and Faith</w:t>
      </w:r>
    </w:p>
    <w:p>
      <w:r>
        <w:rPr>
          <w:b/>
          <w:color w:val="2E74B5"/>
        </w:rPr>
        <w:t>28:59-36:14</w:t>
      </w:r>
    </w:p>
    <w:p>
      <w:r>
        <w:t>Odle focuses on the condition of the church. The message argues that the church is called to recover biblical faithfulness instead of accommodating compromise. It connects this with the conviction that biblical faith trusts God’s character and acts upon His promises. The practical emphasis is to trust God’s promises and refuse decisions governed by fear.</w:t>
      </w:r>
    </w:p>
    <w:p>
      <w:pPr>
        <w:pStyle w:val="Heading2"/>
      </w:pPr>
      <w:r>
        <w:t>6. The Condition Of The Church and Healing And Faith</w:t>
      </w:r>
    </w:p>
    <w:p>
      <w:r>
        <w:rPr>
          <w:b/>
          <w:color w:val="2E74B5"/>
        </w:rPr>
        <w:t>36:14-43:28</w:t>
      </w:r>
    </w:p>
    <w:p>
      <w:r>
        <w:t>Odle focuses on the condition of the church. The message argues that the church is called to recover biblical faithfulness instead of accommodating compromise. It connects this with the conviction that the message connects prayer for healing with faith in Christ, pastoral care, and submission to God. The practical emphasis is to test the teaching by Scripture and apply it through faithful obedience.</w:t>
      </w:r>
    </w:p>
    <w:p>
      <w:pPr>
        <w:pStyle w:val="Heading2"/>
      </w:pPr>
      <w:r>
        <w:t>7. Bible Prophecy and Spiritual Deception</w:t>
      </w:r>
    </w:p>
    <w:p>
      <w:r>
        <w:rPr>
          <w:b/>
          <w:color w:val="2E74B5"/>
        </w:rPr>
        <w:t>43:28-50:43</w:t>
      </w:r>
    </w:p>
    <w:p>
      <w:r>
        <w:t>Odle focuses on Bible prophecy. The message argues that prophecy should produce discernment, readiness, and faithfulness rather than speculation alone. It connects this with the conviction that believers are warned to test persuasive claims and religious appearances by Scripture. The practical emphasis is to remain watchful, grounded in Scripture, and ready to obey Christ.</w:t>
      </w:r>
    </w:p>
    <w:p>
      <w:pPr>
        <w:pStyle w:val="Heading2"/>
      </w:pPr>
      <w:r>
        <w:t>8. The Authority Of Scripture and Bible Prophecy</w:t>
      </w:r>
    </w:p>
    <w:p>
      <w:r>
        <w:rPr>
          <w:b/>
          <w:color w:val="2E74B5"/>
        </w:rPr>
        <w:t>50:43-57:58</w:t>
      </w:r>
    </w:p>
    <w:p>
      <w:r>
        <w:t>Odle focuses on the authority of Scripture.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pPr>
      <w:r>
        <w:t>9. The Authority Of Scripture and Family Discipleship</w:t>
      </w:r>
    </w:p>
    <w:p>
      <w:r>
        <w:rPr>
          <w:b/>
          <w:color w:val="2E74B5"/>
        </w:rPr>
        <w:t>57:58-1:05:12</w:t>
      </w:r>
    </w:p>
    <w:p>
      <w:r>
        <w:t>Odle focuses on the authority of Scripture. The message argues that Scripture is presented as the standard for doctrine, discernment, and daily obedience. It connects this with the conviction that faithfulness in the home requires instruction, loving correction, protection, and a consistent Christian example. The practical emphasis is to seek God in prayer and act on what Scripture requires.</w:t>
      </w:r>
    </w:p>
    <w:p>
      <w:pPr>
        <w:pStyle w:val="Heading2"/>
      </w:pPr>
      <w:r>
        <w:t>10. Gratitude and Faith</w:t>
      </w:r>
    </w:p>
    <w:p>
      <w:r>
        <w:rPr>
          <w:b/>
          <w:color w:val="2E74B5"/>
        </w:rPr>
        <w:t>1:05:12-1:12:27</w:t>
      </w:r>
    </w:p>
    <w:p>
      <w:r>
        <w:t>Odle focuses on gratitude. The message argues that thankfulness remembers God’s mercy and guards the heart from entitlement and complaint. It connects this with the conviction that biblical faith trusts God’s character and acts upon His promises.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Matthew 7</w:t>
            </w:r>
          </w:p>
        </w:tc>
        <w:tc>
          <w:tcPr>
            <w:tcW w:type="dxa" w:w="4896"/>
          </w:tcPr>
          <w:p>
            <w:r>
              <w:t>Used in the sermon’s teaching on the authority of Scripture and its practical application.</w:t>
            </w:r>
          </w:p>
        </w:tc>
      </w:tr>
    </w:tbl>
    <w:p>
      <w:r>
        <w:br w:type="page"/>
      </w:r>
    </w:p>
    <w:p>
      <w:pPr>
        <w:pStyle w:val="Heading1"/>
      </w:pPr>
      <w:r>
        <w:t>Sources and Editorial Notes</w:t>
      </w:r>
    </w:p>
    <w:p>
      <w:r>
        <w:t>Primary video: https://www.youtube.com/watch?v=mJ4SwZ8MiZk</w:t>
      </w:r>
    </w:p>
    <w:p>
      <w:r>
        <w:t>YouTube video upload/publication date retrieved from the source page: 2022-08-10;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