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Blind Shepherds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1:14:44</w:t>
            </w:r>
          </w:p>
        </w:tc>
      </w:tr>
      <w:tr>
        <w:tc>
          <w:tcPr>
            <w:tcW w:type="dxa" w:w="2016"/>
            <w:vAlign w:val="center"/>
          </w:tcPr>
          <w:p>
            <w:r>
              <w:rPr>
                <w:b/>
              </w:rPr>
              <w:t>Source</w:t>
            </w:r>
          </w:p>
        </w:tc>
        <w:tc>
          <w:tcPr>
            <w:tcW w:type="dxa" w:w="7920"/>
            <w:vAlign w:val="center"/>
          </w:tcPr>
          <w:p>
            <w:r>
              <w:t>https://www.youtube.com/watch?v=_sPHZPhLV6s</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0:00-9:20</w:t>
      </w:r>
    </w:p>
    <w:p>
      <w:pPr>
        <w:keepNext/>
      </w:pPr>
      <w:r>
        <w:rPr>
          <w:b/>
          <w:color w:val="2E74B5"/>
        </w:rPr>
        <w:t>Pastor Dean Odle</w:t>
      </w:r>
    </w:p>
    <w:p>
      <w:pPr>
        <w:keepLines/>
      </w:pPr>
      <w:r>
        <w:t>Odle focuses on spiritual leadership while working through Luke 6, Matthew 23, Isaiah 56. The message argues that leaders are accountable to teach faithfully, serve the flock, and model the character they proclaim. It connects this with the conviction that Scripture is presented as the standard for doctrine, discernment, and daily obedience. The practical emphasis is to remain watchful, grounded in Scripture, and ready to obey Christ.</w:t>
      </w:r>
    </w:p>
    <w:p>
      <w:pPr>
        <w:pStyle w:val="Heading2"/>
        <w:keepNext/>
      </w:pPr>
      <w:r>
        <w:t>2. 9:20-18:41</w:t>
      </w:r>
    </w:p>
    <w:p>
      <w:pPr>
        <w:keepNext/>
      </w:pPr>
      <w:r>
        <w:rPr>
          <w:b/>
          <w:color w:val="2E74B5"/>
        </w:rPr>
        <w:t>Pastor Dean Odle</w:t>
      </w:r>
    </w:p>
    <w:p>
      <w:pPr>
        <w:keepLines/>
      </w:pPr>
      <w:r>
        <w:t>Odle focuses on the condition of the church while working through Psalm 23, John 10. The message argues that the church is called to recover biblical faithfulness instead of accommodating compromise. It connects this with the conviction that leaders are accountable to teach faithfully, serve the flock, and model the character they proclaim. The practical emphasis is to trust God’s promises and refuse decisions governed by fear.</w:t>
      </w:r>
    </w:p>
    <w:p>
      <w:pPr>
        <w:pStyle w:val="Heading2"/>
        <w:keepNext/>
      </w:pPr>
      <w:r>
        <w:t>3. 18:41-28:02</w:t>
      </w:r>
    </w:p>
    <w:p>
      <w:pPr>
        <w:keepNext/>
      </w:pPr>
      <w:r>
        <w:rPr>
          <w:b/>
          <w:color w:val="2E74B5"/>
        </w:rPr>
        <w:t>Pastor Dean Odle</w:t>
      </w:r>
    </w:p>
    <w:p>
      <w:pPr>
        <w:keepLines/>
      </w:pPr>
      <w:r>
        <w:t>Odle focuses on spiritual leadership while working through John 10. The message argues that leaders are accountable to teach faithfully, serve the flock, and model the character they proclaim. It connects this with the conviction that prayer expresses dependence on God and prepares believers to hear and obey Him. The practical emphasis is to seek God in prayer and act on what Scripture requires.</w:t>
      </w:r>
    </w:p>
    <w:p>
      <w:pPr>
        <w:pStyle w:val="Heading2"/>
        <w:keepNext/>
      </w:pPr>
      <w:r>
        <w:t>4. 28:02-37:22</w:t>
      </w:r>
    </w:p>
    <w:p>
      <w:pPr>
        <w:keepNext/>
      </w:pPr>
      <w:r>
        <w:rPr>
          <w:b/>
          <w:color w:val="2E74B5"/>
        </w:rPr>
        <w:t>Pastor Dean Odle</w:t>
      </w:r>
    </w:p>
    <w:p>
      <w:pPr>
        <w:keepLines/>
      </w:pPr>
      <w:r>
        <w:t>Odle focuses on Bible prophecy while working through Jeremiah 2, Jeremiah 2:7, Jeremiah 6. The message argues that prophecy should produce discernment, readiness, and faithfulness rather than speculation alone. It connects this with the conviction that leaders are accountable to teach faithfully, serve the flock, and model the character they proclaim. The practical emphasis is to remain watchful, grounded in Scripture, and ready to obey Christ.</w:t>
      </w:r>
    </w:p>
    <w:p>
      <w:pPr>
        <w:pStyle w:val="Heading2"/>
        <w:keepNext/>
      </w:pPr>
      <w:r>
        <w:t>5. 37:22-46:42</w:t>
      </w:r>
    </w:p>
    <w:p>
      <w:pPr>
        <w:keepNext/>
      </w:pPr>
      <w:r>
        <w:rPr>
          <w:b/>
          <w:color w:val="2E74B5"/>
        </w:rPr>
        <w:t>Pastor Dean Odle</w:t>
      </w:r>
    </w:p>
    <w:p>
      <w:pPr>
        <w:keepLines/>
      </w:pPr>
      <w:r>
        <w:t>Odle focuses on spiritual deception while working through Jeremiah 10, Jeremiah 12, Matthew 24. The message argues that believers are warned to test persuasive claims and religious appearances by Scripture. It connects this with the conviction that the church is called to recover biblical faithfulness instead of accommodating compromise. The practical emphasis is to remain watchful, grounded in Scripture, and ready to obey Christ.</w:t>
      </w:r>
    </w:p>
    <w:p>
      <w:pPr>
        <w:pStyle w:val="Heading2"/>
        <w:keepNext/>
      </w:pPr>
      <w:r>
        <w:t>6. 46:42-56:03</w:t>
      </w:r>
    </w:p>
    <w:p>
      <w:pPr>
        <w:keepNext/>
      </w:pPr>
      <w:r>
        <w:rPr>
          <w:b/>
          <w:color w:val="2E74B5"/>
        </w:rPr>
        <w:t>Pastor Dean Odle</w:t>
      </w:r>
    </w:p>
    <w:p>
      <w:pPr>
        <w:keepLines/>
      </w:pPr>
      <w:r>
        <w:t>Odle focuses on spiritual leadership while working through Matthew 23, Jeremiah 12, Jeremiah 12:10. The message argues that leaders are accountable to teach faithfully, serve the flock, and model the character they proclaim. It connects this with the conviction that the church is called to recover biblical faithfulness instead of accommodating compromise. The practical emphasis is to test the teaching by Scripture and apply it through faithful obedience.</w:t>
      </w:r>
    </w:p>
    <w:p>
      <w:pPr>
        <w:pStyle w:val="Heading2"/>
        <w:keepNext/>
      </w:pPr>
      <w:r>
        <w:t>7. 56:03-1:05:24</w:t>
      </w:r>
    </w:p>
    <w:p>
      <w:pPr>
        <w:keepNext/>
      </w:pPr>
      <w:r>
        <w:rPr>
          <w:b/>
          <w:color w:val="2E74B5"/>
        </w:rPr>
        <w:t>Pastor Dean Odle</w:t>
      </w:r>
    </w:p>
    <w:p>
      <w:pPr>
        <w:keepLines/>
      </w:pPr>
      <w:r>
        <w:t>Odle focuses on holiness while working through Luke 6. The message argues that God calls believers to reject compromise and pursue practical holiness. It connects this with the conviction that baptism is examined as an act of obedience and identification with Christ’s death, burial, and resurrection. The practical emphasis is to test the teaching by Scripture and apply it through faithful obedience.</w:t>
      </w:r>
    </w:p>
    <w:p>
      <w:pPr>
        <w:pStyle w:val="Heading2"/>
        <w:keepNext/>
      </w:pPr>
      <w:r>
        <w:t>8. 1:05:24-1:14:44</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biblical faith trusts God’s character and acts upon His promises. The practical emphasis is to respond with honest repentance and concrete obedience.</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