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Dumb Dogs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2025-06-01 (video upload date)</w:t>
            </w:r>
          </w:p>
        </w:tc>
      </w:tr>
      <w:tr>
        <w:tc>
          <w:tcPr>
            <w:tcW w:type="dxa" w:w="2016"/>
            <w:vAlign w:val="center"/>
          </w:tcPr>
          <w:p>
            <w:r>
              <w:rPr>
                <w:b/>
              </w:rPr>
              <w:t>Duration</w:t>
            </w:r>
          </w:p>
        </w:tc>
        <w:tc>
          <w:tcPr>
            <w:tcW w:type="dxa" w:w="7920"/>
            <w:vAlign w:val="center"/>
          </w:tcPr>
          <w:p>
            <w:r>
              <w:t>1:38:23</w:t>
            </w:r>
          </w:p>
        </w:tc>
      </w:tr>
      <w:tr>
        <w:tc>
          <w:tcPr>
            <w:tcW w:type="dxa" w:w="2016"/>
            <w:vAlign w:val="center"/>
          </w:tcPr>
          <w:p>
            <w:r>
              <w:rPr>
                <w:b/>
              </w:rPr>
              <w:t>Source</w:t>
            </w:r>
          </w:p>
        </w:tc>
        <w:tc>
          <w:tcPr>
            <w:tcW w:type="dxa" w:w="7920"/>
            <w:vAlign w:val="center"/>
          </w:tcPr>
          <w:p>
            <w:r>
              <w:t>https://www.youtube.com/watch?v=oVYdSTlzjc8</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0:00-9:50</w:t>
      </w:r>
    </w:p>
    <w:p>
      <w:pPr>
        <w:keepNext/>
      </w:pPr>
      <w:r>
        <w:rPr>
          <w:b/>
          <w:color w:val="2E74B5"/>
        </w:rPr>
        <w:t>Pastor Dean Odle</w:t>
      </w:r>
    </w:p>
    <w:p>
      <w:pPr>
        <w:keepLines/>
      </w:pPr>
      <w:r>
        <w:t>Odle focuses on biblical love. The message argues that biblical love is demonstrated through truth, patience, sacrifice, and conduct toward others. It connects this with the conviction that thankfulness remembers God’s mercy and guards the heart from entitlement and complaint. The practical emphasis is to seek God in prayer and act on what Scripture requires.</w:t>
      </w:r>
    </w:p>
    <w:p>
      <w:pPr>
        <w:pStyle w:val="Heading2"/>
        <w:keepNext/>
      </w:pPr>
      <w:r>
        <w:t>2. 9:50-19:41</w:t>
      </w:r>
    </w:p>
    <w:p>
      <w:pPr>
        <w:keepNext/>
      </w:pPr>
      <w:r>
        <w:rPr>
          <w:b/>
          <w:color w:val="2E74B5"/>
        </w:rPr>
        <w:t>Pastor Dean Odle</w:t>
      </w:r>
    </w:p>
    <w:p>
      <w:pPr>
        <w:keepLines/>
      </w:pPr>
      <w:r>
        <w:t>Odle focuses on holiness while working through John 10:27, Romans 8, John 16. The message argues that God calls believers to reject compromise and pursue practical holiness. It connects this with the conviction that the Holy Spirit leads, equips, corrects, and strengthens believers who yield to God. The practical emphasis is to seek God in prayer and act on what Scripture requires.</w:t>
      </w:r>
    </w:p>
    <w:p>
      <w:pPr>
        <w:pStyle w:val="Heading2"/>
        <w:keepNext/>
      </w:pPr>
      <w:r>
        <w:t>3. 19:41-29:31</w:t>
      </w:r>
    </w:p>
    <w:p>
      <w:pPr>
        <w:keepNext/>
      </w:pPr>
      <w:r>
        <w:rPr>
          <w:b/>
          <w:color w:val="2E74B5"/>
        </w:rPr>
        <w:t>Pastor Dean Odle</w:t>
      </w:r>
    </w:p>
    <w:p>
      <w:pPr>
        <w:keepLines/>
      </w:pPr>
      <w:r>
        <w:t>Odle focuses on Bible prophecy while working through Proverbs 11, Proverbs 24, Psalm 1. The message argues that prophecy should produce discernment, readiness, and faithfulness rather than speculation alone. It connects this with the conviction that demonic influence must be answered through Christ’s authority and the freedom He provides. The practical emphasis is to remain watchful, grounded in Scripture, and ready to obey Christ.</w:t>
      </w:r>
    </w:p>
    <w:p>
      <w:pPr>
        <w:pStyle w:val="Heading2"/>
        <w:keepNext/>
      </w:pPr>
      <w:r>
        <w:t>4. 29:31-39:21</w:t>
      </w:r>
    </w:p>
    <w:p>
      <w:pPr>
        <w:keepNext/>
      </w:pPr>
      <w:r>
        <w:rPr>
          <w:b/>
          <w:color w:val="2E74B5"/>
        </w:rPr>
        <w:t>Pastor Dean Odle</w:t>
      </w:r>
    </w:p>
    <w:p>
      <w:pPr>
        <w:keepLines/>
      </w:pPr>
      <w:r>
        <w:t>Odle focuses on idolatry and occult influence while working through Ezekiel 14. The message argues that objects and practices tied to idolatry are treated as spiritual compromises that should be renounced. It connects this with the conviction that the inner life must be healed, guarded, and brought under the truth of God’s word. The practical emphasis is to remain watchful, grounded in Scripture, and ready to obey Christ.</w:t>
      </w:r>
    </w:p>
    <w:p>
      <w:pPr>
        <w:pStyle w:val="Heading2"/>
        <w:keepNext/>
      </w:pPr>
      <w:r>
        <w:t>5. 39:21-49:12</w:t>
      </w:r>
    </w:p>
    <w:p>
      <w:pPr>
        <w:keepNext/>
      </w:pPr>
      <w:r>
        <w:rPr>
          <w:b/>
          <w:color w:val="2E74B5"/>
        </w:rPr>
        <w:t>Pastor Dean Odle</w:t>
      </w:r>
    </w:p>
    <w:p>
      <w:pPr>
        <w:keepLines/>
      </w:pPr>
      <w:r>
        <w:t>Odle focuses on Bible prophecy while working through Psalm 32. The message argues that prophecy should produce discernment, readiness, and faithfulness rather than speculation alone. It connects this with the conviction that biblical love is demonstrated through truth, patience, sacrifice, and conduct toward others. The practical emphasis is to remain watchful, grounded in Scripture, and ready to obey Christ.</w:t>
      </w:r>
    </w:p>
    <w:p>
      <w:pPr>
        <w:pStyle w:val="Heading2"/>
        <w:keepNext/>
      </w:pPr>
      <w:r>
        <w:t>6. 49:12-59:02</w:t>
      </w:r>
    </w:p>
    <w:p>
      <w:pPr>
        <w:keepNext/>
      </w:pPr>
      <w:r>
        <w:rPr>
          <w:b/>
          <w:color w:val="2E74B5"/>
        </w:rPr>
        <w:t>Pastor Dean Odle</w:t>
      </w:r>
    </w:p>
    <w:p>
      <w:pPr>
        <w:keepLines/>
      </w:pPr>
      <w:r>
        <w:t>Odle focuses on Bible prophecy while working through Isaiah 56. The message argues that prophecy should produce discernment, readiness, and faithfulness rather than speculation alone. It connects this with the conviction that leaders are accountable to teach faithfully, serve the flock, and model the character they proclaim. The practical emphasis is to remain watchful, grounded in Scripture, and ready to obey Christ.</w:t>
      </w:r>
    </w:p>
    <w:p>
      <w:pPr>
        <w:pStyle w:val="Heading2"/>
        <w:keepNext/>
      </w:pPr>
      <w:r>
        <w:t>7. 59:02-1:08:52</w:t>
      </w:r>
    </w:p>
    <w:p>
      <w:pPr>
        <w:keepNext/>
      </w:pPr>
      <w:r>
        <w:rPr>
          <w:b/>
          <w:color w:val="2E74B5"/>
        </w:rPr>
        <w:t>Pastor Dean Odle</w:t>
      </w:r>
    </w:p>
    <w:p>
      <w:pPr>
        <w:keepLines/>
      </w:pPr>
      <w:r>
        <w:t>Odle focuses on the condition of the church while working through Revelation 13. The message argues that the church is called to recover biblical faithfulness instead of accommodating compromise. It connects this with the conviction that a durable Christian life must be built on Christ, sound doctrine, and obedient response to Scripture. The practical emphasis is to test the teaching by Scripture and apply it through faithful obedience.</w:t>
      </w:r>
    </w:p>
    <w:p>
      <w:pPr>
        <w:pStyle w:val="Heading2"/>
        <w:keepNext/>
      </w:pPr>
      <w:r>
        <w:t>8. 1:08:52-1:18:42</w:t>
      </w:r>
    </w:p>
    <w:p>
      <w:pPr>
        <w:keepNext/>
      </w:pPr>
      <w:r>
        <w:rPr>
          <w:b/>
          <w:color w:val="2E74B5"/>
        </w:rPr>
        <w:t>Pastor Dean Odle</w:t>
      </w:r>
    </w:p>
    <w:p>
      <w:pPr>
        <w:keepLines/>
      </w:pPr>
      <w:r>
        <w:t>Odle focuses on the condition of the heart. The message argues that the inner life must be healed, guarded, and brought under the truth of God’s word. It connects this with the conviction that leaders are accountable to teach faithfully, serve the flock, and model the character they proclaim. The practical emphasis is to practice patient, truthful love in relationships and conflict.</w:t>
      </w:r>
    </w:p>
    <w:p>
      <w:pPr>
        <w:pStyle w:val="Heading2"/>
        <w:keepNext/>
      </w:pPr>
      <w:r>
        <w:t>9. 1:18:42-1:28:33</w:t>
      </w:r>
    </w:p>
    <w:p>
      <w:pPr>
        <w:keepNext/>
      </w:pPr>
      <w:r>
        <w:rPr>
          <w:b/>
          <w:color w:val="2E74B5"/>
        </w:rPr>
        <w:t>Pastor Dean Odle</w:t>
      </w:r>
    </w:p>
    <w:p>
      <w:pPr>
        <w:keepLines/>
      </w:pPr>
      <w:r>
        <w:t>Odle focuses on spiritual leadership. The message argues that leaders are accountable to teach faithfully, serve the flock, and model the character they proclaim. It connects this with the conviction that prayer expresses dependence on God and prepares believers to hear and obey Him. The practical emphasis is to seek God in prayer and act on what Scripture requires.</w:t>
      </w:r>
    </w:p>
    <w:p>
      <w:pPr>
        <w:pStyle w:val="Heading2"/>
        <w:keepNext/>
      </w:pPr>
      <w:r>
        <w:t>10. 1:28:33-1:38:23</w:t>
      </w:r>
    </w:p>
    <w:p>
      <w:pPr>
        <w:keepNext/>
      </w:pPr>
      <w:r>
        <w:rPr>
          <w:b/>
          <w:color w:val="2E74B5"/>
        </w:rPr>
        <w:t>Pastor Dean Odle</w:t>
      </w:r>
    </w:p>
    <w:p>
      <w:pPr>
        <w:keepLines/>
      </w:pPr>
      <w:r>
        <w:t>Odle focuses on holiness. The message argues that God calls believers to reject compromise and pursue practical holiness. It connects this with the conviction that angelic activity is examined within the biblical passage and its prophetic sequence.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