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Storms</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2022-06-21 (video upload date)</w:t>
            </w:r>
          </w:p>
        </w:tc>
      </w:tr>
      <w:tr>
        <w:tc>
          <w:tcPr>
            <w:tcW w:type="dxa" w:w="2016"/>
            <w:vAlign w:val="center"/>
          </w:tcPr>
          <w:p>
            <w:r>
              <w:rPr>
                <w:b/>
              </w:rPr>
              <w:t>Duration</w:t>
            </w:r>
          </w:p>
        </w:tc>
        <w:tc>
          <w:tcPr>
            <w:tcW w:type="dxa" w:w="7920"/>
            <w:vAlign w:val="center"/>
          </w:tcPr>
          <w:p>
            <w:r>
              <w:t>45:38</w:t>
            </w:r>
          </w:p>
        </w:tc>
      </w:tr>
      <w:tr>
        <w:tc>
          <w:tcPr>
            <w:tcW w:type="dxa" w:w="2016"/>
            <w:vAlign w:val="center"/>
          </w:tcPr>
          <w:p>
            <w:r>
              <w:rPr>
                <w:b/>
              </w:rPr>
              <w:t>Source</w:t>
            </w:r>
          </w:p>
        </w:tc>
        <w:tc>
          <w:tcPr>
            <w:tcW w:type="dxa" w:w="7920"/>
            <w:vAlign w:val="center"/>
          </w:tcPr>
          <w:p>
            <w:r>
              <w:t>https://www.youtube.com/watch?v=Uq85vlHN7ec</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0:00-5:42</w:t>
      </w:r>
    </w:p>
    <w:p>
      <w:pPr>
        <w:keepNext/>
      </w:pPr>
      <w:r>
        <w:rPr>
          <w:b/>
          <w:color w:val="2E74B5"/>
        </w:rPr>
        <w:t>Pastor Dean Odle</w:t>
      </w:r>
    </w:p>
    <w:p>
      <w:pPr>
        <w:keepLines/>
      </w:pPr>
      <w:r>
        <w:t>Odle focuses on gratitude while working through Mark 4. The message argues that thankfulness remembers God’s mercy and guards the heart from entitlement and complaint. It connects this with the conviction that true worship centers on God and is expressed through reverence, surrender, and obedience. The practical emphasis is to trust God’s promises and refuse decisions governed by fear.</w:t>
      </w:r>
    </w:p>
    <w:p>
      <w:pPr>
        <w:pStyle w:val="Heading2"/>
        <w:keepNext/>
      </w:pPr>
      <w:r>
        <w:t>2. 5:42-11:24</w:t>
      </w:r>
    </w:p>
    <w:p>
      <w:pPr>
        <w:keepNext/>
      </w:pPr>
      <w:r>
        <w:rPr>
          <w:b/>
          <w:color w:val="2E74B5"/>
        </w:rPr>
        <w:t>Pastor Dean Odle</w:t>
      </w:r>
    </w:p>
    <w:p>
      <w:pPr>
        <w:keepLines/>
      </w:pPr>
      <w:r>
        <w:t>Odle focuses on faith while working through Mark 5. The message argues that biblical faith trusts God’s character and acts upon His promises. It connects this with the conviction that demonic influence must be answered through Christ’s authority and the freedom He provides. The practical emphasis is to trust God’s promises and refuse decisions governed by fear.</w:t>
      </w:r>
    </w:p>
    <w:p>
      <w:pPr>
        <w:pStyle w:val="Heading2"/>
        <w:keepNext/>
      </w:pPr>
      <w:r>
        <w:t>3. 11:24-17:07</w:t>
      </w:r>
    </w:p>
    <w:p>
      <w:pPr>
        <w:keepNext/>
      </w:pPr>
      <w:r>
        <w:rPr>
          <w:b/>
          <w:color w:val="2E74B5"/>
        </w:rPr>
        <w:t>Pastor Dean Odle</w:t>
      </w:r>
    </w:p>
    <w:p>
      <w:pPr>
        <w:keepLines/>
      </w:pPr>
      <w:r>
        <w:t>Odle focuses on faith. The message argues that biblical faith trusts God’s character and acts upon His promises. It connects this with the conviction that Scripture is presented as the standard for doctrine, discernment, and daily obedience. The practical emphasis is to trust God’s promises and refuse decisions governed by fear.</w:t>
      </w:r>
    </w:p>
    <w:p>
      <w:pPr>
        <w:pStyle w:val="Heading2"/>
        <w:keepNext/>
      </w:pPr>
      <w:r>
        <w:t>4. 17:07-22:49</w:t>
      </w:r>
    </w:p>
    <w:p>
      <w:pPr>
        <w:keepNext/>
      </w:pPr>
      <w:r>
        <w:rPr>
          <w:b/>
          <w:color w:val="2E74B5"/>
        </w:rPr>
        <w:t>Pastor Dean Odle</w:t>
      </w:r>
    </w:p>
    <w:p>
      <w:pPr>
        <w:keepLines/>
      </w:pPr>
      <w:r>
        <w:t>Odle focuses on Satanic opposition. The message argues that Satan’s work is described through deception, accusation, temptation, and opposition to God’s purposes. It connects this with the conviction that biblical faith trusts God’s character and acts upon His promises. The practical emphasis is to trust God’s promises and refuse decisions governed by fear.</w:t>
      </w:r>
    </w:p>
    <w:p>
      <w:pPr>
        <w:pStyle w:val="Heading2"/>
        <w:keepNext/>
      </w:pPr>
      <w:r>
        <w:t>5. 22:49-28:31</w:t>
      </w:r>
    </w:p>
    <w:p>
      <w:pPr>
        <w:keepNext/>
      </w:pPr>
      <w:r>
        <w:rPr>
          <w:b/>
          <w:color w:val="2E74B5"/>
        </w:rPr>
        <w:t>Pastor Dean Odle</w:t>
      </w:r>
    </w:p>
    <w:p>
      <w:pPr>
        <w:keepLines/>
      </w:pPr>
      <w:r>
        <w:t>Odle focuses on faith while working through Mark 6. The message argues that biblical faith trusts God’s character and acts upon His promises. It connects this with the conviction that following Christ requires self-denial, obedience, and perseverance rather than passive association with religion. The practical emphasis is to trust God’s promises and refuse decisions governed by fear.</w:t>
      </w:r>
    </w:p>
    <w:p>
      <w:pPr>
        <w:pStyle w:val="Heading2"/>
        <w:keepNext/>
      </w:pPr>
      <w:r>
        <w:t>6. 28:31-34:14</w:t>
      </w:r>
    </w:p>
    <w:p>
      <w:pPr>
        <w:keepNext/>
      </w:pPr>
      <w:r>
        <w:rPr>
          <w:b/>
          <w:color w:val="2E74B5"/>
        </w:rPr>
        <w:t>Pastor Dean Odle</w:t>
      </w:r>
    </w:p>
    <w:p>
      <w:pPr>
        <w:keepLines/>
      </w:pPr>
      <w:r>
        <w:t>Odle focuses on faith. The message argues that biblical faith trusts God’s character and acts upon His promises. It connects this with the conviction that marriage is treated as a covenant requiring faithfulness, sacrifice, truth, and biblical order. The practical emphasis is to trust God’s promises and refuse decisions governed by fear.</w:t>
      </w:r>
    </w:p>
    <w:p>
      <w:pPr>
        <w:pStyle w:val="Heading2"/>
        <w:keepNext/>
      </w:pPr>
      <w:r>
        <w:t>7. 34:14-39:56</w:t>
      </w:r>
    </w:p>
    <w:p>
      <w:pPr>
        <w:keepNext/>
      </w:pPr>
      <w:r>
        <w:rPr>
          <w:b/>
          <w:color w:val="2E74B5"/>
        </w:rPr>
        <w:t>Pastor Dean Odle</w:t>
      </w:r>
    </w:p>
    <w:p>
      <w:pPr>
        <w:keepLines/>
      </w:pPr>
      <w:r>
        <w:t>Odle focuses on faith while working through Matthew 24. The message argues that biblical faith trusts God’s character and acts upon His promises. It connects this with the conviction that biblical love is demonstrated through truth, patience, sacrifice, and conduct toward others. The practical emphasis is to trust God’s promises and refuse decisions governed by fear.</w:t>
      </w:r>
    </w:p>
    <w:p>
      <w:pPr>
        <w:pStyle w:val="Heading2"/>
        <w:keepNext/>
      </w:pPr>
      <w:r>
        <w:t>8. 39:56-45:38</w:t>
      </w:r>
    </w:p>
    <w:p>
      <w:pPr>
        <w:keepNext/>
      </w:pPr>
      <w:r>
        <w:rPr>
          <w:b/>
          <w:color w:val="2E74B5"/>
        </w:rPr>
        <w:t>Pastor Dean Odle</w:t>
      </w:r>
    </w:p>
    <w:p>
      <w:pPr>
        <w:keepLines/>
      </w:pPr>
      <w:r>
        <w:t>Odle focuses on gratitude. The message argues that thankfulness remembers God’s mercy and guards the heart from entitlement and complaint. It connects this with the conviction that prayer expresses dependence on God and prepares believers to hear and obey Him. The practical emphasis is to seek God in prayer and act on what Scripture requires.</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