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Apologetics #4 - The Divine Inspiration of the Bible (Part 3)</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2023-08-02 (video upload date)</w:t>
            </w:r>
          </w:p>
        </w:tc>
      </w:tr>
      <w:tr>
        <w:tc>
          <w:tcPr>
            <w:tcW w:type="dxa" w:w="2016"/>
            <w:vAlign w:val="center"/>
          </w:tcPr>
          <w:p>
            <w:r>
              <w:rPr>
                <w:b/>
              </w:rPr>
              <w:t>Duration</w:t>
            </w:r>
          </w:p>
        </w:tc>
        <w:tc>
          <w:tcPr>
            <w:tcW w:type="dxa" w:w="7920"/>
            <w:vAlign w:val="center"/>
          </w:tcPr>
          <w:p>
            <w:r>
              <w:t>1:30:44</w:t>
            </w:r>
          </w:p>
        </w:tc>
      </w:tr>
      <w:tr>
        <w:tc>
          <w:tcPr>
            <w:tcW w:type="dxa" w:w="2016"/>
            <w:vAlign w:val="center"/>
          </w:tcPr>
          <w:p>
            <w:r>
              <w:rPr>
                <w:b/>
              </w:rPr>
              <w:t>Source</w:t>
            </w:r>
          </w:p>
        </w:tc>
        <w:tc>
          <w:tcPr>
            <w:tcW w:type="dxa" w:w="7920"/>
            <w:vAlign w:val="center"/>
          </w:tcPr>
          <w:p>
            <w:r>
              <w:t>https://www.youtube.com/watch?v=HkH8fN_cKZU</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0:00-10:05</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remain watchful, grounded in Scripture, and ready to obey Christ.</w:t>
      </w:r>
    </w:p>
    <w:p>
      <w:pPr>
        <w:pStyle w:val="Heading2"/>
        <w:keepNext/>
      </w:pPr>
      <w:r>
        <w:t>2. 10:05-20:10</w:t>
      </w:r>
    </w:p>
    <w:p>
      <w:pPr>
        <w:keepNext/>
      </w:pPr>
      <w:r>
        <w:rPr>
          <w:b/>
          <w:color w:val="2E74B5"/>
        </w:rPr>
        <w:t>Pastor Dean Odle</w:t>
      </w:r>
    </w:p>
    <w:p>
      <w:pPr>
        <w:keepLines/>
      </w:pPr>
      <w:r>
        <w:t>Odle focuses on the condition of the church while working through Hebrews 1, Acts 2:24, 1 Peter 1:8. The message argues that the church is called to recover biblical faithfulness instead of accommodating compromise. It connects this with the conviction that following Christ requires self-denial, obedience, and perseverance rather than passive association with religion. The practical emphasis is to trust God’s promises and refuse decisions governed by fear.</w:t>
      </w:r>
    </w:p>
    <w:p>
      <w:pPr>
        <w:pStyle w:val="Heading2"/>
        <w:keepNext/>
      </w:pPr>
      <w:r>
        <w:t>3. 20:10-30:15</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Christ’s sacrifice and shed blood are presented as the foundation of redemption, forgiveness, and victory over sin. The practical emphasis is to test the teaching by Scripture and apply it through faithful obedience.</w:t>
      </w:r>
    </w:p>
    <w:p>
      <w:pPr>
        <w:pStyle w:val="Heading2"/>
        <w:keepNext/>
      </w:pPr>
      <w:r>
        <w:t>4. 30:15-40:20</w:t>
      </w:r>
    </w:p>
    <w:p>
      <w:pPr>
        <w:keepNext/>
      </w:pPr>
      <w:r>
        <w:rPr>
          <w:b/>
          <w:color w:val="2E74B5"/>
        </w:rPr>
        <w:t>Pastor Dean Odle</w:t>
      </w:r>
    </w:p>
    <w:p>
      <w:pPr>
        <w:keepLines/>
      </w:pPr>
      <w:r>
        <w:t>Odle focuses on the condition of the church while working through John 9. The message argues that the church is called to recover biblical faithfulness instead of accommodating compromise. It connects this with the conviction that the gospel announces Christ’s saving work and calls every hearer to repent, believe, and obey. The practical emphasis is to test the teaching by Scripture and apply it through faithful obedience.</w:t>
      </w:r>
    </w:p>
    <w:p>
      <w:pPr>
        <w:pStyle w:val="Heading2"/>
        <w:keepNext/>
      </w:pPr>
      <w:r>
        <w:t>5. 40:20-50:24</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faithfulness in the home requires instruction, loving correction, protection, and a consistent Christian example. The practical emphasis is to trust God’s promises and refuse decisions governed by fear.</w:t>
      </w:r>
    </w:p>
    <w:p>
      <w:pPr>
        <w:pStyle w:val="Heading2"/>
        <w:keepNext/>
      </w:pPr>
      <w:r>
        <w:t>6. 50:24-1:00:29</w:t>
      </w:r>
    </w:p>
    <w:p>
      <w:pPr>
        <w:keepNext/>
      </w:pPr>
      <w:r>
        <w:rPr>
          <w:b/>
          <w:color w:val="2E74B5"/>
        </w:rPr>
        <w:t>Pastor Dean Odle</w:t>
      </w:r>
    </w:p>
    <w:p>
      <w:pPr>
        <w:keepLines/>
      </w:pPr>
      <w:r>
        <w:t>Odle focuses on the cross and Christ’s blood while working through Exodus 12:46. The message argues that Christ’s sacrifice and shed blood are presented as the foundation of redemption, forgiveness, and victory over sin. It connects this with the conviction that the gospel announces Christ’s saving work and calls every hearer to repent, believe, and obey. The practical emphasis is to trust God’s promises and refuse decisions governed by fear.</w:t>
      </w:r>
    </w:p>
    <w:p>
      <w:pPr>
        <w:pStyle w:val="Heading2"/>
        <w:keepNext/>
      </w:pPr>
      <w:r>
        <w:t>7. 1:00:29-1:10:34</w:t>
      </w:r>
    </w:p>
    <w:p>
      <w:pPr>
        <w:keepNext/>
      </w:pPr>
      <w:r>
        <w:rPr>
          <w:b/>
          <w:color w:val="2E74B5"/>
        </w:rPr>
        <w:t>Pastor Dean Odle</w:t>
      </w:r>
    </w:p>
    <w:p>
      <w:pPr>
        <w:keepLines/>
      </w:pPr>
      <w:r>
        <w:t>Odle focuses on the cross and Christ’s blood. The message argues that Christ’s sacrifice and shed blood are presented as the foundation of redemption, forgiveness, and victory over sin.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8. 1:10:34-1:20:39</w:t>
      </w:r>
    </w:p>
    <w:p>
      <w:pPr>
        <w:keepNext/>
      </w:pPr>
      <w:r>
        <w:rPr>
          <w:b/>
          <w:color w:val="2E74B5"/>
        </w:rPr>
        <w:t>Pastor Dean Odle</w:t>
      </w:r>
    </w:p>
    <w:p>
      <w:pPr>
        <w:keepLines/>
      </w:pPr>
      <w:r>
        <w:t>Odle focuses on eternal life and hope. The message argues that the promise of eternal life directs believers toward hope, holiness, and perseverance in Christ. It connects this with the conviction that biblical faith trusts God’s character and acts upon His promises. The practical emphasis is to trust God’s promises and refuse decisions governed by fear.</w:t>
      </w:r>
    </w:p>
    <w:p>
      <w:pPr>
        <w:pStyle w:val="Heading2"/>
        <w:keepNext/>
      </w:pPr>
      <w:r>
        <w:t>9. 1:20:39-1:30:44</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Jerusalem is presented as a biblical and prophetic focal point in God’s purposes.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