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Endgame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1:16:27</w:t>
            </w:r>
          </w:p>
        </w:tc>
      </w:tr>
      <w:tr>
        <w:tc>
          <w:tcPr>
            <w:tcW w:type="dxa" w:w="2016"/>
            <w:vAlign w:val="center"/>
          </w:tcPr>
          <w:p>
            <w:r>
              <w:rPr>
                <w:b/>
              </w:rPr>
              <w:t>Source</w:t>
            </w:r>
          </w:p>
        </w:tc>
        <w:tc>
          <w:tcPr>
            <w:tcW w:type="dxa" w:w="7920"/>
            <w:vAlign w:val="center"/>
          </w:tcPr>
          <w:p>
            <w:r>
              <w:t>https://www.youtube.com/watch?v=e-AdcvdXmgs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0:00-9:33</w:t>
      </w:r>
    </w:p>
    <w:p>
      <w:pPr>
        <w:keepNext/>
      </w:pPr>
      <w:r>
        <w:rPr>
          <w:b/>
          <w:color w:val="2E74B5"/>
        </w:rPr>
        <w:t>Pastor Dean Odle</w:t>
      </w:r>
    </w:p>
    <w:p>
      <w:pPr>
        <w:keepLines/>
      </w:pPr>
      <w:r>
        <w:t>Odle focuses on the beast system. The message argues that Revelation’s beast imagery is connected with coercion, worship, and end-time deception. It connects this with the conviction that biblical faith trusts God’s character and acts upon His promises. The practical emphasis is to trust God’s promises and refuse decisions governed by fear.</w:t>
      </w:r>
    </w:p>
    <w:p>
      <w:pPr>
        <w:pStyle w:val="Heading2"/>
        <w:keepNext/>
      </w:pPr>
      <w:r>
        <w:t>2. 9:33-19:07</w:t>
      </w:r>
    </w:p>
    <w:p>
      <w:pPr>
        <w:keepNext/>
      </w:pPr>
      <w:r>
        <w:rPr>
          <w:b/>
          <w:color w:val="2E74B5"/>
        </w:rPr>
        <w:t>Pastor Dean Odle</w:t>
      </w:r>
    </w:p>
    <w:p>
      <w:pPr>
        <w:keepLines/>
      </w:pPr>
      <w:r>
        <w:t>Odle focuses on Israel in prophecy while working through Revelation 13, Isaiah 17, Matthew 24. The message argues that the sermon relates Israel’s place in Scripture to the unfolding prophetic picture.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3. 19:07-28:40</w:t>
      </w:r>
    </w:p>
    <w:p>
      <w:pPr>
        <w:keepNext/>
      </w:pPr>
      <w:r>
        <w:rPr>
          <w:b/>
          <w:color w:val="2E74B5"/>
        </w:rPr>
        <w:t>Pastor Dean Odle</w:t>
      </w:r>
    </w:p>
    <w:p>
      <w:pPr>
        <w:keepLines/>
      </w:pPr>
      <w:r>
        <w:t>Odle focuses on the authority of Scripture while working through Revelation 6, Jeremiah 11. The message argues that Scripture is presented as the standard for doctrine, discernment, and daily obedience. It connects this with the conviction that faithfulness in the home requires instruction, loving correction, protection, and a consistent Christian example. The practical emphasis is to remain watchful, grounded in Scripture, and ready to obey Christ.</w:t>
      </w:r>
    </w:p>
    <w:p>
      <w:pPr>
        <w:pStyle w:val="Heading2"/>
        <w:keepNext/>
      </w:pPr>
      <w:r>
        <w:t>4. 28:40-38:14</w:t>
      </w:r>
    </w:p>
    <w:p>
      <w:pPr>
        <w:keepNext/>
      </w:pPr>
      <w:r>
        <w:rPr>
          <w:b/>
          <w:color w:val="2E74B5"/>
        </w:rPr>
        <w:t>Pastor Dean Odle</w:t>
      </w:r>
    </w:p>
    <w:p>
      <w:pPr>
        <w:keepLines/>
      </w:pPr>
      <w:r>
        <w:t>Odle focuses on idolatry and occult influence. The message argues that objects and practices tied to idolatry are treated as spiritual compromises that should be renounced. It connects this with the conviction that worship and discipleship require surrendering personal comfort, control, and self-interest to God. The practical emphasis is to remain watchful, grounded in Scripture, and ready to obey Christ.</w:t>
      </w:r>
    </w:p>
    <w:p>
      <w:pPr>
        <w:pStyle w:val="Heading2"/>
        <w:keepNext/>
      </w:pPr>
      <w:r>
        <w:t>5. 38:14-47:47</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objects and practices tied to idolatry are treated as spiritual compromises that should be renounced. The practical emphasis is to trust God’s promises and refuse decisions governed by fear.</w:t>
      </w:r>
    </w:p>
    <w:p>
      <w:pPr>
        <w:pStyle w:val="Heading2"/>
        <w:keepNext/>
      </w:pPr>
      <w:r>
        <w:t>6. 47:47-57:20</w:t>
      </w:r>
    </w:p>
    <w:p>
      <w:pPr>
        <w:keepNext/>
      </w:pPr>
      <w:r>
        <w:rPr>
          <w:b/>
          <w:color w:val="2E74B5"/>
        </w:rPr>
        <w:t>Pastor Dean Odle</w:t>
      </w:r>
    </w:p>
    <w:p>
      <w:pPr>
        <w:keepLines/>
      </w:pPr>
      <w:r>
        <w:t>Odle focuses on God’s commandments. The message argues that God’s commands reveal His standard and direct the obedient life. It connects this with the conviction that a durable Christian life must be built on Christ, sound doctrine, and obedient response to Scripture. The practical emphasis is to trust God’s promises and refuse decisions governed by fear.</w:t>
      </w:r>
    </w:p>
    <w:p>
      <w:pPr>
        <w:pStyle w:val="Heading2"/>
        <w:keepNext/>
      </w:pPr>
      <w:r>
        <w:t>7. 57:20-1:06:54</w:t>
      </w:r>
    </w:p>
    <w:p>
      <w:pPr>
        <w:keepNext/>
      </w:pPr>
      <w:r>
        <w:rPr>
          <w:b/>
          <w:color w:val="2E74B5"/>
        </w:rPr>
        <w:t>Pastor Dean Odle</w:t>
      </w:r>
    </w:p>
    <w:p>
      <w:pPr>
        <w:keepLines/>
      </w:pPr>
      <w:r>
        <w:t>Odle focuses on divine judgment while working through Matthew 24, Revelation 20. The message argues that God’s judgment is treated as righteous, certain, and a reason to repent while mercy is offered.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8. 1:06:54-1:16:27</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believers are urged to remain sober, alert, prayerful, and ready amid spiritual danger.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