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Unbelieving Believers</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2022-08-15 (video upload date)</w:t>
            </w:r>
          </w:p>
        </w:tc>
      </w:tr>
      <w:tr>
        <w:tc>
          <w:tcPr>
            <w:tcW w:type="dxa" w:w="2016"/>
            <w:vAlign w:val="center"/>
          </w:tcPr>
          <w:p>
            <w:r>
              <w:rPr>
                <w:b/>
              </w:rPr>
              <w:t>Duration</w:t>
            </w:r>
          </w:p>
        </w:tc>
        <w:tc>
          <w:tcPr>
            <w:tcW w:type="dxa" w:w="7920"/>
            <w:vAlign w:val="center"/>
          </w:tcPr>
          <w:p>
            <w:r>
              <w:t>1:27:45</w:t>
            </w:r>
          </w:p>
        </w:tc>
      </w:tr>
      <w:tr>
        <w:tc>
          <w:tcPr>
            <w:tcW w:type="dxa" w:w="2016"/>
            <w:vAlign w:val="center"/>
          </w:tcPr>
          <w:p>
            <w:r>
              <w:rPr>
                <w:b/>
              </w:rPr>
              <w:t>Source</w:t>
            </w:r>
          </w:p>
        </w:tc>
        <w:tc>
          <w:tcPr>
            <w:tcW w:type="dxa" w:w="7920"/>
            <w:vAlign w:val="center"/>
          </w:tcPr>
          <w:p>
            <w:r>
              <w:t>https://www.youtube.com/watch?v=Z43i6Uwd2KY</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0:00-9:45</w:t>
      </w:r>
    </w:p>
    <w:p>
      <w:pPr>
        <w:keepNext/>
      </w:pPr>
      <w:r>
        <w:rPr>
          <w:b/>
          <w:color w:val="2E74B5"/>
        </w:rPr>
        <w:t>Pastor Dean Odle</w:t>
      </w:r>
    </w:p>
    <w:p>
      <w:pPr>
        <w:keepLines/>
      </w:pPr>
      <w:r>
        <w:t>Odle focuses on faith while working through Hebrews 11.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2"/>
        <w:keepNext/>
      </w:pPr>
      <w:r>
        <w:t>2. 9:45-19:30</w:t>
      </w:r>
    </w:p>
    <w:p>
      <w:pPr>
        <w:keepNext/>
      </w:pPr>
      <w:r>
        <w:rPr>
          <w:b/>
          <w:color w:val="2E74B5"/>
        </w:rPr>
        <w:t>Pastor Dean Odle</w:t>
      </w:r>
    </w:p>
    <w:p>
      <w:pPr>
        <w:keepLines/>
      </w:pPr>
      <w:r>
        <w:t>Odle focuses on faith while working through Timothy 4, Matthew 7, Ezekiel 33. The message argues that biblical faith trusts God’s character and acts upon His promises. It connects this with the conviction that demonic influence must be answered through Christ’s authority and the freedom He provides. The practical emphasis is to remain watchful, grounded in Scripture, and ready to obey Christ.</w:t>
      </w:r>
    </w:p>
    <w:p>
      <w:pPr>
        <w:pStyle w:val="Heading2"/>
        <w:keepNext/>
      </w:pPr>
      <w:r>
        <w:t>3. 19:30-29:15</w:t>
      </w:r>
    </w:p>
    <w:p>
      <w:pPr>
        <w:keepNext/>
      </w:pPr>
      <w:r>
        <w:rPr>
          <w:b/>
          <w:color w:val="2E74B5"/>
        </w:rPr>
        <w:t>Pastor Dean Odle</w:t>
      </w:r>
    </w:p>
    <w:p>
      <w:pPr>
        <w:keepLines/>
      </w:pPr>
      <w:r>
        <w:t>Odle focuses on faith while working through John 2, Titus 1, Romans 10. The message argues that biblical faith trusts God’s character and acts upon His promises. It connects this with the conviction that God’s commands reveal His standard and direct the obedient life. The practical emphasis is to trust God’s promises and refuse decisions governed by fear.</w:t>
      </w:r>
    </w:p>
    <w:p>
      <w:pPr>
        <w:pStyle w:val="Heading2"/>
        <w:keepNext/>
      </w:pPr>
      <w:r>
        <w:t>4. 29:15-39:00</w:t>
      </w:r>
    </w:p>
    <w:p>
      <w:pPr>
        <w:keepNext/>
      </w:pPr>
      <w:r>
        <w:rPr>
          <w:b/>
          <w:color w:val="2E74B5"/>
        </w:rPr>
        <w:t>Pastor Dean Odle</w:t>
      </w:r>
    </w:p>
    <w:p>
      <w:pPr>
        <w:keepLines/>
      </w:pPr>
      <w:r>
        <w:t>Odle focuses on faith while working through Galatians 5, Ephesians 5, Revelation 21. The message argues that biblical faith trusts God’s character and acts upon His promises. It connects this with the conviction that the church is called to recover biblical faithfulness instead of accommodating compromise. The practical emphasis is to trust God’s promises and refuse decisions governed by fear.</w:t>
      </w:r>
    </w:p>
    <w:p>
      <w:pPr>
        <w:pStyle w:val="Heading2"/>
        <w:keepNext/>
      </w:pPr>
      <w:r>
        <w:t>5. 39:00-48:45</w:t>
      </w:r>
    </w:p>
    <w:p>
      <w:pPr>
        <w:keepNext/>
      </w:pPr>
      <w:r>
        <w:rPr>
          <w:b/>
          <w:color w:val="2E74B5"/>
        </w:rPr>
        <w:t>Pastor Dean Odle</w:t>
      </w:r>
    </w:p>
    <w:p>
      <w:pPr>
        <w:keepLines/>
      </w:pPr>
      <w:r>
        <w:t>Odle focuses on faith while working through Romans 10. The message argues that biblical faith trusts God’s character and acts upon His promises. It connects this with the conviction that Scripture is presented as the standard for doctrine, discernment, and daily obedience. The practical emphasis is to remain watchful, grounded in Scripture, and ready to obey Christ.</w:t>
      </w:r>
    </w:p>
    <w:p>
      <w:pPr>
        <w:pStyle w:val="Heading2"/>
        <w:keepNext/>
      </w:pPr>
      <w:r>
        <w:t>6. 48:45-58:30</w:t>
      </w:r>
    </w:p>
    <w:p>
      <w:pPr>
        <w:keepNext/>
      </w:pPr>
      <w:r>
        <w:rPr>
          <w:b/>
          <w:color w:val="2E74B5"/>
        </w:rPr>
        <w:t>Pastor Dean Odle</w:t>
      </w:r>
    </w:p>
    <w:p>
      <w:pPr>
        <w:keepLines/>
      </w:pPr>
      <w:r>
        <w:t>Odle focuses on faith while working through Matthew 22, Genesis 1, Mark 6. The message argues that biblical faith trusts God’s character and acts upon His promises. It connects this with the conviction that the message connects prayer for healing with faith in Christ, pastoral care, and submission to God. The practical emphasis is to trust God’s promises and refuse decisions governed by fear.</w:t>
      </w:r>
    </w:p>
    <w:p>
      <w:pPr>
        <w:pStyle w:val="Heading2"/>
        <w:keepNext/>
      </w:pPr>
      <w:r>
        <w:t>7. 58:30-1:08:15</w:t>
      </w:r>
    </w:p>
    <w:p>
      <w:pPr>
        <w:keepNext/>
      </w:pPr>
      <w:r>
        <w:rPr>
          <w:b/>
          <w:color w:val="2E74B5"/>
        </w:rPr>
        <w:t>Pastor Dean Odle</w:t>
      </w:r>
    </w:p>
    <w:p>
      <w:pPr>
        <w:keepLines/>
      </w:pPr>
      <w:r>
        <w:t>Odle focuses on faith. The message argues that biblical faith trusts God’s character and acts upon His promises. It connects this with the conviction that the message connects prayer for healing with faith in Christ, pastoral care, and submission to God. The practical emphasis is to seek God in prayer and act on what Scripture requires.</w:t>
      </w:r>
    </w:p>
    <w:p>
      <w:pPr>
        <w:pStyle w:val="Heading2"/>
        <w:keepNext/>
      </w:pPr>
      <w:r>
        <w:t>8. 1:08:15-1:18:00</w:t>
      </w:r>
    </w:p>
    <w:p>
      <w:pPr>
        <w:keepNext/>
      </w:pPr>
      <w:r>
        <w:rPr>
          <w:b/>
          <w:color w:val="2E74B5"/>
        </w:rPr>
        <w:t>Pastor Dean Odle</w:t>
      </w:r>
    </w:p>
    <w:p>
      <w:pPr>
        <w:keepLines/>
      </w:pPr>
      <w:r>
        <w:t>Odle focuses on faith while working through Hebrews 11, John 14, Timothy 6.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2"/>
        <w:keepNext/>
      </w:pPr>
      <w:r>
        <w:t>9. 1:18:00-1:27:45</w:t>
      </w:r>
    </w:p>
    <w:p>
      <w:pPr>
        <w:keepNext/>
      </w:pPr>
      <w:r>
        <w:rPr>
          <w:b/>
          <w:color w:val="2E74B5"/>
        </w:rPr>
        <w:t>Pastor Dean Odle</w:t>
      </w:r>
    </w:p>
    <w:p>
      <w:pPr>
        <w:keepLines/>
      </w:pPr>
      <w:r>
        <w:t>Odle focuses on faith while working through Timothy 6.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