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Follow Through</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2025-02-02 (video upload date)</w:t>
            </w:r>
          </w:p>
        </w:tc>
      </w:tr>
      <w:tr>
        <w:tc>
          <w:tcPr>
            <w:tcW w:type="dxa" w:w="2016"/>
            <w:vAlign w:val="center"/>
          </w:tcPr>
          <w:p>
            <w:r>
              <w:rPr>
                <w:b/>
              </w:rPr>
              <w:t>Duration</w:t>
            </w:r>
          </w:p>
        </w:tc>
        <w:tc>
          <w:tcPr>
            <w:tcW w:type="dxa" w:w="7920"/>
            <w:vAlign w:val="center"/>
          </w:tcPr>
          <w:p>
            <w:r>
              <w:t>1:43:33</w:t>
            </w:r>
          </w:p>
        </w:tc>
      </w:tr>
      <w:tr>
        <w:tc>
          <w:tcPr>
            <w:tcW w:type="dxa" w:w="2016"/>
            <w:vAlign w:val="center"/>
          </w:tcPr>
          <w:p>
            <w:r>
              <w:rPr>
                <w:b/>
              </w:rPr>
              <w:t>Source</w:t>
            </w:r>
          </w:p>
        </w:tc>
        <w:tc>
          <w:tcPr>
            <w:tcW w:type="dxa" w:w="7920"/>
            <w:vAlign w:val="center"/>
          </w:tcPr>
          <w:p>
            <w:r>
              <w:t>https://www.youtube.com/watch?v=_pDXym9oj9M</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0:00-10:21</w:t>
      </w:r>
    </w:p>
    <w:p>
      <w:pPr>
        <w:keepNext/>
      </w:pPr>
      <w:r>
        <w:rPr>
          <w:b/>
          <w:color w:val="2E74B5"/>
        </w:rPr>
        <w:t>Pastor Dean Odle</w:t>
      </w:r>
    </w:p>
    <w:p>
      <w:pPr>
        <w:keepLines/>
      </w:pPr>
      <w:r>
        <w:t>Odle focuses on the condition of the heart. The message argues that the inner life must be healed, guarded, and brought under the truth of God’s word. It connects this with the conviction that salvation is presented as God’s work in Christ that produces a changed life and continuing faith. The practical emphasis is to remain watchful, grounded in Scripture, and ready to obey Christ.</w:t>
      </w:r>
    </w:p>
    <w:p>
      <w:pPr>
        <w:pStyle w:val="Heading2"/>
        <w:keepNext/>
      </w:pPr>
      <w:r>
        <w:t>2. 10:21-20:43</w:t>
      </w:r>
    </w:p>
    <w:p>
      <w:pPr>
        <w:keepNext/>
      </w:pPr>
      <w:r>
        <w:rPr>
          <w:b/>
          <w:color w:val="2E74B5"/>
        </w:rPr>
        <w:t>Pastor Dean Odle</w:t>
      </w:r>
    </w:p>
    <w:p>
      <w:pPr>
        <w:keepLines/>
      </w:pPr>
      <w:r>
        <w:t>Odle focuses on the authority of Scripture while working through Romans 10. The message argues that Scripture is presented as the standard for doctrine, discernment, and daily obedience. It connects this with the conviction that Satan’s work is described through deception, accusation, temptation, and opposition to God’s purposes. The practical emphasis is to remain watchful, grounded in Scripture, and ready to obey Christ.</w:t>
      </w:r>
    </w:p>
    <w:p>
      <w:pPr>
        <w:pStyle w:val="Heading2"/>
        <w:keepNext/>
      </w:pPr>
      <w:r>
        <w:t>3. 20:43-31:04</w:t>
      </w:r>
    </w:p>
    <w:p>
      <w:pPr>
        <w:keepNext/>
      </w:pPr>
      <w:r>
        <w:rPr>
          <w:b/>
          <w:color w:val="2E74B5"/>
        </w:rPr>
        <w:t>Pastor Dean Odle</w:t>
      </w:r>
    </w:p>
    <w:p>
      <w:pPr>
        <w:keepLines/>
      </w:pPr>
      <w:r>
        <w:t>Odle focuses on faith while working through John 11. The message argues that biblical faith trusts God’s character and acts upon His promises. It connects this with the conviction that following Christ requires self-denial, obedience, and perseverance rather than passive association with religion. The practical emphasis is to remain watchful, grounded in Scripture, and ready to obey Christ.</w:t>
      </w:r>
    </w:p>
    <w:p>
      <w:pPr>
        <w:pStyle w:val="Heading2"/>
        <w:keepNext/>
      </w:pPr>
      <w:r>
        <w:t>4. 31:04-41:25</w:t>
      </w:r>
    </w:p>
    <w:p>
      <w:pPr>
        <w:keepNext/>
      </w:pPr>
      <w:r>
        <w:rPr>
          <w:b/>
          <w:color w:val="2E74B5"/>
        </w:rPr>
        <w:t>Pastor Dean Odle</w:t>
      </w:r>
    </w:p>
    <w:p>
      <w:pPr>
        <w:keepLines/>
      </w:pPr>
      <w:r>
        <w:t>Odle focuses on freedom from fear. The message argues that the believer must answer fear with trust in God, sober judgment, and faithful action. It connects this with the conviction that Satan’s work is described through deception, accusation, temptation, and opposition to God’s purposes. The practical emphasis is to trust God’s promises and refuse decisions governed by fear.</w:t>
      </w:r>
    </w:p>
    <w:p>
      <w:pPr>
        <w:pStyle w:val="Heading2"/>
        <w:keepNext/>
      </w:pPr>
      <w:r>
        <w:t>5. 41:25-51:46</w:t>
      </w:r>
    </w:p>
    <w:p>
      <w:pPr>
        <w:keepNext/>
      </w:pPr>
      <w:r>
        <w:rPr>
          <w:b/>
          <w:color w:val="2E74B5"/>
        </w:rPr>
        <w:t>Pastor Dean Odle</w:t>
      </w:r>
    </w:p>
    <w:p>
      <w:pPr>
        <w:keepLines/>
      </w:pPr>
      <w:r>
        <w:t>Odle focuses on Satanic opposition while working through Luke 22. The message argues that Satan’s work is described through deception, accusation, temptation, and opposition to God’s purposes. It connects this with the conviction that God’s grace forgives and also trains believers to leave sin and live in obedience. The practical emphasis is to trust God’s promises and refuse decisions governed by fear.</w:t>
      </w:r>
    </w:p>
    <w:p>
      <w:pPr>
        <w:pStyle w:val="Heading2"/>
        <w:keepNext/>
      </w:pPr>
      <w:r>
        <w:t>6. 51:46-1:02:08</w:t>
      </w:r>
    </w:p>
    <w:p>
      <w:pPr>
        <w:keepNext/>
      </w:pPr>
      <w:r>
        <w:rPr>
          <w:b/>
          <w:color w:val="2E74B5"/>
        </w:rPr>
        <w:t>Pastor Dean Odle</w:t>
      </w:r>
    </w:p>
    <w:p>
      <w:pPr>
        <w:keepLines/>
      </w:pPr>
      <w:r>
        <w:t>Odle focuses on endurance while working through Revelation 19. The message argues that faithful endurance is necessary when obedience brings testing, opposition, or suffering. It connects this with the conviction that prayer expresses dependence on God and prepares believers to hear and obey Him. The practical emphasis is to seek God in prayer and act on what Scripture requires.</w:t>
      </w:r>
    </w:p>
    <w:p>
      <w:pPr>
        <w:pStyle w:val="Heading2"/>
        <w:keepNext/>
      </w:pPr>
      <w:r>
        <w:t>7. 1:02:08-1:12:29</w:t>
      </w:r>
    </w:p>
    <w:p>
      <w:pPr>
        <w:keepNext/>
      </w:pPr>
      <w:r>
        <w:rPr>
          <w:b/>
          <w:color w:val="2E74B5"/>
        </w:rPr>
        <w:t>Pastor Dean Odle</w:t>
      </w:r>
    </w:p>
    <w:p>
      <w:pPr>
        <w:keepLines/>
      </w:pPr>
      <w:r>
        <w:t>Odle focuses on biblical love while working through Luke 14. The message argues that biblical love is demonstrated through truth, patience, sacrifice, and conduct toward others. It connects this with the conviction that Satan’s work is described through deception, accusation, temptation, and opposition to God’s purposes. The practical emphasis is to trust God’s promises and refuse decisions governed by fear.</w:t>
      </w:r>
    </w:p>
    <w:p>
      <w:pPr>
        <w:pStyle w:val="Heading2"/>
        <w:keepNext/>
      </w:pPr>
      <w:r>
        <w:t>8. 1:12:29-1:22:50</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Satan’s work is described through deception, accusation, temptation, and opposition to God’s purposes. The practical emphasis is to seek God in prayer and act on what Scripture requires.</w:t>
      </w:r>
    </w:p>
    <w:p>
      <w:pPr>
        <w:pStyle w:val="Heading2"/>
        <w:keepNext/>
      </w:pPr>
      <w:r>
        <w:t>9. 1:22:50-1:33:12</w:t>
      </w:r>
    </w:p>
    <w:p>
      <w:pPr>
        <w:keepNext/>
      </w:pPr>
      <w:r>
        <w:rPr>
          <w:b/>
          <w:color w:val="2E74B5"/>
        </w:rPr>
        <w:t>Pastor Dean Odle</w:t>
      </w:r>
    </w:p>
    <w:p>
      <w:pPr>
        <w:keepLines/>
      </w:pPr>
      <w:r>
        <w:t>Odle focuses on worship. The message argues that true worship centers on God and is expressed through reverence, surrender, and obedience. It connects this with the conviction that angelic activity is examined within the biblical passage and its prophetic sequence. The practical emphasis is to trust God’s promises and refuse decisions governed by fear.</w:t>
      </w:r>
    </w:p>
    <w:p>
      <w:pPr>
        <w:pStyle w:val="Heading2"/>
        <w:keepNext/>
      </w:pPr>
      <w:r>
        <w:t>10. 1:33:12-1:43:33</w:t>
      </w:r>
    </w:p>
    <w:p>
      <w:pPr>
        <w:keepNext/>
      </w:pPr>
      <w:r>
        <w:rPr>
          <w:b/>
          <w:color w:val="2E74B5"/>
        </w:rPr>
        <w:t>Pastor Dean Odle</w:t>
      </w:r>
    </w:p>
    <w:p>
      <w:pPr>
        <w:keepLines/>
      </w:pPr>
      <w:r>
        <w:t>Odle focuses on gratitude. The message argues that thankfulness remembers God’s mercy and guards the heart from entitlement and complaint. It connects this with the conviction that the promise of eternal life directs believers toward hope, holiness, and perseverance in Christ. The practical emphasis is to examine the heart, receive correction, and finish faithfully.</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