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Ungrateful Hearts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2025-01-26 (video upload date)</w:t>
            </w:r>
          </w:p>
        </w:tc>
      </w:tr>
      <w:tr>
        <w:tc>
          <w:tcPr>
            <w:tcW w:type="dxa" w:w="2016"/>
            <w:vAlign w:val="center"/>
          </w:tcPr>
          <w:p>
            <w:r>
              <w:rPr>
                <w:b/>
              </w:rPr>
              <w:t>Duration</w:t>
            </w:r>
          </w:p>
        </w:tc>
        <w:tc>
          <w:tcPr>
            <w:tcW w:type="dxa" w:w="7920"/>
            <w:vAlign w:val="center"/>
          </w:tcPr>
          <w:p>
            <w:r>
              <w:t>1:03:06</w:t>
            </w:r>
          </w:p>
        </w:tc>
      </w:tr>
      <w:tr>
        <w:tc>
          <w:tcPr>
            <w:tcW w:type="dxa" w:w="2016"/>
            <w:vAlign w:val="center"/>
          </w:tcPr>
          <w:p>
            <w:r>
              <w:rPr>
                <w:b/>
              </w:rPr>
              <w:t>Source</w:t>
            </w:r>
          </w:p>
        </w:tc>
        <w:tc>
          <w:tcPr>
            <w:tcW w:type="dxa" w:w="7920"/>
            <w:vAlign w:val="center"/>
          </w:tcPr>
          <w:p>
            <w:r>
              <w:t>https://www.youtube.com/watch?v=mpT3QL6Z4Lk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0:00-7:53</w:t>
      </w:r>
    </w:p>
    <w:p>
      <w:pPr>
        <w:keepNext/>
      </w:pPr>
      <w:r>
        <w:rPr>
          <w:b/>
          <w:color w:val="2E74B5"/>
        </w:rPr>
        <w:t>Pastor Dean Odle</w:t>
      </w:r>
    </w:p>
    <w:p>
      <w:pPr>
        <w:keepLines/>
      </w:pPr>
      <w:r>
        <w:t>Odle focuses on holiness while working through 1 Corinthians 14. The message argues that God calls believers to reject compromise and pursue practical holiness. It connects this with the conviction that marriage is treated as a covenant requiring faithfulness, sacrifice, truth, and biblical order. The practical emphasis is to remain watchful, grounded in Scripture, and ready to obey Christ.</w:t>
      </w:r>
    </w:p>
    <w:p>
      <w:pPr>
        <w:pStyle w:val="Heading2"/>
        <w:keepNext/>
      </w:pPr>
      <w:r>
        <w:t>2. 7:53-15:46</w:t>
      </w:r>
    </w:p>
    <w:p>
      <w:pPr>
        <w:keepNext/>
      </w:pPr>
      <w:r>
        <w:rPr>
          <w:b/>
          <w:color w:val="2E74B5"/>
        </w:rPr>
        <w:t>Pastor Dean Odle</w:t>
      </w:r>
    </w:p>
    <w:p>
      <w:pPr>
        <w:keepLines/>
      </w:pPr>
      <w:r>
        <w:t>Odle focuses on biblical love while working through Timothy 3. The message argues that biblical love is demonstrated through truth, patience, sacrifice, and conduct toward others. It connects this with the conviction that thankfulness remembers God’s mercy and guards the heart from entitlement and complaint. The practical emphasis is to seek God in prayer and act on what Scripture requires.</w:t>
      </w:r>
    </w:p>
    <w:p>
      <w:pPr>
        <w:pStyle w:val="Heading2"/>
        <w:keepNext/>
      </w:pPr>
      <w:r>
        <w:t>3. 15:46-23:40</w:t>
      </w:r>
    </w:p>
    <w:p>
      <w:pPr>
        <w:keepNext/>
      </w:pPr>
      <w:r>
        <w:rPr>
          <w:b/>
          <w:color w:val="2E74B5"/>
        </w:rPr>
        <w:t>Pastor Dean Odle</w:t>
      </w:r>
    </w:p>
    <w:p>
      <w:pPr>
        <w:keepLines/>
      </w:pPr>
      <w:r>
        <w:t>Odle focuses on the condition of the heart while working through Matthew 12:33, Philippians 22. The message argues that the inner life must be healed, guarded, and brought under the truth of God’s word. It connects this with the conviction that thankfulness remembers God’s mercy and guards the heart from entitlement and complaint. The practical emphasis is to test the teaching by Scripture and apply it through faithful obedience.</w:t>
      </w:r>
    </w:p>
    <w:p>
      <w:pPr>
        <w:pStyle w:val="Heading2"/>
        <w:keepNext/>
      </w:pPr>
      <w:r>
        <w:t>4. 23:40-31:33</w:t>
      </w:r>
    </w:p>
    <w:p>
      <w:pPr>
        <w:keepNext/>
      </w:pPr>
      <w:r>
        <w:rPr>
          <w:b/>
          <w:color w:val="2E74B5"/>
        </w:rPr>
        <w:t>Pastor Dean Odle</w:t>
      </w:r>
    </w:p>
    <w:p>
      <w:pPr>
        <w:keepLines/>
      </w:pPr>
      <w:r>
        <w:t>Odle focuses on the condition of the church while working through Isaiah 60. The message argues that the church is called to recover biblical faithfulness instead of accommodating compromise. It connects this with the conviction that thankfulness remembers God’s mercy and guards the heart from entitlement and complaint. The practical emphasis is to remain watchful, grounded in Scripture, and ready to obey Christ.</w:t>
      </w:r>
    </w:p>
    <w:p>
      <w:pPr>
        <w:pStyle w:val="Heading2"/>
        <w:keepNext/>
      </w:pPr>
      <w:r>
        <w:t>5. 31:33-39:26</w:t>
      </w:r>
    </w:p>
    <w:p>
      <w:pPr>
        <w:keepNext/>
      </w:pPr>
      <w:r>
        <w:rPr>
          <w:b/>
          <w:color w:val="2E74B5"/>
        </w:rPr>
        <w:t>Pastor Dean Odle</w:t>
      </w:r>
    </w:p>
    <w:p>
      <w:pPr>
        <w:keepLines/>
      </w:pPr>
      <w:r>
        <w:t>Odle focuses on gratitude while working through 1 Thessalonians 5:18, Psalm 116:17. The message argues that thankfulness remembers God’s mercy and guards the heart from entitlement and complaint. It connects this with the conviction that biblical love is demonstrated through truth, patience, sacrifice, and conduct toward others. The practical emphasis is to seek God in prayer and act on what Scripture requires.</w:t>
      </w:r>
    </w:p>
    <w:p>
      <w:pPr>
        <w:pStyle w:val="Heading2"/>
        <w:keepNext/>
      </w:pPr>
      <w:r>
        <w:t>6. 39:26-47:20</w:t>
      </w:r>
    </w:p>
    <w:p>
      <w:pPr>
        <w:keepNext/>
      </w:pPr>
      <w:r>
        <w:rPr>
          <w:b/>
          <w:color w:val="2E74B5"/>
        </w:rPr>
        <w:t>Pastor Dean Odle</w:t>
      </w:r>
    </w:p>
    <w:p>
      <w:pPr>
        <w:keepLines/>
      </w:pPr>
      <w:r>
        <w:t>Odle focuses on worship while working through Revelation 7, Matthew 18:20, Psalm 22:3. The message argues that true worship centers on God and is expressed through reverence, surrender, and obedience. It connects this with the conviction that thankfulness remembers God’s mercy and guards the heart from entitlement and complaint. The practical emphasis is to test the teaching by Scripture and apply it through faithful obedience.</w:t>
      </w:r>
    </w:p>
    <w:p>
      <w:pPr>
        <w:pStyle w:val="Heading2"/>
        <w:keepNext/>
      </w:pPr>
      <w:r>
        <w:t>7. 47:20-55:13</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marriage is treated as a covenant requiring faithfulness, sacrifice, truth, and biblical order. The practical emphasis is to seek God in prayer and act on what Scripture requires.</w:t>
      </w:r>
    </w:p>
    <w:p>
      <w:pPr>
        <w:pStyle w:val="Heading2"/>
        <w:keepNext/>
      </w:pPr>
      <w:r>
        <w:t>8. 55:13-1:03:06</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biblical love is demonstrated through truth, patience, sacrifice, and conduct toward others. The practical emphasis is to practice patient, truthful love in relationships and conflict.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