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Humility</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1:12:36</w:t>
            </w:r>
          </w:p>
        </w:tc>
      </w:tr>
      <w:tr>
        <w:tc>
          <w:tcPr>
            <w:tcW w:type="dxa" w:w="2016"/>
            <w:vAlign w:val="center"/>
          </w:tcPr>
          <w:p>
            <w:r>
              <w:rPr>
                <w:b/>
              </w:rPr>
              <w:t>Source</w:t>
            </w:r>
          </w:p>
        </w:tc>
        <w:tc>
          <w:tcPr>
            <w:tcW w:type="dxa" w:w="7920"/>
            <w:vAlign w:val="center"/>
          </w:tcPr>
          <w:p>
            <w:r>
              <w:t>https://www.youtube.com/watch?v=WksOfqOgYYY</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0:00-9:04</w:t>
      </w:r>
    </w:p>
    <w:p>
      <w:pPr>
        <w:keepNext/>
      </w:pPr>
      <w:r>
        <w:rPr>
          <w:b/>
          <w:color w:val="2E74B5"/>
        </w:rPr>
        <w:t>Pastor Dean Odle</w:t>
      </w:r>
    </w:p>
    <w:p>
      <w:pPr>
        <w:keepLines/>
      </w:pPr>
      <w:r>
        <w:t>Odle focuses on the authority of Scripture while working through Daniel 1, Habakkuk 3, Daniel 3. The message argues that Scripture is presented as the standard for doctrine, discernment, and daily obedience. It connects this with the conviction that God’s grace forgives and also trains believers to leave sin and live in obedience. The practical emphasis is to trust God’s promises and refuse decisions governed by fear.</w:t>
      </w:r>
    </w:p>
    <w:p>
      <w:pPr>
        <w:pStyle w:val="Heading2"/>
        <w:keepNext/>
      </w:pPr>
      <w:r>
        <w:t>2. 9:04-18:09</w:t>
      </w:r>
    </w:p>
    <w:p>
      <w:pPr>
        <w:keepNext/>
      </w:pPr>
      <w:r>
        <w:rPr>
          <w:b/>
          <w:color w:val="2E74B5"/>
        </w:rPr>
        <w:t>Pastor Dean Odle</w:t>
      </w:r>
    </w:p>
    <w:p>
      <w:pPr>
        <w:keepLines/>
      </w:pPr>
      <w:r>
        <w:t>Odle focuses on eternal life and hope. The message argues that the promise of eternal life directs believers toward hope, holiness, and perseverance in Christ. It connects this with the conviction that spiritual pride blinds people to correction, while humility receives truth and depends on God. The practical emphasis is to seek God in prayer and act on what Scripture requires.</w:t>
      </w:r>
    </w:p>
    <w:p>
      <w:pPr>
        <w:pStyle w:val="Heading2"/>
        <w:keepNext/>
      </w:pPr>
      <w:r>
        <w:t>3. 18:09-27:14</w:t>
      </w:r>
    </w:p>
    <w:p>
      <w:pPr>
        <w:keepNext/>
      </w:pPr>
      <w:r>
        <w:rPr>
          <w:b/>
          <w:color w:val="2E74B5"/>
        </w:rPr>
        <w:t>Pastor Dean Odle</w:t>
      </w:r>
    </w:p>
    <w:p>
      <w:pPr>
        <w:keepLines/>
      </w:pPr>
      <w:r>
        <w:t>Odle focuses on pride and humility. The message argues that spiritual pride blinds people to correction, while humility receives truth and depends on God. It connects this with the conviction that the promise of eternal life directs believers toward hope, holiness, and perseverance in Christ. The practical emphasis is to practice patient, truthful love in relationships and conflict.</w:t>
      </w:r>
    </w:p>
    <w:p>
      <w:pPr>
        <w:pStyle w:val="Heading2"/>
        <w:keepNext/>
      </w:pPr>
      <w:r>
        <w:t>4. 27:14-36:18</w:t>
      </w:r>
    </w:p>
    <w:p>
      <w:pPr>
        <w:keepNext/>
      </w:pPr>
      <w:r>
        <w:rPr>
          <w:b/>
          <w:color w:val="2E74B5"/>
        </w:rPr>
        <w:t>Pastor Dean Odle</w:t>
      </w:r>
    </w:p>
    <w:p>
      <w:pPr>
        <w:keepLines/>
      </w:pPr>
      <w:r>
        <w:t>Odle focuses on grace and mercy while working through Galatians 6, Titus 3, Luke 18. The message argues that God’s grace forgives and also trains believers to leave sin and live in obedience. It connects this with the conviction that God calls believers to reject compromise and pursue practical holiness. The practical emphasis is to practice patient, truthful love in relationships and conflict.</w:t>
      </w:r>
    </w:p>
    <w:p>
      <w:pPr>
        <w:pStyle w:val="Heading2"/>
        <w:keepNext/>
      </w:pPr>
      <w:r>
        <w:t>5. 36:18-45:22</w:t>
      </w:r>
    </w:p>
    <w:p>
      <w:pPr>
        <w:keepNext/>
      </w:pPr>
      <w:r>
        <w:rPr>
          <w:b/>
          <w:color w:val="2E74B5"/>
        </w:rPr>
        <w:t>Pastor Dean Odle</w:t>
      </w:r>
    </w:p>
    <w:p>
      <w:pPr>
        <w:keepLines/>
      </w:pPr>
      <w:r>
        <w:t>Odle focuses on pride and humility while working through Philippians 2, James 4, Peter 5. The message argues that spiritual pride blinds people to correction, while humility receives truth and depends on God. It connects this with the conviction that God’s grace forgives and also trains believers to leave sin and live in obedience. The practical emphasis is to test the teaching by Scripture and apply it through faithful obedience.</w:t>
      </w:r>
    </w:p>
    <w:p>
      <w:pPr>
        <w:pStyle w:val="Heading2"/>
        <w:keepNext/>
      </w:pPr>
      <w:r>
        <w:t>6. 45:22-54:27</w:t>
      </w:r>
    </w:p>
    <w:p>
      <w:pPr>
        <w:keepNext/>
      </w:pPr>
      <w:r>
        <w:rPr>
          <w:b/>
          <w:color w:val="2E74B5"/>
        </w:rPr>
        <w:t>Pastor Dean Odle</w:t>
      </w:r>
    </w:p>
    <w:p>
      <w:pPr>
        <w:keepLines/>
      </w:pPr>
      <w:r>
        <w:t>Odle focuses on grace and mercy while working through Romans 12, Isaiah 66, John 2. The message argues that God’s grace forgives and also trains believers to leave sin and live in obedience. It connects this with the conviction that prayer expresses dependence on God and prepares believers to hear and obey Him. The practical emphasis is to seek God in prayer and act on what Scripture requires.</w:t>
      </w:r>
    </w:p>
    <w:p>
      <w:pPr>
        <w:pStyle w:val="Heading2"/>
        <w:keepNext/>
      </w:pPr>
      <w:r>
        <w:t>7. 54:27-1:03:32</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spiritual anointing is given for service and must remain joined to character and obedience. The practical emphasis is to seek God in prayer and act on what Scripture requires.</w:t>
      </w:r>
    </w:p>
    <w:p>
      <w:pPr>
        <w:pStyle w:val="Heading2"/>
        <w:keepNext/>
      </w:pPr>
      <w:r>
        <w:t>8. 1:03:32-1:12:36</w:t>
      </w:r>
    </w:p>
    <w:p>
      <w:pPr>
        <w:keepNext/>
      </w:pPr>
      <w:r>
        <w:rPr>
          <w:b/>
          <w:color w:val="2E74B5"/>
        </w:rPr>
        <w:t>Pastor Dean Odle</w:t>
      </w:r>
    </w:p>
    <w:p>
      <w:pPr>
        <w:keepLines/>
      </w:pPr>
      <w:r>
        <w:t>Odle focuses on prayer while working through Isaiah 57, Psalm 139.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