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Islam in America</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1:03:35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https://www.youtube.com/watch?v=acxbS-qy-qQ</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“Islam in America,” Pastor Dean Odle presents a Scripture-centered message about Israel in prophecy, Bible prophecy, faith. Drawing especially from Matthew 24, Amos 3, Genesis 6, Deuteronomy 28, the teaching emphasizes that the sermon relates Israel’s place in Scripture to the unfolding prophetic picture. Odle connects that foundation with the conviction that prophecy should produce discernment, readiness, and faithfulness rather than speculation alone.</w:t>
      </w:r>
    </w:p>
    <w:p>
      <w:r>
        <w:t>As the sermon progresses, it addresses Islamic origins and claims, divine judgment, the condition of the church.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End Times; Scripture Alone;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Matthew 24; Amos 3; Genesis 6; Deuteronomy 28; Israel In Prophecy; Bible Prophecy; Faith; Islamic Origins And Claims; Divine Judgment; The Condition Of The Church; Family Discipleship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Matthew 24 and Family Discipleship</w:t>
      </w:r>
    </w:p>
    <w:p>
      <w:r>
        <w:rPr>
          <w:b/>
          <w:color w:val="2E74B5"/>
        </w:rPr>
        <w:t>0:00-7:57</w:t>
      </w:r>
    </w:p>
    <w:p>
      <w:r>
        <w:t>Odle focuses on Bible prophecy while working through Matthew 24, Amos 3. The message argues that prophecy should produce discernment, readiness, and faithfulness rather than speculation alone. It connects this with the conviction that faithfulness in the home requires instruction, loving correction, protection, and a consistent Christian example. The practical emphasis is to remain watchful, grounded in Scripture, and ready to obey Christ.</w:t>
      </w:r>
    </w:p>
    <w:p>
      <w:pPr>
        <w:pStyle w:val="Heading2"/>
      </w:pPr>
      <w:r>
        <w:t>2. Bible Prophecy and Divine Judgment</w:t>
      </w:r>
    </w:p>
    <w:p>
      <w:r>
        <w:rPr>
          <w:b/>
          <w:color w:val="2E74B5"/>
        </w:rPr>
        <w:t>7:57-15:54</w:t>
      </w:r>
    </w:p>
    <w:p>
      <w:r>
        <w:t>Odle focuses on Bible prophecy. The message argues that prophecy should produce discernment, readiness, and faithfulness rather than speculation alone. It connects this with the conviction that God’s judgment is treated as righteous, certain, and a reason to repent while mercy is offered. The practical emphasis is to remain watchful, grounded in Scripture, and ready to obey Christ.</w:t>
      </w:r>
    </w:p>
    <w:p>
      <w:pPr>
        <w:pStyle w:val="Heading2"/>
      </w:pPr>
      <w:r>
        <w:t>3. Matthew 24 and Divine Judgment</w:t>
      </w:r>
    </w:p>
    <w:p>
      <w:r>
        <w:rPr>
          <w:b/>
          <w:color w:val="2E74B5"/>
        </w:rPr>
        <w:t>15:54-23:51</w:t>
      </w:r>
    </w:p>
    <w:p>
      <w:r>
        <w:t>Odle focuses on the condition of the church while working through Matthew 24. The message argues that the church is called to recover biblical faithfulness instead of accommodating compromise. It connects this with the conviction that God’s judgment is treated as righteous, certain, and a reason to repent while mercy is offered. The practical emphasis is to test the teaching by Scripture and apply it through faithful obedience.</w:t>
      </w:r>
    </w:p>
    <w:p>
      <w:pPr>
        <w:pStyle w:val="Heading2"/>
      </w:pPr>
      <w:r>
        <w:t>4. Genesis 6 and Israel In Prophecy</w:t>
      </w:r>
    </w:p>
    <w:p>
      <w:r>
        <w:rPr>
          <w:b/>
          <w:color w:val="2E74B5"/>
        </w:rPr>
        <w:t>23:51-31:48</w:t>
      </w:r>
    </w:p>
    <w:p>
      <w:r>
        <w:t>Odle focuses on Islamic origins and claims while working through Genesis 6, Deuteronomy 28. The message argues that Islamic claims and biblical revelation present incompatible accounts of God and salvation. It connects this with the conviction that the sermon relates Israel’s place in Scripture to the unfolding prophetic picture. The practical emphasis is to test the teaching by Scripture and apply it through faithful obedience.</w:t>
      </w:r>
    </w:p>
    <w:p>
      <w:pPr>
        <w:pStyle w:val="Heading2"/>
      </w:pPr>
      <w:r>
        <w:t>5. Jeremiah 1 and Islamic Origins And Claims</w:t>
      </w:r>
    </w:p>
    <w:p>
      <w:r>
        <w:rPr>
          <w:b/>
          <w:color w:val="2E74B5"/>
        </w:rPr>
        <w:t>31:48-39:45</w:t>
      </w:r>
    </w:p>
    <w:p>
      <w:r>
        <w:t>Odle focuses on Bible prophecy while working through Jeremiah 1. The message argues that prophecy should produce discernment, readiness, and faithfulness rather than speculation alone. It connects this with the conviction that Islamic claims and biblical revelation present incompatible accounts of God and salvation. The practical emphasis is to remain watchful, grounded in Scripture, and ready to obey Christ.</w:t>
      </w:r>
    </w:p>
    <w:p>
      <w:pPr>
        <w:pStyle w:val="Heading2"/>
      </w:pPr>
      <w:r>
        <w:t>6. Jeremiah 1 and Israel In Prophecy</w:t>
      </w:r>
    </w:p>
    <w:p>
      <w:r>
        <w:rPr>
          <w:b/>
          <w:color w:val="2E74B5"/>
        </w:rPr>
        <w:t>39:45-47:42</w:t>
      </w:r>
    </w:p>
    <w:p>
      <w:r>
        <w:t>Odle focuses on Islamic origins and claims while working through Jeremiah 1, Jeremiah 15. The message argues that Islamic claims and biblical revelation present incompatible accounts of God and salvation. It connects this with the conviction that the sermon relates Israel’s place in Scripture to the unfolding prophetic picture. The practical emphasis is to trust God’s promises and refuse decisions governed by fear.</w:t>
      </w:r>
    </w:p>
    <w:p>
      <w:pPr>
        <w:pStyle w:val="Heading2"/>
      </w:pPr>
      <w:r>
        <w:t>7. Ezekiel 38 and Faith</w:t>
      </w:r>
    </w:p>
    <w:p>
      <w:r>
        <w:rPr>
          <w:b/>
          <w:color w:val="2E74B5"/>
        </w:rPr>
        <w:t>47:42-55:39</w:t>
      </w:r>
    </w:p>
    <w:p>
      <w:r>
        <w:t>Odle focuses on Israel in prophecy while working through Ezekiel 38, Revelation 9. The message argues that the sermon relates Israel’s place in Scripture to the unfolding prophetic picture. It connects this with the conviction that biblical faith trusts God’s character and acts upon His promises. The practical emphasis is to remain watchful, grounded in Scripture, and ready to obey Christ.</w:t>
      </w:r>
    </w:p>
    <w:p>
      <w:pPr>
        <w:pStyle w:val="Heading2"/>
      </w:pPr>
      <w:r>
        <w:t>8. Matthew 24 and The Antichrist</w:t>
      </w:r>
    </w:p>
    <w:p>
      <w:r>
        <w:rPr>
          <w:b/>
          <w:color w:val="2E74B5"/>
        </w:rPr>
        <w:t>55:39-1:03:35</w:t>
      </w:r>
    </w:p>
    <w:p>
      <w:r>
        <w:t>Odle focuses on Israel in prophecy while working through Matthew 24, Ezekiel 38, Luke 21. The message argues that the sermon relates Israel’s place in Scripture to the unfolding prophetic picture. It connects this with the conviction that the message examines biblical descriptions of the final adversary and the deception surrounding his rise.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Matthew 24</w:t>
            </w:r>
          </w:p>
        </w:tc>
        <w:tc>
          <w:tcPr>
            <w:tcW w:type="dxa" w:w="4896"/>
          </w:tcPr>
          <w:p>
            <w:r>
              <w:t>Used in the sermon’s teaching on Israel in prophecy and its practical application.</w:t>
            </w:r>
          </w:p>
        </w:tc>
      </w:tr>
      <w:tr>
        <w:tc>
          <w:tcPr>
            <w:tcW w:type="dxa" w:w="4896"/>
          </w:tcPr>
          <w:p>
            <w:r>
              <w:t>Amos 3</w:t>
            </w:r>
          </w:p>
        </w:tc>
        <w:tc>
          <w:tcPr>
            <w:tcW w:type="dxa" w:w="4896"/>
          </w:tcPr>
          <w:p>
            <w:r>
              <w:t>Used in the sermon’s teaching on Israel in prophecy and its practical application.</w:t>
            </w:r>
          </w:p>
        </w:tc>
      </w:tr>
      <w:tr>
        <w:tc>
          <w:tcPr>
            <w:tcW w:type="dxa" w:w="4896"/>
          </w:tcPr>
          <w:p>
            <w:r>
              <w:t>Genesis 6</w:t>
            </w:r>
          </w:p>
        </w:tc>
        <w:tc>
          <w:tcPr>
            <w:tcW w:type="dxa" w:w="4896"/>
          </w:tcPr>
          <w:p>
            <w:r>
              <w:t>Used in the sermon’s teaching on Israel in prophecy and its practical application.</w:t>
            </w:r>
          </w:p>
        </w:tc>
      </w:tr>
      <w:tr>
        <w:tc>
          <w:tcPr>
            <w:tcW w:type="dxa" w:w="4896"/>
          </w:tcPr>
          <w:p>
            <w:r>
              <w:t>Deuteronomy 28</w:t>
            </w:r>
          </w:p>
        </w:tc>
        <w:tc>
          <w:tcPr>
            <w:tcW w:type="dxa" w:w="4896"/>
          </w:tcPr>
          <w:p>
            <w:r>
              <w:t>Used in the sermon’s teaching on Israel in prophecy and its practical application.</w:t>
            </w:r>
          </w:p>
        </w:tc>
      </w:tr>
      <w:tr>
        <w:tc>
          <w:tcPr>
            <w:tcW w:type="dxa" w:w="4896"/>
          </w:tcPr>
          <w:p>
            <w:r>
              <w:t>Jeremiah 1</w:t>
            </w:r>
          </w:p>
        </w:tc>
        <w:tc>
          <w:tcPr>
            <w:tcW w:type="dxa" w:w="4896"/>
          </w:tcPr>
          <w:p>
            <w:r>
              <w:t>Used in the sermon’s teaching on Israel in prophecy and its practical application.</w:t>
            </w:r>
          </w:p>
        </w:tc>
      </w:tr>
      <w:tr>
        <w:tc>
          <w:tcPr>
            <w:tcW w:type="dxa" w:w="4896"/>
          </w:tcPr>
          <w:p>
            <w:r>
              <w:t>1 Chronicles 35</w:t>
            </w:r>
          </w:p>
        </w:tc>
        <w:tc>
          <w:tcPr>
            <w:tcW w:type="dxa" w:w="4896"/>
          </w:tcPr>
          <w:p>
            <w:r>
              <w:t>Used in the sermon’s teaching on Israel in prophecy and its practical application.</w:t>
            </w:r>
          </w:p>
        </w:tc>
      </w:tr>
      <w:tr>
        <w:tc>
          <w:tcPr>
            <w:tcW w:type="dxa" w:w="4896"/>
          </w:tcPr>
          <w:p>
            <w:r>
              <w:t>Jeremiah 15</w:t>
            </w:r>
          </w:p>
        </w:tc>
        <w:tc>
          <w:tcPr>
            <w:tcW w:type="dxa" w:w="4896"/>
          </w:tcPr>
          <w:p>
            <w:r>
              <w:t>Used in the sermon’s teaching on Israel in prophecy and its practical application.</w:t>
            </w:r>
          </w:p>
        </w:tc>
      </w:tr>
      <w:tr>
        <w:tc>
          <w:tcPr>
            <w:tcW w:type="dxa" w:w="4896"/>
          </w:tcPr>
          <w:p>
            <w:r>
              <w:t>Ezekiel 38</w:t>
            </w:r>
          </w:p>
        </w:tc>
        <w:tc>
          <w:tcPr>
            <w:tcW w:type="dxa" w:w="4896"/>
          </w:tcPr>
          <w:p>
            <w:r>
              <w:t>Used in the sermon’s teaching on Israel in prophecy and its practical application.</w:t>
            </w:r>
          </w:p>
        </w:tc>
      </w:tr>
      <w:tr>
        <w:tc>
          <w:tcPr>
            <w:tcW w:type="dxa" w:w="4896"/>
          </w:tcPr>
          <w:p>
            <w:r>
              <w:t>Revelation 9</w:t>
            </w:r>
          </w:p>
        </w:tc>
        <w:tc>
          <w:tcPr>
            <w:tcW w:type="dxa" w:w="4896"/>
          </w:tcPr>
          <w:p>
            <w:r>
              <w:t>Used in the sermon’s teaching on Israel in prophecy and its practical application.</w:t>
            </w:r>
          </w:p>
        </w:tc>
      </w:tr>
      <w:tr>
        <w:tc>
          <w:tcPr>
            <w:tcW w:type="dxa" w:w="4896"/>
          </w:tcPr>
          <w:p>
            <w:r>
              <w:t>Luke 21</w:t>
            </w:r>
          </w:p>
        </w:tc>
        <w:tc>
          <w:tcPr>
            <w:tcW w:type="dxa" w:w="4896"/>
          </w:tcPr>
          <w:p>
            <w:r>
              <w:t>Used in the sermon’s teaching on Israel in prophecy and its practical application.</w:t>
            </w:r>
          </w:p>
        </w:tc>
      </w:tr>
    </w:tbl>
    <w:p>
      <w:r>
        <w:br w:type="page"/>
      </w:r>
    </w:p>
    <w:p>
      <w:pPr>
        <w:pStyle w:val="Heading1"/>
      </w:pPr>
      <w:r>
        <w:t>Sources and Editorial Notes</w:t>
      </w:r>
    </w:p>
    <w:p>
      <w:r>
        <w:t>Primary video: https://www.youtube.com/watch?v=acxbS-qy-qQ</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