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AA4A" w14:textId="77777777" w:rsidR="00845CDD" w:rsidRDefault="000B57CC">
      <w:pPr>
        <w:pStyle w:val="Titolo1"/>
        <w:spacing w:before="42"/>
        <w:ind w:left="2517"/>
      </w:pPr>
      <w:r>
        <w:rPr>
          <w:u w:val="single"/>
        </w:rPr>
        <w:t>SIGNIFICANT</w:t>
      </w:r>
      <w:r>
        <w:rPr>
          <w:spacing w:val="-5"/>
          <w:u w:val="single"/>
        </w:rPr>
        <w:t xml:space="preserve"> </w:t>
      </w:r>
      <w:r>
        <w:rPr>
          <w:u w:val="single"/>
        </w:rPr>
        <w:t>SHAREHOLDER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COMMUNICATION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</w:t>
      </w:r>
    </w:p>
    <w:p w14:paraId="1610C768" w14:textId="77777777" w:rsidR="00845CDD" w:rsidRDefault="000B57CC">
      <w:pPr>
        <w:spacing w:before="39"/>
        <w:ind w:left="112"/>
      </w:pPr>
      <w:bookmarkStart w:id="0" w:name="To:"/>
      <w:bookmarkEnd w:id="0"/>
      <w:r>
        <w:t>To:</w:t>
      </w:r>
    </w:p>
    <w:p w14:paraId="3FA4C7E5" w14:textId="77777777" w:rsidR="000B57CC" w:rsidRPr="000B57CC" w:rsidRDefault="000B57CC" w:rsidP="000B57CC">
      <w:pPr>
        <w:pStyle w:val="Corpotesto"/>
        <w:spacing w:before="9"/>
        <w:ind w:left="142"/>
        <w:rPr>
          <w:b/>
          <w:bCs/>
          <w:sz w:val="22"/>
          <w:szCs w:val="22"/>
        </w:rPr>
      </w:pPr>
      <w:bookmarkStart w:id="1" w:name="Reway_Group_S.p.A."/>
      <w:bookmarkEnd w:id="1"/>
      <w:r w:rsidRPr="000B57CC">
        <w:rPr>
          <w:b/>
          <w:bCs/>
          <w:sz w:val="22"/>
          <w:szCs w:val="22"/>
        </w:rPr>
        <w:t>FAE Technology S.p.A. – Società Benefit</w:t>
      </w:r>
    </w:p>
    <w:p w14:paraId="2F956F10" w14:textId="77777777" w:rsidR="000B57CC" w:rsidRPr="000B57CC" w:rsidRDefault="000B57CC" w:rsidP="000B57CC">
      <w:pPr>
        <w:pStyle w:val="Corpotesto"/>
        <w:spacing w:before="9"/>
        <w:ind w:left="142"/>
        <w:rPr>
          <w:sz w:val="22"/>
          <w:szCs w:val="22"/>
          <w:lang w:val="it-IT"/>
        </w:rPr>
      </w:pPr>
      <w:r w:rsidRPr="000B57CC">
        <w:rPr>
          <w:sz w:val="22"/>
          <w:szCs w:val="22"/>
          <w:lang w:val="it-IT"/>
        </w:rPr>
        <w:t>Via Cesare Battisti n. 136</w:t>
      </w:r>
    </w:p>
    <w:p w14:paraId="103328C8" w14:textId="12D28E9C" w:rsidR="00845CDD" w:rsidRPr="000B57CC" w:rsidRDefault="000B57CC" w:rsidP="000B57CC">
      <w:pPr>
        <w:pStyle w:val="Corpotesto"/>
        <w:spacing w:before="9"/>
        <w:ind w:left="142"/>
        <w:rPr>
          <w:sz w:val="23"/>
          <w:lang w:val="it-IT"/>
        </w:rPr>
      </w:pPr>
      <w:r w:rsidRPr="000B57CC">
        <w:rPr>
          <w:sz w:val="22"/>
          <w:szCs w:val="22"/>
          <w:lang w:val="it-IT"/>
        </w:rPr>
        <w:t>24025 Gazzaniga (BG)</w:t>
      </w:r>
    </w:p>
    <w:p w14:paraId="15B03FD3" w14:textId="44B47C36" w:rsidR="00845CDD" w:rsidRPr="000B57CC" w:rsidRDefault="000B57CC">
      <w:pPr>
        <w:spacing w:before="57"/>
        <w:ind w:left="112"/>
        <w:rPr>
          <w:i/>
          <w:lang w:val="en-GB"/>
        </w:rPr>
      </w:pPr>
      <w:r w:rsidRPr="000B57CC">
        <w:rPr>
          <w:i/>
          <w:spacing w:val="-1"/>
          <w:sz w:val="20"/>
          <w:lang w:val="en-GB"/>
        </w:rPr>
        <w:t>-</w:t>
      </w:r>
      <w:r w:rsidRPr="000B57CC">
        <w:rPr>
          <w:i/>
          <w:spacing w:val="-9"/>
          <w:sz w:val="20"/>
          <w:lang w:val="en-GB"/>
        </w:rPr>
        <w:t xml:space="preserve"> </w:t>
      </w:r>
      <w:r w:rsidRPr="000B57CC">
        <w:rPr>
          <w:i/>
          <w:spacing w:val="-1"/>
          <w:sz w:val="20"/>
          <w:lang w:val="en-GB"/>
        </w:rPr>
        <w:t>via</w:t>
      </w:r>
      <w:r w:rsidRPr="000B57CC">
        <w:rPr>
          <w:i/>
          <w:spacing w:val="-7"/>
          <w:sz w:val="20"/>
          <w:lang w:val="en-GB"/>
        </w:rPr>
        <w:t xml:space="preserve"> </w:t>
      </w:r>
      <w:r w:rsidRPr="000B57CC">
        <w:rPr>
          <w:i/>
          <w:spacing w:val="-1"/>
          <w:sz w:val="20"/>
          <w:lang w:val="en-GB"/>
        </w:rPr>
        <w:t>certified</w:t>
      </w:r>
      <w:r w:rsidRPr="000B57CC">
        <w:rPr>
          <w:i/>
          <w:spacing w:val="-7"/>
          <w:sz w:val="20"/>
          <w:lang w:val="en-GB"/>
        </w:rPr>
        <w:t xml:space="preserve"> </w:t>
      </w:r>
      <w:r w:rsidRPr="000B57CC">
        <w:rPr>
          <w:i/>
          <w:sz w:val="20"/>
          <w:lang w:val="en-GB"/>
        </w:rPr>
        <w:t>mail</w:t>
      </w:r>
      <w:r w:rsidRPr="000B57CC">
        <w:rPr>
          <w:i/>
          <w:spacing w:val="-7"/>
          <w:sz w:val="20"/>
          <w:lang w:val="en-GB"/>
        </w:rPr>
        <w:t xml:space="preserve"> </w:t>
      </w:r>
      <w:r w:rsidRPr="000B57CC">
        <w:rPr>
          <w:i/>
          <w:sz w:val="20"/>
          <w:lang w:val="en-GB"/>
        </w:rPr>
        <w:t>at</w:t>
      </w:r>
      <w:r w:rsidRPr="000B57CC">
        <w:rPr>
          <w:i/>
          <w:spacing w:val="-8"/>
          <w:sz w:val="20"/>
          <w:lang w:val="en-GB"/>
        </w:rPr>
        <w:t xml:space="preserve"> </w:t>
      </w:r>
      <w:r w:rsidRPr="000B57CC">
        <w:rPr>
          <w:i/>
          <w:sz w:val="20"/>
          <w:lang w:val="en-GB"/>
        </w:rPr>
        <w:t>the</w:t>
      </w:r>
      <w:r w:rsidRPr="000B57CC">
        <w:rPr>
          <w:i/>
          <w:spacing w:val="-7"/>
          <w:sz w:val="20"/>
          <w:lang w:val="en-GB"/>
        </w:rPr>
        <w:t xml:space="preserve"> </w:t>
      </w:r>
      <w:r w:rsidRPr="000B57CC">
        <w:rPr>
          <w:i/>
          <w:sz w:val="20"/>
          <w:lang w:val="en-GB"/>
        </w:rPr>
        <w:t>address</w:t>
      </w:r>
      <w:r w:rsidRPr="000B57CC">
        <w:rPr>
          <w:i/>
          <w:lang w:val="en-GB"/>
        </w:rPr>
        <w:t>:</w:t>
      </w:r>
      <w:r w:rsidRPr="000B57CC">
        <w:rPr>
          <w:i/>
          <w:spacing w:val="-11"/>
          <w:lang w:val="en-GB"/>
        </w:rPr>
        <w:t xml:space="preserve"> </w:t>
      </w:r>
      <w:hyperlink r:id="rId5" w:history="1">
        <w:r w:rsidRPr="009651CE">
          <w:rPr>
            <w:rStyle w:val="Collegamentoipertestuale"/>
          </w:rPr>
          <w:t>faesrl@pec.faesrl.com</w:t>
        </w:r>
      </w:hyperlink>
      <w:r>
        <w:t xml:space="preserve"> </w:t>
      </w:r>
    </w:p>
    <w:p w14:paraId="258D39DA" w14:textId="77777777" w:rsidR="00845CDD" w:rsidRPr="000B57CC" w:rsidRDefault="00845CDD">
      <w:pPr>
        <w:pStyle w:val="Corpotesto"/>
        <w:spacing w:before="7"/>
        <w:rPr>
          <w:i/>
          <w:sz w:val="24"/>
          <w:lang w:val="en-GB"/>
        </w:rPr>
      </w:pPr>
    </w:p>
    <w:p w14:paraId="35F11C83" w14:textId="77777777" w:rsidR="00845CDD" w:rsidRDefault="000B57CC">
      <w:pPr>
        <w:ind w:left="112"/>
        <w:rPr>
          <w:i/>
        </w:rPr>
      </w:pP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kind</w:t>
      </w:r>
      <w:r>
        <w:rPr>
          <w:i/>
          <w:spacing w:val="-1"/>
        </w:rPr>
        <w:t xml:space="preserve"> </w:t>
      </w:r>
      <w:r>
        <w:rPr>
          <w:i/>
        </w:rPr>
        <w:t>attention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Board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Directors</w:t>
      </w:r>
    </w:p>
    <w:p w14:paraId="7DDFAFE4" w14:textId="77777777" w:rsidR="00845CDD" w:rsidRDefault="00845CDD">
      <w:pPr>
        <w:pStyle w:val="Corpotesto"/>
        <w:spacing w:before="6"/>
        <w:rPr>
          <w:i/>
        </w:rPr>
      </w:pPr>
    </w:p>
    <w:p w14:paraId="096BCA06" w14:textId="77777777" w:rsidR="00845CDD" w:rsidRDefault="000B57CC">
      <w:pPr>
        <w:pStyle w:val="Titolo1"/>
        <w:spacing w:line="273" w:lineRule="auto"/>
      </w:pPr>
      <w:bookmarkStart w:id="2" w:name="SUBJECT:_Notification_of_substantial_cha"/>
      <w:bookmarkEnd w:id="2"/>
      <w:r>
        <w:t>SUBJECT: Notification of substantial change of shareholding in accordance with Article 13 of the Articles of</w:t>
      </w:r>
      <w:r>
        <w:rPr>
          <w:spacing w:val="1"/>
        </w:rPr>
        <w:t xml:space="preserve"> </w:t>
      </w:r>
      <w:r>
        <w:t>Association</w:t>
      </w:r>
    </w:p>
    <w:p w14:paraId="0731F5F7" w14:textId="77777777" w:rsidR="00845CDD" w:rsidRDefault="00845CDD">
      <w:pPr>
        <w:pStyle w:val="Corpotesto"/>
        <w:spacing w:before="8"/>
        <w:rPr>
          <w:b/>
        </w:rPr>
      </w:pPr>
    </w:p>
    <w:p w14:paraId="22B5B789" w14:textId="6333CABC" w:rsidR="00845CDD" w:rsidRDefault="000B57CC">
      <w:pPr>
        <w:spacing w:line="278" w:lineRule="auto"/>
        <w:ind w:left="112" w:right="621"/>
      </w:pPr>
      <w:r>
        <w:t xml:space="preserve">The undersigned informs that, with reference to his shareholding in </w:t>
      </w:r>
      <w:r w:rsidRPr="000B57CC">
        <w:t>FAE Technology S.p.A. – Società Benefit</w:t>
      </w:r>
      <w:r>
        <w:t xml:space="preserve"> </w:t>
      </w:r>
      <w:r>
        <w:t>the substantial</w:t>
      </w:r>
      <w:r>
        <w:rPr>
          <w:spacing w:val="-47"/>
        </w:rPr>
        <w:t xml:space="preserve"> </w:t>
      </w:r>
      <w:r>
        <w:t>change</w:t>
      </w: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has occurred:</w:t>
      </w:r>
    </w:p>
    <w:p w14:paraId="304EBC17" w14:textId="77777777" w:rsidR="00845CDD" w:rsidRDefault="00845CDD">
      <w:pPr>
        <w:pStyle w:val="Corpotesto"/>
        <w:spacing w:after="1"/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5940"/>
      </w:tblGrid>
      <w:tr w:rsidR="00845CDD" w14:paraId="510B541B" w14:textId="77777777">
        <w:trPr>
          <w:trHeight w:val="268"/>
        </w:trPr>
        <w:tc>
          <w:tcPr>
            <w:tcW w:w="3262" w:type="dxa"/>
            <w:vMerge w:val="restart"/>
          </w:tcPr>
          <w:p w14:paraId="57929678" w14:textId="77777777" w:rsidR="00845CDD" w:rsidRDefault="00845CDD">
            <w:pPr>
              <w:pStyle w:val="TableParagraph"/>
              <w:ind w:left="0"/>
            </w:pPr>
          </w:p>
          <w:p w14:paraId="2DA36AD0" w14:textId="77777777" w:rsidR="00845CDD" w:rsidRDefault="00845C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714572A5" w14:textId="77777777" w:rsidR="00845CDD" w:rsidRDefault="000B57CC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Registrant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(individual)</w:t>
            </w:r>
          </w:p>
        </w:tc>
        <w:tc>
          <w:tcPr>
            <w:tcW w:w="5940" w:type="dxa"/>
          </w:tcPr>
          <w:p w14:paraId="104C0FEB" w14:textId="77777777" w:rsidR="00845CDD" w:rsidRDefault="000B57CC">
            <w:pPr>
              <w:pStyle w:val="TableParagraph"/>
              <w:spacing w:line="248" w:lineRule="exact"/>
            </w:pPr>
            <w:r>
              <w:t>Name and</w:t>
            </w:r>
            <w:r>
              <w:rPr>
                <w:spacing w:val="-3"/>
              </w:rPr>
              <w:t xml:space="preserve"> </w:t>
            </w:r>
            <w:r>
              <w:t>surname:</w:t>
            </w:r>
          </w:p>
        </w:tc>
      </w:tr>
      <w:tr w:rsidR="00845CDD" w14:paraId="25D1DE7B" w14:textId="77777777">
        <w:trPr>
          <w:trHeight w:val="268"/>
        </w:trPr>
        <w:tc>
          <w:tcPr>
            <w:tcW w:w="3262" w:type="dxa"/>
            <w:vMerge/>
            <w:tcBorders>
              <w:top w:val="nil"/>
            </w:tcBorders>
          </w:tcPr>
          <w:p w14:paraId="3AA67051" w14:textId="77777777" w:rsidR="00845CDD" w:rsidRDefault="00845CDD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</w:tcPr>
          <w:p w14:paraId="1E2FAB78" w14:textId="77777777" w:rsidR="00845CDD" w:rsidRDefault="000B57CC">
            <w:pPr>
              <w:pStyle w:val="TableParagraph"/>
              <w:spacing w:line="248" w:lineRule="exact"/>
            </w:pPr>
            <w:r>
              <w:t>Place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 birth:</w:t>
            </w:r>
          </w:p>
        </w:tc>
      </w:tr>
      <w:tr w:rsidR="00845CDD" w14:paraId="7F62EE5B" w14:textId="77777777">
        <w:trPr>
          <w:trHeight w:val="268"/>
        </w:trPr>
        <w:tc>
          <w:tcPr>
            <w:tcW w:w="3262" w:type="dxa"/>
            <w:vMerge/>
            <w:tcBorders>
              <w:top w:val="nil"/>
            </w:tcBorders>
          </w:tcPr>
          <w:p w14:paraId="7F50DDE3" w14:textId="77777777" w:rsidR="00845CDD" w:rsidRDefault="00845CDD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</w:tcPr>
          <w:p w14:paraId="5C5D390F" w14:textId="77777777" w:rsidR="00845CDD" w:rsidRDefault="000B57CC">
            <w:pPr>
              <w:pStyle w:val="TableParagraph"/>
              <w:spacing w:line="248" w:lineRule="exact"/>
            </w:pPr>
            <w:r>
              <w:t>Address:</w:t>
            </w:r>
          </w:p>
        </w:tc>
      </w:tr>
      <w:tr w:rsidR="00845CDD" w14:paraId="06DEE993" w14:textId="77777777">
        <w:trPr>
          <w:trHeight w:val="265"/>
        </w:trPr>
        <w:tc>
          <w:tcPr>
            <w:tcW w:w="3262" w:type="dxa"/>
            <w:vMerge/>
            <w:tcBorders>
              <w:top w:val="nil"/>
            </w:tcBorders>
          </w:tcPr>
          <w:p w14:paraId="115F0735" w14:textId="77777777" w:rsidR="00845CDD" w:rsidRDefault="00845CDD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</w:tcPr>
          <w:p w14:paraId="05A43055" w14:textId="77777777" w:rsidR="00845CDD" w:rsidRDefault="000B57CC">
            <w:pPr>
              <w:pStyle w:val="TableParagraph"/>
              <w:spacing w:line="246" w:lineRule="exact"/>
            </w:pPr>
            <w:r>
              <w:t>Fiscal</w:t>
            </w:r>
            <w:r>
              <w:rPr>
                <w:spacing w:val="-2"/>
              </w:rPr>
              <w:t xml:space="preserve"> </w:t>
            </w:r>
            <w:r>
              <w:t>code:</w:t>
            </w:r>
          </w:p>
        </w:tc>
      </w:tr>
      <w:tr w:rsidR="00845CDD" w14:paraId="5C7A3E51" w14:textId="77777777">
        <w:trPr>
          <w:trHeight w:val="268"/>
        </w:trPr>
        <w:tc>
          <w:tcPr>
            <w:tcW w:w="3262" w:type="dxa"/>
            <w:vMerge/>
            <w:tcBorders>
              <w:top w:val="nil"/>
            </w:tcBorders>
          </w:tcPr>
          <w:p w14:paraId="30B364D3" w14:textId="77777777" w:rsidR="00845CDD" w:rsidRDefault="00845CDD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</w:tcPr>
          <w:p w14:paraId="6D2FC3DF" w14:textId="77777777" w:rsidR="00845CDD" w:rsidRDefault="000B57CC">
            <w:pPr>
              <w:pStyle w:val="TableParagraph"/>
              <w:spacing w:line="248" w:lineRule="exact"/>
            </w:pPr>
            <w:r>
              <w:t>email:</w:t>
            </w:r>
          </w:p>
        </w:tc>
      </w:tr>
      <w:tr w:rsidR="00845CDD" w14:paraId="05C90F9E" w14:textId="77777777">
        <w:trPr>
          <w:trHeight w:val="268"/>
        </w:trPr>
        <w:tc>
          <w:tcPr>
            <w:tcW w:w="3262" w:type="dxa"/>
            <w:vMerge w:val="restart"/>
          </w:tcPr>
          <w:p w14:paraId="58B59073" w14:textId="77777777" w:rsidR="00845CDD" w:rsidRDefault="00845CDD">
            <w:pPr>
              <w:pStyle w:val="TableParagraph"/>
              <w:ind w:left="0"/>
            </w:pPr>
          </w:p>
          <w:p w14:paraId="4873829D" w14:textId="77777777" w:rsidR="00845CDD" w:rsidRDefault="000B57CC">
            <w:pPr>
              <w:pStyle w:val="TableParagraph"/>
              <w:spacing w:before="150"/>
              <w:ind w:left="110"/>
              <w:rPr>
                <w:b/>
              </w:rPr>
            </w:pPr>
            <w:r>
              <w:rPr>
                <w:b/>
              </w:rPr>
              <w:t>Registrant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(legal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entity)</w:t>
            </w:r>
          </w:p>
        </w:tc>
        <w:tc>
          <w:tcPr>
            <w:tcW w:w="5940" w:type="dxa"/>
          </w:tcPr>
          <w:p w14:paraId="12669E06" w14:textId="77777777" w:rsidR="00845CDD" w:rsidRDefault="000B57CC">
            <w:pPr>
              <w:pStyle w:val="TableParagraph"/>
              <w:spacing w:line="248" w:lineRule="exact"/>
            </w:pPr>
            <w:r>
              <w:t>Name:</w:t>
            </w:r>
          </w:p>
        </w:tc>
      </w:tr>
      <w:tr w:rsidR="00845CDD" w14:paraId="50CC3512" w14:textId="77777777">
        <w:trPr>
          <w:trHeight w:val="268"/>
        </w:trPr>
        <w:tc>
          <w:tcPr>
            <w:tcW w:w="3262" w:type="dxa"/>
            <w:vMerge/>
            <w:tcBorders>
              <w:top w:val="nil"/>
            </w:tcBorders>
          </w:tcPr>
          <w:p w14:paraId="0D68E629" w14:textId="77777777" w:rsidR="00845CDD" w:rsidRDefault="00845CDD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</w:tcPr>
          <w:p w14:paraId="0C526A7F" w14:textId="77777777" w:rsidR="00845CDD" w:rsidRDefault="000B57CC">
            <w:pPr>
              <w:pStyle w:val="TableParagraph"/>
              <w:spacing w:line="248" w:lineRule="exact"/>
            </w:pPr>
            <w:r>
              <w:t>Address:</w:t>
            </w:r>
          </w:p>
        </w:tc>
      </w:tr>
      <w:tr w:rsidR="00845CDD" w14:paraId="26B8608E" w14:textId="77777777">
        <w:trPr>
          <w:trHeight w:val="268"/>
        </w:trPr>
        <w:tc>
          <w:tcPr>
            <w:tcW w:w="3262" w:type="dxa"/>
            <w:vMerge/>
            <w:tcBorders>
              <w:top w:val="nil"/>
            </w:tcBorders>
          </w:tcPr>
          <w:p w14:paraId="451CD073" w14:textId="77777777" w:rsidR="00845CDD" w:rsidRDefault="00845CDD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</w:tcPr>
          <w:p w14:paraId="7D75AE9B" w14:textId="77777777" w:rsidR="00845CDD" w:rsidRDefault="000B57CC">
            <w:pPr>
              <w:pStyle w:val="TableParagraph"/>
              <w:spacing w:line="248" w:lineRule="exact"/>
            </w:pPr>
            <w:r>
              <w:t>Fiscal</w:t>
            </w:r>
            <w:r>
              <w:rPr>
                <w:spacing w:val="-2"/>
              </w:rPr>
              <w:t xml:space="preserve"> </w:t>
            </w:r>
            <w:r>
              <w:t>code/</w:t>
            </w:r>
            <w:r>
              <w:rPr>
                <w:spacing w:val="-2"/>
              </w:rPr>
              <w:t xml:space="preserve"> </w:t>
            </w:r>
            <w:r>
              <w:t>VAT</w:t>
            </w:r>
            <w:r>
              <w:rPr>
                <w:spacing w:val="-1"/>
              </w:rPr>
              <w:t xml:space="preserve"> </w:t>
            </w:r>
            <w:r>
              <w:t>number:</w:t>
            </w:r>
          </w:p>
        </w:tc>
      </w:tr>
      <w:tr w:rsidR="00845CDD" w14:paraId="2DB4DEC1" w14:textId="77777777">
        <w:trPr>
          <w:trHeight w:val="268"/>
        </w:trPr>
        <w:tc>
          <w:tcPr>
            <w:tcW w:w="3262" w:type="dxa"/>
            <w:vMerge/>
            <w:tcBorders>
              <w:top w:val="nil"/>
            </w:tcBorders>
          </w:tcPr>
          <w:p w14:paraId="0A5CDEF6" w14:textId="77777777" w:rsidR="00845CDD" w:rsidRDefault="00845CDD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</w:tcPr>
          <w:p w14:paraId="27E23FC3" w14:textId="77777777" w:rsidR="00845CDD" w:rsidRDefault="000B57CC">
            <w:pPr>
              <w:pStyle w:val="TableParagraph"/>
              <w:spacing w:line="248" w:lineRule="exact"/>
            </w:pPr>
            <w:r>
              <w:t>email:</w:t>
            </w:r>
          </w:p>
        </w:tc>
      </w:tr>
      <w:tr w:rsidR="00845CDD" w14:paraId="306874D7" w14:textId="77777777">
        <w:trPr>
          <w:trHeight w:val="1235"/>
        </w:trPr>
        <w:tc>
          <w:tcPr>
            <w:tcW w:w="3262" w:type="dxa"/>
          </w:tcPr>
          <w:p w14:paraId="0ED24D76" w14:textId="77777777" w:rsidR="00845CDD" w:rsidRDefault="000B57CC">
            <w:pPr>
              <w:pStyle w:val="TableParagraph"/>
              <w:spacing w:before="4" w:line="220" w:lineRule="auto"/>
              <w:ind w:left="110" w:right="343"/>
              <w:rPr>
                <w:b/>
              </w:rPr>
            </w:pPr>
            <w:r>
              <w:rPr>
                <w:b/>
              </w:rPr>
              <w:t>Indication of the person at 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top of the group's chain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participation to which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registrant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where</w:t>
            </w:r>
          </w:p>
          <w:p w14:paraId="34F255F3" w14:textId="77777777" w:rsidR="00845CDD" w:rsidRDefault="000B57CC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applicable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940" w:type="dxa"/>
          </w:tcPr>
          <w:p w14:paraId="4FD819F4" w14:textId="77777777" w:rsidR="00845CDD" w:rsidRDefault="00845C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45CDD" w14:paraId="389768B8" w14:textId="77777777">
        <w:trPr>
          <w:trHeight w:val="810"/>
        </w:trPr>
        <w:tc>
          <w:tcPr>
            <w:tcW w:w="3262" w:type="dxa"/>
          </w:tcPr>
          <w:p w14:paraId="325735B9" w14:textId="77777777" w:rsidR="00845CDD" w:rsidRDefault="000B57CC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substantial</w:t>
            </w:r>
          </w:p>
          <w:p w14:paraId="56B4B6F9" w14:textId="77777777" w:rsidR="00845CDD" w:rsidRDefault="000B57CC">
            <w:pPr>
              <w:pStyle w:val="TableParagraph"/>
              <w:spacing w:line="270" w:lineRule="atLeast"/>
              <w:ind w:left="110" w:right="994"/>
              <w:rPr>
                <w:b/>
              </w:rPr>
            </w:pPr>
            <w:r>
              <w:rPr>
                <w:b/>
              </w:rPr>
              <w:t>change of shareholding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occurred:</w:t>
            </w:r>
          </w:p>
        </w:tc>
        <w:tc>
          <w:tcPr>
            <w:tcW w:w="5940" w:type="dxa"/>
          </w:tcPr>
          <w:p w14:paraId="6DDC5435" w14:textId="77777777" w:rsidR="00845CDD" w:rsidRDefault="00845C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45CDD" w14:paraId="41DA91B1" w14:textId="77777777">
        <w:trPr>
          <w:trHeight w:val="803"/>
        </w:trPr>
        <w:tc>
          <w:tcPr>
            <w:tcW w:w="3262" w:type="dxa"/>
          </w:tcPr>
          <w:p w14:paraId="2399313D" w14:textId="77777777" w:rsidR="00845CDD" w:rsidRDefault="000B57CC">
            <w:pPr>
              <w:pStyle w:val="TableParagraph"/>
              <w:spacing w:before="4"/>
              <w:ind w:left="110" w:right="350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 and extent of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shareholding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Significant</w:t>
            </w:r>
          </w:p>
          <w:p w14:paraId="4702B532" w14:textId="77777777" w:rsidR="00845CDD" w:rsidRDefault="000B57CC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Shareholder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transaction</w:t>
            </w:r>
            <w:r>
              <w:rPr>
                <w:b/>
                <w:vertAlign w:val="superscript"/>
              </w:rPr>
              <w:t>4</w:t>
            </w:r>
          </w:p>
        </w:tc>
        <w:tc>
          <w:tcPr>
            <w:tcW w:w="5940" w:type="dxa"/>
          </w:tcPr>
          <w:p w14:paraId="4DEE164E" w14:textId="77777777" w:rsidR="00845CDD" w:rsidRDefault="00845C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9140798" w14:textId="77777777" w:rsidR="00845CDD" w:rsidRDefault="00845CDD">
      <w:pPr>
        <w:pStyle w:val="Corpotesto"/>
        <w:rPr>
          <w:sz w:val="24"/>
        </w:rPr>
      </w:pPr>
    </w:p>
    <w:p w14:paraId="10743953" w14:textId="77777777" w:rsidR="00845CDD" w:rsidRDefault="00845CDD">
      <w:pPr>
        <w:pStyle w:val="Corpotesto"/>
        <w:rPr>
          <w:sz w:val="18"/>
        </w:rPr>
      </w:pPr>
    </w:p>
    <w:p w14:paraId="55C7D63B" w14:textId="77777777" w:rsidR="00845CDD" w:rsidRDefault="000B57CC">
      <w:pPr>
        <w:tabs>
          <w:tab w:val="left" w:pos="3316"/>
        </w:tabs>
        <w:ind w:left="112"/>
      </w:pP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726E4C" w14:textId="77777777" w:rsidR="00845CDD" w:rsidRDefault="00845CDD">
      <w:pPr>
        <w:pStyle w:val="Corpotesto"/>
        <w:spacing w:before="3"/>
        <w:rPr>
          <w:sz w:val="18"/>
        </w:rPr>
      </w:pPr>
    </w:p>
    <w:p w14:paraId="36FE43C9" w14:textId="77777777" w:rsidR="00845CDD" w:rsidRDefault="000B57CC">
      <w:pPr>
        <w:tabs>
          <w:tab w:val="left" w:pos="3299"/>
        </w:tabs>
        <w:spacing w:before="56"/>
        <w:ind w:left="112"/>
      </w:pP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7B3855" w14:textId="77777777" w:rsidR="00845CDD" w:rsidRDefault="00845CDD">
      <w:pPr>
        <w:pStyle w:val="Corpotesto"/>
        <w:spacing w:before="1"/>
        <w:rPr>
          <w:sz w:val="15"/>
        </w:rPr>
      </w:pPr>
    </w:p>
    <w:p w14:paraId="392CE534" w14:textId="77777777" w:rsidR="00845CDD" w:rsidRDefault="000B57CC">
      <w:pPr>
        <w:tabs>
          <w:tab w:val="left" w:pos="3333"/>
        </w:tabs>
        <w:spacing w:before="56"/>
        <w:ind w:left="112"/>
      </w:pP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1CAF2" w14:textId="77777777" w:rsidR="00845CDD" w:rsidRDefault="00845CDD">
      <w:pPr>
        <w:pStyle w:val="Corpotesto"/>
        <w:spacing w:before="1"/>
        <w:rPr>
          <w:sz w:val="15"/>
        </w:rPr>
      </w:pPr>
    </w:p>
    <w:p w14:paraId="64B34B3A" w14:textId="77777777" w:rsidR="00845CDD" w:rsidRDefault="000B57CC">
      <w:pPr>
        <w:tabs>
          <w:tab w:val="left" w:pos="3335"/>
        </w:tabs>
        <w:spacing w:before="56"/>
        <w:ind w:left="112"/>
      </w:pPr>
      <w:r>
        <w:t>Office: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59DB71" w14:textId="77777777" w:rsidR="00845CDD" w:rsidRDefault="00845CDD">
      <w:pPr>
        <w:pStyle w:val="Corpotesto"/>
        <w:rPr>
          <w:sz w:val="20"/>
        </w:rPr>
      </w:pPr>
    </w:p>
    <w:p w14:paraId="0B44630F" w14:textId="77777777" w:rsidR="00845CDD" w:rsidRDefault="00845CDD">
      <w:pPr>
        <w:pStyle w:val="Corpotesto"/>
        <w:rPr>
          <w:sz w:val="20"/>
        </w:rPr>
      </w:pPr>
    </w:p>
    <w:p w14:paraId="5998E43B" w14:textId="76E4F3D8" w:rsidR="00845CDD" w:rsidRDefault="000B57CC">
      <w:pPr>
        <w:pStyle w:val="Corpotes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70B49A" wp14:editId="5B1605AF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1829435" cy="8890"/>
                <wp:effectExtent l="0" t="0" r="0" b="0"/>
                <wp:wrapTopAndBottom/>
                <wp:docPr id="8446999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0A845" id="Rectangle 2" o:spid="_x0000_s1026" style="position:absolute;margin-left:56.65pt;margin-top:11.1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K29aZ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9788499" w14:textId="77777777" w:rsidR="00845CDD" w:rsidRDefault="000B57CC">
      <w:pPr>
        <w:pStyle w:val="Paragrafoelenco"/>
        <w:numPr>
          <w:ilvl w:val="0"/>
          <w:numId w:val="1"/>
        </w:numPr>
        <w:tabs>
          <w:tab w:val="left" w:pos="238"/>
        </w:tabs>
        <w:spacing w:before="69" w:line="247" w:lineRule="auto"/>
        <w:ind w:right="208" w:hanging="1"/>
        <w:rPr>
          <w:sz w:val="16"/>
        </w:rPr>
      </w:pPr>
      <w:r>
        <w:rPr>
          <w:sz w:val="16"/>
        </w:rPr>
        <w:t>Pursuant</w:t>
      </w:r>
      <w:r>
        <w:rPr>
          <w:spacing w:val="5"/>
          <w:sz w:val="16"/>
        </w:rPr>
        <w:t xml:space="preserve"> </w:t>
      </w:r>
      <w:r>
        <w:rPr>
          <w:sz w:val="16"/>
        </w:rPr>
        <w:t>to</w:t>
      </w:r>
      <w:r>
        <w:rPr>
          <w:spacing w:val="9"/>
          <w:sz w:val="16"/>
        </w:rPr>
        <w:t xml:space="preserve"> </w:t>
      </w:r>
      <w:r>
        <w:rPr>
          <w:sz w:val="16"/>
        </w:rPr>
        <w:t>the</w:t>
      </w:r>
      <w:r>
        <w:rPr>
          <w:spacing w:val="6"/>
          <w:sz w:val="16"/>
        </w:rPr>
        <w:t xml:space="preserve"> </w:t>
      </w:r>
      <w:r>
        <w:rPr>
          <w:sz w:val="16"/>
        </w:rPr>
        <w:t>Euronext</w:t>
      </w:r>
      <w:r>
        <w:rPr>
          <w:spacing w:val="6"/>
          <w:sz w:val="16"/>
        </w:rPr>
        <w:t xml:space="preserve"> </w:t>
      </w:r>
      <w:r>
        <w:rPr>
          <w:sz w:val="16"/>
        </w:rPr>
        <w:t>Growth</w:t>
      </w:r>
      <w:r>
        <w:rPr>
          <w:spacing w:val="6"/>
          <w:sz w:val="16"/>
        </w:rPr>
        <w:t xml:space="preserve"> </w:t>
      </w:r>
      <w:r>
        <w:rPr>
          <w:sz w:val="16"/>
        </w:rPr>
        <w:t>Issuers'</w:t>
      </w:r>
      <w:r>
        <w:rPr>
          <w:spacing w:val="7"/>
          <w:sz w:val="16"/>
        </w:rPr>
        <w:t xml:space="preserve"> </w:t>
      </w:r>
      <w:r>
        <w:rPr>
          <w:sz w:val="16"/>
        </w:rPr>
        <w:t>Regulations,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"substantial</w:t>
      </w:r>
      <w:r>
        <w:rPr>
          <w:spacing w:val="9"/>
          <w:sz w:val="16"/>
        </w:rPr>
        <w:t xml:space="preserve"> </w:t>
      </w:r>
      <w:r>
        <w:rPr>
          <w:sz w:val="16"/>
        </w:rPr>
        <w:t>change"</w:t>
      </w:r>
      <w:r>
        <w:rPr>
          <w:spacing w:val="6"/>
          <w:sz w:val="16"/>
        </w:rPr>
        <w:t xml:space="preserve"> </w:t>
      </w:r>
      <w:r>
        <w:rPr>
          <w:sz w:val="16"/>
        </w:rPr>
        <w:t>shall</w:t>
      </w:r>
      <w:r>
        <w:rPr>
          <w:spacing w:val="6"/>
          <w:sz w:val="16"/>
        </w:rPr>
        <w:t xml:space="preserve"> </w:t>
      </w:r>
      <w:r>
        <w:rPr>
          <w:sz w:val="16"/>
        </w:rPr>
        <w:t>mean</w:t>
      </w:r>
      <w:r>
        <w:rPr>
          <w:spacing w:val="6"/>
          <w:sz w:val="16"/>
        </w:rPr>
        <w:t xml:space="preserve"> </w:t>
      </w:r>
      <w:r>
        <w:rPr>
          <w:sz w:val="16"/>
        </w:rPr>
        <w:t>reaching</w:t>
      </w:r>
      <w:r>
        <w:rPr>
          <w:spacing w:val="8"/>
          <w:sz w:val="16"/>
        </w:rPr>
        <w:t xml:space="preserve"> </w:t>
      </w:r>
      <w:r>
        <w:rPr>
          <w:sz w:val="16"/>
        </w:rPr>
        <w:t>or</w:t>
      </w:r>
      <w:r>
        <w:rPr>
          <w:spacing w:val="6"/>
          <w:sz w:val="16"/>
        </w:rPr>
        <w:t xml:space="preserve"> </w:t>
      </w:r>
      <w:r>
        <w:rPr>
          <w:sz w:val="16"/>
        </w:rPr>
        <w:t>exceeding</w:t>
      </w:r>
      <w:r>
        <w:rPr>
          <w:spacing w:val="8"/>
          <w:sz w:val="16"/>
        </w:rPr>
        <w:t xml:space="preserve"> </w:t>
      </w:r>
      <w:r>
        <w:rPr>
          <w:sz w:val="16"/>
        </w:rPr>
        <w:t>the</w:t>
      </w:r>
      <w:r>
        <w:rPr>
          <w:spacing w:val="6"/>
          <w:sz w:val="16"/>
        </w:rPr>
        <w:t xml:space="preserve"> </w:t>
      </w:r>
      <w:r>
        <w:rPr>
          <w:sz w:val="16"/>
        </w:rPr>
        <w:t>thresholds</w:t>
      </w:r>
      <w:r>
        <w:rPr>
          <w:spacing w:val="6"/>
          <w:sz w:val="16"/>
        </w:rPr>
        <w:t xml:space="preserve"> </w:t>
      </w:r>
      <w:r>
        <w:rPr>
          <w:sz w:val="16"/>
        </w:rPr>
        <w:t>of</w:t>
      </w:r>
      <w:r>
        <w:rPr>
          <w:spacing w:val="6"/>
          <w:sz w:val="16"/>
        </w:rPr>
        <w:t xml:space="preserve"> </w:t>
      </w:r>
      <w:r>
        <w:rPr>
          <w:sz w:val="16"/>
        </w:rPr>
        <w:t>5%,</w:t>
      </w:r>
      <w:r>
        <w:rPr>
          <w:spacing w:val="8"/>
          <w:sz w:val="16"/>
        </w:rPr>
        <w:t xml:space="preserve"> </w:t>
      </w:r>
      <w:r>
        <w:rPr>
          <w:sz w:val="16"/>
        </w:rPr>
        <w:t>10%,</w:t>
      </w:r>
      <w:r>
        <w:rPr>
          <w:spacing w:val="5"/>
          <w:sz w:val="16"/>
        </w:rPr>
        <w:t xml:space="preserve"> </w:t>
      </w:r>
      <w:r>
        <w:rPr>
          <w:sz w:val="16"/>
        </w:rPr>
        <w:t>15%,</w:t>
      </w:r>
      <w:r>
        <w:rPr>
          <w:spacing w:val="1"/>
          <w:sz w:val="16"/>
        </w:rPr>
        <w:t xml:space="preserve"> </w:t>
      </w:r>
      <w:r>
        <w:rPr>
          <w:sz w:val="16"/>
        </w:rPr>
        <w:t>20%,</w:t>
      </w:r>
      <w:r>
        <w:rPr>
          <w:spacing w:val="-1"/>
          <w:sz w:val="16"/>
        </w:rPr>
        <w:t xml:space="preserve"> </w:t>
      </w:r>
      <w:r>
        <w:rPr>
          <w:sz w:val="16"/>
        </w:rPr>
        <w:t>25%, 30%, 50%, 66.6%,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90%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share</w:t>
      </w:r>
      <w:r>
        <w:rPr>
          <w:spacing w:val="-2"/>
          <w:sz w:val="16"/>
        </w:rPr>
        <w:t xml:space="preserve"> </w:t>
      </w:r>
      <w:r>
        <w:rPr>
          <w:sz w:val="16"/>
        </w:rPr>
        <w:t>capital, or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reduction below those</w:t>
      </w:r>
      <w:r>
        <w:rPr>
          <w:spacing w:val="1"/>
          <w:sz w:val="16"/>
        </w:rPr>
        <w:t xml:space="preserve"> </w:t>
      </w:r>
      <w:r>
        <w:rPr>
          <w:sz w:val="16"/>
        </w:rPr>
        <w:t>thresholds.</w:t>
      </w:r>
    </w:p>
    <w:p w14:paraId="7F83C143" w14:textId="77777777" w:rsidR="00845CDD" w:rsidRDefault="000B57CC">
      <w:pPr>
        <w:pStyle w:val="Paragrafoelenco"/>
        <w:numPr>
          <w:ilvl w:val="0"/>
          <w:numId w:val="1"/>
        </w:numPr>
        <w:tabs>
          <w:tab w:val="left" w:pos="221"/>
        </w:tabs>
        <w:spacing w:line="223" w:lineRule="exact"/>
        <w:ind w:left="220" w:hanging="109"/>
        <w:rPr>
          <w:sz w:val="16"/>
        </w:rPr>
      </w:pPr>
      <w:r>
        <w:rPr>
          <w:sz w:val="16"/>
        </w:rPr>
        <w:t>Please</w:t>
      </w:r>
      <w:r>
        <w:rPr>
          <w:spacing w:val="-4"/>
          <w:sz w:val="16"/>
        </w:rPr>
        <w:t xml:space="preserve"> </w:t>
      </w:r>
      <w:r>
        <w:rPr>
          <w:sz w:val="16"/>
        </w:rPr>
        <w:t>provide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same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requested</w:t>
      </w:r>
      <w:r>
        <w:rPr>
          <w:spacing w:val="-4"/>
          <w:sz w:val="16"/>
        </w:rPr>
        <w:t xml:space="preserve"> </w:t>
      </w:r>
      <w:r>
        <w:rPr>
          <w:sz w:val="16"/>
        </w:rPr>
        <w:t>above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registrant.</w:t>
      </w:r>
    </w:p>
    <w:p w14:paraId="7C9A25D1" w14:textId="77777777" w:rsidR="00845CDD" w:rsidRDefault="000B57CC">
      <w:pPr>
        <w:pStyle w:val="Paragrafoelenco"/>
        <w:numPr>
          <w:ilvl w:val="0"/>
          <w:numId w:val="1"/>
        </w:numPr>
        <w:tabs>
          <w:tab w:val="left" w:pos="221"/>
        </w:tabs>
        <w:spacing w:before="13"/>
        <w:ind w:left="220" w:hanging="109"/>
        <w:rPr>
          <w:sz w:val="16"/>
        </w:rPr>
      </w:pPr>
      <w:r>
        <w:rPr>
          <w:sz w:val="16"/>
        </w:rPr>
        <w:t>Indicate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title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ownership</w:t>
      </w:r>
      <w:r>
        <w:rPr>
          <w:spacing w:val="-3"/>
          <w:sz w:val="16"/>
        </w:rPr>
        <w:t xml:space="preserve"> </w:t>
      </w:r>
      <w:r>
        <w:rPr>
          <w:sz w:val="16"/>
        </w:rPr>
        <w:t>(ownership,</w:t>
      </w:r>
      <w:r>
        <w:rPr>
          <w:spacing w:val="-2"/>
          <w:sz w:val="16"/>
        </w:rPr>
        <w:t xml:space="preserve"> </w:t>
      </w:r>
      <w:r>
        <w:rPr>
          <w:sz w:val="16"/>
        </w:rPr>
        <w:t>securities</w:t>
      </w:r>
      <w:r>
        <w:rPr>
          <w:spacing w:val="-2"/>
          <w:sz w:val="16"/>
        </w:rPr>
        <w:t xml:space="preserve"> </w:t>
      </w:r>
      <w:r>
        <w:rPr>
          <w:sz w:val="16"/>
        </w:rPr>
        <w:t>loan,</w:t>
      </w:r>
      <w:r>
        <w:rPr>
          <w:spacing w:val="-3"/>
          <w:sz w:val="16"/>
        </w:rPr>
        <w:t xml:space="preserve"> </w:t>
      </w:r>
      <w:r>
        <w:rPr>
          <w:sz w:val="16"/>
        </w:rPr>
        <w:t>securities</w:t>
      </w:r>
      <w:r>
        <w:rPr>
          <w:spacing w:val="-3"/>
          <w:sz w:val="16"/>
        </w:rPr>
        <w:t xml:space="preserve"> </w:t>
      </w:r>
      <w:r>
        <w:rPr>
          <w:sz w:val="16"/>
        </w:rPr>
        <w:t>account</w:t>
      </w:r>
      <w:r>
        <w:rPr>
          <w:spacing w:val="-4"/>
          <w:sz w:val="16"/>
        </w:rPr>
        <w:t xml:space="preserve"> </w:t>
      </w:r>
      <w:r>
        <w:rPr>
          <w:sz w:val="16"/>
        </w:rPr>
        <w:t>header,</w:t>
      </w:r>
      <w:r>
        <w:rPr>
          <w:spacing w:val="-3"/>
          <w:sz w:val="16"/>
        </w:rPr>
        <w:t xml:space="preserve"> </w:t>
      </w:r>
      <w:r>
        <w:rPr>
          <w:sz w:val="16"/>
        </w:rPr>
        <w:t>trust</w:t>
      </w:r>
      <w:r>
        <w:rPr>
          <w:spacing w:val="-4"/>
          <w:sz w:val="16"/>
        </w:rPr>
        <w:t xml:space="preserve"> </w:t>
      </w:r>
      <w:r>
        <w:rPr>
          <w:sz w:val="16"/>
        </w:rPr>
        <w:t>header,</w:t>
      </w:r>
      <w:r>
        <w:rPr>
          <w:spacing w:val="-3"/>
          <w:sz w:val="16"/>
        </w:rPr>
        <w:t xml:space="preserve"> </w:t>
      </w:r>
      <w:r>
        <w:rPr>
          <w:sz w:val="16"/>
        </w:rPr>
        <w:t>pledge,</w:t>
      </w:r>
      <w:r>
        <w:rPr>
          <w:spacing w:val="-2"/>
          <w:sz w:val="16"/>
        </w:rPr>
        <w:t xml:space="preserve"> </w:t>
      </w:r>
      <w:r>
        <w:rPr>
          <w:sz w:val="16"/>
        </w:rPr>
        <w:t>usufruct,</w:t>
      </w:r>
      <w:r>
        <w:rPr>
          <w:spacing w:val="-3"/>
          <w:sz w:val="16"/>
        </w:rPr>
        <w:t xml:space="preserve"> </w:t>
      </w:r>
      <w:r>
        <w:rPr>
          <w:sz w:val="16"/>
        </w:rPr>
        <w:t>etc.).</w:t>
      </w:r>
    </w:p>
    <w:p w14:paraId="40A9B425" w14:textId="77777777" w:rsidR="00845CDD" w:rsidRDefault="000B57CC">
      <w:pPr>
        <w:pStyle w:val="Paragrafoelenco"/>
        <w:numPr>
          <w:ilvl w:val="0"/>
          <w:numId w:val="1"/>
        </w:numPr>
        <w:tabs>
          <w:tab w:val="left" w:pos="221"/>
        </w:tabs>
        <w:spacing w:before="8"/>
        <w:ind w:left="220" w:hanging="109"/>
        <w:rPr>
          <w:sz w:val="16"/>
        </w:rPr>
      </w:pP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case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issuing</w:t>
      </w:r>
      <w:r>
        <w:rPr>
          <w:spacing w:val="-1"/>
          <w:sz w:val="16"/>
        </w:rPr>
        <w:t xml:space="preserve"> </w:t>
      </w:r>
      <w:r>
        <w:rPr>
          <w:sz w:val="16"/>
        </w:rPr>
        <w:t>shares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multiple</w:t>
      </w:r>
      <w:r>
        <w:rPr>
          <w:spacing w:val="-1"/>
          <w:sz w:val="16"/>
        </w:rPr>
        <w:t xml:space="preserve"> </w:t>
      </w:r>
      <w:r>
        <w:rPr>
          <w:sz w:val="16"/>
        </w:rPr>
        <w:t>voting</w:t>
      </w:r>
      <w:r>
        <w:rPr>
          <w:spacing w:val="-1"/>
          <w:sz w:val="16"/>
        </w:rPr>
        <w:t xml:space="preserve"> </w:t>
      </w:r>
      <w:r>
        <w:rPr>
          <w:sz w:val="16"/>
        </w:rPr>
        <w:t>rights,</w:t>
      </w:r>
      <w:r>
        <w:rPr>
          <w:spacing w:val="-2"/>
          <w:sz w:val="16"/>
        </w:rPr>
        <w:t xml:space="preserve"> </w:t>
      </w:r>
      <w:r>
        <w:rPr>
          <w:sz w:val="16"/>
        </w:rPr>
        <w:t>indicate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number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voting</w:t>
      </w:r>
      <w:r>
        <w:rPr>
          <w:spacing w:val="-2"/>
          <w:sz w:val="16"/>
        </w:rPr>
        <w:t xml:space="preserve"> </w:t>
      </w:r>
      <w:r>
        <w:rPr>
          <w:sz w:val="16"/>
        </w:rPr>
        <w:t>rights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number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ordinary</w:t>
      </w:r>
      <w:r>
        <w:rPr>
          <w:spacing w:val="-3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held.</w:t>
      </w:r>
    </w:p>
    <w:sectPr w:rsidR="00845CDD">
      <w:type w:val="continuous"/>
      <w:pgSz w:w="11920" w:h="16850"/>
      <w:pgMar w:top="136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26658"/>
    <w:multiLevelType w:val="hybridMultilevel"/>
    <w:tmpl w:val="219E1894"/>
    <w:lvl w:ilvl="0" w:tplc="6D469FEE">
      <w:start w:val="1"/>
      <w:numFmt w:val="decimal"/>
      <w:lvlText w:val="%1"/>
      <w:lvlJc w:val="left"/>
      <w:pPr>
        <w:ind w:left="112" w:hanging="125"/>
      </w:pPr>
      <w:rPr>
        <w:rFonts w:ascii="Calibri" w:eastAsia="Calibri" w:hAnsi="Calibri" w:cs="Calibri" w:hint="default"/>
        <w:w w:val="99"/>
        <w:position w:val="7"/>
        <w:sz w:val="13"/>
        <w:szCs w:val="13"/>
        <w:lang w:val="en-US" w:eastAsia="en-US" w:bidi="ar-SA"/>
      </w:rPr>
    </w:lvl>
    <w:lvl w:ilvl="1" w:tplc="EF8C5C74">
      <w:numFmt w:val="bullet"/>
      <w:lvlText w:val="•"/>
      <w:lvlJc w:val="left"/>
      <w:pPr>
        <w:ind w:left="1105" w:hanging="125"/>
      </w:pPr>
      <w:rPr>
        <w:rFonts w:hint="default"/>
        <w:lang w:val="en-US" w:eastAsia="en-US" w:bidi="ar-SA"/>
      </w:rPr>
    </w:lvl>
    <w:lvl w:ilvl="2" w:tplc="280CADA6">
      <w:numFmt w:val="bullet"/>
      <w:lvlText w:val="•"/>
      <w:lvlJc w:val="left"/>
      <w:pPr>
        <w:ind w:left="2090" w:hanging="125"/>
      </w:pPr>
      <w:rPr>
        <w:rFonts w:hint="default"/>
        <w:lang w:val="en-US" w:eastAsia="en-US" w:bidi="ar-SA"/>
      </w:rPr>
    </w:lvl>
    <w:lvl w:ilvl="3" w:tplc="429E28EA">
      <w:numFmt w:val="bullet"/>
      <w:lvlText w:val="•"/>
      <w:lvlJc w:val="left"/>
      <w:pPr>
        <w:ind w:left="3075" w:hanging="125"/>
      </w:pPr>
      <w:rPr>
        <w:rFonts w:hint="default"/>
        <w:lang w:val="en-US" w:eastAsia="en-US" w:bidi="ar-SA"/>
      </w:rPr>
    </w:lvl>
    <w:lvl w:ilvl="4" w:tplc="FC62DFE8">
      <w:numFmt w:val="bullet"/>
      <w:lvlText w:val="•"/>
      <w:lvlJc w:val="left"/>
      <w:pPr>
        <w:ind w:left="4060" w:hanging="125"/>
      </w:pPr>
      <w:rPr>
        <w:rFonts w:hint="default"/>
        <w:lang w:val="en-US" w:eastAsia="en-US" w:bidi="ar-SA"/>
      </w:rPr>
    </w:lvl>
    <w:lvl w:ilvl="5" w:tplc="49663522">
      <w:numFmt w:val="bullet"/>
      <w:lvlText w:val="•"/>
      <w:lvlJc w:val="left"/>
      <w:pPr>
        <w:ind w:left="5045" w:hanging="125"/>
      </w:pPr>
      <w:rPr>
        <w:rFonts w:hint="default"/>
        <w:lang w:val="en-US" w:eastAsia="en-US" w:bidi="ar-SA"/>
      </w:rPr>
    </w:lvl>
    <w:lvl w:ilvl="6" w:tplc="E2102834">
      <w:numFmt w:val="bullet"/>
      <w:lvlText w:val="•"/>
      <w:lvlJc w:val="left"/>
      <w:pPr>
        <w:ind w:left="6030" w:hanging="125"/>
      </w:pPr>
      <w:rPr>
        <w:rFonts w:hint="default"/>
        <w:lang w:val="en-US" w:eastAsia="en-US" w:bidi="ar-SA"/>
      </w:rPr>
    </w:lvl>
    <w:lvl w:ilvl="7" w:tplc="D51E67B6">
      <w:numFmt w:val="bullet"/>
      <w:lvlText w:val="•"/>
      <w:lvlJc w:val="left"/>
      <w:pPr>
        <w:ind w:left="7015" w:hanging="125"/>
      </w:pPr>
      <w:rPr>
        <w:rFonts w:hint="default"/>
        <w:lang w:val="en-US" w:eastAsia="en-US" w:bidi="ar-SA"/>
      </w:rPr>
    </w:lvl>
    <w:lvl w:ilvl="8" w:tplc="2E48EC46">
      <w:numFmt w:val="bullet"/>
      <w:lvlText w:val="•"/>
      <w:lvlJc w:val="left"/>
      <w:pPr>
        <w:ind w:left="8000" w:hanging="125"/>
      </w:pPr>
      <w:rPr>
        <w:rFonts w:hint="default"/>
        <w:lang w:val="en-US" w:eastAsia="en-US" w:bidi="ar-SA"/>
      </w:rPr>
    </w:lvl>
  </w:abstractNum>
  <w:num w:numId="1" w16cid:durableId="206185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DD"/>
    <w:rsid w:val="000B57CC"/>
    <w:rsid w:val="0084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2F20C"/>
  <w15:docId w15:val="{26449C2E-362F-4A2E-815F-64BFB63B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220" w:hanging="109"/>
    </w:pPr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character" w:styleId="Collegamentoipertestuale">
    <w:name w:val="Hyperlink"/>
    <w:basedOn w:val="Carpredefinitoparagrafo"/>
    <w:uiPriority w:val="99"/>
    <w:unhideWhenUsed/>
    <w:rsid w:val="000B57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esrl@pec.faesr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DdeLietoVollaro@grimaldilex.com</dc:creator>
  <cp:lastModifiedBy>Gabriella Scaramuzzi - Integrae SIM S.p.A.</cp:lastModifiedBy>
  <cp:revision>2</cp:revision>
  <dcterms:created xsi:type="dcterms:W3CDTF">2023-12-05T09:30:00Z</dcterms:created>
  <dcterms:modified xsi:type="dcterms:W3CDTF">2023-12-05T09:30:00Z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2023-12-05T00:00:00Z</vt:filetime>
  </property>
</Properties>
</file>