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1A8E8" w14:textId="15DD3D62" w:rsidR="00252E59" w:rsidRPr="00A60478" w:rsidRDefault="46BAEC4B" w:rsidP="6F7A033B">
      <w:pPr>
        <w:pStyle w:val="Geenafstand"/>
        <w:spacing w:after="160" w:line="276" w:lineRule="auto"/>
        <w:rPr>
          <w:rFonts w:ascii="Garamond" w:eastAsia="Garamond" w:hAnsi="Garamond" w:cs="Garamond"/>
          <w:b/>
          <w:bCs/>
        </w:rPr>
      </w:pPr>
      <w:r w:rsidRPr="00A60478">
        <w:rPr>
          <w:rFonts w:ascii="Garamond" w:eastAsia="Garamond" w:hAnsi="Garamond" w:cs="Garamond"/>
          <w:b/>
          <w:bCs/>
        </w:rPr>
        <w:t>Werkplan Commissie Code Goed Onderwijsbestuur VO 202</w:t>
      </w:r>
      <w:r w:rsidR="00252E59" w:rsidRPr="00A60478">
        <w:rPr>
          <w:rFonts w:ascii="Garamond" w:eastAsia="Garamond" w:hAnsi="Garamond" w:cs="Garamond"/>
          <w:b/>
          <w:bCs/>
        </w:rPr>
        <w:t>6</w:t>
      </w:r>
    </w:p>
    <w:p w14:paraId="13AFA9CD" w14:textId="47D205CD" w:rsidR="007613C3" w:rsidRPr="00A60478" w:rsidRDefault="00252E59" w:rsidP="007613C3">
      <w:pPr>
        <w:pStyle w:val="Geenafstand"/>
        <w:spacing w:after="160" w:line="276" w:lineRule="auto"/>
        <w:rPr>
          <w:rFonts w:ascii="Garamond" w:eastAsia="Garamond" w:hAnsi="Garamond" w:cs="Garamond"/>
        </w:rPr>
      </w:pPr>
      <w:r w:rsidRPr="00A60478">
        <w:rPr>
          <w:rFonts w:ascii="Garamond" w:eastAsia="Garamond" w:hAnsi="Garamond" w:cs="Garamond"/>
        </w:rPr>
        <w:t>Op 11 december 2025 heeft de CCGB de hoofdlijnen vastge</w:t>
      </w:r>
      <w:r w:rsidR="00E66AAD" w:rsidRPr="00A60478">
        <w:rPr>
          <w:rFonts w:ascii="Garamond" w:eastAsia="Garamond" w:hAnsi="Garamond" w:cs="Garamond"/>
        </w:rPr>
        <w:t>s</w:t>
      </w:r>
      <w:r w:rsidRPr="00A60478">
        <w:rPr>
          <w:rFonts w:ascii="Garamond" w:eastAsia="Garamond" w:hAnsi="Garamond" w:cs="Garamond"/>
        </w:rPr>
        <w:t xml:space="preserve">teld </w:t>
      </w:r>
      <w:r w:rsidR="0048361A" w:rsidRPr="00A60478">
        <w:rPr>
          <w:rFonts w:ascii="Garamond" w:eastAsia="Garamond" w:hAnsi="Garamond" w:cs="Garamond"/>
        </w:rPr>
        <w:t>voor de werkzaamhede</w:t>
      </w:r>
      <w:r w:rsidR="00345429" w:rsidRPr="00A60478">
        <w:rPr>
          <w:rFonts w:ascii="Garamond" w:eastAsia="Garamond" w:hAnsi="Garamond" w:cs="Garamond"/>
        </w:rPr>
        <w:t>n</w:t>
      </w:r>
      <w:r w:rsidR="0048361A" w:rsidRPr="00A60478">
        <w:rPr>
          <w:rFonts w:ascii="Garamond" w:eastAsia="Garamond" w:hAnsi="Garamond" w:cs="Garamond"/>
        </w:rPr>
        <w:t xml:space="preserve"> voor 2026</w:t>
      </w:r>
      <w:r w:rsidR="00E8122F">
        <w:rPr>
          <w:rFonts w:ascii="Garamond" w:eastAsia="Garamond" w:hAnsi="Garamond" w:cs="Garamond"/>
        </w:rPr>
        <w:t xml:space="preserve">. Deze zijn in </w:t>
      </w:r>
      <w:r w:rsidR="0048361A" w:rsidRPr="00A60478">
        <w:rPr>
          <w:rFonts w:ascii="Garamond" w:eastAsia="Garamond" w:hAnsi="Garamond" w:cs="Garamond"/>
        </w:rPr>
        <w:t>dit werkplan per kwartaal uitg</w:t>
      </w:r>
      <w:r w:rsidR="004063B8" w:rsidRPr="00A60478">
        <w:rPr>
          <w:rFonts w:ascii="Garamond" w:eastAsia="Garamond" w:hAnsi="Garamond" w:cs="Garamond"/>
        </w:rPr>
        <w:t>e</w:t>
      </w:r>
      <w:r w:rsidR="0048361A" w:rsidRPr="00A60478">
        <w:rPr>
          <w:rFonts w:ascii="Garamond" w:eastAsia="Garamond" w:hAnsi="Garamond" w:cs="Garamond"/>
        </w:rPr>
        <w:t>werkt</w:t>
      </w:r>
      <w:r w:rsidR="007613C3" w:rsidRPr="00A60478">
        <w:rPr>
          <w:rFonts w:ascii="Garamond" w:eastAsia="Garamond" w:hAnsi="Garamond" w:cs="Garamond"/>
        </w:rPr>
        <w:t>.</w:t>
      </w:r>
      <w:r w:rsidR="006F126C">
        <w:rPr>
          <w:rFonts w:ascii="Garamond" w:eastAsia="Garamond" w:hAnsi="Garamond" w:cs="Garamond"/>
        </w:rPr>
        <w:t xml:space="preserve"> Ook zijn de onderdelen van het </w:t>
      </w:r>
      <w:r w:rsidR="00476815">
        <w:rPr>
          <w:rFonts w:ascii="Garamond" w:eastAsia="Garamond" w:hAnsi="Garamond" w:cs="Garamond"/>
        </w:rPr>
        <w:t xml:space="preserve">door de CCGB vastgestelde </w:t>
      </w:r>
      <w:r w:rsidR="006F126C">
        <w:rPr>
          <w:rFonts w:ascii="Garamond" w:eastAsia="Garamond" w:hAnsi="Garamond" w:cs="Garamond"/>
        </w:rPr>
        <w:t>communicatieplan 2025-2026 in dit plan verwerkt</w:t>
      </w:r>
      <w:r w:rsidR="00EF15CE">
        <w:rPr>
          <w:rFonts w:ascii="Garamond" w:eastAsia="Garamond" w:hAnsi="Garamond" w:cs="Garamond"/>
        </w:rPr>
        <w:t>.</w:t>
      </w:r>
      <w:r w:rsidR="006F126C">
        <w:rPr>
          <w:rFonts w:ascii="Garamond" w:eastAsia="Garamond" w:hAnsi="Garamond" w:cs="Garamond"/>
        </w:rPr>
        <w:t xml:space="preserve"> </w:t>
      </w:r>
    </w:p>
    <w:p w14:paraId="02EDF065" w14:textId="5511E913" w:rsidR="007613C3" w:rsidRPr="00A60478" w:rsidRDefault="007613C3" w:rsidP="007613C3">
      <w:pPr>
        <w:pStyle w:val="Geenafstand"/>
        <w:spacing w:after="160" w:line="276" w:lineRule="auto"/>
        <w:rPr>
          <w:rFonts w:ascii="Garamond" w:hAnsi="Garamond"/>
        </w:rPr>
      </w:pPr>
      <w:r w:rsidRPr="00A60478">
        <w:rPr>
          <w:rFonts w:ascii="Garamond" w:hAnsi="Garamond"/>
        </w:rPr>
        <w:t xml:space="preserve">Het werkplan voor de commissie betreft een overzicht van de werkzaamheden die de commissie in 2026 uitvoert. </w:t>
      </w:r>
    </w:p>
    <w:p w14:paraId="1DA7A948" w14:textId="77777777" w:rsidR="007613C3" w:rsidRPr="00A60478" w:rsidRDefault="007613C3" w:rsidP="007613C3">
      <w:pPr>
        <w:rPr>
          <w:rFonts w:ascii="Garamond" w:hAnsi="Garamond"/>
          <w:b/>
          <w:bCs/>
        </w:rPr>
      </w:pPr>
      <w:r w:rsidRPr="00A60478">
        <w:rPr>
          <w:rFonts w:ascii="Garamond" w:hAnsi="Garamond"/>
          <w:b/>
          <w:bCs/>
        </w:rPr>
        <w:t xml:space="preserve">Opdracht </w:t>
      </w:r>
    </w:p>
    <w:p w14:paraId="4415DFEF" w14:textId="77777777" w:rsidR="007613C3" w:rsidRPr="00A60478" w:rsidRDefault="007613C3" w:rsidP="007613C3">
      <w:pPr>
        <w:rPr>
          <w:rFonts w:ascii="Garamond" w:hAnsi="Garamond"/>
        </w:rPr>
      </w:pPr>
      <w:r w:rsidRPr="00A60478">
        <w:rPr>
          <w:rFonts w:ascii="Garamond" w:hAnsi="Garamond"/>
        </w:rPr>
        <w:t>De commissie heeft een tweeledige opdracht:</w:t>
      </w:r>
    </w:p>
    <w:p w14:paraId="163CB72F" w14:textId="77777777" w:rsidR="007613C3" w:rsidRPr="00A60478" w:rsidRDefault="007613C3" w:rsidP="007613C3">
      <w:pPr>
        <w:pStyle w:val="Lijstalinea"/>
        <w:numPr>
          <w:ilvl w:val="0"/>
          <w:numId w:val="11"/>
        </w:numPr>
        <w:spacing w:line="278" w:lineRule="auto"/>
        <w:rPr>
          <w:rFonts w:ascii="Garamond" w:hAnsi="Garamond"/>
        </w:rPr>
      </w:pPr>
      <w:proofErr w:type="gramStart"/>
      <w:r w:rsidRPr="00A60478">
        <w:rPr>
          <w:rFonts w:ascii="Garamond" w:hAnsi="Garamond"/>
        </w:rPr>
        <w:t>het</w:t>
      </w:r>
      <w:proofErr w:type="gramEnd"/>
      <w:r w:rsidRPr="00A60478">
        <w:rPr>
          <w:rFonts w:ascii="Garamond" w:hAnsi="Garamond"/>
        </w:rPr>
        <w:t xml:space="preserve"> stimuleren van naleving van de Code Goed Onderwijsbestuur VO (hierna: de code) en het in gesprek gaan en aanspreken van leden die op bepaalde thema’s uit de code achterblijven.</w:t>
      </w:r>
    </w:p>
    <w:p w14:paraId="324C3402" w14:textId="77777777" w:rsidR="007613C3" w:rsidRPr="00A60478" w:rsidRDefault="007613C3" w:rsidP="007613C3">
      <w:pPr>
        <w:pStyle w:val="Lijstalinea"/>
        <w:numPr>
          <w:ilvl w:val="0"/>
          <w:numId w:val="11"/>
        </w:numPr>
        <w:spacing w:line="278" w:lineRule="auto"/>
        <w:rPr>
          <w:rFonts w:ascii="Garamond" w:hAnsi="Garamond"/>
        </w:rPr>
      </w:pPr>
      <w:proofErr w:type="gramStart"/>
      <w:r w:rsidRPr="00A60478">
        <w:rPr>
          <w:rFonts w:ascii="Garamond" w:hAnsi="Garamond"/>
        </w:rPr>
        <w:t>het</w:t>
      </w:r>
      <w:proofErr w:type="gramEnd"/>
      <w:r w:rsidRPr="00A60478">
        <w:rPr>
          <w:rFonts w:ascii="Garamond" w:hAnsi="Garamond"/>
        </w:rPr>
        <w:t xml:space="preserve"> aanspreken van individuele leden over naleving van de pas toe-bepalingen. De commissie kan eventueel ook een melding maken bij de onafhankelijke governancecommissie VO bij niet-naleving van de pas toe-bepalingen, welke tevens als lidmaatschapseisen gelden van de vereniging. </w:t>
      </w:r>
    </w:p>
    <w:p w14:paraId="3073F177" w14:textId="77777777" w:rsidR="007613C3" w:rsidRPr="00A60478" w:rsidRDefault="007613C3" w:rsidP="007613C3">
      <w:pPr>
        <w:rPr>
          <w:rFonts w:ascii="Garamond" w:hAnsi="Garamond"/>
          <w:b/>
          <w:bCs/>
        </w:rPr>
      </w:pPr>
      <w:r w:rsidRPr="00A60478">
        <w:rPr>
          <w:rFonts w:ascii="Garamond" w:hAnsi="Garamond"/>
          <w:b/>
          <w:bCs/>
        </w:rPr>
        <w:t xml:space="preserve">Werkwijze </w:t>
      </w:r>
    </w:p>
    <w:p w14:paraId="6B0339AB" w14:textId="77777777" w:rsidR="007613C3" w:rsidRPr="00A60478" w:rsidRDefault="007613C3" w:rsidP="007613C3">
      <w:pPr>
        <w:rPr>
          <w:rFonts w:ascii="Garamond" w:hAnsi="Garamond"/>
        </w:rPr>
      </w:pPr>
      <w:r w:rsidRPr="00A60478">
        <w:rPr>
          <w:rFonts w:ascii="Garamond" w:hAnsi="Garamond"/>
        </w:rPr>
        <w:t xml:space="preserve">De commissie heeft goed zicht op de wijze waarop de code wordt toegepast in het VO en is hierdoor in staat om de ontwikkeling op sectorniveau te stimuleren. Dit doet de commissie door thema’s te agenderen alsook kennis en ervaringen over goed bestuur te delen. </w:t>
      </w:r>
    </w:p>
    <w:p w14:paraId="75C85459" w14:textId="0DAED160" w:rsidR="007613C3" w:rsidRPr="00A60478" w:rsidRDefault="007613C3" w:rsidP="007613C3">
      <w:pPr>
        <w:rPr>
          <w:rFonts w:ascii="Garamond" w:hAnsi="Garamond"/>
        </w:rPr>
      </w:pPr>
      <w:r w:rsidRPr="2DB20FC4">
        <w:rPr>
          <w:rFonts w:ascii="Garamond" w:hAnsi="Garamond"/>
        </w:rPr>
        <w:t xml:space="preserve">Een ander belangrijk onderdeel van het werk van de commissie is het zorgvuldig behandelen van signalen over de naleving van de code. De commissie </w:t>
      </w:r>
      <w:r w:rsidR="5B421C55" w:rsidRPr="2DB20FC4">
        <w:rPr>
          <w:rFonts w:ascii="Garamond" w:hAnsi="Garamond"/>
        </w:rPr>
        <w:t xml:space="preserve">kan </w:t>
      </w:r>
      <w:r w:rsidRPr="2DB20FC4">
        <w:rPr>
          <w:rFonts w:ascii="Garamond" w:hAnsi="Garamond"/>
        </w:rPr>
        <w:t xml:space="preserve">signalen ontvangen vanuit zowel schoolleiders, bestuurders, intern toezichthouders </w:t>
      </w:r>
      <w:proofErr w:type="gramStart"/>
      <w:r w:rsidRPr="2DB20FC4">
        <w:rPr>
          <w:rFonts w:ascii="Garamond" w:hAnsi="Garamond"/>
        </w:rPr>
        <w:t>alsmede</w:t>
      </w:r>
      <w:proofErr w:type="gramEnd"/>
      <w:r w:rsidRPr="2DB20FC4">
        <w:rPr>
          <w:rFonts w:ascii="Garamond" w:hAnsi="Garamond"/>
        </w:rPr>
        <w:t xml:space="preserve"> (regionale) samenwerkingsentiteiten en andere belanghebbenden. De commissie hecht waarde aan het lerend vermogen van de sector, waardoor casuïstiek anoniem gedeeld kan worden. </w:t>
      </w:r>
    </w:p>
    <w:p w14:paraId="2158C4A8" w14:textId="77777777" w:rsidR="007613C3" w:rsidRPr="00A60478" w:rsidRDefault="007613C3" w:rsidP="007613C3">
      <w:pPr>
        <w:rPr>
          <w:rFonts w:ascii="Garamond" w:hAnsi="Garamond"/>
        </w:rPr>
      </w:pPr>
      <w:r w:rsidRPr="00A60478">
        <w:rPr>
          <w:rFonts w:ascii="Garamond" w:hAnsi="Garamond"/>
        </w:rPr>
        <w:t xml:space="preserve">De activiteiten in het werkplan en de signalen die de commissie ontvangt, worden verdeeld onder de commissieleden, zodat een delegatie (bestaande uit minstens twee commissieleden) zich kunnen buigen over het vraagstuk. De commissie kan vervolgens verschillende acties ondernemen, zoals onderzoek, het versturen van een brief of het voeren van gesprekken die collegiaal van aard zijn, met oog op het bieden van ondersteuning en stimulering van de code. Alle mogelijke vervolgstappen zijn uitgewerkt in het reglement van de commissie. De uitspraak van de commissie over de behandelde casuïstiek kan geanonimiseerd worden gepubliceerd voor een breed publiek. </w:t>
      </w:r>
    </w:p>
    <w:p w14:paraId="657D3147" w14:textId="77777777" w:rsidR="007613C3" w:rsidRPr="00A60478" w:rsidRDefault="007613C3" w:rsidP="007613C3">
      <w:pPr>
        <w:rPr>
          <w:rFonts w:ascii="Garamond" w:hAnsi="Garamond"/>
        </w:rPr>
      </w:pPr>
      <w:r w:rsidRPr="00A60478">
        <w:rPr>
          <w:rFonts w:ascii="Garamond" w:hAnsi="Garamond"/>
        </w:rPr>
        <w:t>Bovendien vervullen de commissieleden een voorbeeldfunctie door te handelen in lijn met de code. Dit doen zij door zich onder andere te laten accrediteren (geldt alleen voor bestuurders), het uitwisselen van praktijkervaringen in (regionale) netwerken en het bevorderen van collegiaal leren door de dialoog te faciliteren. Reflectie op de code en het (bestuurlijk) handelen is een vast agendapunt tijdens de commissievergaderingen. De toepassing van de code is belangrijk voor de transparantie en verantwoording van de sector en vereist wederzijdse commitment.</w:t>
      </w:r>
    </w:p>
    <w:p w14:paraId="0ED85F3E" w14:textId="77777777" w:rsidR="007613C3" w:rsidRPr="00A60478" w:rsidRDefault="007613C3" w:rsidP="007613C3">
      <w:pPr>
        <w:rPr>
          <w:rFonts w:ascii="Garamond" w:hAnsi="Garamond"/>
        </w:rPr>
      </w:pPr>
      <w:r w:rsidRPr="00A60478">
        <w:rPr>
          <w:rFonts w:ascii="Garamond" w:hAnsi="Garamond"/>
        </w:rPr>
        <w:lastRenderedPageBreak/>
        <w:t xml:space="preserve">De commissie zal haar werkwijze jaarlijks evalueren. Daarnaast zal de commissie zich heroriënteren op andere commissies/initiatieven gericht op het monitoren en stimuleren van de code goed bestuur, ook gelet op de totstandkoming van één code voor funderend onderwijs. </w:t>
      </w:r>
    </w:p>
    <w:p w14:paraId="1DCA76F6" w14:textId="77777777" w:rsidR="007613C3" w:rsidRPr="00A60478" w:rsidRDefault="007613C3" w:rsidP="007613C3">
      <w:pPr>
        <w:rPr>
          <w:rFonts w:ascii="Garamond" w:hAnsi="Garamond"/>
        </w:rPr>
      </w:pPr>
      <w:r w:rsidRPr="00A60478">
        <w:rPr>
          <w:rFonts w:ascii="Garamond" w:hAnsi="Garamond"/>
        </w:rPr>
        <w:t xml:space="preserve">De vergaderingen van de commissie kennen in principe een aantal vaste agendapunten: vaststelling van het verslag, stand van zaken van het werkplan, de monitor lidmaatschapseisen, de bespreking van een door een commissielid opgehaalde casus, signalen en verzoeken aan de commissie, communicatie en werkafspraken. Daarnaast wordt zo mogelijk iedere vergadering aandacht besteed aan de doorontwikkeling van de commissie door een thema te bespreken of een externe spreker uit te nodigen. Twee beleidsadviseurs van het bureau van de VO-raad bieden ondersteuning in de uitvoering van de werkzaamheden van de commissie en vervullen de rol van ambtelijk secretaris. </w:t>
      </w:r>
    </w:p>
    <w:p w14:paraId="7B428000" w14:textId="06A302D4" w:rsidR="007613C3" w:rsidRPr="00A60478" w:rsidRDefault="007613C3" w:rsidP="007613C3">
      <w:pPr>
        <w:rPr>
          <w:rFonts w:ascii="Garamond" w:hAnsi="Garamond"/>
        </w:rPr>
      </w:pPr>
      <w:r w:rsidRPr="2DB20FC4">
        <w:rPr>
          <w:rFonts w:ascii="Garamond" w:hAnsi="Garamond"/>
        </w:rPr>
        <w:t xml:space="preserve">De vergaderingen van de commissie in 2026 vinden plaats op: </w:t>
      </w:r>
    </w:p>
    <w:p w14:paraId="41356886" w14:textId="77777777" w:rsidR="007613C3" w:rsidRPr="00A60478" w:rsidRDefault="007613C3" w:rsidP="007613C3">
      <w:pPr>
        <w:rPr>
          <w:rFonts w:ascii="Garamond" w:hAnsi="Garamond"/>
        </w:rPr>
      </w:pPr>
      <w:r w:rsidRPr="00A60478">
        <w:rPr>
          <w:rFonts w:ascii="Garamond" w:hAnsi="Garamond"/>
        </w:rPr>
        <w:t>-</w:t>
      </w:r>
      <w:r w:rsidRPr="00A60478">
        <w:rPr>
          <w:rFonts w:ascii="Garamond" w:hAnsi="Garamond"/>
        </w:rPr>
        <w:tab/>
        <w:t>15 april 2026, 13.30-17.00 uur</w:t>
      </w:r>
    </w:p>
    <w:p w14:paraId="38F7C581" w14:textId="77777777" w:rsidR="007613C3" w:rsidRPr="00A60478" w:rsidRDefault="007613C3" w:rsidP="007613C3">
      <w:pPr>
        <w:rPr>
          <w:rFonts w:ascii="Garamond" w:hAnsi="Garamond"/>
        </w:rPr>
      </w:pPr>
      <w:r w:rsidRPr="2DB20FC4">
        <w:rPr>
          <w:rFonts w:ascii="Garamond" w:hAnsi="Garamond"/>
        </w:rPr>
        <w:t>-</w:t>
      </w:r>
      <w:r>
        <w:tab/>
      </w:r>
      <w:r w:rsidRPr="2DB20FC4">
        <w:rPr>
          <w:rFonts w:ascii="Garamond" w:hAnsi="Garamond"/>
        </w:rPr>
        <w:t>2 juli 2026, 13.30-17.00 uur</w:t>
      </w:r>
    </w:p>
    <w:p w14:paraId="0A9A6EF3" w14:textId="1C83EA9F" w:rsidR="58B1FE8B" w:rsidRDefault="58B1FE8B" w:rsidP="2DB20FC4">
      <w:pPr>
        <w:rPr>
          <w:rFonts w:ascii="Garamond" w:hAnsi="Garamond"/>
        </w:rPr>
      </w:pPr>
      <w:r w:rsidRPr="2DB20FC4">
        <w:rPr>
          <w:rFonts w:ascii="Garamond" w:hAnsi="Garamond"/>
        </w:rPr>
        <w:t>-</w:t>
      </w:r>
      <w:r>
        <w:tab/>
      </w:r>
      <w:r w:rsidRPr="2DB20FC4">
        <w:rPr>
          <w:rFonts w:ascii="Garamond" w:hAnsi="Garamond"/>
        </w:rPr>
        <w:t>17 september 2026 10.00-13.30 uur</w:t>
      </w:r>
    </w:p>
    <w:p w14:paraId="35074AE3" w14:textId="79967965" w:rsidR="58B1FE8B" w:rsidRDefault="58B1FE8B" w:rsidP="2DB20FC4">
      <w:pPr>
        <w:rPr>
          <w:rFonts w:ascii="Garamond" w:hAnsi="Garamond"/>
        </w:rPr>
      </w:pPr>
      <w:r w:rsidRPr="2DB20FC4">
        <w:rPr>
          <w:rFonts w:ascii="Garamond" w:hAnsi="Garamond"/>
        </w:rPr>
        <w:t>-</w:t>
      </w:r>
      <w:r w:rsidRPr="0005763C">
        <w:rPr>
          <w:rFonts w:ascii="Garamond" w:hAnsi="Garamond"/>
        </w:rPr>
        <w:tab/>
        <w:t>8 de</w:t>
      </w:r>
      <w:r w:rsidRPr="2DB20FC4">
        <w:rPr>
          <w:rFonts w:ascii="Garamond" w:hAnsi="Garamond"/>
        </w:rPr>
        <w:t>cember 2026 13.30-17.00 uur</w:t>
      </w:r>
    </w:p>
    <w:p w14:paraId="38D95CC0" w14:textId="77777777" w:rsidR="007613C3" w:rsidRPr="00A60478" w:rsidRDefault="007613C3" w:rsidP="007613C3">
      <w:pPr>
        <w:rPr>
          <w:rFonts w:ascii="Garamond" w:hAnsi="Garamond"/>
          <w:b/>
          <w:bCs/>
        </w:rPr>
      </w:pPr>
      <w:r w:rsidRPr="00A60478">
        <w:rPr>
          <w:rFonts w:ascii="Garamond" w:hAnsi="Garamond"/>
          <w:b/>
          <w:bCs/>
        </w:rPr>
        <w:t>Samenwerking PO-Raad</w:t>
      </w:r>
    </w:p>
    <w:p w14:paraId="6803DF6B" w14:textId="4EC2D307" w:rsidR="007613C3" w:rsidRPr="00A60478" w:rsidRDefault="007613C3" w:rsidP="007613C3">
      <w:pPr>
        <w:rPr>
          <w:rFonts w:ascii="Garamond" w:hAnsi="Garamond"/>
        </w:rPr>
      </w:pPr>
      <w:r w:rsidRPr="2DB20FC4">
        <w:rPr>
          <w:rFonts w:ascii="Garamond" w:hAnsi="Garamond"/>
        </w:rPr>
        <w:t xml:space="preserve">De VO-raad en de PO-Raad hebben </w:t>
      </w:r>
      <w:r w:rsidR="003C47C7" w:rsidRPr="2DB20FC4">
        <w:rPr>
          <w:rFonts w:ascii="Garamond" w:hAnsi="Garamond"/>
        </w:rPr>
        <w:t xml:space="preserve">besloten </w:t>
      </w:r>
      <w:r w:rsidRPr="2DB20FC4">
        <w:rPr>
          <w:rFonts w:ascii="Garamond" w:hAnsi="Garamond"/>
        </w:rPr>
        <w:t xml:space="preserve">om een gezamenlijke governancecommissie met bestuurders van leden en toezichthouders in te richten. Binnen de commissie </w:t>
      </w:r>
      <w:r w:rsidR="003C47C7" w:rsidRPr="2DB20FC4">
        <w:rPr>
          <w:rFonts w:ascii="Garamond" w:hAnsi="Garamond"/>
        </w:rPr>
        <w:t>worden</w:t>
      </w:r>
      <w:r w:rsidRPr="2DB20FC4">
        <w:rPr>
          <w:rFonts w:ascii="Garamond" w:hAnsi="Garamond"/>
        </w:rPr>
        <w:t xml:space="preserve"> twee aparte kamers voor po en voor vo ingericht. Om de kamers samen te brengen wordt de commissie voorgezeten door een onafhankelijk voorzitter. De commissie behoudt dezelfde taak als die van de huidige Commissie Code Goed Onderwijsbestuur VO: het stimuleren van de toepassing van de principes uit de governancecode en het aanspreken van individuele leden o</w:t>
      </w:r>
      <w:r w:rsidR="4C83201D" w:rsidRPr="2DB20FC4">
        <w:rPr>
          <w:rFonts w:ascii="Garamond" w:hAnsi="Garamond"/>
        </w:rPr>
        <w:t>p</w:t>
      </w:r>
      <w:r w:rsidRPr="2DB20FC4">
        <w:rPr>
          <w:rFonts w:ascii="Garamond" w:hAnsi="Garamond"/>
        </w:rPr>
        <w:t xml:space="preserve"> naleving van de lidmaatschapseisen. In de ALV van 27 november</w:t>
      </w:r>
      <w:r w:rsidR="7D9DC792" w:rsidRPr="2DB20FC4">
        <w:rPr>
          <w:rFonts w:ascii="Garamond" w:hAnsi="Garamond"/>
        </w:rPr>
        <w:t xml:space="preserve"> 2025</w:t>
      </w:r>
      <w:r w:rsidRPr="2DB20FC4">
        <w:rPr>
          <w:rFonts w:ascii="Garamond" w:hAnsi="Garamond"/>
        </w:rPr>
        <w:t xml:space="preserve"> is aangegeven dat besluitvorming komend voorjaar zal plaatsvinden.</w:t>
      </w:r>
      <w:r w:rsidR="004B3F35">
        <w:rPr>
          <w:rFonts w:ascii="Garamond" w:hAnsi="Garamond"/>
        </w:rPr>
        <w:t xml:space="preserve"> </w:t>
      </w:r>
      <w:r w:rsidR="002C2809">
        <w:rPr>
          <w:rFonts w:ascii="Garamond" w:hAnsi="Garamond"/>
        </w:rPr>
        <w:t>Doel</w:t>
      </w:r>
      <w:r w:rsidR="004B3F35">
        <w:rPr>
          <w:rFonts w:ascii="Garamond" w:hAnsi="Garamond"/>
        </w:rPr>
        <w:t xml:space="preserve"> is dat in mei </w:t>
      </w:r>
      <w:r w:rsidR="002C2809">
        <w:rPr>
          <w:rFonts w:ascii="Garamond" w:hAnsi="Garamond"/>
        </w:rPr>
        <w:t>het bestuur voorzitter en commissieleden benoemt en het commissiereglement definitief vaststelt.</w:t>
      </w:r>
      <w:r w:rsidR="00F82799">
        <w:rPr>
          <w:rFonts w:ascii="Garamond" w:hAnsi="Garamond"/>
        </w:rPr>
        <w:t xml:space="preserve"> </w:t>
      </w:r>
      <w:r w:rsidRPr="2DB20FC4">
        <w:rPr>
          <w:rFonts w:ascii="Garamond" w:hAnsi="Garamond"/>
        </w:rPr>
        <w:t xml:space="preserve">Dit zal betekenen dat in 2026 </w:t>
      </w:r>
      <w:r w:rsidR="00944C9B" w:rsidRPr="2DB20FC4">
        <w:rPr>
          <w:rFonts w:ascii="Garamond" w:hAnsi="Garamond"/>
        </w:rPr>
        <w:t xml:space="preserve">een </w:t>
      </w:r>
      <w:r w:rsidRPr="2DB20FC4">
        <w:rPr>
          <w:rFonts w:ascii="Garamond" w:hAnsi="Garamond"/>
        </w:rPr>
        <w:t xml:space="preserve">gezamenlijke werkwijze van de gedeelde commissie </w:t>
      </w:r>
      <w:r w:rsidR="00944C9B" w:rsidRPr="2DB20FC4">
        <w:rPr>
          <w:rFonts w:ascii="Garamond" w:hAnsi="Garamond"/>
        </w:rPr>
        <w:t>zal moeten wo</w:t>
      </w:r>
      <w:r w:rsidR="4094E059" w:rsidRPr="2DB20FC4">
        <w:rPr>
          <w:rFonts w:ascii="Garamond" w:hAnsi="Garamond"/>
        </w:rPr>
        <w:t>r</w:t>
      </w:r>
      <w:r w:rsidR="00944C9B" w:rsidRPr="2DB20FC4">
        <w:rPr>
          <w:rFonts w:ascii="Garamond" w:hAnsi="Garamond"/>
        </w:rPr>
        <w:t xml:space="preserve">den ontwikkeld. </w:t>
      </w:r>
      <w:r w:rsidRPr="2DB20FC4">
        <w:rPr>
          <w:rFonts w:ascii="Garamond" w:hAnsi="Garamond"/>
        </w:rPr>
        <w:t xml:space="preserve">Kennismaking met nieuwe leden voorgedragen door de PO-Raad, het delen van kennis door de ervaren commissie van de VO-raad en het bespreken van de afbakening van activiteiten (wat wordt </w:t>
      </w:r>
      <w:r w:rsidR="667C7E52" w:rsidRPr="2DB20FC4">
        <w:rPr>
          <w:rFonts w:ascii="Garamond" w:hAnsi="Garamond"/>
        </w:rPr>
        <w:t xml:space="preserve">gezamenlijk </w:t>
      </w:r>
      <w:r w:rsidRPr="2DB20FC4">
        <w:rPr>
          <w:rFonts w:ascii="Garamond" w:hAnsi="Garamond"/>
        </w:rPr>
        <w:t>gedaan, wat doen de kamers apart) onderdeel zijn van de activiteiten van de commissie i</w:t>
      </w:r>
      <w:r w:rsidR="00944C9B" w:rsidRPr="2DB20FC4">
        <w:rPr>
          <w:rFonts w:ascii="Garamond" w:hAnsi="Garamond"/>
        </w:rPr>
        <w:t>n</w:t>
      </w:r>
      <w:r w:rsidRPr="2DB20FC4">
        <w:rPr>
          <w:rFonts w:ascii="Garamond" w:hAnsi="Garamond"/>
        </w:rPr>
        <w:t xml:space="preserve"> 2026. De input van de bestaande commissieleden is daarbij belangrijk. Dit zal mogelijk aanvullende inzet vragen van commissieleden en </w:t>
      </w:r>
      <w:r w:rsidR="5F7FE941" w:rsidRPr="2DB20FC4">
        <w:rPr>
          <w:rFonts w:ascii="Garamond" w:hAnsi="Garamond"/>
        </w:rPr>
        <w:t>bureaumedewerkers</w:t>
      </w:r>
      <w:r w:rsidRPr="2DB20FC4">
        <w:rPr>
          <w:rFonts w:ascii="Garamond" w:hAnsi="Garamond"/>
        </w:rPr>
        <w:t>.</w:t>
      </w:r>
    </w:p>
    <w:p w14:paraId="2B5449F0" w14:textId="77777777" w:rsidR="007613C3" w:rsidRPr="00A60478" w:rsidRDefault="007613C3" w:rsidP="007613C3">
      <w:pPr>
        <w:rPr>
          <w:rFonts w:ascii="Garamond" w:hAnsi="Garamond"/>
          <w:b/>
          <w:bCs/>
        </w:rPr>
      </w:pPr>
      <w:r w:rsidRPr="00A60478">
        <w:rPr>
          <w:rFonts w:ascii="Garamond" w:hAnsi="Garamond"/>
          <w:b/>
          <w:bCs/>
        </w:rPr>
        <w:t xml:space="preserve">Communicatie </w:t>
      </w:r>
    </w:p>
    <w:p w14:paraId="5BA54DA2" w14:textId="5520E4B5" w:rsidR="007613C3" w:rsidRPr="00A60478" w:rsidRDefault="007613C3" w:rsidP="007613C3">
      <w:pPr>
        <w:rPr>
          <w:rFonts w:ascii="Garamond" w:hAnsi="Garamond"/>
        </w:rPr>
      </w:pPr>
      <w:r w:rsidRPr="00A60478">
        <w:rPr>
          <w:rFonts w:ascii="Garamond" w:hAnsi="Garamond"/>
        </w:rPr>
        <w:t>In het werkplan van de commissie voor 2026 zal, net als in 2025</w:t>
      </w:r>
      <w:r w:rsidR="00562777">
        <w:rPr>
          <w:rFonts w:ascii="Garamond" w:hAnsi="Garamond"/>
        </w:rPr>
        <w:t>,</w:t>
      </w:r>
      <w:r w:rsidRPr="00A60478">
        <w:rPr>
          <w:rFonts w:ascii="Garamond" w:hAnsi="Garamond"/>
        </w:rPr>
        <w:t xml:space="preserve"> communicatie een centrale rol spelen om de doelstellingen van de commissie te realiseren en haar impact en zichtbaarheid in de sector te vergroten. In het kader van de doorontwikkeling van de commissie zal in 2026 een vervolg worden gegeven aan het communicatieplan van 2025. </w:t>
      </w:r>
    </w:p>
    <w:p w14:paraId="1C88A29E" w14:textId="77777777" w:rsidR="007613C3" w:rsidRPr="00A60478" w:rsidRDefault="007613C3" w:rsidP="6F7A033B">
      <w:pPr>
        <w:pStyle w:val="Geenafstand"/>
        <w:spacing w:after="160" w:line="276" w:lineRule="auto"/>
        <w:rPr>
          <w:rFonts w:ascii="Garamond" w:eastAsia="Garamond" w:hAnsi="Garamond" w:cs="Garamond"/>
        </w:rPr>
      </w:pPr>
    </w:p>
    <w:p w14:paraId="457D7F38" w14:textId="3F1A7D77" w:rsidR="002950A3" w:rsidRPr="00A60478" w:rsidRDefault="002950A3" w:rsidP="002950A3">
      <w:pPr>
        <w:spacing w:line="276" w:lineRule="auto"/>
        <w:rPr>
          <w:rFonts w:ascii="Garamond" w:eastAsia="Garamond" w:hAnsi="Garamond" w:cs="Garamond"/>
        </w:rPr>
      </w:pPr>
      <w:r w:rsidRPr="00A60478">
        <w:rPr>
          <w:rFonts w:ascii="Garamond" w:eastAsia="Garamond" w:hAnsi="Garamond" w:cs="Garamond"/>
          <w:b/>
          <w:bCs/>
        </w:rPr>
        <w:lastRenderedPageBreak/>
        <w:t xml:space="preserve">Werkplan </w:t>
      </w:r>
    </w:p>
    <w:p w14:paraId="7A8656EA" w14:textId="77777777" w:rsidR="002950A3" w:rsidRPr="00A60478" w:rsidRDefault="002950A3" w:rsidP="002950A3">
      <w:pPr>
        <w:spacing w:line="276" w:lineRule="auto"/>
        <w:rPr>
          <w:rFonts w:ascii="Garamond" w:eastAsia="Garamond" w:hAnsi="Garamond" w:cs="Garamond"/>
        </w:rPr>
      </w:pPr>
      <w:r w:rsidRPr="00A60478">
        <w:rPr>
          <w:rFonts w:ascii="Garamond" w:eastAsia="Garamond" w:hAnsi="Garamond" w:cs="Garamond"/>
        </w:rPr>
        <w:t>Het werkplan is gericht op algemene activiteiten en vier doelstellingen:</w:t>
      </w:r>
    </w:p>
    <w:p w14:paraId="0EC14B78" w14:textId="77777777" w:rsidR="002950A3" w:rsidRDefault="002950A3" w:rsidP="002950A3">
      <w:pPr>
        <w:pStyle w:val="Lijstalinea"/>
        <w:numPr>
          <w:ilvl w:val="0"/>
          <w:numId w:val="3"/>
        </w:numPr>
        <w:spacing w:after="0" w:line="276" w:lineRule="auto"/>
        <w:rPr>
          <w:rFonts w:ascii="Garamond" w:eastAsia="Garamond" w:hAnsi="Garamond" w:cs="Garamond"/>
        </w:rPr>
      </w:pPr>
      <w:r w:rsidRPr="00A60478">
        <w:rPr>
          <w:rFonts w:ascii="Garamond" w:eastAsia="Garamond" w:hAnsi="Garamond" w:cs="Garamond"/>
        </w:rPr>
        <w:t>Algemene activiteiten rondom</w:t>
      </w:r>
      <w:r w:rsidRPr="3464380E">
        <w:rPr>
          <w:rFonts w:ascii="Garamond" w:eastAsia="Garamond" w:hAnsi="Garamond" w:cs="Garamond"/>
        </w:rPr>
        <w:t xml:space="preserve"> de opdracht van de commissie </w:t>
      </w:r>
    </w:p>
    <w:p w14:paraId="2C81627C" w14:textId="77777777" w:rsidR="00AC0591" w:rsidRDefault="002950A3" w:rsidP="002950A3">
      <w:pPr>
        <w:pStyle w:val="Lijstalinea"/>
        <w:numPr>
          <w:ilvl w:val="0"/>
          <w:numId w:val="3"/>
        </w:numPr>
        <w:spacing w:after="0" w:line="276" w:lineRule="auto"/>
        <w:rPr>
          <w:rFonts w:ascii="Garamond" w:eastAsia="Garamond" w:hAnsi="Garamond" w:cs="Garamond"/>
        </w:rPr>
      </w:pPr>
      <w:r w:rsidRPr="00652F20">
        <w:rPr>
          <w:rFonts w:ascii="Garamond" w:eastAsia="Garamond" w:hAnsi="Garamond" w:cs="Garamond"/>
        </w:rPr>
        <w:t xml:space="preserve">Het aanspreken op </w:t>
      </w:r>
      <w:r w:rsidR="0048361A" w:rsidRPr="00652F20">
        <w:rPr>
          <w:rFonts w:ascii="Garamond" w:eastAsia="Garamond" w:hAnsi="Garamond" w:cs="Garamond"/>
        </w:rPr>
        <w:t>lidmaatschapse</w:t>
      </w:r>
      <w:r w:rsidR="00652F20" w:rsidRPr="00652F20">
        <w:rPr>
          <w:rFonts w:ascii="Garamond" w:eastAsia="Garamond" w:hAnsi="Garamond" w:cs="Garamond"/>
        </w:rPr>
        <w:t>isen</w:t>
      </w:r>
      <w:r w:rsidR="00B428DB">
        <w:rPr>
          <w:rFonts w:ascii="Garamond" w:eastAsia="Garamond" w:hAnsi="Garamond" w:cs="Garamond"/>
        </w:rPr>
        <w:t xml:space="preserve">; </w:t>
      </w:r>
    </w:p>
    <w:p w14:paraId="40A2CD9C" w14:textId="2E487370" w:rsidR="002950A3" w:rsidRPr="00652F20" w:rsidRDefault="002950A3" w:rsidP="002950A3">
      <w:pPr>
        <w:pStyle w:val="Lijstalinea"/>
        <w:numPr>
          <w:ilvl w:val="0"/>
          <w:numId w:val="3"/>
        </w:numPr>
        <w:spacing w:after="0" w:line="276" w:lineRule="auto"/>
        <w:rPr>
          <w:rFonts w:ascii="Garamond" w:eastAsia="Garamond" w:hAnsi="Garamond" w:cs="Garamond"/>
        </w:rPr>
      </w:pPr>
      <w:r w:rsidRPr="00652F20">
        <w:rPr>
          <w:rFonts w:ascii="Garamond" w:eastAsia="Garamond" w:hAnsi="Garamond" w:cs="Garamond"/>
        </w:rPr>
        <w:t xml:space="preserve">De stimulering van principes en </w:t>
      </w:r>
      <w:proofErr w:type="spellStart"/>
      <w:r w:rsidRPr="00652F20">
        <w:rPr>
          <w:rFonts w:ascii="Garamond" w:eastAsia="Garamond" w:hAnsi="Garamond" w:cs="Garamond"/>
        </w:rPr>
        <w:t>good</w:t>
      </w:r>
      <w:proofErr w:type="spellEnd"/>
      <w:r w:rsidRPr="00652F20">
        <w:rPr>
          <w:rFonts w:ascii="Garamond" w:eastAsia="Garamond" w:hAnsi="Garamond" w:cs="Garamond"/>
        </w:rPr>
        <w:t xml:space="preserve"> </w:t>
      </w:r>
      <w:proofErr w:type="spellStart"/>
      <w:r w:rsidRPr="00652F20">
        <w:rPr>
          <w:rFonts w:ascii="Garamond" w:eastAsia="Garamond" w:hAnsi="Garamond" w:cs="Garamond"/>
        </w:rPr>
        <w:t>practices</w:t>
      </w:r>
      <w:proofErr w:type="spellEnd"/>
      <w:r w:rsidRPr="00652F20">
        <w:rPr>
          <w:rFonts w:ascii="Garamond" w:eastAsia="Garamond" w:hAnsi="Garamond" w:cs="Garamond"/>
        </w:rPr>
        <w:t xml:space="preserve"> </w:t>
      </w:r>
    </w:p>
    <w:p w14:paraId="40B6B768" w14:textId="77777777" w:rsidR="002950A3" w:rsidRDefault="002950A3" w:rsidP="002950A3">
      <w:pPr>
        <w:pStyle w:val="Lijstalinea"/>
        <w:numPr>
          <w:ilvl w:val="0"/>
          <w:numId w:val="3"/>
        </w:numPr>
        <w:spacing w:after="0" w:line="276" w:lineRule="auto"/>
        <w:rPr>
          <w:rFonts w:ascii="Garamond" w:eastAsia="Garamond" w:hAnsi="Garamond" w:cs="Garamond"/>
        </w:rPr>
      </w:pPr>
      <w:r w:rsidRPr="3464380E">
        <w:rPr>
          <w:rFonts w:ascii="Garamond" w:eastAsia="Garamond" w:hAnsi="Garamond" w:cs="Garamond"/>
        </w:rPr>
        <w:t xml:space="preserve">Het genereren van ruchtbaarheid voor de opdracht van de commissie </w:t>
      </w:r>
    </w:p>
    <w:p w14:paraId="3CA6F38A" w14:textId="77777777" w:rsidR="002950A3" w:rsidRDefault="002950A3" w:rsidP="002950A3">
      <w:pPr>
        <w:pStyle w:val="Lijstalinea"/>
        <w:numPr>
          <w:ilvl w:val="0"/>
          <w:numId w:val="3"/>
        </w:numPr>
        <w:spacing w:after="0" w:line="276" w:lineRule="auto"/>
        <w:rPr>
          <w:rFonts w:ascii="Garamond" w:eastAsia="Garamond" w:hAnsi="Garamond" w:cs="Garamond"/>
        </w:rPr>
      </w:pPr>
      <w:r w:rsidRPr="3464380E">
        <w:rPr>
          <w:rFonts w:ascii="Garamond" w:eastAsia="Garamond" w:hAnsi="Garamond" w:cs="Garamond"/>
        </w:rPr>
        <w:t>De (door)ontwikkeling en professionalisering van de commissie</w:t>
      </w:r>
    </w:p>
    <w:p w14:paraId="6BD9B80B" w14:textId="77777777" w:rsidR="002950A3" w:rsidRDefault="002950A3" w:rsidP="002950A3">
      <w:pPr>
        <w:spacing w:line="276" w:lineRule="auto"/>
      </w:pPr>
      <w:r w:rsidRPr="09715539">
        <w:rPr>
          <w:rFonts w:ascii="Aptos" w:eastAsia="Aptos" w:hAnsi="Aptos" w:cs="Aptos"/>
        </w:rPr>
        <w:t xml:space="preserve"> </w:t>
      </w:r>
    </w:p>
    <w:p w14:paraId="5D9FBC0C" w14:textId="131D6893" w:rsidR="002A58DD" w:rsidRPr="002950A3" w:rsidRDefault="002950A3" w:rsidP="3464380E">
      <w:pPr>
        <w:spacing w:line="276" w:lineRule="auto"/>
      </w:pPr>
      <w:r w:rsidRPr="09715539">
        <w:rPr>
          <w:rFonts w:ascii="Garamond" w:eastAsia="Garamond" w:hAnsi="Garamond" w:cs="Garamond"/>
          <w:b/>
          <w:bCs/>
        </w:rPr>
        <w:t>Doelen en activiteite</w:t>
      </w:r>
      <w:r>
        <w:rPr>
          <w:rFonts w:ascii="Garamond" w:eastAsia="Garamond" w:hAnsi="Garamond" w:cs="Garamond"/>
          <w:b/>
          <w:bCs/>
        </w:rPr>
        <w:t>n</w:t>
      </w:r>
    </w:p>
    <w:tbl>
      <w:tblPr>
        <w:tblStyle w:val="Tabelraster"/>
        <w:tblW w:w="8779" w:type="dxa"/>
        <w:jc w:val="center"/>
        <w:tblLayout w:type="fixed"/>
        <w:tblLook w:val="04A0" w:firstRow="1" w:lastRow="0" w:firstColumn="1" w:lastColumn="0" w:noHBand="0" w:noVBand="1"/>
      </w:tblPr>
      <w:tblGrid>
        <w:gridCol w:w="5377"/>
        <w:gridCol w:w="3402"/>
      </w:tblGrid>
      <w:tr w:rsidR="00752BF3" w14:paraId="3E429AFD" w14:textId="77777777" w:rsidTr="2DB20FC4">
        <w:trPr>
          <w:trHeight w:val="300"/>
          <w:jc w:val="center"/>
        </w:trPr>
        <w:tc>
          <w:tcPr>
            <w:tcW w:w="5377" w:type="dxa"/>
            <w:tcBorders>
              <w:top w:val="single" w:sz="8" w:space="0" w:color="auto"/>
              <w:left w:val="single" w:sz="8" w:space="0" w:color="auto"/>
              <w:bottom w:val="single" w:sz="8" w:space="0" w:color="auto"/>
              <w:right w:val="single" w:sz="8" w:space="0" w:color="auto"/>
            </w:tcBorders>
            <w:tcMar>
              <w:left w:w="108" w:type="dxa"/>
              <w:right w:w="108" w:type="dxa"/>
            </w:tcMar>
          </w:tcPr>
          <w:p w14:paraId="34B6D37E" w14:textId="77777777" w:rsidR="00752BF3" w:rsidRDefault="00752BF3" w:rsidP="00CD6B90">
            <w:r w:rsidRPr="09715539">
              <w:rPr>
                <w:rFonts w:ascii="Garamond" w:eastAsia="Garamond" w:hAnsi="Garamond" w:cs="Garamond"/>
                <w:b/>
                <w:bCs/>
              </w:rPr>
              <w:t>Activiteit</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64DC6575" w14:textId="77777777" w:rsidR="00752BF3" w:rsidRDefault="00752BF3" w:rsidP="00CD6B90">
            <w:pPr>
              <w:rPr>
                <w:rFonts w:ascii="Garamond" w:eastAsia="Garamond" w:hAnsi="Garamond" w:cs="Garamond"/>
                <w:b/>
                <w:bCs/>
              </w:rPr>
            </w:pPr>
            <w:r w:rsidRPr="3464380E">
              <w:rPr>
                <w:rFonts w:ascii="Garamond" w:eastAsia="Garamond" w:hAnsi="Garamond" w:cs="Garamond"/>
                <w:b/>
                <w:bCs/>
              </w:rPr>
              <w:t xml:space="preserve">Wanneer? </w:t>
            </w:r>
          </w:p>
        </w:tc>
      </w:tr>
      <w:tr w:rsidR="00752BF3" w14:paraId="26F8E4B1" w14:textId="77777777" w:rsidTr="2DB20FC4">
        <w:trPr>
          <w:trHeight w:val="300"/>
          <w:jc w:val="center"/>
        </w:trPr>
        <w:tc>
          <w:tcPr>
            <w:tcW w:w="8779" w:type="dxa"/>
            <w:gridSpan w:val="2"/>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bottom"/>
          </w:tcPr>
          <w:p w14:paraId="1C40B873" w14:textId="77777777" w:rsidR="00752BF3" w:rsidRPr="00536232" w:rsidRDefault="00752BF3" w:rsidP="00CD6B90">
            <w:pPr>
              <w:jc w:val="center"/>
              <w:rPr>
                <w:rFonts w:ascii="Garamond" w:eastAsia="Garamond" w:hAnsi="Garamond" w:cs="Garamond"/>
                <w:b/>
                <w:bCs/>
                <w:color w:val="000000" w:themeColor="text1"/>
              </w:rPr>
            </w:pPr>
            <w:r w:rsidRPr="3464380E">
              <w:rPr>
                <w:rFonts w:ascii="Garamond" w:eastAsia="Garamond" w:hAnsi="Garamond" w:cs="Garamond"/>
                <w:b/>
                <w:bCs/>
                <w:color w:val="000000" w:themeColor="text1"/>
              </w:rPr>
              <w:t>0. Algemene activiteiten rondom de opdracht van de commissie</w:t>
            </w:r>
            <w:r w:rsidRPr="09715539">
              <w:rPr>
                <w:rFonts w:ascii="Garamond" w:eastAsia="Garamond" w:hAnsi="Garamond" w:cs="Garamond"/>
                <w:color w:val="000000" w:themeColor="text1"/>
              </w:rPr>
              <w:t xml:space="preserve"> </w:t>
            </w:r>
          </w:p>
        </w:tc>
      </w:tr>
      <w:tr w:rsidR="00752BF3" w14:paraId="40C81DC2" w14:textId="77777777" w:rsidTr="2DB20FC4">
        <w:trPr>
          <w:trHeight w:val="300"/>
          <w:jc w:val="center"/>
        </w:trPr>
        <w:tc>
          <w:tcPr>
            <w:tcW w:w="5377" w:type="dxa"/>
            <w:tcBorders>
              <w:top w:val="single" w:sz="8" w:space="0" w:color="auto"/>
              <w:left w:val="single" w:sz="8" w:space="0" w:color="auto"/>
              <w:bottom w:val="single" w:sz="8" w:space="0" w:color="auto"/>
              <w:right w:val="single" w:sz="8" w:space="0" w:color="auto"/>
            </w:tcBorders>
            <w:tcMar>
              <w:left w:w="108" w:type="dxa"/>
              <w:right w:w="108" w:type="dxa"/>
            </w:tcMar>
          </w:tcPr>
          <w:p w14:paraId="6CCAA55B" w14:textId="77777777" w:rsidR="00752BF3" w:rsidRDefault="00752BF3" w:rsidP="00CD6B90">
            <w:pPr>
              <w:rPr>
                <w:rFonts w:ascii="Garamond" w:eastAsia="Garamond" w:hAnsi="Garamond" w:cs="Garamond"/>
              </w:rPr>
            </w:pPr>
            <w:r w:rsidRPr="00D44E79">
              <w:rPr>
                <w:rFonts w:ascii="Garamond" w:eastAsia="Garamond" w:hAnsi="Garamond" w:cs="Garamond"/>
              </w:rPr>
              <w:t>Opstellen en publiceren jaarverslag 2025.</w:t>
            </w:r>
          </w:p>
          <w:p w14:paraId="356A0FBA" w14:textId="74DC6F36" w:rsidR="00235017" w:rsidRPr="00D44E79" w:rsidRDefault="00235017" w:rsidP="00CD6B90">
            <w:pPr>
              <w:rPr>
                <w:rFonts w:ascii="Garamond" w:hAnsi="Garamond"/>
              </w:rPr>
            </w:pP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40EA199A" w14:textId="5AF23A16" w:rsidR="00752BF3" w:rsidRPr="00D44E79" w:rsidRDefault="00752BF3" w:rsidP="00CD6B90">
            <w:pPr>
              <w:rPr>
                <w:rFonts w:ascii="Garamond" w:hAnsi="Garamond"/>
              </w:rPr>
            </w:pPr>
            <w:r w:rsidRPr="00D44E79">
              <w:rPr>
                <w:rFonts w:ascii="Garamond" w:eastAsia="Garamond" w:hAnsi="Garamond" w:cs="Garamond"/>
              </w:rPr>
              <w:t xml:space="preserve">Q1 </w:t>
            </w:r>
          </w:p>
        </w:tc>
      </w:tr>
      <w:tr w:rsidR="00752BF3" w14:paraId="5E93E836" w14:textId="77777777" w:rsidTr="2DB20FC4">
        <w:trPr>
          <w:trHeight w:val="300"/>
          <w:jc w:val="center"/>
        </w:trPr>
        <w:tc>
          <w:tcPr>
            <w:tcW w:w="5377" w:type="dxa"/>
            <w:tcBorders>
              <w:top w:val="single" w:sz="8" w:space="0" w:color="auto"/>
              <w:left w:val="single" w:sz="8" w:space="0" w:color="auto"/>
              <w:bottom w:val="single" w:sz="8" w:space="0" w:color="auto"/>
              <w:right w:val="single" w:sz="8" w:space="0" w:color="auto"/>
            </w:tcBorders>
            <w:tcMar>
              <w:left w:w="108" w:type="dxa"/>
              <w:right w:w="108" w:type="dxa"/>
            </w:tcMar>
          </w:tcPr>
          <w:p w14:paraId="064229CA" w14:textId="77777777" w:rsidR="00752BF3" w:rsidRDefault="00752BF3" w:rsidP="00CD6B90">
            <w:pPr>
              <w:rPr>
                <w:rFonts w:ascii="Garamond" w:eastAsia="Garamond" w:hAnsi="Garamond" w:cs="Garamond"/>
              </w:rPr>
            </w:pPr>
            <w:r w:rsidRPr="00D44E79">
              <w:rPr>
                <w:rFonts w:ascii="Garamond" w:eastAsia="Garamond" w:hAnsi="Garamond" w:cs="Garamond"/>
              </w:rPr>
              <w:t xml:space="preserve">De opdracht van de commissie benoemen in gesprekken op het VO-congres, eventuele casussen en signalen ophalen. </w:t>
            </w:r>
          </w:p>
          <w:p w14:paraId="582A7EE8" w14:textId="77777777" w:rsidR="00235017" w:rsidRPr="00D44E79" w:rsidRDefault="00235017" w:rsidP="00CD6B90">
            <w:pPr>
              <w:rPr>
                <w:rFonts w:ascii="Garamond" w:eastAsia="Garamond" w:hAnsi="Garamond" w:cs="Garamond"/>
              </w:rPr>
            </w:pP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7153658B" w14:textId="77777777" w:rsidR="00752BF3" w:rsidRPr="00D44E79" w:rsidRDefault="00752BF3" w:rsidP="00CD6B90">
            <w:pPr>
              <w:rPr>
                <w:rFonts w:ascii="Garamond" w:hAnsi="Garamond"/>
              </w:rPr>
            </w:pPr>
            <w:r w:rsidRPr="00D44E79">
              <w:rPr>
                <w:rFonts w:ascii="Garamond" w:eastAsia="Garamond" w:hAnsi="Garamond" w:cs="Garamond"/>
              </w:rPr>
              <w:t xml:space="preserve">Q1  </w:t>
            </w:r>
          </w:p>
        </w:tc>
      </w:tr>
      <w:tr w:rsidR="00752BF3" w14:paraId="5F99F972" w14:textId="77777777" w:rsidTr="2DB20FC4">
        <w:trPr>
          <w:trHeight w:val="300"/>
          <w:jc w:val="center"/>
        </w:trPr>
        <w:tc>
          <w:tcPr>
            <w:tcW w:w="5377" w:type="dxa"/>
            <w:tcBorders>
              <w:top w:val="single" w:sz="8" w:space="0" w:color="auto"/>
              <w:left w:val="single" w:sz="8" w:space="0" w:color="auto"/>
              <w:bottom w:val="single" w:sz="8" w:space="0" w:color="auto"/>
              <w:right w:val="single" w:sz="8" w:space="0" w:color="auto"/>
            </w:tcBorders>
            <w:tcMar>
              <w:left w:w="108" w:type="dxa"/>
              <w:right w:w="108" w:type="dxa"/>
            </w:tcMar>
          </w:tcPr>
          <w:p w14:paraId="3202476B" w14:textId="77777777" w:rsidR="00752BF3" w:rsidRDefault="00752BF3" w:rsidP="00CD6B90">
            <w:pPr>
              <w:rPr>
                <w:rFonts w:ascii="Garamond" w:eastAsia="Garamond" w:hAnsi="Garamond" w:cs="Garamond"/>
              </w:rPr>
            </w:pPr>
            <w:r w:rsidRPr="00D44E79">
              <w:rPr>
                <w:rFonts w:ascii="Garamond" w:eastAsia="Garamond" w:hAnsi="Garamond" w:cs="Garamond"/>
              </w:rPr>
              <w:t>Werving nieuwe commissieleden (twee leden uit de geleding bestuurders, een lid uit de geleding toezichthouders).</w:t>
            </w:r>
          </w:p>
          <w:p w14:paraId="6B403BED" w14:textId="435C284C" w:rsidR="00235017" w:rsidRPr="00D44E79" w:rsidRDefault="00235017" w:rsidP="00CD6B90">
            <w:pPr>
              <w:rPr>
                <w:rFonts w:ascii="Garamond" w:eastAsia="Garamond" w:hAnsi="Garamond" w:cs="Garamond"/>
              </w:rPr>
            </w:pP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1A47EAE9" w14:textId="77777777" w:rsidR="00752BF3" w:rsidRPr="00D44E79" w:rsidRDefault="00752BF3" w:rsidP="00CD6B90">
            <w:pPr>
              <w:rPr>
                <w:rFonts w:ascii="Garamond" w:hAnsi="Garamond"/>
              </w:rPr>
            </w:pPr>
            <w:r w:rsidRPr="00D44E79">
              <w:rPr>
                <w:rFonts w:ascii="Garamond" w:eastAsia="Garamond" w:hAnsi="Garamond" w:cs="Garamond"/>
              </w:rPr>
              <w:t xml:space="preserve">Q1/Q2 </w:t>
            </w:r>
          </w:p>
        </w:tc>
      </w:tr>
      <w:tr w:rsidR="00752BF3" w14:paraId="7906418A" w14:textId="77777777" w:rsidTr="2DB20FC4">
        <w:trPr>
          <w:trHeight w:val="300"/>
          <w:jc w:val="center"/>
        </w:trPr>
        <w:tc>
          <w:tcPr>
            <w:tcW w:w="5377" w:type="dxa"/>
            <w:tcBorders>
              <w:top w:val="single" w:sz="8" w:space="0" w:color="auto"/>
              <w:left w:val="single" w:sz="8" w:space="0" w:color="auto"/>
              <w:bottom w:val="single" w:sz="8" w:space="0" w:color="auto"/>
              <w:right w:val="single" w:sz="8" w:space="0" w:color="auto"/>
            </w:tcBorders>
            <w:tcMar>
              <w:left w:w="108" w:type="dxa"/>
              <w:right w:w="108" w:type="dxa"/>
            </w:tcMar>
          </w:tcPr>
          <w:p w14:paraId="25480041" w14:textId="77777777" w:rsidR="00752BF3" w:rsidRDefault="00752BF3" w:rsidP="00CD6B90">
            <w:pPr>
              <w:rPr>
                <w:rFonts w:ascii="Garamond" w:eastAsia="Garamond" w:hAnsi="Garamond" w:cs="Garamond"/>
              </w:rPr>
            </w:pPr>
            <w:r w:rsidRPr="00D44E79">
              <w:rPr>
                <w:rFonts w:ascii="Garamond" w:eastAsia="Garamond" w:hAnsi="Garamond" w:cs="Garamond"/>
              </w:rPr>
              <w:t xml:space="preserve">Werving onafhankelijke voorzitter gezamenlijke </w:t>
            </w:r>
            <w:r w:rsidR="00087220" w:rsidRPr="00D44E79">
              <w:rPr>
                <w:rFonts w:ascii="Garamond" w:eastAsia="Garamond" w:hAnsi="Garamond" w:cs="Garamond"/>
              </w:rPr>
              <w:t>governancecommissie</w:t>
            </w:r>
            <w:r w:rsidR="003C47C7">
              <w:rPr>
                <w:rFonts w:ascii="Garamond" w:eastAsia="Garamond" w:hAnsi="Garamond" w:cs="Garamond"/>
              </w:rPr>
              <w:t>.</w:t>
            </w:r>
            <w:r w:rsidRPr="00D44E79">
              <w:rPr>
                <w:rFonts w:ascii="Garamond" w:eastAsia="Garamond" w:hAnsi="Garamond" w:cs="Garamond"/>
              </w:rPr>
              <w:t xml:space="preserve"> </w:t>
            </w:r>
          </w:p>
          <w:p w14:paraId="242DEA69" w14:textId="376CCAC1" w:rsidR="00235017" w:rsidRPr="00D44E79" w:rsidRDefault="00235017" w:rsidP="00CD6B90">
            <w:pPr>
              <w:rPr>
                <w:rFonts w:ascii="Garamond" w:eastAsia="Garamond" w:hAnsi="Garamond" w:cs="Garamond"/>
              </w:rPr>
            </w:pP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10868FE5" w14:textId="55C9BF21" w:rsidR="00752BF3" w:rsidRPr="00D44E79" w:rsidRDefault="00752BF3" w:rsidP="00CD6B90">
            <w:pPr>
              <w:rPr>
                <w:rFonts w:ascii="Garamond" w:eastAsia="Garamond" w:hAnsi="Garamond" w:cs="Garamond"/>
              </w:rPr>
            </w:pPr>
            <w:r w:rsidRPr="00D44E79">
              <w:rPr>
                <w:rFonts w:ascii="Garamond" w:eastAsia="Garamond" w:hAnsi="Garamond" w:cs="Garamond"/>
              </w:rPr>
              <w:t>Q2</w:t>
            </w:r>
          </w:p>
        </w:tc>
      </w:tr>
      <w:tr w:rsidR="00752BF3" w14:paraId="64DB8C72" w14:textId="77777777" w:rsidTr="2DB20FC4">
        <w:trPr>
          <w:trHeight w:val="300"/>
          <w:jc w:val="center"/>
        </w:trPr>
        <w:tc>
          <w:tcPr>
            <w:tcW w:w="5377" w:type="dxa"/>
            <w:tcBorders>
              <w:top w:val="single" w:sz="8" w:space="0" w:color="auto"/>
              <w:left w:val="single" w:sz="8" w:space="0" w:color="auto"/>
              <w:bottom w:val="single" w:sz="8" w:space="0" w:color="auto"/>
              <w:right w:val="single" w:sz="8" w:space="0" w:color="auto"/>
            </w:tcBorders>
            <w:tcMar>
              <w:left w:w="108" w:type="dxa"/>
              <w:right w:w="108" w:type="dxa"/>
            </w:tcMar>
          </w:tcPr>
          <w:p w14:paraId="36E3D5BE" w14:textId="77777777" w:rsidR="00752BF3" w:rsidRDefault="00752BF3" w:rsidP="00CD6B90">
            <w:pPr>
              <w:rPr>
                <w:rFonts w:ascii="Garamond" w:eastAsia="Garamond" w:hAnsi="Garamond" w:cs="Garamond"/>
              </w:rPr>
            </w:pPr>
            <w:r w:rsidRPr="00D44E79">
              <w:rPr>
                <w:rFonts w:ascii="Garamond" w:eastAsia="Garamond" w:hAnsi="Garamond" w:cs="Garamond"/>
              </w:rPr>
              <w:t>Gesprek tussen de commissie en het algemeen en dagelijks bestuur van de VO-raad.</w:t>
            </w:r>
          </w:p>
          <w:p w14:paraId="31037749" w14:textId="77777777" w:rsidR="00235017" w:rsidRPr="00D44E79" w:rsidRDefault="00235017" w:rsidP="00CD6B90">
            <w:pPr>
              <w:rPr>
                <w:rFonts w:ascii="Garamond" w:eastAsia="Garamond" w:hAnsi="Garamond" w:cs="Garamond"/>
              </w:rPr>
            </w:pP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6D04026F" w14:textId="77777777" w:rsidR="00752BF3" w:rsidRPr="00D44E79" w:rsidRDefault="00752BF3" w:rsidP="00CD6B90">
            <w:pPr>
              <w:rPr>
                <w:rFonts w:ascii="Garamond" w:hAnsi="Garamond"/>
              </w:rPr>
            </w:pPr>
            <w:r w:rsidRPr="00D44E79">
              <w:rPr>
                <w:rFonts w:ascii="Garamond" w:eastAsia="Garamond" w:hAnsi="Garamond" w:cs="Garamond"/>
              </w:rPr>
              <w:t xml:space="preserve">Q3 </w:t>
            </w:r>
          </w:p>
        </w:tc>
      </w:tr>
      <w:tr w:rsidR="00752BF3" w14:paraId="40FDFE99" w14:textId="77777777" w:rsidTr="2DB20FC4">
        <w:trPr>
          <w:trHeight w:val="300"/>
          <w:jc w:val="center"/>
        </w:trPr>
        <w:tc>
          <w:tcPr>
            <w:tcW w:w="5377" w:type="dxa"/>
            <w:tcBorders>
              <w:top w:val="single" w:sz="8" w:space="0" w:color="auto"/>
              <w:left w:val="single" w:sz="8" w:space="0" w:color="auto"/>
              <w:bottom w:val="single" w:sz="8" w:space="0" w:color="auto"/>
              <w:right w:val="single" w:sz="8" w:space="0" w:color="auto"/>
            </w:tcBorders>
            <w:tcMar>
              <w:left w:w="108" w:type="dxa"/>
              <w:right w:w="108" w:type="dxa"/>
            </w:tcMar>
          </w:tcPr>
          <w:p w14:paraId="4F9A83D5" w14:textId="77777777" w:rsidR="00752BF3" w:rsidRDefault="00752BF3" w:rsidP="00235017">
            <w:pPr>
              <w:spacing w:line="276" w:lineRule="auto"/>
              <w:rPr>
                <w:rFonts w:ascii="Garamond" w:eastAsia="Garamond" w:hAnsi="Garamond" w:cs="Garamond"/>
              </w:rPr>
            </w:pPr>
            <w:r w:rsidRPr="00D44E79">
              <w:rPr>
                <w:rFonts w:ascii="Garamond" w:eastAsia="Garamond" w:hAnsi="Garamond" w:cs="Garamond"/>
              </w:rPr>
              <w:t xml:space="preserve">Herziening </w:t>
            </w:r>
            <w:r w:rsidR="003C47C7">
              <w:rPr>
                <w:rFonts w:ascii="Garamond" w:eastAsia="Garamond" w:hAnsi="Garamond" w:cs="Garamond"/>
              </w:rPr>
              <w:t xml:space="preserve">van het </w:t>
            </w:r>
            <w:r w:rsidRPr="00D44E79">
              <w:rPr>
                <w:rFonts w:ascii="Garamond" w:eastAsia="Garamond" w:hAnsi="Garamond" w:cs="Garamond"/>
              </w:rPr>
              <w:t xml:space="preserve">reglement en </w:t>
            </w:r>
            <w:r w:rsidR="003C47C7">
              <w:rPr>
                <w:rFonts w:ascii="Garamond" w:eastAsia="Garamond" w:hAnsi="Garamond" w:cs="Garamond"/>
              </w:rPr>
              <w:t xml:space="preserve">de </w:t>
            </w:r>
            <w:r w:rsidRPr="00D44E79">
              <w:rPr>
                <w:rFonts w:ascii="Garamond" w:eastAsia="Garamond" w:hAnsi="Garamond" w:cs="Garamond"/>
              </w:rPr>
              <w:t xml:space="preserve">structuur </w:t>
            </w:r>
            <w:r w:rsidR="003C47C7">
              <w:rPr>
                <w:rFonts w:ascii="Garamond" w:eastAsia="Garamond" w:hAnsi="Garamond" w:cs="Garamond"/>
              </w:rPr>
              <w:t xml:space="preserve">van de </w:t>
            </w:r>
            <w:r w:rsidRPr="00D44E79">
              <w:rPr>
                <w:rFonts w:ascii="Garamond" w:eastAsia="Garamond" w:hAnsi="Garamond" w:cs="Garamond"/>
              </w:rPr>
              <w:t>commissie (</w:t>
            </w:r>
            <w:r w:rsidR="003C47C7">
              <w:rPr>
                <w:rFonts w:ascii="Garamond" w:eastAsia="Garamond" w:hAnsi="Garamond" w:cs="Garamond"/>
              </w:rPr>
              <w:t xml:space="preserve">gezamenlijke commissie met de PO-Raad; </w:t>
            </w:r>
            <w:r w:rsidRPr="00D44E79">
              <w:rPr>
                <w:rFonts w:ascii="Garamond" w:eastAsia="Garamond" w:hAnsi="Garamond" w:cs="Garamond"/>
              </w:rPr>
              <w:t xml:space="preserve">kamer VO, onafhankelijke voorzitter) </w:t>
            </w:r>
          </w:p>
          <w:p w14:paraId="46762A64" w14:textId="18270D05" w:rsidR="00235017" w:rsidRPr="00D44E79" w:rsidRDefault="00235017" w:rsidP="00235017">
            <w:pPr>
              <w:spacing w:line="276" w:lineRule="auto"/>
              <w:rPr>
                <w:rFonts w:ascii="Garamond" w:eastAsia="Garamond" w:hAnsi="Garamond" w:cs="Garamond"/>
              </w:rPr>
            </w:pP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3E452953" w14:textId="3273886F" w:rsidR="00752BF3" w:rsidRPr="00D44E79" w:rsidRDefault="00752BF3" w:rsidP="00CD6B90">
            <w:pPr>
              <w:rPr>
                <w:rFonts w:ascii="Garamond" w:eastAsia="Garamond" w:hAnsi="Garamond" w:cs="Garamond"/>
              </w:rPr>
            </w:pPr>
            <w:r w:rsidRPr="00D44E79">
              <w:rPr>
                <w:rFonts w:ascii="Garamond" w:eastAsia="Garamond" w:hAnsi="Garamond" w:cs="Garamond"/>
              </w:rPr>
              <w:t>Q1/Q2</w:t>
            </w:r>
          </w:p>
        </w:tc>
      </w:tr>
      <w:tr w:rsidR="00752BF3" w14:paraId="74D5DF92" w14:textId="77777777" w:rsidTr="2DB20FC4">
        <w:trPr>
          <w:trHeight w:val="300"/>
          <w:jc w:val="center"/>
        </w:trPr>
        <w:tc>
          <w:tcPr>
            <w:tcW w:w="5377" w:type="dxa"/>
            <w:tcBorders>
              <w:top w:val="single" w:sz="8" w:space="0" w:color="auto"/>
              <w:left w:val="single" w:sz="8" w:space="0" w:color="auto"/>
              <w:bottom w:val="single" w:sz="8" w:space="0" w:color="auto"/>
              <w:right w:val="single" w:sz="8" w:space="0" w:color="auto"/>
            </w:tcBorders>
            <w:tcMar>
              <w:left w:w="108" w:type="dxa"/>
              <w:right w:w="108" w:type="dxa"/>
            </w:tcMar>
          </w:tcPr>
          <w:p w14:paraId="7122B08E" w14:textId="77777777" w:rsidR="00752BF3" w:rsidRDefault="00752BF3" w:rsidP="00CD6B90">
            <w:pPr>
              <w:rPr>
                <w:rFonts w:ascii="Garamond" w:eastAsia="Garamond" w:hAnsi="Garamond" w:cs="Garamond"/>
              </w:rPr>
            </w:pPr>
            <w:r w:rsidRPr="00D44E79">
              <w:rPr>
                <w:rFonts w:ascii="Garamond" w:eastAsia="Garamond" w:hAnsi="Garamond" w:cs="Garamond"/>
              </w:rPr>
              <w:t>Werkwijze van de commissie en beide kamers in relatie tot de governancecode en het commissiereglement</w:t>
            </w:r>
            <w:r w:rsidR="003C47C7">
              <w:rPr>
                <w:rFonts w:ascii="Garamond" w:eastAsia="Garamond" w:hAnsi="Garamond" w:cs="Garamond"/>
              </w:rPr>
              <w:t>.</w:t>
            </w:r>
            <w:r w:rsidRPr="00D44E79">
              <w:rPr>
                <w:rFonts w:ascii="Garamond" w:eastAsia="Garamond" w:hAnsi="Garamond" w:cs="Garamond"/>
              </w:rPr>
              <w:t xml:space="preserve"> </w:t>
            </w:r>
          </w:p>
          <w:p w14:paraId="55A7DE5C" w14:textId="4E646B40" w:rsidR="00235017" w:rsidRPr="00D44E79" w:rsidRDefault="00235017" w:rsidP="00CD6B90">
            <w:pPr>
              <w:rPr>
                <w:rFonts w:ascii="Garamond" w:eastAsia="Garamond" w:hAnsi="Garamond" w:cs="Garamond"/>
              </w:rPr>
            </w:pP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240A4D4F" w14:textId="2AA510BC" w:rsidR="00752BF3" w:rsidRPr="00D44E79" w:rsidRDefault="00752BF3" w:rsidP="00CD6B90">
            <w:pPr>
              <w:rPr>
                <w:rFonts w:ascii="Garamond" w:eastAsia="Garamond" w:hAnsi="Garamond" w:cs="Garamond"/>
              </w:rPr>
            </w:pPr>
            <w:r w:rsidRPr="00D44E79">
              <w:rPr>
                <w:rFonts w:ascii="Garamond" w:eastAsia="Garamond" w:hAnsi="Garamond" w:cs="Garamond"/>
              </w:rPr>
              <w:t>Q3</w:t>
            </w:r>
          </w:p>
        </w:tc>
      </w:tr>
      <w:tr w:rsidR="00752BF3" w14:paraId="5CD0D8B8" w14:textId="77777777" w:rsidTr="2DB20FC4">
        <w:trPr>
          <w:trHeight w:val="300"/>
          <w:jc w:val="center"/>
        </w:trPr>
        <w:tc>
          <w:tcPr>
            <w:tcW w:w="8779" w:type="dxa"/>
            <w:gridSpan w:val="2"/>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4BEEECDC" w14:textId="6B818BBD" w:rsidR="00752BF3" w:rsidRPr="00D44E79" w:rsidRDefault="00752BF3" w:rsidP="00CD6B90">
            <w:pPr>
              <w:jc w:val="center"/>
              <w:rPr>
                <w:rFonts w:ascii="Garamond" w:hAnsi="Garamond"/>
              </w:rPr>
            </w:pPr>
            <w:r w:rsidRPr="00D44E79">
              <w:rPr>
                <w:rFonts w:ascii="Garamond" w:eastAsia="Garamond" w:hAnsi="Garamond" w:cs="Garamond"/>
                <w:b/>
                <w:bCs/>
                <w:color w:val="000000" w:themeColor="text1"/>
              </w:rPr>
              <w:t>Doelstelling 1. Het aanspreken op lidmaatschapseisen</w:t>
            </w:r>
            <w:r w:rsidRPr="00D44E79">
              <w:rPr>
                <w:rFonts w:ascii="Garamond" w:eastAsia="Garamond" w:hAnsi="Garamond" w:cs="Garamond"/>
                <w:color w:val="000000" w:themeColor="text1"/>
              </w:rPr>
              <w:t xml:space="preserve"> </w:t>
            </w:r>
          </w:p>
        </w:tc>
      </w:tr>
      <w:tr w:rsidR="00752BF3" w14:paraId="7EDE56EB" w14:textId="77777777" w:rsidTr="2DB20FC4">
        <w:trPr>
          <w:trHeight w:val="300"/>
          <w:jc w:val="center"/>
        </w:trPr>
        <w:tc>
          <w:tcPr>
            <w:tcW w:w="537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2D635A3" w14:textId="13DC7710" w:rsidR="00752BF3" w:rsidRDefault="00752BF3" w:rsidP="00CD6B90">
            <w:pPr>
              <w:rPr>
                <w:rFonts w:ascii="Garamond" w:hAnsi="Garamond"/>
              </w:rPr>
            </w:pPr>
            <w:r w:rsidRPr="00D44E79">
              <w:rPr>
                <w:rFonts w:ascii="Garamond" w:hAnsi="Garamond"/>
              </w:rPr>
              <w:t>Monitor 202</w:t>
            </w:r>
            <w:r w:rsidR="007750A1">
              <w:rPr>
                <w:rFonts w:ascii="Garamond" w:hAnsi="Garamond"/>
              </w:rPr>
              <w:t>4</w:t>
            </w:r>
            <w:r w:rsidRPr="00D44E79">
              <w:rPr>
                <w:rFonts w:ascii="Garamond" w:hAnsi="Garamond"/>
              </w:rPr>
              <w:t xml:space="preserve"> en nabellen</w:t>
            </w:r>
          </w:p>
          <w:p w14:paraId="082C36F6" w14:textId="0C4EAED6" w:rsidR="00087220" w:rsidRPr="00D44E79" w:rsidRDefault="00087220" w:rsidP="00CD6B90">
            <w:pPr>
              <w:rPr>
                <w:rFonts w:ascii="Garamond" w:hAnsi="Garamond"/>
              </w:rPr>
            </w:pPr>
          </w:p>
        </w:tc>
        <w:tc>
          <w:tcPr>
            <w:tcW w:w="340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3453404" w14:textId="32ED1858" w:rsidR="00752BF3" w:rsidRPr="00D44E79" w:rsidRDefault="00752BF3" w:rsidP="00CD6B90">
            <w:pPr>
              <w:rPr>
                <w:rFonts w:ascii="Garamond" w:hAnsi="Garamond"/>
              </w:rPr>
            </w:pPr>
            <w:r w:rsidRPr="00D44E79">
              <w:rPr>
                <w:rFonts w:ascii="Garamond" w:hAnsi="Garamond"/>
              </w:rPr>
              <w:t>Q1</w:t>
            </w:r>
          </w:p>
        </w:tc>
      </w:tr>
      <w:tr w:rsidR="007750A1" w14:paraId="389C2E70" w14:textId="77777777" w:rsidTr="2DB20FC4">
        <w:trPr>
          <w:trHeight w:val="300"/>
          <w:jc w:val="center"/>
        </w:trPr>
        <w:tc>
          <w:tcPr>
            <w:tcW w:w="537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896D9FA" w14:textId="004A0204" w:rsidR="007750A1" w:rsidRPr="00D44E79" w:rsidRDefault="007750A1" w:rsidP="00CD6B90">
            <w:pPr>
              <w:rPr>
                <w:rFonts w:ascii="Garamond" w:hAnsi="Garamond"/>
              </w:rPr>
            </w:pPr>
            <w:r>
              <w:rPr>
                <w:rFonts w:ascii="Garamond" w:hAnsi="Garamond"/>
              </w:rPr>
              <w:t>Monitor 2025: herijking werkwijze (zo mogelijk via lidmaatschapsportal</w:t>
            </w:r>
            <w:r w:rsidR="001B37C2">
              <w:rPr>
                <w:rFonts w:ascii="Garamond" w:hAnsi="Garamond"/>
              </w:rPr>
              <w:t xml:space="preserve"> of Schoolbesturen op de Kaart</w:t>
            </w:r>
            <w:r>
              <w:rPr>
                <w:rFonts w:ascii="Garamond" w:hAnsi="Garamond"/>
              </w:rPr>
              <w:t>) en uitvoering/nabellen</w:t>
            </w:r>
          </w:p>
        </w:tc>
        <w:tc>
          <w:tcPr>
            <w:tcW w:w="340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E352A14" w14:textId="3E4AF8E5" w:rsidR="007750A1" w:rsidRPr="00D44E79" w:rsidRDefault="007750A1" w:rsidP="00CD6B90">
            <w:pPr>
              <w:rPr>
                <w:rFonts w:ascii="Garamond" w:hAnsi="Garamond"/>
              </w:rPr>
            </w:pPr>
            <w:r>
              <w:rPr>
                <w:rFonts w:ascii="Garamond" w:hAnsi="Garamond"/>
              </w:rPr>
              <w:t>Q2/Q3</w:t>
            </w:r>
          </w:p>
        </w:tc>
      </w:tr>
      <w:tr w:rsidR="00752BF3" w14:paraId="2B5CFAD5" w14:textId="77777777" w:rsidTr="2DB20FC4">
        <w:trPr>
          <w:trHeight w:val="300"/>
          <w:jc w:val="center"/>
        </w:trPr>
        <w:tc>
          <w:tcPr>
            <w:tcW w:w="537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D299646" w14:textId="6133F3C4" w:rsidR="00752BF3" w:rsidRPr="00D44E79" w:rsidRDefault="00752BF3" w:rsidP="004560A0">
            <w:pPr>
              <w:spacing w:line="276" w:lineRule="auto"/>
              <w:rPr>
                <w:rFonts w:ascii="Garamond" w:eastAsia="Garamond" w:hAnsi="Garamond" w:cs="Garamond"/>
              </w:rPr>
            </w:pPr>
            <w:r w:rsidRPr="00D44E79">
              <w:rPr>
                <w:rFonts w:ascii="Garamond" w:hAnsi="Garamond"/>
              </w:rPr>
              <w:t xml:space="preserve">Vervolg op </w:t>
            </w:r>
            <w:r w:rsidRPr="00D44E79">
              <w:rPr>
                <w:rFonts w:ascii="Garamond" w:eastAsia="Garamond" w:hAnsi="Garamond" w:cs="Garamond"/>
              </w:rPr>
              <w:t>inventarisatie klachtenregelingen en integriteitscodes (publiciteit en uitwerking)</w:t>
            </w:r>
          </w:p>
          <w:p w14:paraId="68E844AD" w14:textId="2F76C28A" w:rsidR="00752BF3" w:rsidRPr="00D44E79" w:rsidRDefault="00752BF3" w:rsidP="00CD6B90">
            <w:pPr>
              <w:rPr>
                <w:rFonts w:ascii="Garamond" w:hAnsi="Garamond"/>
              </w:rPr>
            </w:pPr>
          </w:p>
        </w:tc>
        <w:tc>
          <w:tcPr>
            <w:tcW w:w="340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19F9FDA" w14:textId="05112490" w:rsidR="00752BF3" w:rsidRPr="00D44E79" w:rsidRDefault="00752BF3" w:rsidP="00CD6B90">
            <w:pPr>
              <w:rPr>
                <w:rFonts w:ascii="Garamond" w:hAnsi="Garamond"/>
              </w:rPr>
            </w:pPr>
            <w:r w:rsidRPr="00D44E79">
              <w:rPr>
                <w:rFonts w:ascii="Garamond" w:hAnsi="Garamond"/>
              </w:rPr>
              <w:t>Q1/Q2</w:t>
            </w:r>
          </w:p>
        </w:tc>
      </w:tr>
      <w:tr w:rsidR="00752BF3" w14:paraId="4F6B73B0" w14:textId="77777777" w:rsidTr="2DB20FC4">
        <w:trPr>
          <w:trHeight w:val="300"/>
          <w:jc w:val="center"/>
        </w:trPr>
        <w:tc>
          <w:tcPr>
            <w:tcW w:w="537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1A10F42" w14:textId="77777777" w:rsidR="005944A1" w:rsidRDefault="00752BF3" w:rsidP="004560A0">
            <w:pPr>
              <w:spacing w:line="276" w:lineRule="auto"/>
              <w:rPr>
                <w:rFonts w:ascii="Garamond" w:hAnsi="Garamond"/>
              </w:rPr>
            </w:pPr>
            <w:r w:rsidRPr="00F03ACB">
              <w:rPr>
                <w:rFonts w:ascii="Garamond" w:hAnsi="Garamond"/>
              </w:rPr>
              <w:t>Kwalitatief onderzoek naar een nader te bepalen onderwerp</w:t>
            </w:r>
            <w:r w:rsidR="00D425E1">
              <w:rPr>
                <w:rFonts w:ascii="Garamond" w:hAnsi="Garamond"/>
              </w:rPr>
              <w:t xml:space="preserve">: </w:t>
            </w:r>
          </w:p>
          <w:p w14:paraId="61D6E136" w14:textId="6DC6314A" w:rsidR="001461BF" w:rsidRPr="001461BF" w:rsidRDefault="001461BF" w:rsidP="009D1203">
            <w:pPr>
              <w:pStyle w:val="Lijstalinea"/>
              <w:numPr>
                <w:ilvl w:val="0"/>
                <w:numId w:val="13"/>
              </w:numPr>
              <w:spacing w:line="276" w:lineRule="auto"/>
              <w:rPr>
                <w:rFonts w:ascii="Garamond" w:hAnsi="Garamond"/>
              </w:rPr>
            </w:pPr>
            <w:r>
              <w:rPr>
                <w:rFonts w:ascii="Garamond" w:hAnsi="Garamond"/>
                <w:bCs/>
              </w:rPr>
              <w:lastRenderedPageBreak/>
              <w:t>Toe</w:t>
            </w:r>
            <w:r w:rsidRPr="002A3291">
              <w:rPr>
                <w:rFonts w:ascii="Garamond" w:hAnsi="Garamond"/>
                <w:bCs/>
              </w:rPr>
              <w:t>name van bestuurlijke samenwerking en interne verbinding</w:t>
            </w:r>
            <w:r>
              <w:rPr>
                <w:rFonts w:ascii="Garamond" w:hAnsi="Garamond"/>
                <w:bCs/>
              </w:rPr>
              <w:t xml:space="preserve">.i.r.t.  </w:t>
            </w:r>
            <w:proofErr w:type="gramStart"/>
            <w:r>
              <w:rPr>
                <w:rFonts w:ascii="Garamond" w:hAnsi="Garamond"/>
                <w:bCs/>
              </w:rPr>
              <w:t>m</w:t>
            </w:r>
            <w:r w:rsidRPr="002A3291">
              <w:rPr>
                <w:rFonts w:ascii="Garamond" w:hAnsi="Garamond"/>
                <w:bCs/>
              </w:rPr>
              <w:t>edezeggenschap</w:t>
            </w:r>
            <w:proofErr w:type="gramEnd"/>
            <w:r w:rsidRPr="002A3291">
              <w:rPr>
                <w:rFonts w:ascii="Garamond" w:hAnsi="Garamond"/>
                <w:bCs/>
              </w:rPr>
              <w:t>/inspraak</w:t>
            </w:r>
            <w:r w:rsidR="00C91691">
              <w:rPr>
                <w:rFonts w:ascii="Garamond" w:hAnsi="Garamond"/>
                <w:bCs/>
              </w:rPr>
              <w:t xml:space="preserve"> (vanuit het principe verbinding). Onderdeel van het onderzoek kan het </w:t>
            </w:r>
            <w:r w:rsidRPr="002A3291">
              <w:rPr>
                <w:rFonts w:ascii="Garamond" w:hAnsi="Garamond"/>
                <w:bCs/>
              </w:rPr>
              <w:t xml:space="preserve">delen van goede praktijken </w:t>
            </w:r>
            <w:r w:rsidR="00C91691">
              <w:rPr>
                <w:rFonts w:ascii="Garamond" w:hAnsi="Garamond"/>
                <w:bCs/>
              </w:rPr>
              <w:t xml:space="preserve">vormen en het verrijken </w:t>
            </w:r>
            <w:r w:rsidRPr="002A3291">
              <w:rPr>
                <w:rFonts w:ascii="Garamond" w:hAnsi="Garamond"/>
                <w:bCs/>
              </w:rPr>
              <w:t>van handelingsrepertoire van de bestuurder</w:t>
            </w:r>
            <w:r w:rsidR="00C91691">
              <w:rPr>
                <w:rFonts w:ascii="Garamond" w:hAnsi="Garamond"/>
                <w:bCs/>
              </w:rPr>
              <w:t xml:space="preserve"> op dit vlak</w:t>
            </w:r>
          </w:p>
          <w:p w14:paraId="4A63F403" w14:textId="5B0B76BC" w:rsidR="00752BF3" w:rsidRPr="00C91691" w:rsidRDefault="001461BF" w:rsidP="009D1203">
            <w:pPr>
              <w:pStyle w:val="Lijstalinea"/>
              <w:numPr>
                <w:ilvl w:val="0"/>
                <w:numId w:val="13"/>
              </w:numPr>
              <w:spacing w:line="276" w:lineRule="auto"/>
              <w:rPr>
                <w:rFonts w:ascii="Garamond" w:hAnsi="Garamond"/>
              </w:rPr>
            </w:pPr>
            <w:r w:rsidRPr="00C91691">
              <w:rPr>
                <w:rFonts w:ascii="Garamond" w:hAnsi="Garamond"/>
              </w:rPr>
              <w:t xml:space="preserve">Analyse </w:t>
            </w:r>
            <w:r w:rsidR="00F76836" w:rsidRPr="00C91691">
              <w:rPr>
                <w:rFonts w:ascii="Garamond" w:hAnsi="Garamond"/>
              </w:rPr>
              <w:t>n</w:t>
            </w:r>
            <w:r w:rsidR="00D425E1" w:rsidRPr="00C91691">
              <w:rPr>
                <w:rFonts w:ascii="Garamond" w:hAnsi="Garamond"/>
              </w:rPr>
              <w:t>e</w:t>
            </w:r>
            <w:r w:rsidR="00F76836" w:rsidRPr="00C91691">
              <w:rPr>
                <w:rFonts w:ascii="Garamond" w:hAnsi="Garamond"/>
              </w:rPr>
              <w:t>v</w:t>
            </w:r>
            <w:r w:rsidR="00D425E1" w:rsidRPr="00C91691">
              <w:rPr>
                <w:rFonts w:ascii="Garamond" w:hAnsi="Garamond"/>
              </w:rPr>
              <w:t>enfunct</w:t>
            </w:r>
            <w:r w:rsidR="00F76836" w:rsidRPr="00C91691">
              <w:rPr>
                <w:rFonts w:ascii="Garamond" w:hAnsi="Garamond"/>
              </w:rPr>
              <w:t>i</w:t>
            </w:r>
            <w:r w:rsidR="00D425E1" w:rsidRPr="00C91691">
              <w:rPr>
                <w:rFonts w:ascii="Garamond" w:hAnsi="Garamond"/>
              </w:rPr>
              <w:t>es</w:t>
            </w:r>
          </w:p>
          <w:p w14:paraId="60DAF8B7" w14:textId="77777777" w:rsidR="009D1203" w:rsidRPr="009D1203" w:rsidRDefault="009D1203" w:rsidP="00C91691">
            <w:pPr>
              <w:pStyle w:val="Lijstalinea"/>
              <w:spacing w:line="276" w:lineRule="auto"/>
              <w:rPr>
                <w:rFonts w:ascii="Garamond" w:hAnsi="Garamond"/>
              </w:rPr>
            </w:pPr>
          </w:p>
          <w:p w14:paraId="296D964E" w14:textId="4E0B8418" w:rsidR="00235017" w:rsidRPr="00D44E79" w:rsidRDefault="00235017" w:rsidP="004560A0">
            <w:pPr>
              <w:spacing w:line="276" w:lineRule="auto"/>
              <w:rPr>
                <w:rFonts w:ascii="Garamond" w:hAnsi="Garamond"/>
              </w:rPr>
            </w:pPr>
          </w:p>
        </w:tc>
        <w:tc>
          <w:tcPr>
            <w:tcW w:w="340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C2BEF39" w14:textId="249D4C97" w:rsidR="00752BF3" w:rsidRPr="00D44E79" w:rsidRDefault="00752BF3" w:rsidP="00CD6B90">
            <w:pPr>
              <w:rPr>
                <w:rFonts w:ascii="Garamond" w:hAnsi="Garamond"/>
              </w:rPr>
            </w:pPr>
            <w:r w:rsidRPr="00D44E79">
              <w:rPr>
                <w:rFonts w:ascii="Garamond" w:hAnsi="Garamond"/>
              </w:rPr>
              <w:lastRenderedPageBreak/>
              <w:t>Q3</w:t>
            </w:r>
          </w:p>
        </w:tc>
      </w:tr>
      <w:tr w:rsidR="00752BF3" w14:paraId="5968A009" w14:textId="77777777" w:rsidTr="2DB20FC4">
        <w:trPr>
          <w:trHeight w:val="300"/>
          <w:jc w:val="center"/>
        </w:trPr>
        <w:tc>
          <w:tcPr>
            <w:tcW w:w="537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DD05F66" w14:textId="77777777" w:rsidR="00752BF3" w:rsidRPr="00D44E79" w:rsidRDefault="00752BF3" w:rsidP="00F7285C">
            <w:pPr>
              <w:spacing w:line="276" w:lineRule="auto"/>
              <w:rPr>
                <w:rFonts w:ascii="Garamond" w:eastAsia="Garamond" w:hAnsi="Garamond" w:cs="Garamond"/>
              </w:rPr>
            </w:pPr>
            <w:r w:rsidRPr="00D44E79">
              <w:rPr>
                <w:rFonts w:ascii="Garamond" w:eastAsia="Garamond" w:hAnsi="Garamond" w:cs="Garamond"/>
              </w:rPr>
              <w:t>Inzichten delen in artikelen of interviews</w:t>
            </w:r>
          </w:p>
          <w:p w14:paraId="1B10A030" w14:textId="77777777" w:rsidR="00752BF3" w:rsidRPr="00D44E79" w:rsidRDefault="00752BF3" w:rsidP="004560A0">
            <w:pPr>
              <w:spacing w:line="276" w:lineRule="auto"/>
              <w:rPr>
                <w:rFonts w:ascii="Garamond" w:hAnsi="Garamond"/>
                <w:highlight w:val="yellow"/>
              </w:rPr>
            </w:pPr>
          </w:p>
        </w:tc>
        <w:tc>
          <w:tcPr>
            <w:tcW w:w="340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7DE20B6" w14:textId="1F4D6696" w:rsidR="00752BF3" w:rsidRPr="00D44E79" w:rsidRDefault="00752BF3" w:rsidP="00CD6B90">
            <w:pPr>
              <w:rPr>
                <w:rFonts w:ascii="Garamond" w:hAnsi="Garamond"/>
              </w:rPr>
            </w:pPr>
            <w:r w:rsidRPr="00D44E79">
              <w:rPr>
                <w:rFonts w:ascii="Garamond" w:hAnsi="Garamond"/>
              </w:rPr>
              <w:t>Q1-Q4</w:t>
            </w:r>
          </w:p>
        </w:tc>
      </w:tr>
      <w:tr w:rsidR="0027558F" w14:paraId="09B0698A" w14:textId="77777777" w:rsidTr="2DB20FC4">
        <w:trPr>
          <w:trHeight w:val="300"/>
          <w:jc w:val="center"/>
        </w:trPr>
        <w:tc>
          <w:tcPr>
            <w:tcW w:w="537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1800636" w14:textId="77777777" w:rsidR="0027558F" w:rsidRDefault="0027558F" w:rsidP="00F7285C">
            <w:pPr>
              <w:spacing w:line="276" w:lineRule="auto"/>
              <w:rPr>
                <w:rFonts w:ascii="Garamond" w:eastAsia="Garamond" w:hAnsi="Garamond" w:cs="Garamond"/>
              </w:rPr>
            </w:pPr>
            <w:r>
              <w:rPr>
                <w:rFonts w:ascii="Garamond" w:eastAsia="Garamond" w:hAnsi="Garamond" w:cs="Garamond"/>
              </w:rPr>
              <w:t xml:space="preserve">Aanspreken van leden op basis van signalen of verzoeken </w:t>
            </w:r>
            <w:r w:rsidR="003064FB">
              <w:rPr>
                <w:rFonts w:ascii="Garamond" w:eastAsia="Garamond" w:hAnsi="Garamond" w:cs="Garamond"/>
              </w:rPr>
              <w:t>t.a.v. het al dan net voldoen aan de lidmaatschapseisen</w:t>
            </w:r>
            <w:r w:rsidR="00235017">
              <w:rPr>
                <w:rFonts w:ascii="Garamond" w:eastAsia="Garamond" w:hAnsi="Garamond" w:cs="Garamond"/>
              </w:rPr>
              <w:t>.</w:t>
            </w:r>
          </w:p>
          <w:p w14:paraId="0ED5A90B" w14:textId="7794FCFD" w:rsidR="00235017" w:rsidRPr="00D44E79" w:rsidRDefault="00235017" w:rsidP="00F7285C">
            <w:pPr>
              <w:spacing w:line="276" w:lineRule="auto"/>
              <w:rPr>
                <w:rFonts w:ascii="Garamond" w:eastAsia="Garamond" w:hAnsi="Garamond" w:cs="Garamond"/>
              </w:rPr>
            </w:pPr>
          </w:p>
        </w:tc>
        <w:tc>
          <w:tcPr>
            <w:tcW w:w="340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5C2B542" w14:textId="0E06C531" w:rsidR="0027558F" w:rsidRPr="00D44E79" w:rsidRDefault="001875B5" w:rsidP="00CD6B90">
            <w:pPr>
              <w:rPr>
                <w:rFonts w:ascii="Garamond" w:hAnsi="Garamond"/>
              </w:rPr>
            </w:pPr>
            <w:r>
              <w:rPr>
                <w:rFonts w:ascii="Garamond" w:hAnsi="Garamond"/>
              </w:rPr>
              <w:t>Q1-Q4 (doorlopend)</w:t>
            </w:r>
          </w:p>
        </w:tc>
      </w:tr>
      <w:tr w:rsidR="00752BF3" w14:paraId="51D66CA4" w14:textId="77777777" w:rsidTr="2DB20FC4">
        <w:trPr>
          <w:trHeight w:val="355"/>
          <w:jc w:val="center"/>
        </w:trPr>
        <w:tc>
          <w:tcPr>
            <w:tcW w:w="8779" w:type="dxa"/>
            <w:gridSpan w:val="2"/>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1FD9CEF4" w14:textId="77777777" w:rsidR="00752BF3" w:rsidRPr="00D44E79" w:rsidRDefault="00752BF3" w:rsidP="002E283A">
            <w:pPr>
              <w:jc w:val="center"/>
              <w:rPr>
                <w:rFonts w:ascii="Garamond" w:eastAsia="Garamond" w:hAnsi="Garamond" w:cs="Garamond"/>
                <w:b/>
                <w:bCs/>
                <w:color w:val="000000" w:themeColor="text1"/>
              </w:rPr>
            </w:pPr>
            <w:r w:rsidRPr="00D44E79">
              <w:rPr>
                <w:rFonts w:ascii="Garamond" w:eastAsia="Garamond" w:hAnsi="Garamond" w:cs="Garamond"/>
                <w:b/>
                <w:bCs/>
                <w:color w:val="000000" w:themeColor="text1"/>
              </w:rPr>
              <w:t xml:space="preserve">Doelstelling 2. De stimulering van principes en </w:t>
            </w:r>
            <w:proofErr w:type="spellStart"/>
            <w:r w:rsidRPr="00D44E79">
              <w:rPr>
                <w:rFonts w:ascii="Garamond" w:eastAsia="Garamond" w:hAnsi="Garamond" w:cs="Garamond"/>
                <w:b/>
                <w:bCs/>
                <w:color w:val="000000" w:themeColor="text1"/>
              </w:rPr>
              <w:t>good</w:t>
            </w:r>
            <w:proofErr w:type="spellEnd"/>
            <w:r w:rsidRPr="00D44E79">
              <w:rPr>
                <w:rFonts w:ascii="Garamond" w:eastAsia="Garamond" w:hAnsi="Garamond" w:cs="Garamond"/>
                <w:b/>
                <w:bCs/>
                <w:color w:val="000000" w:themeColor="text1"/>
              </w:rPr>
              <w:t xml:space="preserve"> </w:t>
            </w:r>
            <w:proofErr w:type="spellStart"/>
            <w:r w:rsidRPr="00D44E79">
              <w:rPr>
                <w:rFonts w:ascii="Garamond" w:eastAsia="Garamond" w:hAnsi="Garamond" w:cs="Garamond"/>
                <w:b/>
                <w:bCs/>
                <w:color w:val="000000" w:themeColor="text1"/>
              </w:rPr>
              <w:t>practices</w:t>
            </w:r>
            <w:proofErr w:type="spellEnd"/>
          </w:p>
        </w:tc>
      </w:tr>
      <w:tr w:rsidR="00752BF3" w14:paraId="49358715" w14:textId="77777777" w:rsidTr="2DB20FC4">
        <w:trPr>
          <w:trHeight w:val="300"/>
          <w:jc w:val="center"/>
        </w:trPr>
        <w:tc>
          <w:tcPr>
            <w:tcW w:w="5377" w:type="dxa"/>
            <w:tcBorders>
              <w:top w:val="single" w:sz="8" w:space="0" w:color="auto"/>
              <w:left w:val="single" w:sz="8" w:space="0" w:color="auto"/>
              <w:bottom w:val="single" w:sz="8" w:space="0" w:color="auto"/>
              <w:right w:val="single" w:sz="8" w:space="0" w:color="auto"/>
            </w:tcBorders>
            <w:tcMar>
              <w:left w:w="108" w:type="dxa"/>
              <w:right w:w="108" w:type="dxa"/>
            </w:tcMar>
          </w:tcPr>
          <w:p w14:paraId="697D221F" w14:textId="77777777" w:rsidR="00752BF3" w:rsidRPr="00D44E79" w:rsidRDefault="00752BF3" w:rsidP="00A91B53">
            <w:pPr>
              <w:spacing w:line="276" w:lineRule="auto"/>
              <w:rPr>
                <w:rFonts w:ascii="Garamond" w:eastAsia="Garamond" w:hAnsi="Garamond" w:cs="Garamond"/>
              </w:rPr>
            </w:pPr>
            <w:r w:rsidRPr="00D44E79">
              <w:rPr>
                <w:rFonts w:ascii="Garamond" w:eastAsia="Garamond" w:hAnsi="Garamond" w:cs="Garamond"/>
              </w:rPr>
              <w:t xml:space="preserve">Organiseren van reeks bijeenkomsten over integriteit (doorgeschoven vanuit werkplan 2025) </w:t>
            </w:r>
          </w:p>
          <w:p w14:paraId="4C11FC5C" w14:textId="4602336D" w:rsidR="00752BF3" w:rsidRPr="00D44E79" w:rsidRDefault="00752BF3" w:rsidP="009D1203">
            <w:pPr>
              <w:pStyle w:val="Lijstalinea"/>
              <w:numPr>
                <w:ilvl w:val="0"/>
                <w:numId w:val="12"/>
              </w:numPr>
              <w:spacing w:line="276" w:lineRule="auto"/>
              <w:rPr>
                <w:rFonts w:ascii="Garamond" w:eastAsia="Garamond" w:hAnsi="Garamond" w:cs="Garamond"/>
              </w:rPr>
            </w:pP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690B2332" w14:textId="476A45DA" w:rsidR="00752BF3" w:rsidRPr="00D44E79" w:rsidRDefault="00752BF3" w:rsidP="002E283A">
            <w:pPr>
              <w:rPr>
                <w:rFonts w:ascii="Garamond" w:eastAsia="Garamond" w:hAnsi="Garamond" w:cs="Garamond"/>
              </w:rPr>
            </w:pPr>
            <w:r w:rsidRPr="00D44E79">
              <w:rPr>
                <w:rFonts w:ascii="Garamond" w:eastAsia="Garamond" w:hAnsi="Garamond" w:cs="Garamond"/>
              </w:rPr>
              <w:t>Q2-Q</w:t>
            </w:r>
            <w:r w:rsidR="007750A1">
              <w:rPr>
                <w:rFonts w:ascii="Garamond" w:eastAsia="Garamond" w:hAnsi="Garamond" w:cs="Garamond"/>
              </w:rPr>
              <w:t>4</w:t>
            </w:r>
          </w:p>
        </w:tc>
      </w:tr>
      <w:tr w:rsidR="003626BF" w14:paraId="25B64F26" w14:textId="77777777" w:rsidTr="2DB20FC4">
        <w:trPr>
          <w:trHeight w:val="300"/>
          <w:jc w:val="center"/>
        </w:trPr>
        <w:tc>
          <w:tcPr>
            <w:tcW w:w="5377" w:type="dxa"/>
            <w:tcBorders>
              <w:top w:val="single" w:sz="8" w:space="0" w:color="auto"/>
              <w:left w:val="single" w:sz="8" w:space="0" w:color="auto"/>
              <w:bottom w:val="single" w:sz="8" w:space="0" w:color="auto"/>
              <w:right w:val="single" w:sz="8" w:space="0" w:color="auto"/>
            </w:tcBorders>
            <w:tcMar>
              <w:left w:w="108" w:type="dxa"/>
              <w:right w:w="108" w:type="dxa"/>
            </w:tcMar>
          </w:tcPr>
          <w:p w14:paraId="78A3E720" w14:textId="61AB95C0" w:rsidR="003626BF" w:rsidRPr="00D44E79" w:rsidRDefault="003626BF" w:rsidP="00A91B53">
            <w:pPr>
              <w:spacing w:line="276" w:lineRule="auto"/>
              <w:rPr>
                <w:rFonts w:ascii="Garamond" w:eastAsia="Garamond" w:hAnsi="Garamond" w:cs="Garamond"/>
              </w:rPr>
            </w:pPr>
            <w:r>
              <w:rPr>
                <w:rFonts w:ascii="Garamond" w:eastAsia="Garamond" w:hAnsi="Garamond" w:cs="Garamond"/>
              </w:rPr>
              <w:t xml:space="preserve">Opstellen advies themacommissie bestuurlijke samenwerking over </w:t>
            </w:r>
            <w:r w:rsidR="007E66F7" w:rsidRPr="007E66F7">
              <w:rPr>
                <w:rFonts w:ascii="Garamond" w:eastAsia="Garamond" w:hAnsi="Garamond" w:cs="Garamond"/>
              </w:rPr>
              <w:t>verantwoorden over samenwerking</w:t>
            </w:r>
            <w:r w:rsidR="007E66F7">
              <w:rPr>
                <w:rFonts w:ascii="Garamond" w:eastAsia="Garamond" w:hAnsi="Garamond" w:cs="Garamond"/>
              </w:rPr>
              <w:t xml:space="preserve"> in </w:t>
            </w:r>
            <w:r w:rsidR="00B83CE1">
              <w:rPr>
                <w:rFonts w:ascii="Garamond" w:eastAsia="Garamond" w:hAnsi="Garamond" w:cs="Garamond"/>
              </w:rPr>
              <w:t>h</w:t>
            </w:r>
            <w:r w:rsidR="007E66F7">
              <w:rPr>
                <w:rFonts w:ascii="Garamond" w:eastAsia="Garamond" w:hAnsi="Garamond" w:cs="Garamond"/>
              </w:rPr>
              <w:t>et jaarverslag</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42E6A78B" w14:textId="28DD7A90" w:rsidR="003626BF" w:rsidRPr="00D44E79" w:rsidRDefault="003626BF" w:rsidP="002E283A">
            <w:pPr>
              <w:rPr>
                <w:rFonts w:ascii="Garamond" w:eastAsia="Garamond" w:hAnsi="Garamond" w:cs="Garamond"/>
              </w:rPr>
            </w:pPr>
            <w:r>
              <w:rPr>
                <w:rFonts w:ascii="Garamond" w:eastAsia="Garamond" w:hAnsi="Garamond" w:cs="Garamond"/>
              </w:rPr>
              <w:t>Q1</w:t>
            </w:r>
          </w:p>
        </w:tc>
      </w:tr>
      <w:tr w:rsidR="00B935AD" w14:paraId="5926CCB3" w14:textId="77777777" w:rsidTr="2DB20FC4">
        <w:trPr>
          <w:trHeight w:val="300"/>
          <w:jc w:val="center"/>
        </w:trPr>
        <w:tc>
          <w:tcPr>
            <w:tcW w:w="5377" w:type="dxa"/>
            <w:tcBorders>
              <w:top w:val="single" w:sz="8" w:space="0" w:color="auto"/>
              <w:left w:val="single" w:sz="8" w:space="0" w:color="auto"/>
              <w:bottom w:val="single" w:sz="8" w:space="0" w:color="auto"/>
              <w:right w:val="single" w:sz="8" w:space="0" w:color="auto"/>
            </w:tcBorders>
            <w:tcMar>
              <w:left w:w="108" w:type="dxa"/>
              <w:right w:w="108" w:type="dxa"/>
            </w:tcMar>
          </w:tcPr>
          <w:p w14:paraId="385C06DD" w14:textId="77777777" w:rsidR="00B935AD" w:rsidRDefault="00B935AD" w:rsidP="003B290F">
            <w:pPr>
              <w:rPr>
                <w:rFonts w:ascii="Garamond" w:eastAsia="Garamond" w:hAnsi="Garamond" w:cs="Garamond"/>
              </w:rPr>
            </w:pPr>
            <w:r w:rsidRPr="00D44E79">
              <w:rPr>
                <w:rFonts w:ascii="Garamond" w:eastAsia="Garamond" w:hAnsi="Garamond" w:cs="Garamond"/>
              </w:rPr>
              <w:t>Opstellen van een wegwijzer/</w:t>
            </w:r>
            <w:proofErr w:type="spellStart"/>
            <w:r w:rsidRPr="00D44E79">
              <w:rPr>
                <w:rFonts w:ascii="Garamond" w:eastAsia="Garamond" w:hAnsi="Garamond" w:cs="Garamond"/>
              </w:rPr>
              <w:t>guidance</w:t>
            </w:r>
            <w:proofErr w:type="spellEnd"/>
          </w:p>
          <w:p w14:paraId="31239D00" w14:textId="4A70213E" w:rsidR="00235017" w:rsidRPr="00D44E79" w:rsidRDefault="00235017" w:rsidP="003B290F">
            <w:pPr>
              <w:rPr>
                <w:rFonts w:ascii="Garamond" w:eastAsia="Garamond" w:hAnsi="Garamond" w:cs="Garamond"/>
              </w:rPr>
            </w:pP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3E4ADDAB" w14:textId="158E56D4" w:rsidR="00B935AD" w:rsidRPr="00D44E79" w:rsidRDefault="00B935AD" w:rsidP="002E283A">
            <w:pPr>
              <w:rPr>
                <w:rFonts w:ascii="Garamond" w:eastAsia="Garamond" w:hAnsi="Garamond" w:cs="Garamond"/>
              </w:rPr>
            </w:pPr>
            <w:r w:rsidRPr="00D44E79">
              <w:rPr>
                <w:rFonts w:ascii="Garamond" w:eastAsia="Garamond" w:hAnsi="Garamond" w:cs="Garamond"/>
              </w:rPr>
              <w:t>Q3</w:t>
            </w:r>
          </w:p>
        </w:tc>
      </w:tr>
      <w:tr w:rsidR="00752BF3" w14:paraId="4E14539B" w14:textId="77777777" w:rsidTr="2DB20FC4">
        <w:trPr>
          <w:trHeight w:val="300"/>
          <w:jc w:val="center"/>
        </w:trPr>
        <w:tc>
          <w:tcPr>
            <w:tcW w:w="5377" w:type="dxa"/>
            <w:tcBorders>
              <w:top w:val="single" w:sz="8" w:space="0" w:color="auto"/>
              <w:left w:val="single" w:sz="8" w:space="0" w:color="auto"/>
              <w:bottom w:val="single" w:sz="8" w:space="0" w:color="auto"/>
              <w:right w:val="single" w:sz="8" w:space="0" w:color="auto"/>
            </w:tcBorders>
            <w:tcMar>
              <w:left w:w="108" w:type="dxa"/>
              <w:right w:w="108" w:type="dxa"/>
            </w:tcMar>
          </w:tcPr>
          <w:p w14:paraId="7CD83E24" w14:textId="77777777" w:rsidR="00752BF3" w:rsidRPr="00D44E79" w:rsidRDefault="00752BF3" w:rsidP="00036E47">
            <w:pPr>
              <w:spacing w:line="276" w:lineRule="auto"/>
              <w:rPr>
                <w:rFonts w:ascii="Garamond" w:eastAsia="Garamond" w:hAnsi="Garamond" w:cs="Garamond"/>
              </w:rPr>
            </w:pPr>
            <w:r w:rsidRPr="00D44E79">
              <w:rPr>
                <w:rFonts w:ascii="Garamond" w:eastAsia="Garamond" w:hAnsi="Garamond" w:cs="Garamond"/>
              </w:rPr>
              <w:t>Aandacht voor de code in leertrajecten van de VO-academie</w:t>
            </w:r>
          </w:p>
          <w:p w14:paraId="6B9B5581" w14:textId="77777777" w:rsidR="00752BF3" w:rsidRPr="00D44E79" w:rsidRDefault="00752BF3" w:rsidP="003B290F">
            <w:pPr>
              <w:rPr>
                <w:rFonts w:ascii="Garamond" w:eastAsia="Garamond" w:hAnsi="Garamond" w:cs="Garamond"/>
              </w:rPr>
            </w:pP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412C1373" w14:textId="5437E476" w:rsidR="00752BF3" w:rsidRPr="00D44E79" w:rsidRDefault="00752BF3" w:rsidP="002E283A">
            <w:pPr>
              <w:rPr>
                <w:rFonts w:ascii="Garamond" w:eastAsia="Garamond" w:hAnsi="Garamond" w:cs="Garamond"/>
              </w:rPr>
            </w:pPr>
            <w:r w:rsidRPr="00D44E79">
              <w:rPr>
                <w:rFonts w:ascii="Garamond" w:eastAsia="Garamond" w:hAnsi="Garamond" w:cs="Garamond"/>
              </w:rPr>
              <w:t>Q1-Q4 (in samenhang met de planning van de leertrajecten)</w:t>
            </w:r>
          </w:p>
        </w:tc>
      </w:tr>
      <w:tr w:rsidR="00752BF3" w14:paraId="2A6B07B1" w14:textId="77777777" w:rsidTr="2DB20FC4">
        <w:trPr>
          <w:trHeight w:val="300"/>
          <w:jc w:val="center"/>
        </w:trPr>
        <w:tc>
          <w:tcPr>
            <w:tcW w:w="8779" w:type="dxa"/>
            <w:gridSpan w:val="2"/>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3692D429" w14:textId="77777777" w:rsidR="00752BF3" w:rsidRPr="00D44E79" w:rsidRDefault="00752BF3" w:rsidP="002E283A">
            <w:pPr>
              <w:jc w:val="center"/>
              <w:rPr>
                <w:rFonts w:ascii="Garamond" w:eastAsia="Garamond" w:hAnsi="Garamond" w:cs="Garamond"/>
                <w:color w:val="000000" w:themeColor="text1"/>
              </w:rPr>
            </w:pPr>
            <w:r w:rsidRPr="00D44E79">
              <w:rPr>
                <w:rFonts w:ascii="Garamond" w:eastAsia="Garamond" w:hAnsi="Garamond" w:cs="Garamond"/>
                <w:b/>
                <w:bCs/>
                <w:color w:val="000000" w:themeColor="text1"/>
              </w:rPr>
              <w:t>Doelstelling 3: Het genereren van ruchtbaarheid voor de opdracht van de commissie</w:t>
            </w:r>
          </w:p>
        </w:tc>
      </w:tr>
      <w:tr w:rsidR="00752BF3" w:rsidRPr="00CD6B90" w14:paraId="0D0E92E7" w14:textId="77777777" w:rsidTr="2DB20FC4">
        <w:trPr>
          <w:trHeight w:val="300"/>
          <w:jc w:val="center"/>
        </w:trPr>
        <w:tc>
          <w:tcPr>
            <w:tcW w:w="5377" w:type="dxa"/>
            <w:tcBorders>
              <w:top w:val="single" w:sz="8" w:space="0" w:color="auto"/>
              <w:left w:val="single" w:sz="8" w:space="0" w:color="auto"/>
              <w:bottom w:val="single" w:sz="8" w:space="0" w:color="auto"/>
              <w:right w:val="single" w:sz="8" w:space="0" w:color="auto"/>
            </w:tcBorders>
            <w:tcMar>
              <w:left w:w="108" w:type="dxa"/>
              <w:right w:w="108" w:type="dxa"/>
            </w:tcMar>
          </w:tcPr>
          <w:p w14:paraId="74B71429" w14:textId="77777777" w:rsidR="00752BF3" w:rsidRDefault="00752BF3" w:rsidP="00FD62C7">
            <w:pPr>
              <w:rPr>
                <w:rFonts w:ascii="Garamond" w:eastAsia="Garamond" w:hAnsi="Garamond" w:cs="Garamond"/>
              </w:rPr>
            </w:pPr>
            <w:r w:rsidRPr="00D44E79">
              <w:rPr>
                <w:rFonts w:ascii="Garamond" w:eastAsia="Garamond" w:hAnsi="Garamond" w:cs="Garamond"/>
              </w:rPr>
              <w:t>Uitvoering communicatieplan schooljaar 2025-2026</w:t>
            </w:r>
          </w:p>
          <w:p w14:paraId="7A5B8F0B" w14:textId="5AB02401" w:rsidR="00235017" w:rsidRPr="00D44E79" w:rsidRDefault="00235017" w:rsidP="00FD62C7">
            <w:pPr>
              <w:rPr>
                <w:rFonts w:ascii="Garamond" w:eastAsia="Garamond" w:hAnsi="Garamond" w:cs="Garamond"/>
              </w:rPr>
            </w:pP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30F8C132" w14:textId="5BE97E97" w:rsidR="00752BF3" w:rsidRPr="00D44E79" w:rsidRDefault="00752BF3" w:rsidP="002E283A">
            <w:pPr>
              <w:rPr>
                <w:rFonts w:ascii="Garamond" w:eastAsia="Garamond" w:hAnsi="Garamond" w:cs="Garamond"/>
              </w:rPr>
            </w:pPr>
            <w:r w:rsidRPr="00D44E79">
              <w:rPr>
                <w:rFonts w:ascii="Garamond" w:eastAsia="Garamond" w:hAnsi="Garamond" w:cs="Garamond"/>
              </w:rPr>
              <w:t>Q1/Q2</w:t>
            </w:r>
          </w:p>
        </w:tc>
      </w:tr>
      <w:tr w:rsidR="00752BF3" w14:paraId="0BB6D4A6" w14:textId="77777777" w:rsidTr="2DB20FC4">
        <w:trPr>
          <w:trHeight w:val="300"/>
          <w:jc w:val="center"/>
        </w:trPr>
        <w:tc>
          <w:tcPr>
            <w:tcW w:w="5377" w:type="dxa"/>
            <w:tcBorders>
              <w:top w:val="single" w:sz="8" w:space="0" w:color="auto"/>
              <w:left w:val="single" w:sz="8" w:space="0" w:color="auto"/>
              <w:bottom w:val="single" w:sz="8" w:space="0" w:color="auto"/>
              <w:right w:val="single" w:sz="8" w:space="0" w:color="auto"/>
            </w:tcBorders>
            <w:tcMar>
              <w:left w:w="108" w:type="dxa"/>
              <w:right w:w="108" w:type="dxa"/>
            </w:tcMar>
          </w:tcPr>
          <w:p w14:paraId="01A3FA3B" w14:textId="77777777" w:rsidR="00752BF3" w:rsidRDefault="00752BF3" w:rsidP="002E283A">
            <w:pPr>
              <w:rPr>
                <w:rFonts w:ascii="Garamond" w:hAnsi="Garamond"/>
              </w:rPr>
            </w:pPr>
            <w:r w:rsidRPr="00D44E79">
              <w:rPr>
                <w:rFonts w:ascii="Garamond" w:hAnsi="Garamond"/>
              </w:rPr>
              <w:t>Opstellen communicatieplan 2026-2027</w:t>
            </w:r>
          </w:p>
          <w:p w14:paraId="03266D88" w14:textId="4A2776D6" w:rsidR="00235017" w:rsidRPr="00D44E79" w:rsidRDefault="00235017" w:rsidP="002E283A">
            <w:pPr>
              <w:rPr>
                <w:rFonts w:ascii="Garamond" w:hAnsi="Garamond"/>
              </w:rPr>
            </w:pP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7444A410" w14:textId="77777777" w:rsidR="00752BF3" w:rsidRPr="00D44E79" w:rsidRDefault="00752BF3" w:rsidP="002E283A">
            <w:pPr>
              <w:rPr>
                <w:rFonts w:ascii="Garamond" w:hAnsi="Garamond"/>
              </w:rPr>
            </w:pPr>
            <w:r w:rsidRPr="00D44E79">
              <w:rPr>
                <w:rFonts w:ascii="Garamond" w:eastAsia="Garamond" w:hAnsi="Garamond" w:cs="Garamond"/>
              </w:rPr>
              <w:t>Q2</w:t>
            </w:r>
          </w:p>
        </w:tc>
      </w:tr>
      <w:tr w:rsidR="00752BF3" w14:paraId="397DA300" w14:textId="77777777" w:rsidTr="2DB20FC4">
        <w:trPr>
          <w:trHeight w:val="300"/>
          <w:jc w:val="center"/>
        </w:trPr>
        <w:tc>
          <w:tcPr>
            <w:tcW w:w="5377" w:type="dxa"/>
            <w:tcBorders>
              <w:top w:val="single" w:sz="8" w:space="0" w:color="auto"/>
              <w:left w:val="single" w:sz="8" w:space="0" w:color="auto"/>
              <w:bottom w:val="single" w:sz="8" w:space="0" w:color="auto"/>
              <w:right w:val="single" w:sz="8" w:space="0" w:color="auto"/>
            </w:tcBorders>
            <w:tcMar>
              <w:left w:w="108" w:type="dxa"/>
              <w:right w:w="108" w:type="dxa"/>
            </w:tcMar>
          </w:tcPr>
          <w:p w14:paraId="00089EC1" w14:textId="0E38C57F" w:rsidR="00752BF3" w:rsidRPr="00D44E79" w:rsidRDefault="00CE031A" w:rsidP="002E283A">
            <w:pPr>
              <w:rPr>
                <w:rFonts w:ascii="Garamond" w:eastAsia="Garamond" w:hAnsi="Garamond" w:cs="Garamond"/>
              </w:rPr>
            </w:pPr>
            <w:r w:rsidRPr="00823136">
              <w:rPr>
                <w:rFonts w:ascii="Garamond" w:eastAsia="Garamond" w:hAnsi="Garamond" w:cs="Garamond"/>
              </w:rPr>
              <w:t>Informeren N</w:t>
            </w:r>
            <w:r w:rsidR="00E34612" w:rsidRPr="00823136">
              <w:rPr>
                <w:rFonts w:ascii="Garamond" w:eastAsia="Garamond" w:hAnsi="Garamond" w:cs="Garamond"/>
              </w:rPr>
              <w:t>ieuwe leden</w:t>
            </w:r>
            <w:r w:rsidRPr="00823136">
              <w:rPr>
                <w:rFonts w:ascii="Garamond" w:eastAsia="Garamond" w:hAnsi="Garamond" w:cs="Garamond"/>
              </w:rPr>
              <w:t xml:space="preserve"> over governancecode en commissie</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65BEF94C" w14:textId="77D472EE" w:rsidR="00752BF3" w:rsidRPr="00D44E79" w:rsidRDefault="00CE031A" w:rsidP="002E283A">
            <w:pPr>
              <w:rPr>
                <w:rFonts w:ascii="Garamond" w:eastAsia="Garamond" w:hAnsi="Garamond" w:cs="Garamond"/>
              </w:rPr>
            </w:pPr>
            <w:r>
              <w:rPr>
                <w:rFonts w:ascii="Garamond" w:eastAsia="Garamond" w:hAnsi="Garamond" w:cs="Garamond"/>
              </w:rPr>
              <w:t>Q2-Q4</w:t>
            </w:r>
          </w:p>
        </w:tc>
      </w:tr>
      <w:tr w:rsidR="00752BF3" w14:paraId="3A90CCEE" w14:textId="77777777" w:rsidTr="2DB20FC4">
        <w:trPr>
          <w:trHeight w:val="300"/>
          <w:jc w:val="center"/>
        </w:trPr>
        <w:tc>
          <w:tcPr>
            <w:tcW w:w="5377" w:type="dxa"/>
            <w:tcBorders>
              <w:top w:val="single" w:sz="8" w:space="0" w:color="auto"/>
              <w:left w:val="single" w:sz="8" w:space="0" w:color="auto"/>
              <w:bottom w:val="single" w:sz="8" w:space="0" w:color="auto"/>
              <w:right w:val="single" w:sz="8" w:space="0" w:color="auto"/>
            </w:tcBorders>
            <w:tcMar>
              <w:left w:w="108" w:type="dxa"/>
              <w:right w:w="108" w:type="dxa"/>
            </w:tcMar>
          </w:tcPr>
          <w:p w14:paraId="31E0EE90" w14:textId="77777777" w:rsidR="00752BF3" w:rsidRDefault="00752BF3" w:rsidP="002E283A">
            <w:pPr>
              <w:rPr>
                <w:rFonts w:ascii="Garamond" w:eastAsia="Garamond" w:hAnsi="Garamond" w:cs="Garamond"/>
              </w:rPr>
            </w:pPr>
            <w:r w:rsidRPr="00D44E79">
              <w:rPr>
                <w:rFonts w:ascii="Garamond" w:eastAsia="Garamond" w:hAnsi="Garamond" w:cs="Garamond"/>
              </w:rPr>
              <w:t>Aanwezigheid tijdens VO-congres</w:t>
            </w:r>
          </w:p>
          <w:p w14:paraId="2F721C17" w14:textId="0B0CB792" w:rsidR="00235017" w:rsidRPr="00D44E79" w:rsidRDefault="00235017" w:rsidP="002E283A">
            <w:pPr>
              <w:rPr>
                <w:rFonts w:ascii="Garamond" w:eastAsia="Garamond" w:hAnsi="Garamond" w:cs="Garamond"/>
              </w:rPr>
            </w:pP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47AC5820" w14:textId="77B757AE" w:rsidR="00752BF3" w:rsidRPr="00D44E79" w:rsidRDefault="00752BF3" w:rsidP="002E283A">
            <w:pPr>
              <w:rPr>
                <w:rFonts w:ascii="Garamond" w:eastAsia="Garamond" w:hAnsi="Garamond" w:cs="Garamond"/>
              </w:rPr>
            </w:pPr>
            <w:r w:rsidRPr="00D44E79">
              <w:rPr>
                <w:rFonts w:ascii="Garamond" w:eastAsia="Garamond" w:hAnsi="Garamond" w:cs="Garamond"/>
              </w:rPr>
              <w:t>Q1</w:t>
            </w:r>
          </w:p>
        </w:tc>
      </w:tr>
      <w:tr w:rsidR="00907844" w14:paraId="784D115B" w14:textId="77777777" w:rsidTr="2DB20FC4">
        <w:trPr>
          <w:trHeight w:val="300"/>
          <w:jc w:val="center"/>
        </w:trPr>
        <w:tc>
          <w:tcPr>
            <w:tcW w:w="5377" w:type="dxa"/>
            <w:tcBorders>
              <w:top w:val="single" w:sz="8" w:space="0" w:color="auto"/>
              <w:left w:val="single" w:sz="8" w:space="0" w:color="auto"/>
              <w:bottom w:val="single" w:sz="8" w:space="0" w:color="auto"/>
              <w:right w:val="single" w:sz="8" w:space="0" w:color="auto"/>
            </w:tcBorders>
            <w:tcMar>
              <w:left w:w="108" w:type="dxa"/>
              <w:right w:w="108" w:type="dxa"/>
            </w:tcMar>
          </w:tcPr>
          <w:p w14:paraId="18B117AC" w14:textId="665E0235" w:rsidR="00907844" w:rsidRPr="00D44E79" w:rsidRDefault="00907844" w:rsidP="002E283A">
            <w:pPr>
              <w:rPr>
                <w:rFonts w:ascii="Garamond" w:eastAsia="Garamond" w:hAnsi="Garamond" w:cs="Garamond"/>
              </w:rPr>
            </w:pPr>
            <w:r>
              <w:rPr>
                <w:rFonts w:ascii="Garamond" w:eastAsia="Garamond" w:hAnsi="Garamond" w:cs="Garamond"/>
              </w:rPr>
              <w:t>Communicatieplan: Artikelenreeks “Pas toe”</w:t>
            </w:r>
            <w:r w:rsidR="00E64513">
              <w:rPr>
                <w:rFonts w:ascii="Garamond" w:eastAsia="Garamond" w:hAnsi="Garamond" w:cs="Garamond"/>
              </w:rPr>
              <w:t>/ Principes”</w:t>
            </w:r>
            <w:r w:rsidR="00C67D17">
              <w:rPr>
                <w:rFonts w:ascii="Garamond" w:eastAsia="Garamond" w:hAnsi="Garamond" w:cs="Garamond"/>
              </w:rPr>
              <w:t>/</w:t>
            </w:r>
            <w:r w:rsidR="00E64513">
              <w:rPr>
                <w:rFonts w:ascii="Garamond" w:eastAsia="Garamond" w:hAnsi="Garamond" w:cs="Garamond"/>
              </w:rPr>
              <w:t xml:space="preserve"> </w:t>
            </w:r>
            <w:r w:rsidR="00C67D17">
              <w:rPr>
                <w:rFonts w:ascii="Garamond" w:eastAsia="Garamond" w:hAnsi="Garamond" w:cs="Garamond"/>
              </w:rPr>
              <w:t>po-vo</w:t>
            </w:r>
            <w:r w:rsidR="002475F2">
              <w:rPr>
                <w:rFonts w:ascii="Garamond" w:eastAsia="Garamond" w:hAnsi="Garamond" w:cs="Garamond"/>
              </w:rPr>
              <w:t xml:space="preserve"> (zie ook onder Doelstelling 1)</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5CE5D5EF" w14:textId="39D0A8A6" w:rsidR="00907844" w:rsidRPr="00D44E79" w:rsidRDefault="004C64A6" w:rsidP="002E283A">
            <w:pPr>
              <w:rPr>
                <w:rFonts w:ascii="Garamond" w:eastAsia="Garamond" w:hAnsi="Garamond" w:cs="Garamond"/>
              </w:rPr>
            </w:pPr>
            <w:r>
              <w:rPr>
                <w:rFonts w:ascii="Garamond" w:eastAsia="Garamond" w:hAnsi="Garamond" w:cs="Garamond"/>
              </w:rPr>
              <w:t>Q1-Q2</w:t>
            </w:r>
          </w:p>
        </w:tc>
      </w:tr>
      <w:tr w:rsidR="00D22955" w14:paraId="7401B9BD" w14:textId="77777777" w:rsidTr="2DB20FC4">
        <w:trPr>
          <w:trHeight w:val="300"/>
          <w:jc w:val="center"/>
        </w:trPr>
        <w:tc>
          <w:tcPr>
            <w:tcW w:w="5377" w:type="dxa"/>
            <w:tcBorders>
              <w:top w:val="single" w:sz="8" w:space="0" w:color="auto"/>
              <w:left w:val="single" w:sz="8" w:space="0" w:color="auto"/>
              <w:bottom w:val="single" w:sz="8" w:space="0" w:color="auto"/>
              <w:right w:val="single" w:sz="8" w:space="0" w:color="auto"/>
            </w:tcBorders>
            <w:tcMar>
              <w:left w:w="108" w:type="dxa"/>
              <w:right w:w="108" w:type="dxa"/>
            </w:tcMar>
          </w:tcPr>
          <w:p w14:paraId="3835522A" w14:textId="2A6210D3" w:rsidR="00D22955" w:rsidRDefault="00D22955" w:rsidP="002E283A">
            <w:pPr>
              <w:rPr>
                <w:rFonts w:ascii="Garamond" w:eastAsia="Garamond" w:hAnsi="Garamond" w:cs="Garamond"/>
              </w:rPr>
            </w:pPr>
            <w:proofErr w:type="gramStart"/>
            <w:r>
              <w:rPr>
                <w:rFonts w:ascii="Garamond" w:eastAsia="Garamond" w:hAnsi="Garamond" w:cs="Garamond"/>
              </w:rPr>
              <w:t xml:space="preserve">Communicatieplan: </w:t>
            </w:r>
            <w:r w:rsidR="006D0FA0">
              <w:rPr>
                <w:rFonts w:ascii="Garamond" w:eastAsia="Garamond" w:hAnsi="Garamond" w:cs="Garamond"/>
              </w:rPr>
              <w:t xml:space="preserve"> </w:t>
            </w:r>
            <w:r w:rsidR="00914A30" w:rsidRPr="00914A30">
              <w:rPr>
                <w:rFonts w:ascii="Garamond" w:eastAsia="Garamond" w:hAnsi="Garamond" w:cs="Garamond"/>
              </w:rPr>
              <w:t>Ingaan</w:t>
            </w:r>
            <w:proofErr w:type="gramEnd"/>
            <w:r w:rsidR="00914A30" w:rsidRPr="00914A30">
              <w:rPr>
                <w:rFonts w:ascii="Garamond" w:eastAsia="Garamond" w:hAnsi="Garamond" w:cs="Garamond"/>
              </w:rPr>
              <w:t xml:space="preserve"> op een actueel dilemma uit </w:t>
            </w:r>
            <w:r w:rsidR="002475F2">
              <w:rPr>
                <w:rFonts w:ascii="Garamond" w:eastAsia="Garamond" w:hAnsi="Garamond" w:cs="Garamond"/>
              </w:rPr>
              <w:t>de actualiteit (kan ook een andere sector betreffen).</w:t>
            </w:r>
            <w:r w:rsidR="00914A30">
              <w:rPr>
                <w:rFonts w:ascii="Garamond" w:eastAsia="Garamond" w:hAnsi="Garamond" w:cs="Garamond"/>
              </w:rPr>
              <w:t xml:space="preserve"> </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709DE25B" w14:textId="048C4544" w:rsidR="00D22955" w:rsidRDefault="001C019F" w:rsidP="002E283A">
            <w:pPr>
              <w:rPr>
                <w:rFonts w:ascii="Garamond" w:eastAsia="Garamond" w:hAnsi="Garamond" w:cs="Garamond"/>
              </w:rPr>
            </w:pPr>
            <w:r>
              <w:rPr>
                <w:rFonts w:ascii="Garamond" w:eastAsia="Garamond" w:hAnsi="Garamond" w:cs="Garamond"/>
              </w:rPr>
              <w:t>Q2</w:t>
            </w:r>
          </w:p>
        </w:tc>
      </w:tr>
      <w:tr w:rsidR="008E1F34" w14:paraId="29F0B7E7" w14:textId="77777777" w:rsidTr="2DB20FC4">
        <w:trPr>
          <w:trHeight w:val="300"/>
          <w:jc w:val="center"/>
        </w:trPr>
        <w:tc>
          <w:tcPr>
            <w:tcW w:w="5377" w:type="dxa"/>
            <w:tcBorders>
              <w:top w:val="single" w:sz="8" w:space="0" w:color="auto"/>
              <w:left w:val="single" w:sz="8" w:space="0" w:color="auto"/>
              <w:bottom w:val="single" w:sz="8" w:space="0" w:color="auto"/>
              <w:right w:val="single" w:sz="8" w:space="0" w:color="auto"/>
            </w:tcBorders>
            <w:tcMar>
              <w:left w:w="108" w:type="dxa"/>
              <w:right w:w="108" w:type="dxa"/>
            </w:tcMar>
          </w:tcPr>
          <w:p w14:paraId="693F5FF5" w14:textId="3C16B69B" w:rsidR="008E1F34" w:rsidRDefault="008E1F34" w:rsidP="002E283A">
            <w:pPr>
              <w:rPr>
                <w:rFonts w:ascii="Garamond" w:eastAsia="Garamond" w:hAnsi="Garamond" w:cs="Garamond"/>
              </w:rPr>
            </w:pPr>
            <w:r>
              <w:rPr>
                <w:rFonts w:ascii="Garamond" w:eastAsia="Garamond" w:hAnsi="Garamond" w:cs="Garamond"/>
              </w:rPr>
              <w:t>C</w:t>
            </w:r>
            <w:r w:rsidR="001C019F">
              <w:rPr>
                <w:rFonts w:ascii="Garamond" w:eastAsia="Garamond" w:hAnsi="Garamond" w:cs="Garamond"/>
              </w:rPr>
              <w:t>o</w:t>
            </w:r>
            <w:r>
              <w:rPr>
                <w:rFonts w:ascii="Garamond" w:eastAsia="Garamond" w:hAnsi="Garamond" w:cs="Garamond"/>
              </w:rPr>
              <w:t>mm</w:t>
            </w:r>
            <w:r w:rsidR="00B83CE1">
              <w:rPr>
                <w:rFonts w:ascii="Garamond" w:eastAsia="Garamond" w:hAnsi="Garamond" w:cs="Garamond"/>
              </w:rPr>
              <w:t>unicat</w:t>
            </w:r>
            <w:r w:rsidR="001C019F">
              <w:rPr>
                <w:rFonts w:ascii="Garamond" w:eastAsia="Garamond" w:hAnsi="Garamond" w:cs="Garamond"/>
              </w:rPr>
              <w:t>i</w:t>
            </w:r>
            <w:r w:rsidR="00B83CE1">
              <w:rPr>
                <w:rFonts w:ascii="Garamond" w:eastAsia="Garamond" w:hAnsi="Garamond" w:cs="Garamond"/>
              </w:rPr>
              <w:t>eplan: portret</w:t>
            </w:r>
            <w:r w:rsidR="001C019F">
              <w:rPr>
                <w:rFonts w:ascii="Garamond" w:eastAsia="Garamond" w:hAnsi="Garamond" w:cs="Garamond"/>
              </w:rPr>
              <w:t xml:space="preserve">reeks </w:t>
            </w:r>
            <w:r w:rsidR="00E64513">
              <w:rPr>
                <w:rFonts w:ascii="Garamond" w:eastAsia="Garamond" w:hAnsi="Garamond" w:cs="Garamond"/>
              </w:rPr>
              <w:t>commissieleden;</w:t>
            </w:r>
            <w:r w:rsidR="00EC0B3E">
              <w:rPr>
                <w:rFonts w:ascii="Garamond" w:eastAsia="Garamond" w:hAnsi="Garamond" w:cs="Garamond"/>
              </w:rPr>
              <w:t xml:space="preserve"> pagina op VO-raad aanpassen</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3F51387C" w14:textId="5173E2BC" w:rsidR="008E1F34" w:rsidRDefault="001C019F" w:rsidP="002E283A">
            <w:pPr>
              <w:rPr>
                <w:rFonts w:ascii="Garamond" w:eastAsia="Garamond" w:hAnsi="Garamond" w:cs="Garamond"/>
              </w:rPr>
            </w:pPr>
            <w:r>
              <w:rPr>
                <w:rFonts w:ascii="Garamond" w:eastAsia="Garamond" w:hAnsi="Garamond" w:cs="Garamond"/>
              </w:rPr>
              <w:t>Q2</w:t>
            </w:r>
          </w:p>
        </w:tc>
      </w:tr>
      <w:tr w:rsidR="00363CEA" w14:paraId="0BE9449C" w14:textId="77777777" w:rsidTr="2DB20FC4">
        <w:trPr>
          <w:trHeight w:val="300"/>
          <w:jc w:val="center"/>
        </w:trPr>
        <w:tc>
          <w:tcPr>
            <w:tcW w:w="5377" w:type="dxa"/>
            <w:tcBorders>
              <w:top w:val="single" w:sz="8" w:space="0" w:color="auto"/>
              <w:left w:val="single" w:sz="8" w:space="0" w:color="auto"/>
              <w:bottom w:val="single" w:sz="8" w:space="0" w:color="auto"/>
              <w:right w:val="single" w:sz="8" w:space="0" w:color="auto"/>
            </w:tcBorders>
            <w:tcMar>
              <w:left w:w="108" w:type="dxa"/>
              <w:right w:w="108" w:type="dxa"/>
            </w:tcMar>
          </w:tcPr>
          <w:p w14:paraId="1DD38AD0" w14:textId="102E96DB" w:rsidR="00363CEA" w:rsidRDefault="00363CEA" w:rsidP="002E283A">
            <w:pPr>
              <w:rPr>
                <w:rFonts w:ascii="Garamond" w:eastAsia="Garamond" w:hAnsi="Garamond" w:cs="Garamond"/>
              </w:rPr>
            </w:pPr>
            <w:r>
              <w:rPr>
                <w:rFonts w:ascii="Garamond" w:eastAsia="Garamond" w:hAnsi="Garamond" w:cs="Garamond"/>
              </w:rPr>
              <w:t xml:space="preserve">Communicatieplan: </w:t>
            </w:r>
            <w:proofErr w:type="spellStart"/>
            <w:r>
              <w:rPr>
                <w:rFonts w:ascii="Garamond" w:eastAsia="Garamond" w:hAnsi="Garamond" w:cs="Garamond"/>
              </w:rPr>
              <w:t>Gui</w:t>
            </w:r>
            <w:r w:rsidR="001C019F">
              <w:rPr>
                <w:rFonts w:ascii="Garamond" w:eastAsia="Garamond" w:hAnsi="Garamond" w:cs="Garamond"/>
              </w:rPr>
              <w:t>da</w:t>
            </w:r>
            <w:r>
              <w:rPr>
                <w:rFonts w:ascii="Garamond" w:eastAsia="Garamond" w:hAnsi="Garamond" w:cs="Garamond"/>
              </w:rPr>
              <w:t>nce</w:t>
            </w:r>
            <w:proofErr w:type="spellEnd"/>
            <w:r>
              <w:rPr>
                <w:rFonts w:ascii="Garamond" w:eastAsia="Garamond" w:hAnsi="Garamond" w:cs="Garamond"/>
              </w:rPr>
              <w:t xml:space="preserve"> (zie </w:t>
            </w:r>
            <w:r w:rsidR="002475F2">
              <w:rPr>
                <w:rFonts w:ascii="Garamond" w:eastAsia="Garamond" w:hAnsi="Garamond" w:cs="Garamond"/>
              </w:rPr>
              <w:t xml:space="preserve">ook </w:t>
            </w:r>
            <w:r>
              <w:rPr>
                <w:rFonts w:ascii="Garamond" w:eastAsia="Garamond" w:hAnsi="Garamond" w:cs="Garamond"/>
              </w:rPr>
              <w:t xml:space="preserve">onder </w:t>
            </w:r>
            <w:r w:rsidR="002475F2">
              <w:rPr>
                <w:rFonts w:ascii="Garamond" w:eastAsia="Garamond" w:hAnsi="Garamond" w:cs="Garamond"/>
              </w:rPr>
              <w:t>D</w:t>
            </w:r>
            <w:r w:rsidR="001C019F">
              <w:rPr>
                <w:rFonts w:ascii="Garamond" w:eastAsia="Garamond" w:hAnsi="Garamond" w:cs="Garamond"/>
              </w:rPr>
              <w:t>oelstelling</w:t>
            </w:r>
            <w:r>
              <w:rPr>
                <w:rFonts w:ascii="Garamond" w:eastAsia="Garamond" w:hAnsi="Garamond" w:cs="Garamond"/>
              </w:rPr>
              <w:t xml:space="preserve"> </w:t>
            </w:r>
            <w:r w:rsidR="001C019F">
              <w:rPr>
                <w:rFonts w:ascii="Garamond" w:eastAsia="Garamond" w:hAnsi="Garamond" w:cs="Garamond"/>
              </w:rPr>
              <w:t>2)</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578106A8" w14:textId="2DFBE42D" w:rsidR="00363CEA" w:rsidRDefault="001C019F" w:rsidP="002E283A">
            <w:pPr>
              <w:rPr>
                <w:rFonts w:ascii="Garamond" w:eastAsia="Garamond" w:hAnsi="Garamond" w:cs="Garamond"/>
              </w:rPr>
            </w:pPr>
            <w:r>
              <w:rPr>
                <w:rFonts w:ascii="Garamond" w:eastAsia="Garamond" w:hAnsi="Garamond" w:cs="Garamond"/>
              </w:rPr>
              <w:t>Q3</w:t>
            </w:r>
          </w:p>
        </w:tc>
      </w:tr>
      <w:tr w:rsidR="00E727BC" w14:paraId="2B95B328" w14:textId="77777777" w:rsidTr="2DB20FC4">
        <w:trPr>
          <w:trHeight w:val="300"/>
          <w:jc w:val="center"/>
        </w:trPr>
        <w:tc>
          <w:tcPr>
            <w:tcW w:w="5377" w:type="dxa"/>
            <w:tcBorders>
              <w:top w:val="single" w:sz="8" w:space="0" w:color="auto"/>
              <w:left w:val="single" w:sz="8" w:space="0" w:color="auto"/>
              <w:bottom w:val="single" w:sz="8" w:space="0" w:color="auto"/>
              <w:right w:val="single" w:sz="8" w:space="0" w:color="auto"/>
            </w:tcBorders>
            <w:tcMar>
              <w:left w:w="108" w:type="dxa"/>
              <w:right w:w="108" w:type="dxa"/>
            </w:tcMar>
          </w:tcPr>
          <w:p w14:paraId="1BF44B46" w14:textId="6CB4895F" w:rsidR="00E727BC" w:rsidRDefault="00E727BC" w:rsidP="00E727BC">
            <w:pPr>
              <w:rPr>
                <w:rFonts w:ascii="Garamond" w:eastAsia="Garamond" w:hAnsi="Garamond" w:cs="Garamond"/>
              </w:rPr>
            </w:pP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05F88F14" w14:textId="4D66E02D" w:rsidR="00E727BC" w:rsidRDefault="00E727BC" w:rsidP="002E283A">
            <w:pPr>
              <w:rPr>
                <w:rFonts w:ascii="Garamond" w:eastAsia="Garamond" w:hAnsi="Garamond" w:cs="Garamond"/>
              </w:rPr>
            </w:pPr>
          </w:p>
        </w:tc>
      </w:tr>
      <w:tr w:rsidR="00752BF3" w14:paraId="71AF2E0B" w14:textId="77777777" w:rsidTr="2DB20FC4">
        <w:trPr>
          <w:trHeight w:val="180"/>
          <w:jc w:val="center"/>
        </w:trPr>
        <w:tc>
          <w:tcPr>
            <w:tcW w:w="8779" w:type="dxa"/>
            <w:gridSpan w:val="2"/>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23E316C3" w14:textId="77777777" w:rsidR="00752BF3" w:rsidRPr="00D44E79" w:rsidRDefault="00752BF3" w:rsidP="002E283A">
            <w:pPr>
              <w:jc w:val="center"/>
              <w:rPr>
                <w:rFonts w:ascii="Garamond" w:hAnsi="Garamond"/>
              </w:rPr>
            </w:pPr>
            <w:r w:rsidRPr="00D44E79">
              <w:rPr>
                <w:rFonts w:ascii="Garamond" w:eastAsia="Garamond" w:hAnsi="Garamond" w:cs="Garamond"/>
                <w:b/>
                <w:bCs/>
                <w:color w:val="000000" w:themeColor="text1"/>
              </w:rPr>
              <w:t>Doelstelling 4: De (door)ontwikkeling en professionalisering van de commissie</w:t>
            </w:r>
          </w:p>
        </w:tc>
      </w:tr>
      <w:tr w:rsidR="00752BF3" w14:paraId="280F1357" w14:textId="77777777" w:rsidTr="2DB20FC4">
        <w:trPr>
          <w:trHeight w:val="300"/>
          <w:jc w:val="center"/>
        </w:trPr>
        <w:tc>
          <w:tcPr>
            <w:tcW w:w="5377" w:type="dxa"/>
            <w:tcBorders>
              <w:top w:val="single" w:sz="8" w:space="0" w:color="auto"/>
              <w:left w:val="single" w:sz="8" w:space="0" w:color="auto"/>
              <w:bottom w:val="single" w:sz="8" w:space="0" w:color="auto"/>
              <w:right w:val="single" w:sz="8" w:space="0" w:color="auto"/>
            </w:tcBorders>
            <w:tcMar>
              <w:left w:w="108" w:type="dxa"/>
              <w:right w:w="108" w:type="dxa"/>
            </w:tcMar>
          </w:tcPr>
          <w:p w14:paraId="5CF35385" w14:textId="77777777" w:rsidR="00752BF3" w:rsidRDefault="00752BF3" w:rsidP="002E283A">
            <w:pPr>
              <w:rPr>
                <w:rFonts w:ascii="Garamond" w:hAnsi="Garamond"/>
              </w:rPr>
            </w:pPr>
            <w:r w:rsidRPr="00D44E79">
              <w:rPr>
                <w:rFonts w:ascii="Garamond" w:hAnsi="Garamond"/>
              </w:rPr>
              <w:t>Verkennen positionering met de PO-Raad binnen de governancecommissie</w:t>
            </w:r>
          </w:p>
          <w:p w14:paraId="688647D1" w14:textId="2944D9C2" w:rsidR="00235017" w:rsidRPr="00D44E79" w:rsidRDefault="00235017" w:rsidP="002E283A">
            <w:pPr>
              <w:rPr>
                <w:rFonts w:ascii="Garamond" w:hAnsi="Garamond"/>
              </w:rPr>
            </w:pP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027E0574" w14:textId="17A1B4A5" w:rsidR="00752BF3" w:rsidRPr="00D44E79" w:rsidRDefault="00752BF3" w:rsidP="002E283A">
            <w:pPr>
              <w:rPr>
                <w:rFonts w:ascii="Garamond" w:hAnsi="Garamond"/>
              </w:rPr>
            </w:pPr>
            <w:r w:rsidRPr="00D44E79">
              <w:rPr>
                <w:rFonts w:ascii="Garamond" w:hAnsi="Garamond"/>
              </w:rPr>
              <w:t>Q2-Q4</w:t>
            </w:r>
          </w:p>
        </w:tc>
      </w:tr>
      <w:tr w:rsidR="00752BF3" w14:paraId="56DAADE8" w14:textId="77777777" w:rsidTr="2DB20FC4">
        <w:trPr>
          <w:trHeight w:val="300"/>
          <w:jc w:val="center"/>
        </w:trPr>
        <w:tc>
          <w:tcPr>
            <w:tcW w:w="5377" w:type="dxa"/>
            <w:tcBorders>
              <w:top w:val="single" w:sz="8" w:space="0" w:color="auto"/>
              <w:left w:val="single" w:sz="8" w:space="0" w:color="auto"/>
              <w:bottom w:val="single" w:sz="8" w:space="0" w:color="auto"/>
              <w:right w:val="single" w:sz="8" w:space="0" w:color="auto"/>
            </w:tcBorders>
            <w:tcMar>
              <w:left w:w="108" w:type="dxa"/>
              <w:right w:w="108" w:type="dxa"/>
            </w:tcMar>
          </w:tcPr>
          <w:p w14:paraId="14E92B58" w14:textId="287848AB" w:rsidR="00752BF3" w:rsidRPr="00D44E79" w:rsidRDefault="00752BF3" w:rsidP="003A4D7F">
            <w:pPr>
              <w:spacing w:line="276" w:lineRule="auto"/>
              <w:rPr>
                <w:rFonts w:ascii="Garamond" w:eastAsia="Garamond" w:hAnsi="Garamond" w:cs="Garamond"/>
              </w:rPr>
            </w:pPr>
            <w:r w:rsidRPr="00D44E79">
              <w:rPr>
                <w:rFonts w:ascii="Garamond" w:eastAsia="Garamond" w:hAnsi="Garamond" w:cs="Garamond"/>
              </w:rPr>
              <w:t>Versterken samenwerking met VTO3, gericht op doelgroep intern toezichthouders</w:t>
            </w:r>
          </w:p>
          <w:p w14:paraId="6565AC2C" w14:textId="042830EA" w:rsidR="00752BF3" w:rsidRPr="00D44E79" w:rsidRDefault="00752BF3" w:rsidP="002E283A">
            <w:pPr>
              <w:rPr>
                <w:rFonts w:ascii="Garamond" w:eastAsia="Garamond" w:hAnsi="Garamond" w:cs="Garamond"/>
              </w:rPr>
            </w:pP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088AFD56" w14:textId="0D59651A" w:rsidR="00752BF3" w:rsidRPr="00D44E79" w:rsidRDefault="00752BF3" w:rsidP="002E283A">
            <w:pPr>
              <w:rPr>
                <w:rFonts w:ascii="Garamond" w:hAnsi="Garamond"/>
              </w:rPr>
            </w:pPr>
            <w:r w:rsidRPr="00D44E79">
              <w:rPr>
                <w:rFonts w:ascii="Garamond" w:eastAsia="Garamond" w:hAnsi="Garamond" w:cs="Garamond"/>
              </w:rPr>
              <w:t>Q2</w:t>
            </w:r>
            <w:r w:rsidR="00B24957">
              <w:rPr>
                <w:rFonts w:ascii="Garamond" w:eastAsia="Garamond" w:hAnsi="Garamond" w:cs="Garamond"/>
              </w:rPr>
              <w:t>/Q3</w:t>
            </w:r>
          </w:p>
        </w:tc>
      </w:tr>
      <w:tr w:rsidR="008D5C69" w14:paraId="08B971A6" w14:textId="77777777" w:rsidTr="2DB20FC4">
        <w:trPr>
          <w:trHeight w:val="300"/>
          <w:jc w:val="center"/>
        </w:trPr>
        <w:tc>
          <w:tcPr>
            <w:tcW w:w="5377" w:type="dxa"/>
            <w:tcBorders>
              <w:top w:val="single" w:sz="8" w:space="0" w:color="auto"/>
              <w:left w:val="single" w:sz="8" w:space="0" w:color="auto"/>
              <w:bottom w:val="single" w:sz="8" w:space="0" w:color="auto"/>
              <w:right w:val="single" w:sz="8" w:space="0" w:color="auto"/>
            </w:tcBorders>
            <w:tcMar>
              <w:left w:w="108" w:type="dxa"/>
              <w:right w:w="108" w:type="dxa"/>
            </w:tcMar>
          </w:tcPr>
          <w:p w14:paraId="5EECA73C" w14:textId="17354E1D" w:rsidR="008D5C69" w:rsidRPr="00D44E79" w:rsidRDefault="008D5C69" w:rsidP="003A4D7F">
            <w:pPr>
              <w:spacing w:line="276" w:lineRule="auto"/>
              <w:rPr>
                <w:rFonts w:ascii="Garamond" w:eastAsia="Garamond" w:hAnsi="Garamond" w:cs="Garamond"/>
              </w:rPr>
            </w:pPr>
            <w:r>
              <w:rPr>
                <w:rFonts w:ascii="Garamond" w:eastAsia="Garamond" w:hAnsi="Garamond" w:cs="Garamond"/>
              </w:rPr>
              <w:t xml:space="preserve">Bespreking van voorbeelden </w:t>
            </w:r>
            <w:r w:rsidR="00581D97">
              <w:rPr>
                <w:rFonts w:ascii="Garamond" w:eastAsia="Garamond" w:hAnsi="Garamond" w:cs="Garamond"/>
              </w:rPr>
              <w:t>van zelfregulering</w:t>
            </w:r>
            <w:r w:rsidR="00FE1691">
              <w:rPr>
                <w:rFonts w:ascii="Garamond" w:eastAsia="Garamond" w:hAnsi="Garamond" w:cs="Garamond"/>
              </w:rPr>
              <w:t>/</w:t>
            </w:r>
            <w:proofErr w:type="spellStart"/>
            <w:r w:rsidR="00FE1691">
              <w:rPr>
                <w:rFonts w:ascii="Garamond" w:eastAsia="Garamond" w:hAnsi="Garamond" w:cs="Garamond"/>
              </w:rPr>
              <w:t>governancodes</w:t>
            </w:r>
            <w:proofErr w:type="spellEnd"/>
            <w:r w:rsidR="00581D97">
              <w:rPr>
                <w:rFonts w:ascii="Garamond" w:eastAsia="Garamond" w:hAnsi="Garamond" w:cs="Garamond"/>
              </w:rPr>
              <w:t xml:space="preserve"> in andere sectoren (zoals zorg of cultuur)</w:t>
            </w:r>
            <w:r w:rsidR="00FE1691">
              <w:rPr>
                <w:rFonts w:ascii="Garamond" w:eastAsia="Garamond" w:hAnsi="Garamond" w:cs="Garamond"/>
              </w:rPr>
              <w:t xml:space="preserve"> en relevantie voor het VO</w:t>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37D886D5" w14:textId="2AADF77D" w:rsidR="008D5C69" w:rsidRPr="00D44E79" w:rsidRDefault="00581D97" w:rsidP="002E283A">
            <w:pPr>
              <w:rPr>
                <w:rFonts w:ascii="Garamond" w:eastAsia="Garamond" w:hAnsi="Garamond" w:cs="Garamond"/>
              </w:rPr>
            </w:pPr>
            <w:r>
              <w:rPr>
                <w:rFonts w:ascii="Garamond" w:eastAsia="Garamond" w:hAnsi="Garamond" w:cs="Garamond"/>
              </w:rPr>
              <w:t>Q2/Q3</w:t>
            </w:r>
          </w:p>
        </w:tc>
      </w:tr>
    </w:tbl>
    <w:p w14:paraId="3971A0C5" w14:textId="75CEF582" w:rsidR="002A58DD" w:rsidRDefault="002A58DD" w:rsidP="6F7A033B">
      <w:pPr>
        <w:spacing w:line="276" w:lineRule="auto"/>
        <w:rPr>
          <w:rFonts w:ascii="Garamond" w:eastAsia="Garamond" w:hAnsi="Garamond" w:cs="Garamond"/>
          <w:b/>
          <w:bCs/>
        </w:rPr>
      </w:pPr>
    </w:p>
    <w:p w14:paraId="684C0783" w14:textId="75F6E168" w:rsidR="002A58DD" w:rsidRDefault="002A58DD" w:rsidP="09715539">
      <w:pPr>
        <w:spacing w:line="278" w:lineRule="auto"/>
      </w:pPr>
    </w:p>
    <w:p w14:paraId="7B5CAEB5" w14:textId="0FF5521C" w:rsidR="002A58DD" w:rsidRPr="005944A1" w:rsidRDefault="005944A1">
      <w:pPr>
        <w:rPr>
          <w:rFonts w:ascii="Garamond" w:hAnsi="Garamond"/>
        </w:rPr>
      </w:pPr>
      <w:r w:rsidRPr="005944A1">
        <w:rPr>
          <w:rFonts w:ascii="Garamond" w:hAnsi="Garamond"/>
        </w:rPr>
        <w:t>Vastgesteld in het overleg van de CCBB-VO van 15 april 2026</w:t>
      </w:r>
    </w:p>
    <w:sectPr w:rsidR="002A58DD" w:rsidRPr="005944A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7FDF5" w14:textId="77777777" w:rsidR="008C07B6" w:rsidRDefault="008C07B6">
      <w:pPr>
        <w:spacing w:after="0" w:line="240" w:lineRule="auto"/>
      </w:pPr>
      <w:r>
        <w:separator/>
      </w:r>
    </w:p>
  </w:endnote>
  <w:endnote w:type="continuationSeparator" w:id="0">
    <w:p w14:paraId="6514ED1A" w14:textId="77777777" w:rsidR="008C07B6" w:rsidRDefault="008C07B6">
      <w:pPr>
        <w:spacing w:after="0" w:line="240" w:lineRule="auto"/>
      </w:pPr>
      <w:r>
        <w:continuationSeparator/>
      </w:r>
    </w:p>
  </w:endnote>
  <w:endnote w:type="continuationNotice" w:id="1">
    <w:p w14:paraId="10F98E2B" w14:textId="77777777" w:rsidR="008C07B6" w:rsidRDefault="008C07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quot;Garamond&quot;,serif">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069990"/>
      <w:docPartObj>
        <w:docPartGallery w:val="Page Numbers (Bottom of Page)"/>
        <w:docPartUnique/>
      </w:docPartObj>
    </w:sdtPr>
    <w:sdtEndPr/>
    <w:sdtContent>
      <w:p w14:paraId="21F13042" w14:textId="2BDEEB37" w:rsidR="004B2BE0" w:rsidRDefault="004B2BE0">
        <w:pPr>
          <w:pStyle w:val="Voettekst"/>
          <w:jc w:val="right"/>
        </w:pPr>
        <w:r>
          <w:fldChar w:fldCharType="begin"/>
        </w:r>
        <w:r>
          <w:instrText>PAGE   \* MERGEFORMAT</w:instrText>
        </w:r>
        <w:r>
          <w:fldChar w:fldCharType="separate"/>
        </w:r>
        <w:r>
          <w:t>2</w:t>
        </w:r>
        <w:r>
          <w:fldChar w:fldCharType="end"/>
        </w:r>
      </w:p>
    </w:sdtContent>
  </w:sdt>
  <w:p w14:paraId="3730CB9C" w14:textId="7FEBBB54" w:rsidR="123738AF" w:rsidRDefault="123738AF" w:rsidP="123738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74320" w14:textId="77777777" w:rsidR="008C07B6" w:rsidRDefault="008C07B6">
      <w:pPr>
        <w:spacing w:after="0" w:line="240" w:lineRule="auto"/>
      </w:pPr>
      <w:r>
        <w:separator/>
      </w:r>
    </w:p>
  </w:footnote>
  <w:footnote w:type="continuationSeparator" w:id="0">
    <w:p w14:paraId="5CCF9FF8" w14:textId="77777777" w:rsidR="008C07B6" w:rsidRDefault="008C07B6">
      <w:pPr>
        <w:spacing w:after="0" w:line="240" w:lineRule="auto"/>
      </w:pPr>
      <w:r>
        <w:continuationSeparator/>
      </w:r>
    </w:p>
  </w:footnote>
  <w:footnote w:type="continuationNotice" w:id="1">
    <w:p w14:paraId="30BEB5CD" w14:textId="77777777" w:rsidR="008C07B6" w:rsidRDefault="008C07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23738AF" w14:paraId="28B002AD" w14:textId="77777777" w:rsidTr="123738AF">
      <w:trPr>
        <w:trHeight w:val="300"/>
      </w:trPr>
      <w:tc>
        <w:tcPr>
          <w:tcW w:w="3005" w:type="dxa"/>
        </w:tcPr>
        <w:p w14:paraId="07DCF2B5" w14:textId="1245237B" w:rsidR="123738AF" w:rsidRDefault="123738AF" w:rsidP="123738AF">
          <w:pPr>
            <w:pStyle w:val="Koptekst"/>
            <w:ind w:left="-115"/>
          </w:pPr>
        </w:p>
      </w:tc>
      <w:tc>
        <w:tcPr>
          <w:tcW w:w="3005" w:type="dxa"/>
        </w:tcPr>
        <w:p w14:paraId="3905916F" w14:textId="6976BA98" w:rsidR="123738AF" w:rsidRDefault="123738AF" w:rsidP="123738AF">
          <w:pPr>
            <w:pStyle w:val="Koptekst"/>
            <w:jc w:val="center"/>
          </w:pPr>
        </w:p>
      </w:tc>
      <w:tc>
        <w:tcPr>
          <w:tcW w:w="3005" w:type="dxa"/>
        </w:tcPr>
        <w:p w14:paraId="08455FC2" w14:textId="1805AA24" w:rsidR="123738AF" w:rsidRDefault="123738AF" w:rsidP="123738AF">
          <w:pPr>
            <w:pStyle w:val="Koptekst"/>
            <w:ind w:right="-115"/>
            <w:jc w:val="right"/>
          </w:pPr>
        </w:p>
      </w:tc>
    </w:tr>
  </w:tbl>
  <w:p w14:paraId="676B5058" w14:textId="27D10A28" w:rsidR="123738AF" w:rsidRDefault="123738AF" w:rsidP="123738AF">
    <w:pPr>
      <w:pStyle w:val="Kopteks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F52C"/>
    <w:multiLevelType w:val="hybridMultilevel"/>
    <w:tmpl w:val="4928ED4C"/>
    <w:lvl w:ilvl="0" w:tplc="0626310C">
      <w:numFmt w:val="decimal"/>
      <w:lvlText w:val="%1."/>
      <w:lvlJc w:val="left"/>
      <w:pPr>
        <w:ind w:left="720" w:hanging="360"/>
      </w:pPr>
    </w:lvl>
    <w:lvl w:ilvl="1" w:tplc="2594139C">
      <w:start w:val="1"/>
      <w:numFmt w:val="lowerLetter"/>
      <w:lvlText w:val="%2."/>
      <w:lvlJc w:val="left"/>
      <w:pPr>
        <w:ind w:left="1440" w:hanging="360"/>
      </w:pPr>
    </w:lvl>
    <w:lvl w:ilvl="2" w:tplc="A5A8970C">
      <w:start w:val="1"/>
      <w:numFmt w:val="lowerRoman"/>
      <w:lvlText w:val="%3."/>
      <w:lvlJc w:val="right"/>
      <w:pPr>
        <w:ind w:left="2160" w:hanging="180"/>
      </w:pPr>
    </w:lvl>
    <w:lvl w:ilvl="3" w:tplc="0F70A88A">
      <w:start w:val="1"/>
      <w:numFmt w:val="decimal"/>
      <w:lvlText w:val="%4."/>
      <w:lvlJc w:val="left"/>
      <w:pPr>
        <w:ind w:left="2880" w:hanging="360"/>
      </w:pPr>
    </w:lvl>
    <w:lvl w:ilvl="4" w:tplc="211A53E0">
      <w:start w:val="1"/>
      <w:numFmt w:val="lowerLetter"/>
      <w:lvlText w:val="%5."/>
      <w:lvlJc w:val="left"/>
      <w:pPr>
        <w:ind w:left="3600" w:hanging="360"/>
      </w:pPr>
    </w:lvl>
    <w:lvl w:ilvl="5" w:tplc="258CF1C8">
      <w:start w:val="1"/>
      <w:numFmt w:val="lowerRoman"/>
      <w:lvlText w:val="%6."/>
      <w:lvlJc w:val="right"/>
      <w:pPr>
        <w:ind w:left="4320" w:hanging="180"/>
      </w:pPr>
    </w:lvl>
    <w:lvl w:ilvl="6" w:tplc="1DAA6260">
      <w:start w:val="1"/>
      <w:numFmt w:val="decimal"/>
      <w:lvlText w:val="%7."/>
      <w:lvlJc w:val="left"/>
      <w:pPr>
        <w:ind w:left="5040" w:hanging="360"/>
      </w:pPr>
    </w:lvl>
    <w:lvl w:ilvl="7" w:tplc="935220EC">
      <w:start w:val="1"/>
      <w:numFmt w:val="lowerLetter"/>
      <w:lvlText w:val="%8."/>
      <w:lvlJc w:val="left"/>
      <w:pPr>
        <w:ind w:left="5760" w:hanging="360"/>
      </w:pPr>
    </w:lvl>
    <w:lvl w:ilvl="8" w:tplc="43CE96EC">
      <w:start w:val="1"/>
      <w:numFmt w:val="lowerRoman"/>
      <w:lvlText w:val="%9."/>
      <w:lvlJc w:val="right"/>
      <w:pPr>
        <w:ind w:left="6480" w:hanging="180"/>
      </w:pPr>
    </w:lvl>
  </w:abstractNum>
  <w:abstractNum w:abstractNumId="1" w15:restartNumberingAfterBreak="0">
    <w:nsid w:val="0BF0D3F8"/>
    <w:multiLevelType w:val="hybridMultilevel"/>
    <w:tmpl w:val="074A0B72"/>
    <w:lvl w:ilvl="0" w:tplc="95EC0444">
      <w:start w:val="1"/>
      <w:numFmt w:val="decimal"/>
      <w:lvlText w:val="%1."/>
      <w:lvlJc w:val="left"/>
      <w:pPr>
        <w:ind w:left="720" w:hanging="360"/>
      </w:pPr>
    </w:lvl>
    <w:lvl w:ilvl="1" w:tplc="F90AB014">
      <w:start w:val="1"/>
      <w:numFmt w:val="lowerLetter"/>
      <w:lvlText w:val="%2."/>
      <w:lvlJc w:val="left"/>
      <w:pPr>
        <w:ind w:left="1440" w:hanging="360"/>
      </w:pPr>
    </w:lvl>
    <w:lvl w:ilvl="2" w:tplc="A2E4A1CC">
      <w:start w:val="1"/>
      <w:numFmt w:val="lowerRoman"/>
      <w:lvlText w:val="%3."/>
      <w:lvlJc w:val="right"/>
      <w:pPr>
        <w:ind w:left="2160" w:hanging="180"/>
      </w:pPr>
    </w:lvl>
    <w:lvl w:ilvl="3" w:tplc="7D5EF22C">
      <w:start w:val="1"/>
      <w:numFmt w:val="decimal"/>
      <w:lvlText w:val="%4."/>
      <w:lvlJc w:val="left"/>
      <w:pPr>
        <w:ind w:left="2880" w:hanging="360"/>
      </w:pPr>
    </w:lvl>
    <w:lvl w:ilvl="4" w:tplc="2E12ED0E">
      <w:start w:val="1"/>
      <w:numFmt w:val="lowerLetter"/>
      <w:lvlText w:val="%5."/>
      <w:lvlJc w:val="left"/>
      <w:pPr>
        <w:ind w:left="3600" w:hanging="360"/>
      </w:pPr>
    </w:lvl>
    <w:lvl w:ilvl="5" w:tplc="D11E1044">
      <w:start w:val="1"/>
      <w:numFmt w:val="lowerRoman"/>
      <w:lvlText w:val="%6."/>
      <w:lvlJc w:val="right"/>
      <w:pPr>
        <w:ind w:left="4320" w:hanging="180"/>
      </w:pPr>
    </w:lvl>
    <w:lvl w:ilvl="6" w:tplc="7CFC45CC">
      <w:start w:val="1"/>
      <w:numFmt w:val="decimal"/>
      <w:lvlText w:val="%7."/>
      <w:lvlJc w:val="left"/>
      <w:pPr>
        <w:ind w:left="5040" w:hanging="360"/>
      </w:pPr>
    </w:lvl>
    <w:lvl w:ilvl="7" w:tplc="0D4A2FB2">
      <w:start w:val="1"/>
      <w:numFmt w:val="lowerLetter"/>
      <w:lvlText w:val="%8."/>
      <w:lvlJc w:val="left"/>
      <w:pPr>
        <w:ind w:left="5760" w:hanging="360"/>
      </w:pPr>
    </w:lvl>
    <w:lvl w:ilvl="8" w:tplc="47724B2C">
      <w:start w:val="1"/>
      <w:numFmt w:val="lowerRoman"/>
      <w:lvlText w:val="%9."/>
      <w:lvlJc w:val="right"/>
      <w:pPr>
        <w:ind w:left="6480" w:hanging="180"/>
      </w:pPr>
    </w:lvl>
  </w:abstractNum>
  <w:abstractNum w:abstractNumId="2" w15:restartNumberingAfterBreak="0">
    <w:nsid w:val="11FF7792"/>
    <w:multiLevelType w:val="hybridMultilevel"/>
    <w:tmpl w:val="456232BE"/>
    <w:lvl w:ilvl="0" w:tplc="16A28AB0">
      <w:start w:val="1"/>
      <w:numFmt w:val="bullet"/>
      <w:lvlText w:val="-"/>
      <w:lvlJc w:val="left"/>
      <w:pPr>
        <w:ind w:left="720" w:hanging="360"/>
      </w:pPr>
      <w:rPr>
        <w:rFonts w:ascii="Aptos" w:hAnsi="Aptos" w:hint="default"/>
      </w:rPr>
    </w:lvl>
    <w:lvl w:ilvl="1" w:tplc="2158B6A2">
      <w:start w:val="1"/>
      <w:numFmt w:val="bullet"/>
      <w:lvlText w:val="o"/>
      <w:lvlJc w:val="left"/>
      <w:pPr>
        <w:ind w:left="1440" w:hanging="360"/>
      </w:pPr>
      <w:rPr>
        <w:rFonts w:ascii="Courier New" w:hAnsi="Courier New" w:hint="default"/>
      </w:rPr>
    </w:lvl>
    <w:lvl w:ilvl="2" w:tplc="1ADA65B0">
      <w:start w:val="1"/>
      <w:numFmt w:val="bullet"/>
      <w:lvlText w:val=""/>
      <w:lvlJc w:val="left"/>
      <w:pPr>
        <w:ind w:left="2160" w:hanging="360"/>
      </w:pPr>
      <w:rPr>
        <w:rFonts w:ascii="Wingdings" w:hAnsi="Wingdings" w:hint="default"/>
      </w:rPr>
    </w:lvl>
    <w:lvl w:ilvl="3" w:tplc="AB22B00E">
      <w:start w:val="1"/>
      <w:numFmt w:val="bullet"/>
      <w:lvlText w:val=""/>
      <w:lvlJc w:val="left"/>
      <w:pPr>
        <w:ind w:left="2880" w:hanging="360"/>
      </w:pPr>
      <w:rPr>
        <w:rFonts w:ascii="Symbol" w:hAnsi="Symbol" w:hint="default"/>
      </w:rPr>
    </w:lvl>
    <w:lvl w:ilvl="4" w:tplc="7B9A63F6">
      <w:start w:val="1"/>
      <w:numFmt w:val="bullet"/>
      <w:lvlText w:val="o"/>
      <w:lvlJc w:val="left"/>
      <w:pPr>
        <w:ind w:left="3600" w:hanging="360"/>
      </w:pPr>
      <w:rPr>
        <w:rFonts w:ascii="Courier New" w:hAnsi="Courier New" w:hint="default"/>
      </w:rPr>
    </w:lvl>
    <w:lvl w:ilvl="5" w:tplc="543021E6">
      <w:start w:val="1"/>
      <w:numFmt w:val="bullet"/>
      <w:lvlText w:val=""/>
      <w:lvlJc w:val="left"/>
      <w:pPr>
        <w:ind w:left="4320" w:hanging="360"/>
      </w:pPr>
      <w:rPr>
        <w:rFonts w:ascii="Wingdings" w:hAnsi="Wingdings" w:hint="default"/>
      </w:rPr>
    </w:lvl>
    <w:lvl w:ilvl="6" w:tplc="D2CA1104">
      <w:start w:val="1"/>
      <w:numFmt w:val="bullet"/>
      <w:lvlText w:val=""/>
      <w:lvlJc w:val="left"/>
      <w:pPr>
        <w:ind w:left="5040" w:hanging="360"/>
      </w:pPr>
      <w:rPr>
        <w:rFonts w:ascii="Symbol" w:hAnsi="Symbol" w:hint="default"/>
      </w:rPr>
    </w:lvl>
    <w:lvl w:ilvl="7" w:tplc="3DD20EC6">
      <w:start w:val="1"/>
      <w:numFmt w:val="bullet"/>
      <w:lvlText w:val="o"/>
      <w:lvlJc w:val="left"/>
      <w:pPr>
        <w:ind w:left="5760" w:hanging="360"/>
      </w:pPr>
      <w:rPr>
        <w:rFonts w:ascii="Courier New" w:hAnsi="Courier New" w:hint="default"/>
      </w:rPr>
    </w:lvl>
    <w:lvl w:ilvl="8" w:tplc="2078EE42">
      <w:start w:val="1"/>
      <w:numFmt w:val="bullet"/>
      <w:lvlText w:val=""/>
      <w:lvlJc w:val="left"/>
      <w:pPr>
        <w:ind w:left="6480" w:hanging="360"/>
      </w:pPr>
      <w:rPr>
        <w:rFonts w:ascii="Wingdings" w:hAnsi="Wingdings" w:hint="default"/>
      </w:rPr>
    </w:lvl>
  </w:abstractNum>
  <w:abstractNum w:abstractNumId="3" w15:restartNumberingAfterBreak="0">
    <w:nsid w:val="141354A3"/>
    <w:multiLevelType w:val="hybridMultilevel"/>
    <w:tmpl w:val="D0A8359A"/>
    <w:lvl w:ilvl="0" w:tplc="041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D8CF90C"/>
    <w:multiLevelType w:val="hybridMultilevel"/>
    <w:tmpl w:val="A2EA57FE"/>
    <w:lvl w:ilvl="0" w:tplc="2258E90C">
      <w:start w:val="1"/>
      <w:numFmt w:val="bullet"/>
      <w:lvlText w:val="-"/>
      <w:lvlJc w:val="left"/>
      <w:pPr>
        <w:ind w:left="720" w:hanging="360"/>
      </w:pPr>
      <w:rPr>
        <w:rFonts w:ascii="Aptos" w:hAnsi="Aptos" w:hint="default"/>
      </w:rPr>
    </w:lvl>
    <w:lvl w:ilvl="1" w:tplc="15DAAB44">
      <w:start w:val="1"/>
      <w:numFmt w:val="bullet"/>
      <w:lvlText w:val="o"/>
      <w:lvlJc w:val="left"/>
      <w:pPr>
        <w:ind w:left="1440" w:hanging="360"/>
      </w:pPr>
      <w:rPr>
        <w:rFonts w:ascii="Courier New" w:hAnsi="Courier New" w:hint="default"/>
      </w:rPr>
    </w:lvl>
    <w:lvl w:ilvl="2" w:tplc="E5E05EAE">
      <w:start w:val="1"/>
      <w:numFmt w:val="bullet"/>
      <w:lvlText w:val=""/>
      <w:lvlJc w:val="left"/>
      <w:pPr>
        <w:ind w:left="2160" w:hanging="360"/>
      </w:pPr>
      <w:rPr>
        <w:rFonts w:ascii="Wingdings" w:hAnsi="Wingdings" w:hint="default"/>
      </w:rPr>
    </w:lvl>
    <w:lvl w:ilvl="3" w:tplc="8C0657E8">
      <w:start w:val="1"/>
      <w:numFmt w:val="bullet"/>
      <w:lvlText w:val=""/>
      <w:lvlJc w:val="left"/>
      <w:pPr>
        <w:ind w:left="2880" w:hanging="360"/>
      </w:pPr>
      <w:rPr>
        <w:rFonts w:ascii="Symbol" w:hAnsi="Symbol" w:hint="default"/>
      </w:rPr>
    </w:lvl>
    <w:lvl w:ilvl="4" w:tplc="C97640EE">
      <w:start w:val="1"/>
      <w:numFmt w:val="bullet"/>
      <w:lvlText w:val="o"/>
      <w:lvlJc w:val="left"/>
      <w:pPr>
        <w:ind w:left="3600" w:hanging="360"/>
      </w:pPr>
      <w:rPr>
        <w:rFonts w:ascii="Courier New" w:hAnsi="Courier New" w:hint="default"/>
      </w:rPr>
    </w:lvl>
    <w:lvl w:ilvl="5" w:tplc="7A74435E">
      <w:start w:val="1"/>
      <w:numFmt w:val="bullet"/>
      <w:lvlText w:val=""/>
      <w:lvlJc w:val="left"/>
      <w:pPr>
        <w:ind w:left="4320" w:hanging="360"/>
      </w:pPr>
      <w:rPr>
        <w:rFonts w:ascii="Wingdings" w:hAnsi="Wingdings" w:hint="default"/>
      </w:rPr>
    </w:lvl>
    <w:lvl w:ilvl="6" w:tplc="F43E7234">
      <w:start w:val="1"/>
      <w:numFmt w:val="bullet"/>
      <w:lvlText w:val=""/>
      <w:lvlJc w:val="left"/>
      <w:pPr>
        <w:ind w:left="5040" w:hanging="360"/>
      </w:pPr>
      <w:rPr>
        <w:rFonts w:ascii="Symbol" w:hAnsi="Symbol" w:hint="default"/>
      </w:rPr>
    </w:lvl>
    <w:lvl w:ilvl="7" w:tplc="B5BA1D8A">
      <w:start w:val="1"/>
      <w:numFmt w:val="bullet"/>
      <w:lvlText w:val="o"/>
      <w:lvlJc w:val="left"/>
      <w:pPr>
        <w:ind w:left="5760" w:hanging="360"/>
      </w:pPr>
      <w:rPr>
        <w:rFonts w:ascii="Courier New" w:hAnsi="Courier New" w:hint="default"/>
      </w:rPr>
    </w:lvl>
    <w:lvl w:ilvl="8" w:tplc="788CEDC4">
      <w:start w:val="1"/>
      <w:numFmt w:val="bullet"/>
      <w:lvlText w:val=""/>
      <w:lvlJc w:val="left"/>
      <w:pPr>
        <w:ind w:left="6480" w:hanging="360"/>
      </w:pPr>
      <w:rPr>
        <w:rFonts w:ascii="Wingdings" w:hAnsi="Wingdings" w:hint="default"/>
      </w:rPr>
    </w:lvl>
  </w:abstractNum>
  <w:abstractNum w:abstractNumId="5" w15:restartNumberingAfterBreak="0">
    <w:nsid w:val="25B82C75"/>
    <w:multiLevelType w:val="hybridMultilevel"/>
    <w:tmpl w:val="D1C6199C"/>
    <w:lvl w:ilvl="0" w:tplc="C7803552">
      <w:numFmt w:val="bullet"/>
      <w:lvlText w:val="-"/>
      <w:lvlJc w:val="left"/>
      <w:pPr>
        <w:ind w:left="720" w:hanging="360"/>
      </w:pPr>
      <w:rPr>
        <w:rFonts w:ascii="Garamond" w:eastAsiaTheme="minorHAnsi" w:hAnsi="Garamond"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BE10A7F"/>
    <w:multiLevelType w:val="hybridMultilevel"/>
    <w:tmpl w:val="9DA06EC2"/>
    <w:lvl w:ilvl="0" w:tplc="66D0D45E">
      <w:start w:val="1"/>
      <w:numFmt w:val="bullet"/>
      <w:lvlText w:val="-"/>
      <w:lvlJc w:val="left"/>
      <w:pPr>
        <w:ind w:left="720" w:hanging="360"/>
      </w:pPr>
      <w:rPr>
        <w:rFonts w:ascii="Aptos" w:hAnsi="Aptos" w:hint="default"/>
      </w:rPr>
    </w:lvl>
    <w:lvl w:ilvl="1" w:tplc="D450A56E">
      <w:start w:val="1"/>
      <w:numFmt w:val="bullet"/>
      <w:lvlText w:val="o"/>
      <w:lvlJc w:val="left"/>
      <w:pPr>
        <w:ind w:left="1440" w:hanging="360"/>
      </w:pPr>
      <w:rPr>
        <w:rFonts w:ascii="Courier New" w:hAnsi="Courier New" w:hint="default"/>
      </w:rPr>
    </w:lvl>
    <w:lvl w:ilvl="2" w:tplc="E8AEDC04">
      <w:start w:val="1"/>
      <w:numFmt w:val="bullet"/>
      <w:lvlText w:val=""/>
      <w:lvlJc w:val="left"/>
      <w:pPr>
        <w:ind w:left="2160" w:hanging="360"/>
      </w:pPr>
      <w:rPr>
        <w:rFonts w:ascii="Wingdings" w:hAnsi="Wingdings" w:hint="default"/>
      </w:rPr>
    </w:lvl>
    <w:lvl w:ilvl="3" w:tplc="22349192">
      <w:start w:val="1"/>
      <w:numFmt w:val="bullet"/>
      <w:lvlText w:val=""/>
      <w:lvlJc w:val="left"/>
      <w:pPr>
        <w:ind w:left="2880" w:hanging="360"/>
      </w:pPr>
      <w:rPr>
        <w:rFonts w:ascii="Symbol" w:hAnsi="Symbol" w:hint="default"/>
      </w:rPr>
    </w:lvl>
    <w:lvl w:ilvl="4" w:tplc="1360CEC4">
      <w:start w:val="1"/>
      <w:numFmt w:val="bullet"/>
      <w:lvlText w:val="o"/>
      <w:lvlJc w:val="left"/>
      <w:pPr>
        <w:ind w:left="3600" w:hanging="360"/>
      </w:pPr>
      <w:rPr>
        <w:rFonts w:ascii="Courier New" w:hAnsi="Courier New" w:hint="default"/>
      </w:rPr>
    </w:lvl>
    <w:lvl w:ilvl="5" w:tplc="D84EBE2E">
      <w:start w:val="1"/>
      <w:numFmt w:val="bullet"/>
      <w:lvlText w:val=""/>
      <w:lvlJc w:val="left"/>
      <w:pPr>
        <w:ind w:left="4320" w:hanging="360"/>
      </w:pPr>
      <w:rPr>
        <w:rFonts w:ascii="Wingdings" w:hAnsi="Wingdings" w:hint="default"/>
      </w:rPr>
    </w:lvl>
    <w:lvl w:ilvl="6" w:tplc="5A26D37E">
      <w:start w:val="1"/>
      <w:numFmt w:val="bullet"/>
      <w:lvlText w:val=""/>
      <w:lvlJc w:val="left"/>
      <w:pPr>
        <w:ind w:left="5040" w:hanging="360"/>
      </w:pPr>
      <w:rPr>
        <w:rFonts w:ascii="Symbol" w:hAnsi="Symbol" w:hint="default"/>
      </w:rPr>
    </w:lvl>
    <w:lvl w:ilvl="7" w:tplc="1DD4C0BE">
      <w:start w:val="1"/>
      <w:numFmt w:val="bullet"/>
      <w:lvlText w:val="o"/>
      <w:lvlJc w:val="left"/>
      <w:pPr>
        <w:ind w:left="5760" w:hanging="360"/>
      </w:pPr>
      <w:rPr>
        <w:rFonts w:ascii="Courier New" w:hAnsi="Courier New" w:hint="default"/>
      </w:rPr>
    </w:lvl>
    <w:lvl w:ilvl="8" w:tplc="CF2A0908">
      <w:start w:val="1"/>
      <w:numFmt w:val="bullet"/>
      <w:lvlText w:val=""/>
      <w:lvlJc w:val="left"/>
      <w:pPr>
        <w:ind w:left="6480" w:hanging="360"/>
      </w:pPr>
      <w:rPr>
        <w:rFonts w:ascii="Wingdings" w:hAnsi="Wingdings" w:hint="default"/>
      </w:rPr>
    </w:lvl>
  </w:abstractNum>
  <w:abstractNum w:abstractNumId="7" w15:restartNumberingAfterBreak="0">
    <w:nsid w:val="4A19E7B5"/>
    <w:multiLevelType w:val="hybridMultilevel"/>
    <w:tmpl w:val="04C6791C"/>
    <w:lvl w:ilvl="0" w:tplc="C15C60FA">
      <w:start w:val="1"/>
      <w:numFmt w:val="bullet"/>
      <w:lvlText w:val="·"/>
      <w:lvlJc w:val="left"/>
      <w:pPr>
        <w:ind w:left="720" w:hanging="360"/>
      </w:pPr>
      <w:rPr>
        <w:rFonts w:ascii="Symbol" w:hAnsi="Symbol" w:hint="default"/>
      </w:rPr>
    </w:lvl>
    <w:lvl w:ilvl="1" w:tplc="F18C484C">
      <w:start w:val="1"/>
      <w:numFmt w:val="bullet"/>
      <w:lvlText w:val="o"/>
      <w:lvlJc w:val="left"/>
      <w:pPr>
        <w:ind w:left="1440" w:hanging="360"/>
      </w:pPr>
      <w:rPr>
        <w:rFonts w:ascii="Courier New" w:hAnsi="Courier New" w:hint="default"/>
      </w:rPr>
    </w:lvl>
    <w:lvl w:ilvl="2" w:tplc="E2CAE59E">
      <w:start w:val="1"/>
      <w:numFmt w:val="bullet"/>
      <w:lvlText w:val=""/>
      <w:lvlJc w:val="left"/>
      <w:pPr>
        <w:ind w:left="2160" w:hanging="360"/>
      </w:pPr>
      <w:rPr>
        <w:rFonts w:ascii="Wingdings" w:hAnsi="Wingdings" w:hint="default"/>
      </w:rPr>
    </w:lvl>
    <w:lvl w:ilvl="3" w:tplc="836E7F74">
      <w:start w:val="1"/>
      <w:numFmt w:val="bullet"/>
      <w:lvlText w:val=""/>
      <w:lvlJc w:val="left"/>
      <w:pPr>
        <w:ind w:left="2880" w:hanging="360"/>
      </w:pPr>
      <w:rPr>
        <w:rFonts w:ascii="Symbol" w:hAnsi="Symbol" w:hint="default"/>
      </w:rPr>
    </w:lvl>
    <w:lvl w:ilvl="4" w:tplc="0696E18C">
      <w:start w:val="1"/>
      <w:numFmt w:val="bullet"/>
      <w:lvlText w:val="o"/>
      <w:lvlJc w:val="left"/>
      <w:pPr>
        <w:ind w:left="3600" w:hanging="360"/>
      </w:pPr>
      <w:rPr>
        <w:rFonts w:ascii="Courier New" w:hAnsi="Courier New" w:hint="default"/>
      </w:rPr>
    </w:lvl>
    <w:lvl w:ilvl="5" w:tplc="47EA31CC">
      <w:start w:val="1"/>
      <w:numFmt w:val="bullet"/>
      <w:lvlText w:val=""/>
      <w:lvlJc w:val="left"/>
      <w:pPr>
        <w:ind w:left="4320" w:hanging="360"/>
      </w:pPr>
      <w:rPr>
        <w:rFonts w:ascii="Wingdings" w:hAnsi="Wingdings" w:hint="default"/>
      </w:rPr>
    </w:lvl>
    <w:lvl w:ilvl="6" w:tplc="CF22DB6C">
      <w:start w:val="1"/>
      <w:numFmt w:val="bullet"/>
      <w:lvlText w:val=""/>
      <w:lvlJc w:val="left"/>
      <w:pPr>
        <w:ind w:left="5040" w:hanging="360"/>
      </w:pPr>
      <w:rPr>
        <w:rFonts w:ascii="Symbol" w:hAnsi="Symbol" w:hint="default"/>
      </w:rPr>
    </w:lvl>
    <w:lvl w:ilvl="7" w:tplc="4F36611C">
      <w:start w:val="1"/>
      <w:numFmt w:val="bullet"/>
      <w:lvlText w:val="o"/>
      <w:lvlJc w:val="left"/>
      <w:pPr>
        <w:ind w:left="5760" w:hanging="360"/>
      </w:pPr>
      <w:rPr>
        <w:rFonts w:ascii="Courier New" w:hAnsi="Courier New" w:hint="default"/>
      </w:rPr>
    </w:lvl>
    <w:lvl w:ilvl="8" w:tplc="CED8D1F0">
      <w:start w:val="1"/>
      <w:numFmt w:val="bullet"/>
      <w:lvlText w:val=""/>
      <w:lvlJc w:val="left"/>
      <w:pPr>
        <w:ind w:left="6480" w:hanging="360"/>
      </w:pPr>
      <w:rPr>
        <w:rFonts w:ascii="Wingdings" w:hAnsi="Wingdings" w:hint="default"/>
      </w:rPr>
    </w:lvl>
  </w:abstractNum>
  <w:abstractNum w:abstractNumId="8" w15:restartNumberingAfterBreak="0">
    <w:nsid w:val="4CE4EE5A"/>
    <w:multiLevelType w:val="hybridMultilevel"/>
    <w:tmpl w:val="C29C9178"/>
    <w:lvl w:ilvl="0" w:tplc="1862E9F8">
      <w:start w:val="1"/>
      <w:numFmt w:val="bullet"/>
      <w:lvlText w:val="-"/>
      <w:lvlJc w:val="left"/>
      <w:pPr>
        <w:ind w:left="720" w:hanging="360"/>
      </w:pPr>
      <w:rPr>
        <w:rFonts w:ascii="Aptos" w:hAnsi="Aptos" w:hint="default"/>
      </w:rPr>
    </w:lvl>
    <w:lvl w:ilvl="1" w:tplc="8D30F7C8">
      <w:start w:val="1"/>
      <w:numFmt w:val="bullet"/>
      <w:lvlText w:val="o"/>
      <w:lvlJc w:val="left"/>
      <w:pPr>
        <w:ind w:left="1440" w:hanging="360"/>
      </w:pPr>
      <w:rPr>
        <w:rFonts w:ascii="Courier New" w:hAnsi="Courier New" w:hint="default"/>
      </w:rPr>
    </w:lvl>
    <w:lvl w:ilvl="2" w:tplc="6666E304">
      <w:start w:val="1"/>
      <w:numFmt w:val="bullet"/>
      <w:lvlText w:val=""/>
      <w:lvlJc w:val="left"/>
      <w:pPr>
        <w:ind w:left="2160" w:hanging="360"/>
      </w:pPr>
      <w:rPr>
        <w:rFonts w:ascii="Wingdings" w:hAnsi="Wingdings" w:hint="default"/>
      </w:rPr>
    </w:lvl>
    <w:lvl w:ilvl="3" w:tplc="A8925654">
      <w:start w:val="1"/>
      <w:numFmt w:val="bullet"/>
      <w:lvlText w:val=""/>
      <w:lvlJc w:val="left"/>
      <w:pPr>
        <w:ind w:left="2880" w:hanging="360"/>
      </w:pPr>
      <w:rPr>
        <w:rFonts w:ascii="Symbol" w:hAnsi="Symbol" w:hint="default"/>
      </w:rPr>
    </w:lvl>
    <w:lvl w:ilvl="4" w:tplc="3D3A39DC">
      <w:start w:val="1"/>
      <w:numFmt w:val="bullet"/>
      <w:lvlText w:val="o"/>
      <w:lvlJc w:val="left"/>
      <w:pPr>
        <w:ind w:left="3600" w:hanging="360"/>
      </w:pPr>
      <w:rPr>
        <w:rFonts w:ascii="Courier New" w:hAnsi="Courier New" w:hint="default"/>
      </w:rPr>
    </w:lvl>
    <w:lvl w:ilvl="5" w:tplc="20942F60">
      <w:start w:val="1"/>
      <w:numFmt w:val="bullet"/>
      <w:lvlText w:val=""/>
      <w:lvlJc w:val="left"/>
      <w:pPr>
        <w:ind w:left="4320" w:hanging="360"/>
      </w:pPr>
      <w:rPr>
        <w:rFonts w:ascii="Wingdings" w:hAnsi="Wingdings" w:hint="default"/>
      </w:rPr>
    </w:lvl>
    <w:lvl w:ilvl="6" w:tplc="CA0CA714">
      <w:start w:val="1"/>
      <w:numFmt w:val="bullet"/>
      <w:lvlText w:val=""/>
      <w:lvlJc w:val="left"/>
      <w:pPr>
        <w:ind w:left="5040" w:hanging="360"/>
      </w:pPr>
      <w:rPr>
        <w:rFonts w:ascii="Symbol" w:hAnsi="Symbol" w:hint="default"/>
      </w:rPr>
    </w:lvl>
    <w:lvl w:ilvl="7" w:tplc="4A7CCCE0">
      <w:start w:val="1"/>
      <w:numFmt w:val="bullet"/>
      <w:lvlText w:val="o"/>
      <w:lvlJc w:val="left"/>
      <w:pPr>
        <w:ind w:left="5760" w:hanging="360"/>
      </w:pPr>
      <w:rPr>
        <w:rFonts w:ascii="Courier New" w:hAnsi="Courier New" w:hint="default"/>
      </w:rPr>
    </w:lvl>
    <w:lvl w:ilvl="8" w:tplc="364ECFD0">
      <w:start w:val="1"/>
      <w:numFmt w:val="bullet"/>
      <w:lvlText w:val=""/>
      <w:lvlJc w:val="left"/>
      <w:pPr>
        <w:ind w:left="6480" w:hanging="360"/>
      </w:pPr>
      <w:rPr>
        <w:rFonts w:ascii="Wingdings" w:hAnsi="Wingdings" w:hint="default"/>
      </w:rPr>
    </w:lvl>
  </w:abstractNum>
  <w:abstractNum w:abstractNumId="9" w15:restartNumberingAfterBreak="0">
    <w:nsid w:val="60085D63"/>
    <w:multiLevelType w:val="hybridMultilevel"/>
    <w:tmpl w:val="7500FB1C"/>
    <w:lvl w:ilvl="0" w:tplc="1CEC0F02">
      <w:start w:val="1"/>
      <w:numFmt w:val="bullet"/>
      <w:lvlText w:val="-"/>
      <w:lvlJc w:val="left"/>
      <w:pPr>
        <w:ind w:left="720" w:hanging="360"/>
      </w:pPr>
      <w:rPr>
        <w:rFonts w:ascii="&quot;Garamond&quot;,serif" w:hAnsi="&quot;Garamond&quot;,serif" w:hint="default"/>
      </w:rPr>
    </w:lvl>
    <w:lvl w:ilvl="1" w:tplc="FDE00C2C">
      <w:start w:val="1"/>
      <w:numFmt w:val="bullet"/>
      <w:lvlText w:val="o"/>
      <w:lvlJc w:val="left"/>
      <w:pPr>
        <w:ind w:left="1440" w:hanging="360"/>
      </w:pPr>
      <w:rPr>
        <w:rFonts w:ascii="Courier New" w:hAnsi="Courier New" w:hint="default"/>
      </w:rPr>
    </w:lvl>
    <w:lvl w:ilvl="2" w:tplc="48C4F062">
      <w:start w:val="1"/>
      <w:numFmt w:val="bullet"/>
      <w:lvlText w:val=""/>
      <w:lvlJc w:val="left"/>
      <w:pPr>
        <w:ind w:left="2160" w:hanging="360"/>
      </w:pPr>
      <w:rPr>
        <w:rFonts w:ascii="Wingdings" w:hAnsi="Wingdings" w:hint="default"/>
      </w:rPr>
    </w:lvl>
    <w:lvl w:ilvl="3" w:tplc="9A6EEC88">
      <w:start w:val="1"/>
      <w:numFmt w:val="bullet"/>
      <w:lvlText w:val=""/>
      <w:lvlJc w:val="left"/>
      <w:pPr>
        <w:ind w:left="2880" w:hanging="360"/>
      </w:pPr>
      <w:rPr>
        <w:rFonts w:ascii="Symbol" w:hAnsi="Symbol" w:hint="default"/>
      </w:rPr>
    </w:lvl>
    <w:lvl w:ilvl="4" w:tplc="A3F0AEC6">
      <w:start w:val="1"/>
      <w:numFmt w:val="bullet"/>
      <w:lvlText w:val="o"/>
      <w:lvlJc w:val="left"/>
      <w:pPr>
        <w:ind w:left="3600" w:hanging="360"/>
      </w:pPr>
      <w:rPr>
        <w:rFonts w:ascii="Courier New" w:hAnsi="Courier New" w:hint="default"/>
      </w:rPr>
    </w:lvl>
    <w:lvl w:ilvl="5" w:tplc="6038E1F8">
      <w:start w:val="1"/>
      <w:numFmt w:val="bullet"/>
      <w:lvlText w:val=""/>
      <w:lvlJc w:val="left"/>
      <w:pPr>
        <w:ind w:left="4320" w:hanging="360"/>
      </w:pPr>
      <w:rPr>
        <w:rFonts w:ascii="Wingdings" w:hAnsi="Wingdings" w:hint="default"/>
      </w:rPr>
    </w:lvl>
    <w:lvl w:ilvl="6" w:tplc="A08CB064">
      <w:start w:val="1"/>
      <w:numFmt w:val="bullet"/>
      <w:lvlText w:val=""/>
      <w:lvlJc w:val="left"/>
      <w:pPr>
        <w:ind w:left="5040" w:hanging="360"/>
      </w:pPr>
      <w:rPr>
        <w:rFonts w:ascii="Symbol" w:hAnsi="Symbol" w:hint="default"/>
      </w:rPr>
    </w:lvl>
    <w:lvl w:ilvl="7" w:tplc="A372DCDC">
      <w:start w:val="1"/>
      <w:numFmt w:val="bullet"/>
      <w:lvlText w:val="o"/>
      <w:lvlJc w:val="left"/>
      <w:pPr>
        <w:ind w:left="5760" w:hanging="360"/>
      </w:pPr>
      <w:rPr>
        <w:rFonts w:ascii="Courier New" w:hAnsi="Courier New" w:hint="default"/>
      </w:rPr>
    </w:lvl>
    <w:lvl w:ilvl="8" w:tplc="9636FE4A">
      <w:start w:val="1"/>
      <w:numFmt w:val="bullet"/>
      <w:lvlText w:val=""/>
      <w:lvlJc w:val="left"/>
      <w:pPr>
        <w:ind w:left="6480" w:hanging="360"/>
      </w:pPr>
      <w:rPr>
        <w:rFonts w:ascii="Wingdings" w:hAnsi="Wingdings" w:hint="default"/>
      </w:rPr>
    </w:lvl>
  </w:abstractNum>
  <w:abstractNum w:abstractNumId="10" w15:restartNumberingAfterBreak="0">
    <w:nsid w:val="62AD3F0B"/>
    <w:multiLevelType w:val="hybridMultilevel"/>
    <w:tmpl w:val="86FE617C"/>
    <w:lvl w:ilvl="0" w:tplc="65A86184">
      <w:start w:val="1"/>
      <w:numFmt w:val="bullet"/>
      <w:lvlText w:val="·"/>
      <w:lvlJc w:val="left"/>
      <w:pPr>
        <w:ind w:left="720" w:hanging="360"/>
      </w:pPr>
      <w:rPr>
        <w:rFonts w:ascii="Symbol" w:hAnsi="Symbol" w:hint="default"/>
      </w:rPr>
    </w:lvl>
    <w:lvl w:ilvl="1" w:tplc="79202EF4">
      <w:start w:val="1"/>
      <w:numFmt w:val="bullet"/>
      <w:lvlText w:val="o"/>
      <w:lvlJc w:val="left"/>
      <w:pPr>
        <w:ind w:left="1440" w:hanging="360"/>
      </w:pPr>
      <w:rPr>
        <w:rFonts w:ascii="Courier New" w:hAnsi="Courier New" w:hint="default"/>
      </w:rPr>
    </w:lvl>
    <w:lvl w:ilvl="2" w:tplc="9E826CDC">
      <w:start w:val="1"/>
      <w:numFmt w:val="bullet"/>
      <w:lvlText w:val=""/>
      <w:lvlJc w:val="left"/>
      <w:pPr>
        <w:ind w:left="2160" w:hanging="360"/>
      </w:pPr>
      <w:rPr>
        <w:rFonts w:ascii="Wingdings" w:hAnsi="Wingdings" w:hint="default"/>
      </w:rPr>
    </w:lvl>
    <w:lvl w:ilvl="3" w:tplc="A8508904">
      <w:start w:val="1"/>
      <w:numFmt w:val="bullet"/>
      <w:lvlText w:val=""/>
      <w:lvlJc w:val="left"/>
      <w:pPr>
        <w:ind w:left="2880" w:hanging="360"/>
      </w:pPr>
      <w:rPr>
        <w:rFonts w:ascii="Symbol" w:hAnsi="Symbol" w:hint="default"/>
      </w:rPr>
    </w:lvl>
    <w:lvl w:ilvl="4" w:tplc="EAEAD914">
      <w:start w:val="1"/>
      <w:numFmt w:val="bullet"/>
      <w:lvlText w:val="o"/>
      <w:lvlJc w:val="left"/>
      <w:pPr>
        <w:ind w:left="3600" w:hanging="360"/>
      </w:pPr>
      <w:rPr>
        <w:rFonts w:ascii="Courier New" w:hAnsi="Courier New" w:hint="default"/>
      </w:rPr>
    </w:lvl>
    <w:lvl w:ilvl="5" w:tplc="84E0F25E">
      <w:start w:val="1"/>
      <w:numFmt w:val="bullet"/>
      <w:lvlText w:val=""/>
      <w:lvlJc w:val="left"/>
      <w:pPr>
        <w:ind w:left="4320" w:hanging="360"/>
      </w:pPr>
      <w:rPr>
        <w:rFonts w:ascii="Wingdings" w:hAnsi="Wingdings" w:hint="default"/>
      </w:rPr>
    </w:lvl>
    <w:lvl w:ilvl="6" w:tplc="86785018">
      <w:start w:val="1"/>
      <w:numFmt w:val="bullet"/>
      <w:lvlText w:val=""/>
      <w:lvlJc w:val="left"/>
      <w:pPr>
        <w:ind w:left="5040" w:hanging="360"/>
      </w:pPr>
      <w:rPr>
        <w:rFonts w:ascii="Symbol" w:hAnsi="Symbol" w:hint="default"/>
      </w:rPr>
    </w:lvl>
    <w:lvl w:ilvl="7" w:tplc="13C25808">
      <w:start w:val="1"/>
      <w:numFmt w:val="bullet"/>
      <w:lvlText w:val="o"/>
      <w:lvlJc w:val="left"/>
      <w:pPr>
        <w:ind w:left="5760" w:hanging="360"/>
      </w:pPr>
      <w:rPr>
        <w:rFonts w:ascii="Courier New" w:hAnsi="Courier New" w:hint="default"/>
      </w:rPr>
    </w:lvl>
    <w:lvl w:ilvl="8" w:tplc="AC748464">
      <w:start w:val="1"/>
      <w:numFmt w:val="bullet"/>
      <w:lvlText w:val=""/>
      <w:lvlJc w:val="left"/>
      <w:pPr>
        <w:ind w:left="6480" w:hanging="360"/>
      </w:pPr>
      <w:rPr>
        <w:rFonts w:ascii="Wingdings" w:hAnsi="Wingdings" w:hint="default"/>
      </w:rPr>
    </w:lvl>
  </w:abstractNum>
  <w:abstractNum w:abstractNumId="11" w15:restartNumberingAfterBreak="0">
    <w:nsid w:val="6DA2F7CB"/>
    <w:multiLevelType w:val="hybridMultilevel"/>
    <w:tmpl w:val="F7FE510C"/>
    <w:lvl w:ilvl="0" w:tplc="D1148954">
      <w:start w:val="1"/>
      <w:numFmt w:val="bullet"/>
      <w:lvlText w:val="-"/>
      <w:lvlJc w:val="left"/>
      <w:pPr>
        <w:ind w:left="720" w:hanging="360"/>
      </w:pPr>
      <w:rPr>
        <w:rFonts w:ascii="Aptos" w:hAnsi="Aptos" w:hint="default"/>
      </w:rPr>
    </w:lvl>
    <w:lvl w:ilvl="1" w:tplc="038EAA5A">
      <w:start w:val="1"/>
      <w:numFmt w:val="bullet"/>
      <w:lvlText w:val="o"/>
      <w:lvlJc w:val="left"/>
      <w:pPr>
        <w:ind w:left="1440" w:hanging="360"/>
      </w:pPr>
      <w:rPr>
        <w:rFonts w:ascii="Courier New" w:hAnsi="Courier New" w:hint="default"/>
      </w:rPr>
    </w:lvl>
    <w:lvl w:ilvl="2" w:tplc="E4C63EE0">
      <w:start w:val="1"/>
      <w:numFmt w:val="bullet"/>
      <w:lvlText w:val=""/>
      <w:lvlJc w:val="left"/>
      <w:pPr>
        <w:ind w:left="2160" w:hanging="360"/>
      </w:pPr>
      <w:rPr>
        <w:rFonts w:ascii="Wingdings" w:hAnsi="Wingdings" w:hint="default"/>
      </w:rPr>
    </w:lvl>
    <w:lvl w:ilvl="3" w:tplc="9516DA30">
      <w:start w:val="1"/>
      <w:numFmt w:val="bullet"/>
      <w:lvlText w:val=""/>
      <w:lvlJc w:val="left"/>
      <w:pPr>
        <w:ind w:left="2880" w:hanging="360"/>
      </w:pPr>
      <w:rPr>
        <w:rFonts w:ascii="Symbol" w:hAnsi="Symbol" w:hint="default"/>
      </w:rPr>
    </w:lvl>
    <w:lvl w:ilvl="4" w:tplc="1826C02E">
      <w:start w:val="1"/>
      <w:numFmt w:val="bullet"/>
      <w:lvlText w:val="o"/>
      <w:lvlJc w:val="left"/>
      <w:pPr>
        <w:ind w:left="3600" w:hanging="360"/>
      </w:pPr>
      <w:rPr>
        <w:rFonts w:ascii="Courier New" w:hAnsi="Courier New" w:hint="default"/>
      </w:rPr>
    </w:lvl>
    <w:lvl w:ilvl="5" w:tplc="20641C26">
      <w:start w:val="1"/>
      <w:numFmt w:val="bullet"/>
      <w:lvlText w:val=""/>
      <w:lvlJc w:val="left"/>
      <w:pPr>
        <w:ind w:left="4320" w:hanging="360"/>
      </w:pPr>
      <w:rPr>
        <w:rFonts w:ascii="Wingdings" w:hAnsi="Wingdings" w:hint="default"/>
      </w:rPr>
    </w:lvl>
    <w:lvl w:ilvl="6" w:tplc="56485B3E">
      <w:start w:val="1"/>
      <w:numFmt w:val="bullet"/>
      <w:lvlText w:val=""/>
      <w:lvlJc w:val="left"/>
      <w:pPr>
        <w:ind w:left="5040" w:hanging="360"/>
      </w:pPr>
      <w:rPr>
        <w:rFonts w:ascii="Symbol" w:hAnsi="Symbol" w:hint="default"/>
      </w:rPr>
    </w:lvl>
    <w:lvl w:ilvl="7" w:tplc="F1C82BEC">
      <w:start w:val="1"/>
      <w:numFmt w:val="bullet"/>
      <w:lvlText w:val="o"/>
      <w:lvlJc w:val="left"/>
      <w:pPr>
        <w:ind w:left="5760" w:hanging="360"/>
      </w:pPr>
      <w:rPr>
        <w:rFonts w:ascii="Courier New" w:hAnsi="Courier New" w:hint="default"/>
      </w:rPr>
    </w:lvl>
    <w:lvl w:ilvl="8" w:tplc="70EEF83C">
      <w:start w:val="1"/>
      <w:numFmt w:val="bullet"/>
      <w:lvlText w:val=""/>
      <w:lvlJc w:val="left"/>
      <w:pPr>
        <w:ind w:left="6480" w:hanging="360"/>
      </w:pPr>
      <w:rPr>
        <w:rFonts w:ascii="Wingdings" w:hAnsi="Wingdings" w:hint="default"/>
      </w:rPr>
    </w:lvl>
  </w:abstractNum>
  <w:abstractNum w:abstractNumId="12" w15:restartNumberingAfterBreak="0">
    <w:nsid w:val="739D1CA6"/>
    <w:multiLevelType w:val="hybridMultilevel"/>
    <w:tmpl w:val="3ADEDDEE"/>
    <w:lvl w:ilvl="0" w:tplc="E988C5A0">
      <w:numFmt w:val="bullet"/>
      <w:lvlText w:val="·"/>
      <w:lvlJc w:val="left"/>
      <w:pPr>
        <w:ind w:left="1068" w:hanging="708"/>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80479673">
    <w:abstractNumId w:val="11"/>
  </w:num>
  <w:num w:numId="2" w16cid:durableId="955600113">
    <w:abstractNumId w:val="6"/>
  </w:num>
  <w:num w:numId="3" w16cid:durableId="1318150245">
    <w:abstractNumId w:val="0"/>
  </w:num>
  <w:num w:numId="4" w16cid:durableId="1203134268">
    <w:abstractNumId w:val="2"/>
  </w:num>
  <w:num w:numId="5" w16cid:durableId="736169868">
    <w:abstractNumId w:val="4"/>
  </w:num>
  <w:num w:numId="6" w16cid:durableId="225844251">
    <w:abstractNumId w:val="10"/>
  </w:num>
  <w:num w:numId="7" w16cid:durableId="1894195214">
    <w:abstractNumId w:val="8"/>
  </w:num>
  <w:num w:numId="8" w16cid:durableId="454563976">
    <w:abstractNumId w:val="9"/>
  </w:num>
  <w:num w:numId="9" w16cid:durableId="584801965">
    <w:abstractNumId w:val="1"/>
  </w:num>
  <w:num w:numId="10" w16cid:durableId="435639456">
    <w:abstractNumId w:val="7"/>
  </w:num>
  <w:num w:numId="11" w16cid:durableId="1841433496">
    <w:abstractNumId w:val="12"/>
  </w:num>
  <w:num w:numId="12" w16cid:durableId="847059394">
    <w:abstractNumId w:val="3"/>
  </w:num>
  <w:num w:numId="13" w16cid:durableId="17308787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46DD6B"/>
    <w:rsid w:val="000055B3"/>
    <w:rsid w:val="00036E47"/>
    <w:rsid w:val="00056070"/>
    <w:rsid w:val="0005763C"/>
    <w:rsid w:val="000824CE"/>
    <w:rsid w:val="00087220"/>
    <w:rsid w:val="000A28AD"/>
    <w:rsid w:val="000D2E68"/>
    <w:rsid w:val="000F0826"/>
    <w:rsid w:val="0012037B"/>
    <w:rsid w:val="001461BF"/>
    <w:rsid w:val="001875B5"/>
    <w:rsid w:val="001A0CF5"/>
    <w:rsid w:val="001B37C2"/>
    <w:rsid w:val="001C019F"/>
    <w:rsid w:val="001D2E80"/>
    <w:rsid w:val="00214829"/>
    <w:rsid w:val="0022077D"/>
    <w:rsid w:val="002252F1"/>
    <w:rsid w:val="00235017"/>
    <w:rsid w:val="002475F2"/>
    <w:rsid w:val="00252E59"/>
    <w:rsid w:val="0027558F"/>
    <w:rsid w:val="00284837"/>
    <w:rsid w:val="002942A0"/>
    <w:rsid w:val="002950A3"/>
    <w:rsid w:val="002A58DD"/>
    <w:rsid w:val="002C2809"/>
    <w:rsid w:val="002C6C08"/>
    <w:rsid w:val="002E283A"/>
    <w:rsid w:val="002F1B80"/>
    <w:rsid w:val="003064FB"/>
    <w:rsid w:val="00325E8B"/>
    <w:rsid w:val="00345429"/>
    <w:rsid w:val="00351FF7"/>
    <w:rsid w:val="00355F69"/>
    <w:rsid w:val="003626BF"/>
    <w:rsid w:val="00363CEA"/>
    <w:rsid w:val="003746BD"/>
    <w:rsid w:val="003A4D7F"/>
    <w:rsid w:val="003B290F"/>
    <w:rsid w:val="003C0C3B"/>
    <w:rsid w:val="003C47C7"/>
    <w:rsid w:val="003D69BE"/>
    <w:rsid w:val="00401A92"/>
    <w:rsid w:val="004028CB"/>
    <w:rsid w:val="00404A07"/>
    <w:rsid w:val="004063B8"/>
    <w:rsid w:val="004144E4"/>
    <w:rsid w:val="004147EC"/>
    <w:rsid w:val="00425B83"/>
    <w:rsid w:val="00425D60"/>
    <w:rsid w:val="00433F98"/>
    <w:rsid w:val="004560A0"/>
    <w:rsid w:val="00465EB2"/>
    <w:rsid w:val="00476815"/>
    <w:rsid w:val="004775C1"/>
    <w:rsid w:val="0048090E"/>
    <w:rsid w:val="0048361A"/>
    <w:rsid w:val="004843F8"/>
    <w:rsid w:val="00493A65"/>
    <w:rsid w:val="004A5B74"/>
    <w:rsid w:val="004B2BE0"/>
    <w:rsid w:val="004B3F35"/>
    <w:rsid w:val="004C341F"/>
    <w:rsid w:val="004C3AD5"/>
    <w:rsid w:val="004C64A6"/>
    <w:rsid w:val="004D736F"/>
    <w:rsid w:val="004E4AAA"/>
    <w:rsid w:val="0050356D"/>
    <w:rsid w:val="00525371"/>
    <w:rsid w:val="00536232"/>
    <w:rsid w:val="005448A0"/>
    <w:rsid w:val="00562777"/>
    <w:rsid w:val="00571FE2"/>
    <w:rsid w:val="00573BEC"/>
    <w:rsid w:val="00581D97"/>
    <w:rsid w:val="005865C8"/>
    <w:rsid w:val="005944A1"/>
    <w:rsid w:val="005D41D4"/>
    <w:rsid w:val="005F3028"/>
    <w:rsid w:val="00612DF7"/>
    <w:rsid w:val="006233B6"/>
    <w:rsid w:val="00626896"/>
    <w:rsid w:val="00630A0F"/>
    <w:rsid w:val="0065228E"/>
    <w:rsid w:val="00652F20"/>
    <w:rsid w:val="00674B83"/>
    <w:rsid w:val="006926AF"/>
    <w:rsid w:val="006A72CC"/>
    <w:rsid w:val="006B079A"/>
    <w:rsid w:val="006B1292"/>
    <w:rsid w:val="006D0FA0"/>
    <w:rsid w:val="006D6462"/>
    <w:rsid w:val="006E6016"/>
    <w:rsid w:val="006F126C"/>
    <w:rsid w:val="006F7B3E"/>
    <w:rsid w:val="00704784"/>
    <w:rsid w:val="00720853"/>
    <w:rsid w:val="00726B47"/>
    <w:rsid w:val="00752BF3"/>
    <w:rsid w:val="007569D5"/>
    <w:rsid w:val="007613C3"/>
    <w:rsid w:val="007628A5"/>
    <w:rsid w:val="00774AC2"/>
    <w:rsid w:val="007750A1"/>
    <w:rsid w:val="00785B38"/>
    <w:rsid w:val="0078643F"/>
    <w:rsid w:val="007C528B"/>
    <w:rsid w:val="007E5B35"/>
    <w:rsid w:val="007E66F7"/>
    <w:rsid w:val="007F302E"/>
    <w:rsid w:val="00800509"/>
    <w:rsid w:val="00817060"/>
    <w:rsid w:val="00823136"/>
    <w:rsid w:val="008450E6"/>
    <w:rsid w:val="00853F87"/>
    <w:rsid w:val="008630C0"/>
    <w:rsid w:val="00870A1A"/>
    <w:rsid w:val="00876421"/>
    <w:rsid w:val="008901D7"/>
    <w:rsid w:val="008C07B6"/>
    <w:rsid w:val="008C23AE"/>
    <w:rsid w:val="008D0818"/>
    <w:rsid w:val="008D5C69"/>
    <w:rsid w:val="008D7E6C"/>
    <w:rsid w:val="008E01C3"/>
    <w:rsid w:val="008E1F34"/>
    <w:rsid w:val="00907844"/>
    <w:rsid w:val="00914A30"/>
    <w:rsid w:val="009155A6"/>
    <w:rsid w:val="00944C9B"/>
    <w:rsid w:val="0098344F"/>
    <w:rsid w:val="009B73F3"/>
    <w:rsid w:val="009C0154"/>
    <w:rsid w:val="009D1203"/>
    <w:rsid w:val="009D2D5D"/>
    <w:rsid w:val="00A123BC"/>
    <w:rsid w:val="00A35813"/>
    <w:rsid w:val="00A35DA9"/>
    <w:rsid w:val="00A53D4A"/>
    <w:rsid w:val="00A5414C"/>
    <w:rsid w:val="00A60478"/>
    <w:rsid w:val="00A8210C"/>
    <w:rsid w:val="00A91B53"/>
    <w:rsid w:val="00AB04D2"/>
    <w:rsid w:val="00AC0591"/>
    <w:rsid w:val="00AC5176"/>
    <w:rsid w:val="00AC56CE"/>
    <w:rsid w:val="00AD1646"/>
    <w:rsid w:val="00AE455F"/>
    <w:rsid w:val="00B02CAD"/>
    <w:rsid w:val="00B124F3"/>
    <w:rsid w:val="00B212BC"/>
    <w:rsid w:val="00B22D68"/>
    <w:rsid w:val="00B23C7E"/>
    <w:rsid w:val="00B24957"/>
    <w:rsid w:val="00B428DB"/>
    <w:rsid w:val="00B83CE1"/>
    <w:rsid w:val="00B86014"/>
    <w:rsid w:val="00B935AD"/>
    <w:rsid w:val="00BD51C8"/>
    <w:rsid w:val="00C03EBB"/>
    <w:rsid w:val="00C434E8"/>
    <w:rsid w:val="00C44E9B"/>
    <w:rsid w:val="00C53328"/>
    <w:rsid w:val="00C653A4"/>
    <w:rsid w:val="00C67D17"/>
    <w:rsid w:val="00C841C4"/>
    <w:rsid w:val="00C91691"/>
    <w:rsid w:val="00C93097"/>
    <w:rsid w:val="00C935A0"/>
    <w:rsid w:val="00C96D11"/>
    <w:rsid w:val="00CA71AE"/>
    <w:rsid w:val="00CB510D"/>
    <w:rsid w:val="00CD03C1"/>
    <w:rsid w:val="00CD6B90"/>
    <w:rsid w:val="00CE031A"/>
    <w:rsid w:val="00CE0D87"/>
    <w:rsid w:val="00CE4F22"/>
    <w:rsid w:val="00D13A0E"/>
    <w:rsid w:val="00D21D9E"/>
    <w:rsid w:val="00D22955"/>
    <w:rsid w:val="00D235B7"/>
    <w:rsid w:val="00D425E1"/>
    <w:rsid w:val="00D44873"/>
    <w:rsid w:val="00D44E79"/>
    <w:rsid w:val="00DB360F"/>
    <w:rsid w:val="00E13A5A"/>
    <w:rsid w:val="00E27B5A"/>
    <w:rsid w:val="00E34612"/>
    <w:rsid w:val="00E459AD"/>
    <w:rsid w:val="00E64513"/>
    <w:rsid w:val="00E66AAD"/>
    <w:rsid w:val="00E727BC"/>
    <w:rsid w:val="00E8122F"/>
    <w:rsid w:val="00E818AA"/>
    <w:rsid w:val="00EA6735"/>
    <w:rsid w:val="00EB45C6"/>
    <w:rsid w:val="00EC0B3E"/>
    <w:rsid w:val="00EC3C27"/>
    <w:rsid w:val="00EC48A2"/>
    <w:rsid w:val="00EE55C3"/>
    <w:rsid w:val="00EF15CE"/>
    <w:rsid w:val="00EF72C9"/>
    <w:rsid w:val="00F00D12"/>
    <w:rsid w:val="00F03ACB"/>
    <w:rsid w:val="00F07033"/>
    <w:rsid w:val="00F132F0"/>
    <w:rsid w:val="00F42EDF"/>
    <w:rsid w:val="00F50760"/>
    <w:rsid w:val="00F60215"/>
    <w:rsid w:val="00F625E6"/>
    <w:rsid w:val="00F62BEF"/>
    <w:rsid w:val="00F7285C"/>
    <w:rsid w:val="00F76836"/>
    <w:rsid w:val="00F82799"/>
    <w:rsid w:val="00FD62C7"/>
    <w:rsid w:val="00FE1691"/>
    <w:rsid w:val="010C206A"/>
    <w:rsid w:val="01A63ABC"/>
    <w:rsid w:val="01B36256"/>
    <w:rsid w:val="01FC6936"/>
    <w:rsid w:val="0218CBA3"/>
    <w:rsid w:val="023CB1DD"/>
    <w:rsid w:val="02B14E2E"/>
    <w:rsid w:val="02C5F69B"/>
    <w:rsid w:val="0302A4F2"/>
    <w:rsid w:val="03B466D3"/>
    <w:rsid w:val="03F451EA"/>
    <w:rsid w:val="043321D0"/>
    <w:rsid w:val="052161EC"/>
    <w:rsid w:val="0548FC27"/>
    <w:rsid w:val="06088B6F"/>
    <w:rsid w:val="06330B96"/>
    <w:rsid w:val="065419C0"/>
    <w:rsid w:val="06914FCA"/>
    <w:rsid w:val="070F319D"/>
    <w:rsid w:val="08418664"/>
    <w:rsid w:val="0842C5C1"/>
    <w:rsid w:val="09715539"/>
    <w:rsid w:val="098D6F24"/>
    <w:rsid w:val="0A3D606C"/>
    <w:rsid w:val="0A3EB44B"/>
    <w:rsid w:val="0A44FA37"/>
    <w:rsid w:val="0A98A892"/>
    <w:rsid w:val="0AA1B9BB"/>
    <w:rsid w:val="0AE4DCAB"/>
    <w:rsid w:val="0B43FFD1"/>
    <w:rsid w:val="0B8E964E"/>
    <w:rsid w:val="0DDFF626"/>
    <w:rsid w:val="0DFA9C75"/>
    <w:rsid w:val="0E4F6333"/>
    <w:rsid w:val="0F4652AC"/>
    <w:rsid w:val="0F7A70F8"/>
    <w:rsid w:val="0FD413E7"/>
    <w:rsid w:val="0FF734FB"/>
    <w:rsid w:val="0FF9AC63"/>
    <w:rsid w:val="10D58EB7"/>
    <w:rsid w:val="1218F44B"/>
    <w:rsid w:val="1231F66B"/>
    <w:rsid w:val="123738AF"/>
    <w:rsid w:val="127F41F1"/>
    <w:rsid w:val="12C3D43F"/>
    <w:rsid w:val="13091F82"/>
    <w:rsid w:val="13227844"/>
    <w:rsid w:val="1377D22D"/>
    <w:rsid w:val="13BBFF22"/>
    <w:rsid w:val="141E7E10"/>
    <w:rsid w:val="1429FBE8"/>
    <w:rsid w:val="143ED3D7"/>
    <w:rsid w:val="147C79FB"/>
    <w:rsid w:val="14A7E87D"/>
    <w:rsid w:val="14CF8E89"/>
    <w:rsid w:val="159C04DA"/>
    <w:rsid w:val="187846A1"/>
    <w:rsid w:val="189836B3"/>
    <w:rsid w:val="18C4DA7C"/>
    <w:rsid w:val="195078F1"/>
    <w:rsid w:val="1974C3E2"/>
    <w:rsid w:val="199684B9"/>
    <w:rsid w:val="19E041A2"/>
    <w:rsid w:val="1A0CF79C"/>
    <w:rsid w:val="1ACACB65"/>
    <w:rsid w:val="1B394DF2"/>
    <w:rsid w:val="1B3D1BBA"/>
    <w:rsid w:val="1B547910"/>
    <w:rsid w:val="1B7C8066"/>
    <w:rsid w:val="1C208AF2"/>
    <w:rsid w:val="1C568253"/>
    <w:rsid w:val="1D76BABC"/>
    <w:rsid w:val="1D8FB57F"/>
    <w:rsid w:val="1DA14609"/>
    <w:rsid w:val="1DE7C32A"/>
    <w:rsid w:val="1DF8A3BC"/>
    <w:rsid w:val="1E11684B"/>
    <w:rsid w:val="1E813948"/>
    <w:rsid w:val="1EB1BF7F"/>
    <w:rsid w:val="1F3264F6"/>
    <w:rsid w:val="1FB1991A"/>
    <w:rsid w:val="1FB2DB11"/>
    <w:rsid w:val="2013C978"/>
    <w:rsid w:val="20EC497D"/>
    <w:rsid w:val="21486ABB"/>
    <w:rsid w:val="21C08869"/>
    <w:rsid w:val="21EC6FDB"/>
    <w:rsid w:val="2296319F"/>
    <w:rsid w:val="22EED80C"/>
    <w:rsid w:val="233CF056"/>
    <w:rsid w:val="248C5929"/>
    <w:rsid w:val="251A1DA0"/>
    <w:rsid w:val="25AC4151"/>
    <w:rsid w:val="26A0C17E"/>
    <w:rsid w:val="26DFEB6E"/>
    <w:rsid w:val="28535865"/>
    <w:rsid w:val="28711DF3"/>
    <w:rsid w:val="289117D7"/>
    <w:rsid w:val="2924BC58"/>
    <w:rsid w:val="29524D22"/>
    <w:rsid w:val="2A62EFAC"/>
    <w:rsid w:val="2B62D489"/>
    <w:rsid w:val="2B7C47B1"/>
    <w:rsid w:val="2BA1C08B"/>
    <w:rsid w:val="2BE082BF"/>
    <w:rsid w:val="2C04F58A"/>
    <w:rsid w:val="2C494CC2"/>
    <w:rsid w:val="2C584154"/>
    <w:rsid w:val="2CA4AB43"/>
    <w:rsid w:val="2CAC962E"/>
    <w:rsid w:val="2DAF29EE"/>
    <w:rsid w:val="2DB20FC4"/>
    <w:rsid w:val="2DFC1F7B"/>
    <w:rsid w:val="2E41D8B6"/>
    <w:rsid w:val="2E4EB837"/>
    <w:rsid w:val="2EA330B5"/>
    <w:rsid w:val="2EFE172A"/>
    <w:rsid w:val="2F613D25"/>
    <w:rsid w:val="2FE1898F"/>
    <w:rsid w:val="303FBBB1"/>
    <w:rsid w:val="30D2D4C9"/>
    <w:rsid w:val="30DE15D8"/>
    <w:rsid w:val="310CEE51"/>
    <w:rsid w:val="313F1F06"/>
    <w:rsid w:val="3141DD02"/>
    <w:rsid w:val="3145194C"/>
    <w:rsid w:val="31471DEB"/>
    <w:rsid w:val="3182182E"/>
    <w:rsid w:val="31827FD5"/>
    <w:rsid w:val="3185249E"/>
    <w:rsid w:val="31FC0119"/>
    <w:rsid w:val="32364F05"/>
    <w:rsid w:val="324BFC97"/>
    <w:rsid w:val="326029CB"/>
    <w:rsid w:val="3280BFD3"/>
    <w:rsid w:val="32D066B1"/>
    <w:rsid w:val="331C008B"/>
    <w:rsid w:val="331C0E4B"/>
    <w:rsid w:val="3391B1CA"/>
    <w:rsid w:val="3464380E"/>
    <w:rsid w:val="34F058EC"/>
    <w:rsid w:val="35131B9A"/>
    <w:rsid w:val="35346CE3"/>
    <w:rsid w:val="35C9AF05"/>
    <w:rsid w:val="368E15AE"/>
    <w:rsid w:val="36B29113"/>
    <w:rsid w:val="371A63B6"/>
    <w:rsid w:val="3767CF60"/>
    <w:rsid w:val="3795F15C"/>
    <w:rsid w:val="383285B4"/>
    <w:rsid w:val="3878D187"/>
    <w:rsid w:val="3977EF62"/>
    <w:rsid w:val="397FBC30"/>
    <w:rsid w:val="39A52EF8"/>
    <w:rsid w:val="39BF9F81"/>
    <w:rsid w:val="39E5F806"/>
    <w:rsid w:val="3A830268"/>
    <w:rsid w:val="3AB4EDE2"/>
    <w:rsid w:val="3B5C5B70"/>
    <w:rsid w:val="3B85F3D5"/>
    <w:rsid w:val="3BAF2A6A"/>
    <w:rsid w:val="3BEA0205"/>
    <w:rsid w:val="3BF46CBF"/>
    <w:rsid w:val="3C100BD7"/>
    <w:rsid w:val="3C246A02"/>
    <w:rsid w:val="3C5D1E63"/>
    <w:rsid w:val="3CC539AF"/>
    <w:rsid w:val="3D5B4F92"/>
    <w:rsid w:val="3DBC97CD"/>
    <w:rsid w:val="3E0D41D9"/>
    <w:rsid w:val="3ED2EDF0"/>
    <w:rsid w:val="3F4790E0"/>
    <w:rsid w:val="3F4D2EC5"/>
    <w:rsid w:val="3F8A9330"/>
    <w:rsid w:val="3F9A46D7"/>
    <w:rsid w:val="40735D9D"/>
    <w:rsid w:val="4094E059"/>
    <w:rsid w:val="4117BA7B"/>
    <w:rsid w:val="4163EEEF"/>
    <w:rsid w:val="4279B10D"/>
    <w:rsid w:val="43861D94"/>
    <w:rsid w:val="438D92A2"/>
    <w:rsid w:val="43E0698C"/>
    <w:rsid w:val="44C04B5C"/>
    <w:rsid w:val="44DCD280"/>
    <w:rsid w:val="4533172E"/>
    <w:rsid w:val="459545BB"/>
    <w:rsid w:val="459FE80A"/>
    <w:rsid w:val="460D24A6"/>
    <w:rsid w:val="46334C70"/>
    <w:rsid w:val="46BAEC4B"/>
    <w:rsid w:val="46BC7D59"/>
    <w:rsid w:val="46F97C25"/>
    <w:rsid w:val="470FFAA1"/>
    <w:rsid w:val="475CE37D"/>
    <w:rsid w:val="4818E321"/>
    <w:rsid w:val="482663FE"/>
    <w:rsid w:val="4913FC30"/>
    <w:rsid w:val="4935F1C9"/>
    <w:rsid w:val="4976DF68"/>
    <w:rsid w:val="498BB35B"/>
    <w:rsid w:val="49A87695"/>
    <w:rsid w:val="49F2F52D"/>
    <w:rsid w:val="4A4A9C09"/>
    <w:rsid w:val="4A6A26C4"/>
    <w:rsid w:val="4A825D15"/>
    <w:rsid w:val="4B211BE6"/>
    <w:rsid w:val="4BE94803"/>
    <w:rsid w:val="4C3EAB92"/>
    <w:rsid w:val="4C45163E"/>
    <w:rsid w:val="4C46DD6B"/>
    <w:rsid w:val="4C83201D"/>
    <w:rsid w:val="4C844E19"/>
    <w:rsid w:val="4CA53BC7"/>
    <w:rsid w:val="4CCA43DF"/>
    <w:rsid w:val="4D0D95C4"/>
    <w:rsid w:val="4DD0818D"/>
    <w:rsid w:val="4E49E9C9"/>
    <w:rsid w:val="4E79EB64"/>
    <w:rsid w:val="4EFECC53"/>
    <w:rsid w:val="4F8813C4"/>
    <w:rsid w:val="5027EC92"/>
    <w:rsid w:val="503B04A7"/>
    <w:rsid w:val="50622923"/>
    <w:rsid w:val="50809DE0"/>
    <w:rsid w:val="509CF25F"/>
    <w:rsid w:val="5153D7E4"/>
    <w:rsid w:val="51C9FE58"/>
    <w:rsid w:val="51CD8AED"/>
    <w:rsid w:val="5338EC8E"/>
    <w:rsid w:val="53D37F26"/>
    <w:rsid w:val="5481FD91"/>
    <w:rsid w:val="548706F6"/>
    <w:rsid w:val="548EBC31"/>
    <w:rsid w:val="549D00B2"/>
    <w:rsid w:val="54C713E7"/>
    <w:rsid w:val="55278EE5"/>
    <w:rsid w:val="55958326"/>
    <w:rsid w:val="5603E270"/>
    <w:rsid w:val="5662A14E"/>
    <w:rsid w:val="566C2921"/>
    <w:rsid w:val="568C5B71"/>
    <w:rsid w:val="569942B6"/>
    <w:rsid w:val="56A26B9F"/>
    <w:rsid w:val="57826DC5"/>
    <w:rsid w:val="57D457EB"/>
    <w:rsid w:val="58B1FE8B"/>
    <w:rsid w:val="59637D7F"/>
    <w:rsid w:val="59BA4B08"/>
    <w:rsid w:val="59C98F9C"/>
    <w:rsid w:val="5A074EF5"/>
    <w:rsid w:val="5A34A930"/>
    <w:rsid w:val="5AB4B303"/>
    <w:rsid w:val="5AC2DB22"/>
    <w:rsid w:val="5B29984E"/>
    <w:rsid w:val="5B421C55"/>
    <w:rsid w:val="5C412BCA"/>
    <w:rsid w:val="5CBB2CC7"/>
    <w:rsid w:val="5CFF4578"/>
    <w:rsid w:val="5D2F77D0"/>
    <w:rsid w:val="5D4FCE7A"/>
    <w:rsid w:val="5E351591"/>
    <w:rsid w:val="5E917492"/>
    <w:rsid w:val="5E9B4918"/>
    <w:rsid w:val="5F7FE941"/>
    <w:rsid w:val="5FA8C38F"/>
    <w:rsid w:val="5FB2C030"/>
    <w:rsid w:val="6003CD48"/>
    <w:rsid w:val="601A27B7"/>
    <w:rsid w:val="6035787C"/>
    <w:rsid w:val="607DD01F"/>
    <w:rsid w:val="60F7DCEF"/>
    <w:rsid w:val="61311338"/>
    <w:rsid w:val="617150AD"/>
    <w:rsid w:val="617411A0"/>
    <w:rsid w:val="62012192"/>
    <w:rsid w:val="622B5262"/>
    <w:rsid w:val="62682448"/>
    <w:rsid w:val="626C7FC3"/>
    <w:rsid w:val="62CACFA6"/>
    <w:rsid w:val="62D05ED4"/>
    <w:rsid w:val="62D38F34"/>
    <w:rsid w:val="638A7AAC"/>
    <w:rsid w:val="63AB9797"/>
    <w:rsid w:val="63C53554"/>
    <w:rsid w:val="63D07757"/>
    <w:rsid w:val="667C7E52"/>
    <w:rsid w:val="668FC026"/>
    <w:rsid w:val="671AFE4F"/>
    <w:rsid w:val="67341E05"/>
    <w:rsid w:val="67F8B9CD"/>
    <w:rsid w:val="681DD1BC"/>
    <w:rsid w:val="686E95E7"/>
    <w:rsid w:val="6887F9A0"/>
    <w:rsid w:val="698CEF25"/>
    <w:rsid w:val="699E12E5"/>
    <w:rsid w:val="6A982194"/>
    <w:rsid w:val="6AE84BED"/>
    <w:rsid w:val="6AFA7FD6"/>
    <w:rsid w:val="6B10DA97"/>
    <w:rsid w:val="6C46E098"/>
    <w:rsid w:val="6C4F3C66"/>
    <w:rsid w:val="6C59799F"/>
    <w:rsid w:val="6C7AB23C"/>
    <w:rsid w:val="6C9A446E"/>
    <w:rsid w:val="6CBA2C1B"/>
    <w:rsid w:val="6D00C730"/>
    <w:rsid w:val="6D0BB437"/>
    <w:rsid w:val="6D3ABFF2"/>
    <w:rsid w:val="6DC0DD2F"/>
    <w:rsid w:val="6EE8640E"/>
    <w:rsid w:val="6F01BA9D"/>
    <w:rsid w:val="6F1AE56E"/>
    <w:rsid w:val="6F26A134"/>
    <w:rsid w:val="6F7A033B"/>
    <w:rsid w:val="6F7FE79D"/>
    <w:rsid w:val="6F9FE566"/>
    <w:rsid w:val="6FB0DA80"/>
    <w:rsid w:val="6FC11080"/>
    <w:rsid w:val="6FFDD1F7"/>
    <w:rsid w:val="701B26A3"/>
    <w:rsid w:val="70406064"/>
    <w:rsid w:val="70483B3F"/>
    <w:rsid w:val="70872B81"/>
    <w:rsid w:val="713358BB"/>
    <w:rsid w:val="7145BF07"/>
    <w:rsid w:val="716247F8"/>
    <w:rsid w:val="718C082C"/>
    <w:rsid w:val="723E0C6C"/>
    <w:rsid w:val="7257FBAB"/>
    <w:rsid w:val="73AC45CD"/>
    <w:rsid w:val="74231104"/>
    <w:rsid w:val="7459AC8C"/>
    <w:rsid w:val="7488C530"/>
    <w:rsid w:val="7499B8A6"/>
    <w:rsid w:val="74B27C76"/>
    <w:rsid w:val="74D3E899"/>
    <w:rsid w:val="74EFD5F7"/>
    <w:rsid w:val="750A12C2"/>
    <w:rsid w:val="75396A90"/>
    <w:rsid w:val="75902EFB"/>
    <w:rsid w:val="76195BB0"/>
    <w:rsid w:val="767FC504"/>
    <w:rsid w:val="76988E47"/>
    <w:rsid w:val="76A8101A"/>
    <w:rsid w:val="76CC6BA6"/>
    <w:rsid w:val="7723B296"/>
    <w:rsid w:val="775AEAEE"/>
    <w:rsid w:val="778A0AF4"/>
    <w:rsid w:val="77E9EBA1"/>
    <w:rsid w:val="78495E94"/>
    <w:rsid w:val="78A734AF"/>
    <w:rsid w:val="78AD64B5"/>
    <w:rsid w:val="78E34922"/>
    <w:rsid w:val="78FBB734"/>
    <w:rsid w:val="790B09A7"/>
    <w:rsid w:val="7932B0BD"/>
    <w:rsid w:val="79350FA5"/>
    <w:rsid w:val="7977522C"/>
    <w:rsid w:val="7A14F181"/>
    <w:rsid w:val="7AB4BFB4"/>
    <w:rsid w:val="7B2B5241"/>
    <w:rsid w:val="7B397A66"/>
    <w:rsid w:val="7B5C7D82"/>
    <w:rsid w:val="7B5F2AAA"/>
    <w:rsid w:val="7BFA9340"/>
    <w:rsid w:val="7C7F03AD"/>
    <w:rsid w:val="7C9AB75F"/>
    <w:rsid w:val="7C9C4FD3"/>
    <w:rsid w:val="7D9DC792"/>
    <w:rsid w:val="7DB92EA0"/>
    <w:rsid w:val="7E69EF32"/>
    <w:rsid w:val="7EA13C9E"/>
    <w:rsid w:val="7ECCC7F3"/>
    <w:rsid w:val="7EF005F9"/>
    <w:rsid w:val="7F3ADC28"/>
    <w:rsid w:val="7F44527F"/>
    <w:rsid w:val="7FA813D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6DD6B"/>
  <w15:chartTrackingRefBased/>
  <w15:docId w15:val="{00C55B46-FF2E-4199-A78C-8F10E6ACC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9715539"/>
    <w:pPr>
      <w:ind w:left="720"/>
      <w:contextualSpacing/>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tekst">
    <w:name w:val="header"/>
    <w:basedOn w:val="Standaard"/>
    <w:uiPriority w:val="99"/>
    <w:unhideWhenUsed/>
    <w:rsid w:val="123738AF"/>
    <w:pPr>
      <w:tabs>
        <w:tab w:val="center" w:pos="4680"/>
        <w:tab w:val="right" w:pos="9360"/>
      </w:tabs>
      <w:spacing w:after="0" w:line="240" w:lineRule="auto"/>
    </w:pPr>
  </w:style>
  <w:style w:type="paragraph" w:styleId="Voettekst">
    <w:name w:val="footer"/>
    <w:basedOn w:val="Standaard"/>
    <w:link w:val="VoettekstChar"/>
    <w:uiPriority w:val="99"/>
    <w:unhideWhenUsed/>
    <w:rsid w:val="123738AF"/>
    <w:pPr>
      <w:tabs>
        <w:tab w:val="center" w:pos="4680"/>
        <w:tab w:val="right" w:pos="9360"/>
      </w:tabs>
      <w:spacing w:after="0" w:line="240" w:lineRule="auto"/>
    </w:pPr>
  </w:style>
  <w:style w:type="paragraph" w:styleId="Geenafstand">
    <w:name w:val="No Spacing"/>
    <w:uiPriority w:val="1"/>
    <w:qFormat/>
    <w:rsid w:val="3464380E"/>
    <w:pPr>
      <w:spacing w:after="0"/>
    </w:p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character" w:customStyle="1" w:styleId="VoettekstChar">
    <w:name w:val="Voettekst Char"/>
    <w:basedOn w:val="Standaardalinea-lettertype"/>
    <w:link w:val="Voettekst"/>
    <w:uiPriority w:val="99"/>
    <w:rsid w:val="004B2BE0"/>
  </w:style>
  <w:style w:type="paragraph" w:styleId="Onderwerpvanopmerking">
    <w:name w:val="annotation subject"/>
    <w:basedOn w:val="Tekstopmerking"/>
    <w:next w:val="Tekstopmerking"/>
    <w:link w:val="OnderwerpvanopmerkingChar"/>
    <w:uiPriority w:val="99"/>
    <w:semiHidden/>
    <w:unhideWhenUsed/>
    <w:rsid w:val="003C0C3B"/>
    <w:rPr>
      <w:b/>
      <w:bCs/>
    </w:rPr>
  </w:style>
  <w:style w:type="character" w:customStyle="1" w:styleId="OnderwerpvanopmerkingChar">
    <w:name w:val="Onderwerp van opmerking Char"/>
    <w:basedOn w:val="TekstopmerkingChar"/>
    <w:link w:val="Onderwerpvanopmerking"/>
    <w:uiPriority w:val="99"/>
    <w:semiHidden/>
    <w:rsid w:val="003C0C3B"/>
    <w:rPr>
      <w:b/>
      <w:bCs/>
      <w:sz w:val="20"/>
      <w:szCs w:val="20"/>
    </w:rPr>
  </w:style>
  <w:style w:type="paragraph" w:styleId="Revisie">
    <w:name w:val="Revision"/>
    <w:hidden/>
    <w:uiPriority w:val="99"/>
    <w:semiHidden/>
    <w:rsid w:val="00214829"/>
    <w:pPr>
      <w:spacing w:after="0" w:line="240" w:lineRule="auto"/>
    </w:pPr>
  </w:style>
  <w:style w:type="paragraph" w:customStyle="1" w:styleId="TableParagraph">
    <w:name w:val="Table Paragraph"/>
    <w:basedOn w:val="Standaard"/>
    <w:uiPriority w:val="1"/>
    <w:qFormat/>
    <w:rsid w:val="00E727BC"/>
    <w:pPr>
      <w:widowControl w:val="0"/>
      <w:autoSpaceDE w:val="0"/>
      <w:autoSpaceDN w:val="0"/>
      <w:spacing w:after="0" w:line="240" w:lineRule="auto"/>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9909D7D85384DA7ACFBEE48A4E51C" ma:contentTypeVersion="16" ma:contentTypeDescription="Een nieuw document maken." ma:contentTypeScope="" ma:versionID="9e571f0a8de1784e9dfc4e45c24ca840">
  <xsd:schema xmlns:xsd="http://www.w3.org/2001/XMLSchema" xmlns:xs="http://www.w3.org/2001/XMLSchema" xmlns:p="http://schemas.microsoft.com/office/2006/metadata/properties" xmlns:ns2="5d1f9a4b-c919-468e-afe1-a7d4ec14c69c" xmlns:ns3="51fb2996-a52f-4f7e-8001-73ee25c6f49a" targetNamespace="http://schemas.microsoft.com/office/2006/metadata/properties" ma:root="true" ma:fieldsID="54a4354db7c1776386e1db96deb8c6c3" ns2:_="" ns3:_="">
    <xsd:import namespace="5d1f9a4b-c919-468e-afe1-a7d4ec14c69c"/>
    <xsd:import namespace="51fb2996-a52f-4f7e-8001-73ee25c6f4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f9a4b-c919-468e-afe1-a7d4ec14c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cb22535c-56a5-4bef-9c15-4c767476c03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fb2996-a52f-4f7e-8001-73ee25c6f49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23d0589-192a-4c43-bc54-a603b8e7ca22}" ma:internalName="TaxCatchAll" ma:showField="CatchAllData" ma:web="51fb2996-a52f-4f7e-8001-73ee25c6f49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1fb2996-a52f-4f7e-8001-73ee25c6f49a" xsi:nil="true"/>
    <lcf76f155ced4ddcb4097134ff3c332f xmlns="5d1f9a4b-c919-468e-afe1-a7d4ec14c6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6E1317-E7CE-4730-BA79-C77E444F0149}">
  <ds:schemaRefs>
    <ds:schemaRef ds:uri="http://schemas.microsoft.com/sharepoint/v3/contenttype/forms"/>
  </ds:schemaRefs>
</ds:datastoreItem>
</file>

<file path=customXml/itemProps2.xml><?xml version="1.0" encoding="utf-8"?>
<ds:datastoreItem xmlns:ds="http://schemas.openxmlformats.org/officeDocument/2006/customXml" ds:itemID="{F9D5D656-869E-4621-99BA-2D8EF14A6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f9a4b-c919-468e-afe1-a7d4ec14c69c"/>
    <ds:schemaRef ds:uri="51fb2996-a52f-4f7e-8001-73ee25c6f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0CFC76-354B-4353-BEEA-13341DB91BEB}">
  <ds:schemaRefs>
    <ds:schemaRef ds:uri="http://schemas.microsoft.com/office/2006/metadata/properties"/>
    <ds:schemaRef ds:uri="http://schemas.microsoft.com/office/infopath/2007/PartnerControls"/>
    <ds:schemaRef ds:uri="51fb2996-a52f-4f7e-8001-73ee25c6f49a"/>
    <ds:schemaRef ds:uri="5d1f9a4b-c919-468e-afe1-a7d4ec14c6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1419</Words>
  <Characters>7807</Characters>
  <Application>Microsoft Office Word</Application>
  <DocSecurity>0</DocSecurity>
  <Lines>65</Lines>
  <Paragraphs>18</Paragraphs>
  <ScaleCrop>false</ScaleCrop>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Fadoua Sori</dc:creator>
  <cp:keywords/>
  <dc:description/>
  <cp:lastModifiedBy>Jaap Overbeek</cp:lastModifiedBy>
  <cp:revision>2</cp:revision>
  <dcterms:created xsi:type="dcterms:W3CDTF">2026-06-24T07:13:00Z</dcterms:created>
  <dcterms:modified xsi:type="dcterms:W3CDTF">2026-06-24T07:13:00Z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0x0101003AA9909D7D85384DA7ACFBEE48A4E51C</vt:lpwstr>
  </property>
  <property fmtid="{D5CDD505-2E9C-101B-9397-08002B2CF9AE}" pid="3" name="MediaServiceImageTags">
    <vt:lpwstr/>
  </property>
</Properties>
</file>