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1408" w14:textId="77777777" w:rsidR="00414555" w:rsidRDefault="00414555">
      <w:pPr>
        <w:rPr>
          <w:rFonts w:ascii="Arial" w:hAnsi="Arial"/>
          <w:sz w:val="22"/>
        </w:rPr>
      </w:pPr>
      <w:r>
        <w:rPr>
          <w:rFonts w:ascii="Arial" w:hAnsi="Arial"/>
          <w:b/>
          <w:sz w:val="28"/>
        </w:rPr>
        <w:t>CAO VO</w:t>
      </w:r>
      <w:r w:rsidR="00D445FA">
        <w:rPr>
          <w:rFonts w:ascii="Arial" w:hAnsi="Arial"/>
          <w:b/>
          <w:sz w:val="28"/>
        </w:rPr>
        <w:t xml:space="preserve"> </w:t>
      </w:r>
      <w:r>
        <w:rPr>
          <w:rFonts w:ascii="Arial" w:hAnsi="Arial"/>
          <w:b/>
          <w:sz w:val="28"/>
        </w:rPr>
        <w:br/>
      </w:r>
    </w:p>
    <w:p w14:paraId="42C568A6" w14:textId="412609F5" w:rsidR="00414555" w:rsidRPr="002C4025" w:rsidRDefault="00414555" w:rsidP="00D445FA">
      <w:pPr>
        <w:rPr>
          <w:rFonts w:ascii="Arial" w:hAnsi="Arial"/>
          <w:b/>
          <w:sz w:val="26"/>
          <w:szCs w:val="26"/>
        </w:rPr>
      </w:pPr>
      <w:r w:rsidRPr="002C4025">
        <w:rPr>
          <w:rFonts w:ascii="Arial" w:hAnsi="Arial"/>
          <w:b/>
          <w:sz w:val="26"/>
          <w:szCs w:val="26"/>
        </w:rPr>
        <w:t>Regeling (aanvullende) reiskosten</w:t>
      </w:r>
      <w:r w:rsidR="009517DC" w:rsidRPr="002C4025">
        <w:rPr>
          <w:rFonts w:ascii="Arial" w:hAnsi="Arial"/>
          <w:b/>
          <w:sz w:val="26"/>
          <w:szCs w:val="26"/>
        </w:rPr>
        <w:t>vergoeding woon-werkverkeer 202</w:t>
      </w:r>
      <w:r w:rsidR="00E70453">
        <w:rPr>
          <w:rFonts w:ascii="Arial" w:hAnsi="Arial"/>
          <w:b/>
          <w:sz w:val="26"/>
          <w:szCs w:val="26"/>
        </w:rPr>
        <w:t>6</w:t>
      </w:r>
      <w:r w:rsidR="00EF05F2">
        <w:rPr>
          <w:rFonts w:ascii="Arial" w:hAnsi="Arial"/>
          <w:b/>
          <w:sz w:val="26"/>
          <w:szCs w:val="26"/>
        </w:rPr>
        <w:t xml:space="preserve"> </w:t>
      </w:r>
      <w:r w:rsidR="00773334" w:rsidRPr="002C4025">
        <w:rPr>
          <w:rFonts w:ascii="Arial" w:hAnsi="Arial"/>
          <w:b/>
          <w:sz w:val="26"/>
          <w:szCs w:val="26"/>
        </w:rPr>
        <w:t>(o.b.v. methode 1)</w:t>
      </w:r>
    </w:p>
    <w:p w14:paraId="2A4C77F5" w14:textId="77777777" w:rsidR="00414555" w:rsidRDefault="00414555">
      <w:pPr>
        <w:rPr>
          <w:rFonts w:ascii="Arial" w:hAnsi="Arial"/>
          <w:sz w:val="20"/>
        </w:rPr>
      </w:pPr>
    </w:p>
    <w:p w14:paraId="52A2A8B3" w14:textId="77777777" w:rsidR="00414555" w:rsidRPr="002C4025" w:rsidRDefault="00414555">
      <w:pPr>
        <w:pStyle w:val="Kop1"/>
        <w:spacing w:line="240" w:lineRule="exact"/>
        <w:rPr>
          <w:spacing w:val="5"/>
          <w:sz w:val="20"/>
          <w:szCs w:val="20"/>
          <w:u w:val="single"/>
        </w:rPr>
      </w:pPr>
      <w:r w:rsidRPr="002C4025">
        <w:rPr>
          <w:spacing w:val="5"/>
          <w:sz w:val="20"/>
          <w:szCs w:val="20"/>
          <w:u w:val="single"/>
        </w:rPr>
        <w:t>Artikel 1 Karakter van de regeling</w:t>
      </w:r>
    </w:p>
    <w:p w14:paraId="452ECBCB" w14:textId="4BAE7E84" w:rsidR="00414555" w:rsidRPr="002C4025" w:rsidRDefault="00414555">
      <w:pPr>
        <w:spacing w:line="240" w:lineRule="exact"/>
        <w:rPr>
          <w:rFonts w:ascii="Arial" w:hAnsi="Arial"/>
          <w:spacing w:val="5"/>
          <w:sz w:val="20"/>
          <w:szCs w:val="20"/>
        </w:rPr>
      </w:pPr>
      <w:r w:rsidRPr="002C4025">
        <w:rPr>
          <w:rFonts w:ascii="Arial" w:hAnsi="Arial"/>
          <w:spacing w:val="5"/>
          <w:sz w:val="20"/>
          <w:szCs w:val="20"/>
        </w:rPr>
        <w:t xml:space="preserve">Deze regeling </w:t>
      </w:r>
      <w:r w:rsidR="009517DC" w:rsidRPr="002C4025">
        <w:rPr>
          <w:rFonts w:ascii="Arial" w:hAnsi="Arial"/>
          <w:spacing w:val="5"/>
          <w:sz w:val="20"/>
          <w:szCs w:val="20"/>
        </w:rPr>
        <w:t>biedt de mogelijkheid om in 202</w:t>
      </w:r>
      <w:r w:rsidR="00E70453">
        <w:rPr>
          <w:rFonts w:ascii="Arial" w:hAnsi="Arial"/>
          <w:spacing w:val="5"/>
          <w:sz w:val="20"/>
          <w:szCs w:val="20"/>
        </w:rPr>
        <w:t>6</w:t>
      </w:r>
      <w:r w:rsidRPr="002C4025">
        <w:rPr>
          <w:rFonts w:ascii="Arial" w:hAnsi="Arial"/>
          <w:spacing w:val="5"/>
          <w:sz w:val="20"/>
          <w:szCs w:val="20"/>
        </w:rPr>
        <w:t xml:space="preserve"> (een deel van) de eindejaarsuitkering te ruilen voor een (aanvullende) reiskostenvergoeding woon-werkverkeer. </w:t>
      </w:r>
    </w:p>
    <w:p w14:paraId="2F4D12BF" w14:textId="77777777" w:rsidR="00414555" w:rsidRPr="002C4025" w:rsidRDefault="00414555">
      <w:pPr>
        <w:spacing w:line="240" w:lineRule="exact"/>
        <w:rPr>
          <w:rFonts w:ascii="Arial" w:hAnsi="Arial"/>
          <w:spacing w:val="5"/>
          <w:sz w:val="20"/>
          <w:szCs w:val="20"/>
        </w:rPr>
      </w:pPr>
    </w:p>
    <w:p w14:paraId="3AD507B9" w14:textId="77777777" w:rsidR="00414555" w:rsidRPr="002C4025" w:rsidRDefault="00414555">
      <w:pPr>
        <w:pStyle w:val="Kop1"/>
        <w:spacing w:line="240" w:lineRule="exact"/>
        <w:rPr>
          <w:spacing w:val="5"/>
          <w:sz w:val="20"/>
          <w:szCs w:val="20"/>
          <w:u w:val="single"/>
        </w:rPr>
      </w:pPr>
      <w:r w:rsidRPr="002C4025">
        <w:rPr>
          <w:spacing w:val="5"/>
          <w:sz w:val="20"/>
          <w:szCs w:val="20"/>
          <w:u w:val="single"/>
        </w:rPr>
        <w:t>Artikel 2 (Aanvullende) vergoeding voor reiskosten van woon-werkverkeer</w:t>
      </w:r>
    </w:p>
    <w:p w14:paraId="199611FC" w14:textId="3DEF9A24" w:rsidR="00414555" w:rsidRPr="002C4025" w:rsidRDefault="00414555">
      <w:pPr>
        <w:rPr>
          <w:rFonts w:ascii="Arial" w:hAnsi="Arial"/>
          <w:sz w:val="20"/>
          <w:szCs w:val="20"/>
        </w:rPr>
      </w:pPr>
      <w:r w:rsidRPr="002C4025">
        <w:rPr>
          <w:rFonts w:ascii="Arial" w:hAnsi="Arial"/>
          <w:sz w:val="20"/>
          <w:szCs w:val="20"/>
        </w:rPr>
        <w:t>Een aanvullende vergoeding is mogelijk als er sprake is van fiscaal onbenutte rui</w:t>
      </w:r>
      <w:r w:rsidR="00A6582C" w:rsidRPr="002C4025">
        <w:rPr>
          <w:rFonts w:ascii="Arial" w:hAnsi="Arial"/>
          <w:sz w:val="20"/>
          <w:szCs w:val="20"/>
        </w:rPr>
        <w:t>mte, zoals bedoeld in artikel 1</w:t>
      </w:r>
      <w:r w:rsidR="005C06A9" w:rsidRPr="002C4025">
        <w:rPr>
          <w:rFonts w:ascii="Arial" w:hAnsi="Arial"/>
          <w:sz w:val="20"/>
          <w:szCs w:val="20"/>
        </w:rPr>
        <w:t xml:space="preserve">3.1 lid 6 CAO VO </w:t>
      </w:r>
      <w:r w:rsidR="00E70453">
        <w:rPr>
          <w:rFonts w:ascii="Arial" w:hAnsi="Arial"/>
          <w:sz w:val="20"/>
          <w:szCs w:val="20"/>
        </w:rPr>
        <w:t>202</w:t>
      </w:r>
      <w:r w:rsidR="00F75D53">
        <w:rPr>
          <w:rFonts w:ascii="Arial" w:hAnsi="Arial"/>
          <w:sz w:val="20"/>
          <w:szCs w:val="20"/>
        </w:rPr>
        <w:t>5</w:t>
      </w:r>
      <w:r w:rsidR="00E70453">
        <w:rPr>
          <w:rFonts w:ascii="Arial" w:hAnsi="Arial"/>
          <w:sz w:val="20"/>
          <w:szCs w:val="20"/>
        </w:rPr>
        <w:t>-</w:t>
      </w:r>
      <w:r w:rsidR="00EF05F2">
        <w:rPr>
          <w:rFonts w:ascii="Arial" w:hAnsi="Arial"/>
          <w:sz w:val="20"/>
          <w:szCs w:val="20"/>
        </w:rPr>
        <w:t>202</w:t>
      </w:r>
      <w:r w:rsidR="00F75D53">
        <w:rPr>
          <w:rFonts w:ascii="Arial" w:hAnsi="Arial"/>
          <w:sz w:val="20"/>
          <w:szCs w:val="20"/>
        </w:rPr>
        <w:t>7</w:t>
      </w:r>
      <w:r w:rsidRPr="002C4025">
        <w:rPr>
          <w:rFonts w:ascii="Arial" w:hAnsi="Arial"/>
          <w:sz w:val="20"/>
          <w:szCs w:val="20"/>
        </w:rPr>
        <w:t xml:space="preserve">. </w:t>
      </w:r>
    </w:p>
    <w:p w14:paraId="2D3CB8DB" w14:textId="77777777" w:rsidR="00414555" w:rsidRPr="002C4025" w:rsidRDefault="00414555">
      <w:pPr>
        <w:rPr>
          <w:rFonts w:ascii="Arial" w:hAnsi="Arial"/>
          <w:sz w:val="20"/>
          <w:szCs w:val="20"/>
        </w:rPr>
      </w:pPr>
      <w:r w:rsidRPr="002C4025">
        <w:rPr>
          <w:rFonts w:ascii="Arial" w:hAnsi="Arial"/>
          <w:sz w:val="20"/>
          <w:szCs w:val="20"/>
        </w:rPr>
        <w:t xml:space="preserve">De onbenutte ruimte is het verschil tussen de fiscaal toegestane onbelaste vergoeding en het totaal van de maandelijkse vergoedingen na toepassing van de salderingsmethode. De aanvullende vergoeding bedraagt maximaal het bedrag van de eindejaarsuitkering. </w:t>
      </w:r>
    </w:p>
    <w:p w14:paraId="0D8C67E7" w14:textId="77777777" w:rsidR="00414555" w:rsidRPr="002C4025" w:rsidRDefault="00414555">
      <w:pPr>
        <w:rPr>
          <w:rFonts w:ascii="Arial" w:hAnsi="Arial"/>
          <w:sz w:val="20"/>
          <w:szCs w:val="20"/>
        </w:rPr>
      </w:pPr>
    </w:p>
    <w:p w14:paraId="5E7AC130" w14:textId="77777777" w:rsidR="00414555" w:rsidRPr="002C4025" w:rsidRDefault="00414555">
      <w:pPr>
        <w:pStyle w:val="Kop3"/>
        <w:rPr>
          <w:szCs w:val="20"/>
          <w:u w:val="single"/>
        </w:rPr>
      </w:pPr>
      <w:r w:rsidRPr="002C4025">
        <w:rPr>
          <w:szCs w:val="20"/>
          <w:u w:val="single"/>
        </w:rPr>
        <w:t>Artikel 3 Berekeningsmethode</w:t>
      </w:r>
    </w:p>
    <w:p w14:paraId="26523817" w14:textId="6CE32B82" w:rsidR="00414555" w:rsidRPr="005F59B3" w:rsidRDefault="00414555">
      <w:pPr>
        <w:spacing w:line="240" w:lineRule="exact"/>
        <w:rPr>
          <w:rFonts w:ascii="Arial" w:hAnsi="Arial"/>
          <w:spacing w:val="5"/>
          <w:sz w:val="20"/>
        </w:rPr>
      </w:pPr>
      <w:r w:rsidRPr="002C4025">
        <w:rPr>
          <w:rFonts w:ascii="Arial" w:hAnsi="Arial"/>
          <w:spacing w:val="5"/>
          <w:sz w:val="20"/>
          <w:szCs w:val="20"/>
        </w:rPr>
        <w:t xml:space="preserve">Uitgangspunt voor de berekening is een optimaal gebruik van de fiscaal onbenutte ruimte. </w:t>
      </w:r>
      <w:r w:rsidRPr="002C4025">
        <w:rPr>
          <w:rFonts w:ascii="Arial" w:hAnsi="Arial"/>
          <w:spacing w:val="5"/>
          <w:sz w:val="20"/>
          <w:szCs w:val="20"/>
        </w:rPr>
        <w:br/>
        <w:t>Daartoe vindt de berekening van de (aanvullende) vergoeding vooralsnog plaats op basis van de zogenoemde methode 1</w:t>
      </w:r>
      <w:r w:rsidR="00D445FA" w:rsidRPr="002C4025">
        <w:rPr>
          <w:rFonts w:ascii="Arial" w:hAnsi="Arial"/>
          <w:spacing w:val="5"/>
          <w:sz w:val="20"/>
          <w:szCs w:val="20"/>
        </w:rPr>
        <w:t xml:space="preserve"> (*)</w:t>
      </w:r>
      <w:r w:rsidRPr="002C4025">
        <w:rPr>
          <w:rFonts w:ascii="Arial" w:hAnsi="Arial"/>
          <w:spacing w:val="5"/>
          <w:sz w:val="20"/>
          <w:szCs w:val="20"/>
        </w:rPr>
        <w:t xml:space="preserve">. Als belangrijke voorwaarde voor de berekening geldt dat zij overeenstemt met de in </w:t>
      </w:r>
      <w:r w:rsidR="009517DC" w:rsidRPr="002C4025">
        <w:rPr>
          <w:rFonts w:ascii="Arial" w:hAnsi="Arial"/>
          <w:spacing w:val="5"/>
          <w:sz w:val="20"/>
          <w:szCs w:val="20"/>
        </w:rPr>
        <w:t>202</w:t>
      </w:r>
      <w:r w:rsidR="00E70453">
        <w:rPr>
          <w:rFonts w:ascii="Arial" w:hAnsi="Arial"/>
          <w:spacing w:val="5"/>
          <w:sz w:val="20"/>
          <w:szCs w:val="20"/>
        </w:rPr>
        <w:t>6</w:t>
      </w:r>
      <w:r w:rsidR="00D72DB9" w:rsidRPr="002C4025">
        <w:rPr>
          <w:rFonts w:ascii="Arial" w:hAnsi="Arial"/>
          <w:spacing w:val="5"/>
          <w:sz w:val="20"/>
          <w:szCs w:val="20"/>
        </w:rPr>
        <w:t xml:space="preserve"> </w:t>
      </w:r>
      <w:r w:rsidRPr="002C4025">
        <w:rPr>
          <w:rFonts w:ascii="Arial" w:hAnsi="Arial"/>
          <w:spacing w:val="5"/>
          <w:sz w:val="20"/>
          <w:szCs w:val="20"/>
        </w:rPr>
        <w:t xml:space="preserve">geldende fiscale wet- en regelgeving en </w:t>
      </w:r>
      <w:r w:rsidR="006D57BC" w:rsidRPr="002C4025">
        <w:rPr>
          <w:rFonts w:ascii="Arial" w:hAnsi="Arial"/>
          <w:spacing w:val="5"/>
          <w:sz w:val="20"/>
          <w:szCs w:val="20"/>
        </w:rPr>
        <w:t>voldoet aan de voorwaarden voor een gerichte vrijstelling</w:t>
      </w:r>
      <w:r w:rsidRPr="002C4025">
        <w:rPr>
          <w:rFonts w:ascii="Arial" w:hAnsi="Arial"/>
          <w:spacing w:val="5"/>
          <w:sz w:val="20"/>
          <w:szCs w:val="20"/>
        </w:rPr>
        <w:t>.</w:t>
      </w:r>
      <w:r w:rsidRPr="002C4025">
        <w:rPr>
          <w:rFonts w:ascii="Arial" w:hAnsi="Arial"/>
          <w:sz w:val="20"/>
          <w:szCs w:val="20"/>
        </w:rPr>
        <w:br/>
      </w:r>
      <w:r w:rsidRPr="00B70E58">
        <w:rPr>
          <w:rFonts w:ascii="Arial" w:hAnsi="Arial"/>
          <w:sz w:val="16"/>
          <w:szCs w:val="16"/>
        </w:rPr>
        <w:t>(*)</w:t>
      </w:r>
      <w:r w:rsidR="00D445FA" w:rsidRPr="00B70E58">
        <w:rPr>
          <w:rFonts w:ascii="Arial" w:hAnsi="Arial"/>
          <w:sz w:val="16"/>
          <w:szCs w:val="16"/>
        </w:rPr>
        <w:t xml:space="preserve"> Methode 1 </w:t>
      </w:r>
      <w:r w:rsidR="00D445FA" w:rsidRPr="00B70E58">
        <w:rPr>
          <w:rFonts w:ascii="Arial" w:hAnsi="Arial"/>
          <w:spacing w:val="5"/>
          <w:sz w:val="16"/>
          <w:szCs w:val="16"/>
        </w:rPr>
        <w:t>zoals opgenomen in paragraaf 2</w:t>
      </w:r>
      <w:r w:rsidR="007F07AD">
        <w:rPr>
          <w:rFonts w:ascii="Arial" w:hAnsi="Arial"/>
          <w:spacing w:val="5"/>
          <w:sz w:val="16"/>
          <w:szCs w:val="16"/>
        </w:rPr>
        <w:t>3</w:t>
      </w:r>
      <w:r w:rsidR="00D445FA" w:rsidRPr="00B70E58">
        <w:rPr>
          <w:rFonts w:ascii="Arial" w:hAnsi="Arial"/>
          <w:spacing w:val="5"/>
          <w:sz w:val="16"/>
          <w:szCs w:val="16"/>
        </w:rPr>
        <w:t xml:space="preserve">.1.2 van het Handboek Loonheffingen </w:t>
      </w:r>
      <w:r w:rsidR="00EF05F2">
        <w:rPr>
          <w:rFonts w:ascii="Arial" w:hAnsi="Arial"/>
          <w:spacing w:val="5"/>
          <w:sz w:val="16"/>
          <w:szCs w:val="16"/>
        </w:rPr>
        <w:t>202</w:t>
      </w:r>
      <w:r w:rsidR="00E70453">
        <w:rPr>
          <w:rFonts w:ascii="Arial" w:hAnsi="Arial"/>
          <w:spacing w:val="5"/>
          <w:sz w:val="16"/>
          <w:szCs w:val="16"/>
        </w:rPr>
        <w:t>5</w:t>
      </w:r>
      <w:r w:rsidR="00667DCE" w:rsidRPr="00B70E58">
        <w:rPr>
          <w:rFonts w:ascii="Arial" w:hAnsi="Arial"/>
          <w:spacing w:val="5"/>
          <w:sz w:val="16"/>
          <w:szCs w:val="16"/>
        </w:rPr>
        <w:t xml:space="preserve">, uitgave </w:t>
      </w:r>
      <w:r w:rsidR="00C67803">
        <w:rPr>
          <w:rFonts w:ascii="Arial" w:hAnsi="Arial"/>
          <w:spacing w:val="5"/>
          <w:sz w:val="16"/>
          <w:szCs w:val="16"/>
        </w:rPr>
        <w:t>oktober</w:t>
      </w:r>
      <w:r w:rsidR="009F11F7" w:rsidRPr="00B70E58">
        <w:rPr>
          <w:rFonts w:ascii="Arial" w:hAnsi="Arial"/>
          <w:spacing w:val="5"/>
          <w:sz w:val="16"/>
          <w:szCs w:val="16"/>
        </w:rPr>
        <w:t xml:space="preserve"> </w:t>
      </w:r>
      <w:r w:rsidR="00667DCE" w:rsidRPr="00B70E58">
        <w:rPr>
          <w:rFonts w:ascii="Arial" w:hAnsi="Arial"/>
          <w:spacing w:val="5"/>
          <w:sz w:val="16"/>
          <w:szCs w:val="16"/>
        </w:rPr>
        <w:t>20</w:t>
      </w:r>
      <w:r w:rsidR="00773334" w:rsidRPr="00B70E58">
        <w:rPr>
          <w:rFonts w:ascii="Arial" w:hAnsi="Arial"/>
          <w:spacing w:val="5"/>
          <w:sz w:val="16"/>
          <w:szCs w:val="16"/>
        </w:rPr>
        <w:t>2</w:t>
      </w:r>
      <w:r w:rsidR="00E70453">
        <w:rPr>
          <w:rFonts w:ascii="Arial" w:hAnsi="Arial"/>
          <w:spacing w:val="5"/>
          <w:sz w:val="16"/>
          <w:szCs w:val="16"/>
        </w:rPr>
        <w:t>5</w:t>
      </w:r>
      <w:r w:rsidR="009F11F7" w:rsidRPr="00B70E58">
        <w:rPr>
          <w:rFonts w:ascii="Arial" w:hAnsi="Arial"/>
          <w:spacing w:val="5"/>
          <w:sz w:val="16"/>
          <w:szCs w:val="16"/>
        </w:rPr>
        <w:t xml:space="preserve">. </w:t>
      </w:r>
      <w:r w:rsidR="00D445FA" w:rsidRPr="00B70E58">
        <w:rPr>
          <w:rFonts w:ascii="Arial" w:hAnsi="Arial"/>
          <w:spacing w:val="5"/>
          <w:sz w:val="16"/>
          <w:szCs w:val="16"/>
        </w:rPr>
        <w:t xml:space="preserve">Als </w:t>
      </w:r>
      <w:r w:rsidR="00D445FA" w:rsidRPr="00B70E58">
        <w:rPr>
          <w:rFonts w:ascii="Arial" w:hAnsi="Arial"/>
          <w:sz w:val="16"/>
          <w:szCs w:val="16"/>
        </w:rPr>
        <w:t>de</w:t>
      </w:r>
      <w:r w:rsidRPr="00B70E58">
        <w:rPr>
          <w:rFonts w:ascii="Arial" w:hAnsi="Arial"/>
          <w:sz w:val="16"/>
          <w:szCs w:val="16"/>
        </w:rPr>
        <w:t xml:space="preserve"> fiscale regelgeving noopt tot een wijziging van de berekeningsmethode kan de VO-raad</w:t>
      </w:r>
      <w:r w:rsidR="009432AE" w:rsidRPr="00B70E58">
        <w:rPr>
          <w:rFonts w:ascii="Arial" w:hAnsi="Arial"/>
          <w:sz w:val="16"/>
          <w:szCs w:val="16"/>
        </w:rPr>
        <w:t xml:space="preserve"> deze methode</w:t>
      </w:r>
      <w:r w:rsidRPr="00B70E58">
        <w:rPr>
          <w:rFonts w:ascii="Arial" w:hAnsi="Arial"/>
          <w:sz w:val="16"/>
          <w:szCs w:val="16"/>
        </w:rPr>
        <w:t xml:space="preserve">, </w:t>
      </w:r>
      <w:r w:rsidR="00D445FA" w:rsidRPr="00B70E58">
        <w:rPr>
          <w:rFonts w:ascii="Arial" w:hAnsi="Arial"/>
          <w:sz w:val="16"/>
          <w:szCs w:val="16"/>
        </w:rPr>
        <w:t xml:space="preserve">zo </w:t>
      </w:r>
      <w:r w:rsidRPr="00B70E58">
        <w:rPr>
          <w:rFonts w:ascii="Arial" w:hAnsi="Arial"/>
          <w:sz w:val="16"/>
          <w:szCs w:val="16"/>
        </w:rPr>
        <w:t>nodig na centraal overleg met de Belastingdienst, aanpassen</w:t>
      </w:r>
      <w:r w:rsidR="00D445FA" w:rsidRPr="00B70E58">
        <w:rPr>
          <w:rFonts w:ascii="Arial" w:hAnsi="Arial"/>
          <w:sz w:val="16"/>
          <w:szCs w:val="16"/>
        </w:rPr>
        <w:t>.</w:t>
      </w:r>
      <w:r w:rsidRPr="005F59B3">
        <w:rPr>
          <w:rFonts w:ascii="Arial" w:hAnsi="Arial"/>
          <w:sz w:val="20"/>
        </w:rPr>
        <w:t xml:space="preserve"> </w:t>
      </w:r>
    </w:p>
    <w:p w14:paraId="3B3E822D" w14:textId="77777777" w:rsidR="00414555" w:rsidRPr="002C4025" w:rsidRDefault="00414555">
      <w:pPr>
        <w:spacing w:line="240" w:lineRule="exact"/>
        <w:rPr>
          <w:rFonts w:ascii="Arial" w:hAnsi="Arial"/>
          <w:spacing w:val="5"/>
          <w:sz w:val="20"/>
          <w:szCs w:val="20"/>
        </w:rPr>
      </w:pPr>
    </w:p>
    <w:p w14:paraId="6814DE8C" w14:textId="5238AE60" w:rsidR="00414555" w:rsidRPr="002C4025" w:rsidRDefault="00414555">
      <w:pPr>
        <w:spacing w:line="240" w:lineRule="exact"/>
        <w:rPr>
          <w:rFonts w:ascii="Arial" w:hAnsi="Arial"/>
          <w:spacing w:val="5"/>
          <w:sz w:val="20"/>
          <w:szCs w:val="20"/>
        </w:rPr>
      </w:pPr>
      <w:r w:rsidRPr="002C4025">
        <w:rPr>
          <w:rFonts w:ascii="Arial" w:hAnsi="Arial"/>
          <w:b/>
          <w:spacing w:val="5"/>
          <w:sz w:val="20"/>
          <w:szCs w:val="20"/>
          <w:u w:val="single"/>
        </w:rPr>
        <w:t xml:space="preserve">Artikel 4 Ruil eindejaarsuitkering en (aanvullende) vergoeding </w:t>
      </w:r>
      <w:r w:rsidRPr="002C4025">
        <w:rPr>
          <w:rFonts w:ascii="Arial" w:hAnsi="Arial"/>
          <w:b/>
          <w:spacing w:val="5"/>
          <w:sz w:val="20"/>
          <w:szCs w:val="20"/>
          <w:u w:val="single"/>
        </w:rPr>
        <w:br/>
      </w:r>
      <w:r w:rsidRPr="002C4025">
        <w:rPr>
          <w:rFonts w:ascii="Arial" w:hAnsi="Arial"/>
          <w:spacing w:val="5"/>
          <w:sz w:val="20"/>
          <w:szCs w:val="20"/>
        </w:rPr>
        <w:t xml:space="preserve">De werknemer die aan de regeling deelneemt stemt in met een verlaging van zijn eindejaarsuitkering over het jaar </w:t>
      </w:r>
      <w:r w:rsidR="009517DC" w:rsidRPr="002C4025">
        <w:rPr>
          <w:rFonts w:ascii="Arial" w:hAnsi="Arial"/>
          <w:spacing w:val="5"/>
          <w:sz w:val="20"/>
          <w:szCs w:val="20"/>
        </w:rPr>
        <w:t>202</w:t>
      </w:r>
      <w:r w:rsidR="00E70453">
        <w:rPr>
          <w:rFonts w:ascii="Arial" w:hAnsi="Arial"/>
          <w:spacing w:val="5"/>
          <w:sz w:val="20"/>
          <w:szCs w:val="20"/>
        </w:rPr>
        <w:t>6</w:t>
      </w:r>
      <w:r w:rsidRPr="002C4025">
        <w:rPr>
          <w:rFonts w:ascii="Arial" w:hAnsi="Arial"/>
          <w:spacing w:val="5"/>
          <w:sz w:val="20"/>
          <w:szCs w:val="20"/>
        </w:rPr>
        <w:t xml:space="preserve">. De verlaging is gelijk aan de op basis van de artikelen 2 en 3 berekende aanvullende vergoeding.  </w:t>
      </w:r>
    </w:p>
    <w:p w14:paraId="03AA97C6" w14:textId="77777777" w:rsidR="00414555" w:rsidRPr="002C4025" w:rsidRDefault="00414555">
      <w:pPr>
        <w:spacing w:line="240" w:lineRule="exact"/>
        <w:rPr>
          <w:rFonts w:ascii="Arial" w:hAnsi="Arial"/>
          <w:spacing w:val="5"/>
          <w:sz w:val="20"/>
          <w:szCs w:val="20"/>
        </w:rPr>
      </w:pPr>
    </w:p>
    <w:p w14:paraId="428D4485" w14:textId="77777777" w:rsidR="00414555" w:rsidRPr="002C4025" w:rsidRDefault="00414555">
      <w:pPr>
        <w:pStyle w:val="Kop3"/>
        <w:spacing w:line="240" w:lineRule="exact"/>
        <w:rPr>
          <w:spacing w:val="5"/>
          <w:szCs w:val="20"/>
          <w:u w:val="single"/>
        </w:rPr>
      </w:pPr>
      <w:r w:rsidRPr="002C4025">
        <w:rPr>
          <w:spacing w:val="5"/>
          <w:szCs w:val="20"/>
          <w:u w:val="single"/>
        </w:rPr>
        <w:t xml:space="preserve">Artikel 5 Gevolgen van de ruil </w:t>
      </w:r>
    </w:p>
    <w:p w14:paraId="408A87FF" w14:textId="77777777" w:rsidR="00414555" w:rsidRPr="002C4025" w:rsidRDefault="00414555">
      <w:pPr>
        <w:spacing w:line="240" w:lineRule="exact"/>
        <w:rPr>
          <w:rFonts w:ascii="Arial" w:hAnsi="Arial"/>
          <w:spacing w:val="5"/>
          <w:sz w:val="20"/>
          <w:szCs w:val="20"/>
        </w:rPr>
      </w:pPr>
      <w:r w:rsidRPr="002C4025">
        <w:rPr>
          <w:rFonts w:ascii="Arial" w:hAnsi="Arial"/>
          <w:spacing w:val="5"/>
          <w:sz w:val="20"/>
          <w:szCs w:val="20"/>
        </w:rPr>
        <w:t>Als gevolg van de ruil ontvangt de werknemer in ruil voor een belaste eindejaarsuitkering een onbelaste kostenvergoeding. Door invulling en ondertekening van het in artikel 6 opgenomen formulier verklaart de werknemer ervan op de hoogte te zijn dat deze verlaging gevolgen kan hebben voor onder meer:</w:t>
      </w:r>
    </w:p>
    <w:p w14:paraId="1D9007C6" w14:textId="77777777" w:rsidR="00414555" w:rsidRPr="002C4025" w:rsidRDefault="00414555">
      <w:pPr>
        <w:numPr>
          <w:ilvl w:val="0"/>
          <w:numId w:val="13"/>
        </w:numPr>
        <w:spacing w:line="240" w:lineRule="exact"/>
        <w:rPr>
          <w:rFonts w:ascii="Arial" w:hAnsi="Arial"/>
          <w:spacing w:val="5"/>
          <w:sz w:val="20"/>
          <w:szCs w:val="20"/>
        </w:rPr>
      </w:pPr>
      <w:r w:rsidRPr="002C4025">
        <w:rPr>
          <w:rFonts w:ascii="Arial" w:hAnsi="Arial"/>
          <w:spacing w:val="5"/>
          <w:sz w:val="20"/>
          <w:szCs w:val="20"/>
        </w:rPr>
        <w:t>het recht op sociale zekerheidsuitkeringen;</w:t>
      </w:r>
    </w:p>
    <w:p w14:paraId="3986EB01" w14:textId="77777777" w:rsidR="00414555" w:rsidRPr="002C4025" w:rsidRDefault="00414555">
      <w:pPr>
        <w:numPr>
          <w:ilvl w:val="0"/>
          <w:numId w:val="13"/>
        </w:numPr>
        <w:spacing w:line="240" w:lineRule="exact"/>
        <w:rPr>
          <w:rFonts w:ascii="Arial" w:hAnsi="Arial"/>
          <w:spacing w:val="5"/>
          <w:sz w:val="20"/>
          <w:szCs w:val="20"/>
        </w:rPr>
      </w:pPr>
      <w:proofErr w:type="spellStart"/>
      <w:r w:rsidRPr="002C4025">
        <w:rPr>
          <w:rFonts w:ascii="Arial" w:hAnsi="Arial"/>
          <w:spacing w:val="5"/>
          <w:sz w:val="20"/>
          <w:szCs w:val="20"/>
        </w:rPr>
        <w:t>inkomensgerelateerde</w:t>
      </w:r>
      <w:proofErr w:type="spellEnd"/>
      <w:r w:rsidRPr="002C4025">
        <w:rPr>
          <w:rFonts w:ascii="Arial" w:hAnsi="Arial"/>
          <w:spacing w:val="5"/>
          <w:sz w:val="20"/>
          <w:szCs w:val="20"/>
        </w:rPr>
        <w:t xml:space="preserve"> regelingen zoals de zorg-, de huur- en de kinderopvangtoeslag;</w:t>
      </w:r>
    </w:p>
    <w:p w14:paraId="07F2686C" w14:textId="77777777" w:rsidR="00414555" w:rsidRPr="002C4025" w:rsidRDefault="00414555">
      <w:pPr>
        <w:numPr>
          <w:ilvl w:val="0"/>
          <w:numId w:val="13"/>
        </w:numPr>
        <w:spacing w:line="240" w:lineRule="exact"/>
        <w:rPr>
          <w:rFonts w:ascii="Arial" w:hAnsi="Arial"/>
          <w:spacing w:val="5"/>
          <w:sz w:val="20"/>
          <w:szCs w:val="20"/>
        </w:rPr>
      </w:pPr>
      <w:r w:rsidRPr="002C4025">
        <w:rPr>
          <w:rFonts w:ascii="Arial" w:hAnsi="Arial"/>
          <w:spacing w:val="5"/>
          <w:sz w:val="20"/>
          <w:szCs w:val="20"/>
        </w:rPr>
        <w:t>de pensioenopbouw</w:t>
      </w:r>
    </w:p>
    <w:p w14:paraId="799CAFA7" w14:textId="77777777" w:rsidR="00414555" w:rsidRPr="002C4025" w:rsidRDefault="00414555">
      <w:pPr>
        <w:spacing w:line="240" w:lineRule="exact"/>
        <w:rPr>
          <w:rFonts w:ascii="Arial" w:hAnsi="Arial"/>
          <w:spacing w:val="5"/>
          <w:sz w:val="20"/>
          <w:szCs w:val="20"/>
        </w:rPr>
      </w:pPr>
      <w:r w:rsidRPr="002C4025">
        <w:rPr>
          <w:rFonts w:ascii="Arial" w:hAnsi="Arial"/>
          <w:spacing w:val="5"/>
          <w:sz w:val="20"/>
          <w:szCs w:val="20"/>
        </w:rPr>
        <w:t>etc., in die betekenis dat een verlaging van de eindejaarsuitkering (mogelijk) tot andere  berekeningsgrondslagen leidt.</w:t>
      </w:r>
    </w:p>
    <w:p w14:paraId="0B0B9142" w14:textId="77777777" w:rsidR="00414555" w:rsidRPr="002C4025" w:rsidRDefault="00414555">
      <w:pPr>
        <w:spacing w:line="240" w:lineRule="exact"/>
        <w:rPr>
          <w:rFonts w:ascii="Arial" w:hAnsi="Arial"/>
          <w:spacing w:val="5"/>
          <w:sz w:val="20"/>
          <w:szCs w:val="20"/>
        </w:rPr>
      </w:pPr>
    </w:p>
    <w:p w14:paraId="42BA3749" w14:textId="7AE46303" w:rsidR="007023B8" w:rsidRPr="007023B8" w:rsidRDefault="00414555" w:rsidP="007023B8">
      <w:pPr>
        <w:spacing w:line="240" w:lineRule="exact"/>
        <w:rPr>
          <w:rFonts w:ascii="Arial" w:hAnsi="Arial"/>
          <w:spacing w:val="5"/>
          <w:sz w:val="16"/>
          <w:szCs w:val="16"/>
        </w:rPr>
      </w:pPr>
      <w:r w:rsidRPr="002C4025">
        <w:rPr>
          <w:rFonts w:ascii="Arial" w:hAnsi="Arial"/>
          <w:b/>
          <w:spacing w:val="5"/>
          <w:sz w:val="20"/>
          <w:szCs w:val="20"/>
          <w:u w:val="single"/>
        </w:rPr>
        <w:t>Artikel 6 Procedure</w:t>
      </w:r>
      <w:r w:rsidRPr="002C4025">
        <w:rPr>
          <w:rFonts w:ascii="Arial" w:hAnsi="Arial"/>
          <w:b/>
          <w:spacing w:val="5"/>
          <w:sz w:val="20"/>
          <w:szCs w:val="20"/>
          <w:u w:val="single"/>
        </w:rPr>
        <w:br/>
      </w:r>
      <w:r w:rsidR="00BE0660" w:rsidRPr="00BE0660">
        <w:rPr>
          <w:rFonts w:ascii="Arial" w:hAnsi="Arial"/>
          <w:spacing w:val="5"/>
          <w:sz w:val="20"/>
          <w:szCs w:val="20"/>
        </w:rPr>
        <w:t>De werknemer die voor het jaar 20</w:t>
      </w:r>
      <w:r w:rsidR="00BE0660">
        <w:rPr>
          <w:rFonts w:ascii="Arial" w:hAnsi="Arial"/>
          <w:spacing w:val="5"/>
          <w:sz w:val="20"/>
          <w:szCs w:val="20"/>
        </w:rPr>
        <w:t>2</w:t>
      </w:r>
      <w:r w:rsidR="00E70453">
        <w:rPr>
          <w:rFonts w:ascii="Arial" w:hAnsi="Arial"/>
          <w:spacing w:val="5"/>
          <w:sz w:val="20"/>
          <w:szCs w:val="20"/>
        </w:rPr>
        <w:t>6</w:t>
      </w:r>
      <w:r w:rsidR="00BE0660">
        <w:rPr>
          <w:rFonts w:ascii="Arial" w:hAnsi="Arial"/>
          <w:spacing w:val="5"/>
          <w:sz w:val="20"/>
          <w:szCs w:val="20"/>
        </w:rPr>
        <w:t xml:space="preserve"> </w:t>
      </w:r>
      <w:r w:rsidR="00BE0660" w:rsidRPr="00BE0660">
        <w:rPr>
          <w:rFonts w:ascii="Arial" w:hAnsi="Arial"/>
          <w:spacing w:val="5"/>
          <w:sz w:val="20"/>
          <w:szCs w:val="20"/>
        </w:rPr>
        <w:t>zijn eindejaarsuitkering wil verlagen in ruil voor een aanvullende reiskostenvergoeding voor woon-werkverkeer over het jaar 202</w:t>
      </w:r>
      <w:r w:rsidR="00E70453">
        <w:rPr>
          <w:rFonts w:ascii="Arial" w:hAnsi="Arial"/>
          <w:spacing w:val="5"/>
          <w:sz w:val="20"/>
          <w:szCs w:val="20"/>
        </w:rPr>
        <w:t>6</w:t>
      </w:r>
      <w:r w:rsidR="00BE0660" w:rsidRPr="00BE0660">
        <w:rPr>
          <w:rFonts w:ascii="Arial" w:hAnsi="Arial"/>
          <w:spacing w:val="5"/>
          <w:sz w:val="20"/>
          <w:szCs w:val="20"/>
        </w:rPr>
        <w:t xml:space="preserve"> dient uiterlijk op </w:t>
      </w:r>
      <w:r w:rsidR="00BE0660" w:rsidRPr="005F59B3">
        <w:rPr>
          <w:rFonts w:ascii="Arial" w:hAnsi="Arial"/>
          <w:spacing w:val="5"/>
          <w:sz w:val="20"/>
        </w:rPr>
        <w:t>&lt;</w:t>
      </w:r>
      <w:r w:rsidR="00BE0660" w:rsidRPr="005F59B3">
        <w:rPr>
          <w:rFonts w:ascii="Arial" w:hAnsi="Arial"/>
          <w:color w:val="548DD4" w:themeColor="text2" w:themeTint="99"/>
          <w:spacing w:val="5"/>
          <w:sz w:val="20"/>
        </w:rPr>
        <w:t xml:space="preserve">een vóór 1 januari </w:t>
      </w:r>
      <w:r w:rsidR="00BE0660" w:rsidRPr="00B70E58">
        <w:rPr>
          <w:rFonts w:ascii="Arial" w:hAnsi="Arial"/>
          <w:color w:val="548DD4" w:themeColor="text2" w:themeTint="99"/>
          <w:spacing w:val="5"/>
          <w:sz w:val="20"/>
          <w:szCs w:val="20"/>
        </w:rPr>
        <w:t>202</w:t>
      </w:r>
      <w:r w:rsidR="00E70453">
        <w:rPr>
          <w:rFonts w:ascii="Arial" w:hAnsi="Arial"/>
          <w:color w:val="548DD4" w:themeColor="text2" w:themeTint="99"/>
          <w:spacing w:val="5"/>
          <w:sz w:val="20"/>
          <w:szCs w:val="20"/>
        </w:rPr>
        <w:t>6</w:t>
      </w:r>
      <w:r w:rsidR="00BE0660" w:rsidRPr="005F59B3">
        <w:rPr>
          <w:rFonts w:ascii="Arial" w:hAnsi="Arial"/>
          <w:color w:val="548DD4" w:themeColor="text2" w:themeTint="99"/>
          <w:spacing w:val="5"/>
          <w:sz w:val="20"/>
        </w:rPr>
        <w:t xml:space="preserve"> gelegen datum</w:t>
      </w:r>
      <w:r w:rsidR="00BE0660" w:rsidRPr="005F59B3">
        <w:rPr>
          <w:rFonts w:ascii="Arial" w:hAnsi="Arial"/>
          <w:spacing w:val="5"/>
          <w:sz w:val="20"/>
        </w:rPr>
        <w:t>&gt;</w:t>
      </w:r>
      <w:r w:rsidR="00BE0660" w:rsidRPr="00BE0660">
        <w:rPr>
          <w:rFonts w:ascii="Arial" w:hAnsi="Arial"/>
          <w:spacing w:val="5"/>
          <w:sz w:val="20"/>
          <w:szCs w:val="20"/>
        </w:rPr>
        <w:t>(**) het hierna opgenomen formulier Overeenkomst aanpassing arbeidsvoorwaarden 202</w:t>
      </w:r>
      <w:r w:rsidR="00E70453">
        <w:rPr>
          <w:rFonts w:ascii="Arial" w:hAnsi="Arial"/>
          <w:spacing w:val="5"/>
          <w:sz w:val="20"/>
          <w:szCs w:val="20"/>
        </w:rPr>
        <w:t>6</w:t>
      </w:r>
      <w:r w:rsidR="00BE0660" w:rsidRPr="00BE0660">
        <w:rPr>
          <w:rFonts w:ascii="Arial" w:hAnsi="Arial"/>
          <w:spacing w:val="5"/>
          <w:sz w:val="20"/>
          <w:szCs w:val="20"/>
        </w:rPr>
        <w:t xml:space="preserve"> in te vullen, te ondertekenen en bij zijn werkgever in te leveren.</w:t>
      </w:r>
      <w:r w:rsidR="00BE0660">
        <w:rPr>
          <w:rFonts w:ascii="Arial" w:hAnsi="Arial"/>
          <w:spacing w:val="5"/>
          <w:sz w:val="20"/>
          <w:szCs w:val="20"/>
        </w:rPr>
        <w:br/>
      </w:r>
      <w:r w:rsidR="009F11F7">
        <w:rPr>
          <w:rFonts w:ascii="Arial" w:hAnsi="Arial"/>
          <w:spacing w:val="5"/>
          <w:sz w:val="16"/>
          <w:szCs w:val="16"/>
        </w:rPr>
        <w:t>(*</w:t>
      </w:r>
      <w:r w:rsidR="00F90D31" w:rsidRPr="007023B8">
        <w:rPr>
          <w:rFonts w:ascii="Arial" w:hAnsi="Arial"/>
          <w:spacing w:val="5"/>
          <w:sz w:val="16"/>
          <w:szCs w:val="16"/>
        </w:rPr>
        <w:t>*</w:t>
      </w:r>
      <w:r w:rsidR="009F11F7">
        <w:rPr>
          <w:rFonts w:ascii="Arial" w:hAnsi="Arial"/>
          <w:spacing w:val="5"/>
          <w:sz w:val="16"/>
          <w:szCs w:val="16"/>
        </w:rPr>
        <w:t>)</w:t>
      </w:r>
      <w:r w:rsidR="00164F31">
        <w:rPr>
          <w:rFonts w:ascii="Arial" w:hAnsi="Arial"/>
          <w:spacing w:val="5"/>
          <w:sz w:val="16"/>
          <w:szCs w:val="16"/>
        </w:rPr>
        <w:t xml:space="preserve"> </w:t>
      </w:r>
      <w:r w:rsidR="009517DC">
        <w:rPr>
          <w:rFonts w:ascii="Arial" w:hAnsi="Arial"/>
          <w:spacing w:val="5"/>
          <w:sz w:val="16"/>
        </w:rPr>
        <w:t>Ook de werknemer die in 202</w:t>
      </w:r>
      <w:r w:rsidR="00E70453">
        <w:rPr>
          <w:rFonts w:ascii="Arial" w:hAnsi="Arial"/>
          <w:spacing w:val="5"/>
          <w:sz w:val="16"/>
        </w:rPr>
        <w:t>6</w:t>
      </w:r>
      <w:r w:rsidR="00164F31" w:rsidRPr="00164F31">
        <w:rPr>
          <w:rFonts w:ascii="Arial" w:hAnsi="Arial"/>
          <w:spacing w:val="5"/>
          <w:sz w:val="16"/>
        </w:rPr>
        <w:t xml:space="preserve"> in dienst treedt kan aan de regeling deelnemen, mits de regeling voorafgaande aan indiensttreding overeen wordt gekomen</w:t>
      </w:r>
      <w:r w:rsidR="005F59B3">
        <w:rPr>
          <w:rFonts w:ascii="Arial" w:hAnsi="Arial"/>
          <w:spacing w:val="5"/>
          <w:sz w:val="16"/>
        </w:rPr>
        <w:t>.</w:t>
      </w:r>
      <w:r w:rsidR="007023B8" w:rsidRPr="007023B8">
        <w:rPr>
          <w:rFonts w:ascii="Arial" w:hAnsi="Arial"/>
          <w:spacing w:val="5"/>
          <w:sz w:val="16"/>
          <w:szCs w:val="16"/>
        </w:rPr>
        <w:t xml:space="preserve"> </w:t>
      </w:r>
    </w:p>
    <w:p w14:paraId="230C4AFF" w14:textId="1D437A9D" w:rsidR="002C4025" w:rsidRDefault="002C4025">
      <w:pPr>
        <w:spacing w:line="240" w:lineRule="exact"/>
        <w:rPr>
          <w:rFonts w:ascii="Arial" w:hAnsi="Arial"/>
          <w:b/>
          <w:spacing w:val="5"/>
          <w:sz w:val="26"/>
        </w:rPr>
      </w:pPr>
    </w:p>
    <w:p w14:paraId="5E00A7BE" w14:textId="77777777" w:rsidR="002C4025" w:rsidRDefault="002C4025">
      <w:pPr>
        <w:spacing w:line="240" w:lineRule="exact"/>
        <w:rPr>
          <w:rFonts w:ascii="Arial" w:hAnsi="Arial"/>
          <w:b/>
          <w:spacing w:val="5"/>
          <w:sz w:val="26"/>
        </w:rPr>
      </w:pPr>
    </w:p>
    <w:p w14:paraId="7EC33219" w14:textId="77777777" w:rsidR="002C4025" w:rsidRDefault="002C4025">
      <w:pPr>
        <w:spacing w:line="240" w:lineRule="exact"/>
        <w:rPr>
          <w:rFonts w:ascii="Arial" w:hAnsi="Arial"/>
          <w:b/>
          <w:spacing w:val="5"/>
          <w:sz w:val="26"/>
        </w:rPr>
      </w:pPr>
    </w:p>
    <w:p w14:paraId="49AAA786" w14:textId="77777777" w:rsidR="000C74ED" w:rsidRDefault="000C74ED">
      <w:pPr>
        <w:contextualSpacing w:val="0"/>
        <w:rPr>
          <w:rFonts w:ascii="Arial" w:hAnsi="Arial"/>
          <w:b/>
          <w:spacing w:val="5"/>
          <w:sz w:val="26"/>
        </w:rPr>
      </w:pPr>
      <w:r>
        <w:rPr>
          <w:rFonts w:ascii="Arial" w:hAnsi="Arial"/>
          <w:b/>
          <w:spacing w:val="5"/>
          <w:sz w:val="26"/>
        </w:rPr>
        <w:br w:type="page"/>
      </w:r>
    </w:p>
    <w:p w14:paraId="68D4E752" w14:textId="64A69A4D" w:rsidR="00414555" w:rsidRPr="005F59B3" w:rsidRDefault="00414555">
      <w:pPr>
        <w:spacing w:line="240" w:lineRule="exact"/>
        <w:rPr>
          <w:rFonts w:ascii="Arial" w:hAnsi="Arial"/>
          <w:spacing w:val="5"/>
          <w:sz w:val="20"/>
        </w:rPr>
      </w:pPr>
      <w:r>
        <w:rPr>
          <w:rFonts w:ascii="Arial" w:hAnsi="Arial"/>
          <w:b/>
          <w:spacing w:val="5"/>
          <w:sz w:val="26"/>
        </w:rPr>
        <w:lastRenderedPageBreak/>
        <w:t>Formulier</w:t>
      </w:r>
      <w:r>
        <w:rPr>
          <w:rFonts w:ascii="Arial" w:hAnsi="Arial"/>
          <w:b/>
          <w:spacing w:val="5"/>
          <w:sz w:val="26"/>
        </w:rPr>
        <w:tab/>
        <w:t xml:space="preserve">Overeenkomst aanpassing arbeidsvoorwaarden </w:t>
      </w:r>
      <w:r w:rsidR="009517DC">
        <w:rPr>
          <w:rFonts w:ascii="Arial" w:hAnsi="Arial"/>
          <w:b/>
          <w:spacing w:val="5"/>
          <w:sz w:val="26"/>
        </w:rPr>
        <w:t>202</w:t>
      </w:r>
      <w:r w:rsidR="00E70453">
        <w:rPr>
          <w:rFonts w:ascii="Arial" w:hAnsi="Arial"/>
          <w:b/>
          <w:spacing w:val="5"/>
          <w:sz w:val="26"/>
        </w:rPr>
        <w:t>6</w:t>
      </w:r>
    </w:p>
    <w:p w14:paraId="4ABB1E36" w14:textId="77777777" w:rsidR="00414555" w:rsidRDefault="00414555">
      <w:pPr>
        <w:spacing w:line="240" w:lineRule="exact"/>
        <w:rPr>
          <w:rFonts w:ascii="Arial" w:hAnsi="Arial"/>
          <w:spacing w:val="5"/>
          <w:sz w:val="20"/>
        </w:rPr>
      </w:pPr>
      <w:r>
        <w:rPr>
          <w:rFonts w:ascii="Arial" w:hAnsi="Arial"/>
          <w:spacing w:val="5"/>
          <w:sz w:val="20"/>
        </w:rPr>
        <w:tab/>
      </w:r>
      <w:r>
        <w:rPr>
          <w:rFonts w:ascii="Arial" w:hAnsi="Arial"/>
          <w:spacing w:val="5"/>
          <w:sz w:val="20"/>
        </w:rPr>
        <w:tab/>
        <w:t>betreffende uitruil eindejaarsuitkering en (aanvullende) reiskostenvergoeding</w:t>
      </w:r>
    </w:p>
    <w:p w14:paraId="0782ED44" w14:textId="77777777" w:rsidR="00414555" w:rsidRDefault="00414555">
      <w:pPr>
        <w:spacing w:line="240" w:lineRule="exact"/>
        <w:rPr>
          <w:rFonts w:ascii="Arial" w:hAnsi="Arial"/>
          <w:spacing w:val="5"/>
          <w:sz w:val="20"/>
        </w:rPr>
      </w:pPr>
    </w:p>
    <w:p w14:paraId="44D4EF8B" w14:textId="77777777" w:rsidR="00414555" w:rsidRDefault="00414555">
      <w:pPr>
        <w:spacing w:line="240" w:lineRule="exact"/>
        <w:rPr>
          <w:rFonts w:ascii="Arial" w:hAnsi="Arial"/>
          <w:spacing w:val="5"/>
          <w:sz w:val="20"/>
        </w:rPr>
      </w:pPr>
    </w:p>
    <w:p w14:paraId="37F676EC" w14:textId="77777777" w:rsidR="00414555" w:rsidRDefault="00414555">
      <w:pPr>
        <w:spacing w:line="240" w:lineRule="exact"/>
        <w:rPr>
          <w:rFonts w:ascii="Arial" w:hAnsi="Arial"/>
          <w:spacing w:val="5"/>
          <w:sz w:val="20"/>
        </w:rPr>
      </w:pPr>
    </w:p>
    <w:p w14:paraId="053D03E5" w14:textId="77777777" w:rsidR="00414555" w:rsidRDefault="00414555">
      <w:pPr>
        <w:spacing w:line="240" w:lineRule="exact"/>
        <w:rPr>
          <w:rFonts w:ascii="Arial" w:hAnsi="Arial"/>
          <w:spacing w:val="5"/>
          <w:sz w:val="20"/>
        </w:rPr>
      </w:pPr>
      <w:r>
        <w:rPr>
          <w:rFonts w:ascii="Arial" w:hAnsi="Arial"/>
          <w:spacing w:val="5"/>
          <w:sz w:val="20"/>
        </w:rPr>
        <w:t>Ondergetekenden,</w:t>
      </w:r>
    </w:p>
    <w:p w14:paraId="10CB1899" w14:textId="77777777" w:rsidR="00A85DCC" w:rsidRDefault="00A85DCC">
      <w:pPr>
        <w:spacing w:line="240" w:lineRule="exact"/>
        <w:rPr>
          <w:rFonts w:ascii="Arial" w:hAnsi="Arial"/>
          <w:spacing w:val="5"/>
          <w:sz w:val="20"/>
        </w:rPr>
      </w:pPr>
    </w:p>
    <w:p w14:paraId="5A7B6618" w14:textId="77777777" w:rsidR="00414555" w:rsidRDefault="00414555">
      <w:pPr>
        <w:spacing w:line="240" w:lineRule="exact"/>
        <w:rPr>
          <w:rFonts w:ascii="Arial" w:hAnsi="Arial"/>
          <w:spacing w:val="5"/>
          <w:sz w:val="20"/>
        </w:rPr>
      </w:pPr>
      <w:r w:rsidRPr="00D91DDA">
        <w:rPr>
          <w:rFonts w:ascii="Arial" w:hAnsi="Arial"/>
          <w:color w:val="0070C0"/>
          <w:spacing w:val="5"/>
          <w:sz w:val="20"/>
        </w:rPr>
        <w:t>&lt;naam werkgever&gt;</w:t>
      </w:r>
      <w:r>
        <w:rPr>
          <w:rFonts w:ascii="Arial" w:hAnsi="Arial"/>
          <w:color w:val="0000FF"/>
          <w:spacing w:val="5"/>
          <w:sz w:val="20"/>
        </w:rPr>
        <w:t>,</w:t>
      </w:r>
      <w:r>
        <w:rPr>
          <w:rFonts w:ascii="Arial" w:hAnsi="Arial"/>
          <w:spacing w:val="5"/>
          <w:sz w:val="20"/>
        </w:rPr>
        <w:t xml:space="preserve"> gevestigd te </w:t>
      </w:r>
      <w:r>
        <w:rPr>
          <w:rFonts w:ascii="Arial" w:hAnsi="Arial"/>
          <w:color w:val="0000FF"/>
          <w:spacing w:val="5"/>
          <w:sz w:val="20"/>
        </w:rPr>
        <w:t>&lt;</w:t>
      </w:r>
      <w:r w:rsidRPr="00D91DDA">
        <w:rPr>
          <w:rFonts w:ascii="Arial" w:hAnsi="Arial"/>
          <w:color w:val="0070C0"/>
          <w:spacing w:val="5"/>
          <w:sz w:val="20"/>
        </w:rPr>
        <w:t>plaats</w:t>
      </w:r>
      <w:r>
        <w:rPr>
          <w:rFonts w:ascii="Arial" w:hAnsi="Arial"/>
          <w:color w:val="0000FF"/>
          <w:spacing w:val="5"/>
          <w:sz w:val="20"/>
        </w:rPr>
        <w:t>&gt;</w:t>
      </w:r>
      <w:r>
        <w:rPr>
          <w:rFonts w:ascii="Arial" w:hAnsi="Arial"/>
          <w:color w:val="000000"/>
          <w:spacing w:val="5"/>
          <w:sz w:val="20"/>
        </w:rPr>
        <w:t>, i</w:t>
      </w:r>
      <w:r>
        <w:rPr>
          <w:rFonts w:ascii="Arial" w:hAnsi="Arial"/>
          <w:spacing w:val="5"/>
          <w:sz w:val="20"/>
        </w:rPr>
        <w:t xml:space="preserve">n deze rechtsgeldig vertegenwoordigd door </w:t>
      </w:r>
      <w:r w:rsidRPr="00D91DDA">
        <w:rPr>
          <w:rFonts w:ascii="Arial" w:hAnsi="Arial"/>
          <w:color w:val="0070C0"/>
          <w:spacing w:val="5"/>
          <w:sz w:val="20"/>
        </w:rPr>
        <w:t>&lt;naam&gt;</w:t>
      </w:r>
      <w:r>
        <w:rPr>
          <w:rFonts w:ascii="Arial" w:hAnsi="Arial"/>
          <w:spacing w:val="5"/>
          <w:sz w:val="20"/>
        </w:rPr>
        <w:t xml:space="preserve">, </w:t>
      </w:r>
    </w:p>
    <w:p w14:paraId="4B088F9E" w14:textId="77777777" w:rsidR="00414555" w:rsidRDefault="00414555">
      <w:pPr>
        <w:spacing w:line="240" w:lineRule="exact"/>
        <w:rPr>
          <w:rFonts w:ascii="Arial" w:hAnsi="Arial"/>
          <w:spacing w:val="5"/>
          <w:sz w:val="20"/>
        </w:rPr>
      </w:pPr>
      <w:r>
        <w:rPr>
          <w:rFonts w:ascii="Arial" w:hAnsi="Arial"/>
          <w:spacing w:val="5"/>
          <w:sz w:val="20"/>
        </w:rPr>
        <w:t xml:space="preserve">hierna te noemen werkgever, </w:t>
      </w:r>
    </w:p>
    <w:p w14:paraId="227A85A1" w14:textId="77777777" w:rsidR="00414555" w:rsidRDefault="00414555">
      <w:pPr>
        <w:spacing w:line="240" w:lineRule="exact"/>
        <w:rPr>
          <w:rFonts w:ascii="Arial" w:hAnsi="Arial"/>
          <w:spacing w:val="5"/>
          <w:sz w:val="20"/>
        </w:rPr>
      </w:pPr>
    </w:p>
    <w:p w14:paraId="5165342C" w14:textId="77777777" w:rsidR="00414555" w:rsidRDefault="00414555">
      <w:pPr>
        <w:spacing w:line="240" w:lineRule="exact"/>
        <w:rPr>
          <w:rFonts w:ascii="Arial" w:hAnsi="Arial"/>
          <w:spacing w:val="5"/>
          <w:sz w:val="20"/>
        </w:rPr>
      </w:pPr>
      <w:r>
        <w:rPr>
          <w:rFonts w:ascii="Arial" w:hAnsi="Arial"/>
          <w:spacing w:val="5"/>
          <w:sz w:val="20"/>
        </w:rPr>
        <w:t>en</w:t>
      </w:r>
    </w:p>
    <w:p w14:paraId="328F6F26" w14:textId="77777777" w:rsidR="00414555" w:rsidRDefault="00414555">
      <w:pPr>
        <w:spacing w:line="240" w:lineRule="exact"/>
        <w:rPr>
          <w:rFonts w:ascii="Arial" w:hAnsi="Arial"/>
          <w:spacing w:val="5"/>
          <w:sz w:val="20"/>
        </w:rPr>
      </w:pPr>
    </w:p>
    <w:p w14:paraId="43A7E59D" w14:textId="77777777" w:rsidR="00414555" w:rsidRPr="00D91DDA" w:rsidRDefault="00414555">
      <w:pPr>
        <w:spacing w:line="240" w:lineRule="exact"/>
        <w:rPr>
          <w:rFonts w:ascii="Arial" w:hAnsi="Arial"/>
          <w:color w:val="0070C0"/>
          <w:spacing w:val="5"/>
          <w:sz w:val="20"/>
        </w:rPr>
      </w:pPr>
      <w:r w:rsidRPr="00D91DDA">
        <w:rPr>
          <w:rFonts w:ascii="Arial" w:hAnsi="Arial"/>
          <w:color w:val="0070C0"/>
          <w:spacing w:val="5"/>
          <w:sz w:val="20"/>
        </w:rPr>
        <w:t>&lt;naam + voorletters&gt;</w:t>
      </w:r>
    </w:p>
    <w:p w14:paraId="1B208597" w14:textId="77777777" w:rsidR="00414555" w:rsidRPr="00D91DDA" w:rsidRDefault="00414555">
      <w:pPr>
        <w:spacing w:line="240" w:lineRule="exact"/>
        <w:rPr>
          <w:rFonts w:ascii="Arial" w:hAnsi="Arial"/>
          <w:color w:val="0070C0"/>
          <w:spacing w:val="5"/>
          <w:sz w:val="20"/>
        </w:rPr>
      </w:pPr>
      <w:r w:rsidRPr="00D91DDA">
        <w:rPr>
          <w:rFonts w:ascii="Arial" w:hAnsi="Arial"/>
          <w:color w:val="0070C0"/>
          <w:spacing w:val="5"/>
          <w:sz w:val="20"/>
        </w:rPr>
        <w:t>&lt;geboortedatum&gt;</w:t>
      </w:r>
    </w:p>
    <w:p w14:paraId="49B1A542" w14:textId="77777777" w:rsidR="00414555" w:rsidRDefault="00414555">
      <w:pPr>
        <w:spacing w:line="240" w:lineRule="exact"/>
        <w:rPr>
          <w:rFonts w:ascii="Arial" w:hAnsi="Arial"/>
          <w:color w:val="0000FF"/>
          <w:spacing w:val="5"/>
          <w:sz w:val="20"/>
        </w:rPr>
      </w:pPr>
      <w:r w:rsidRPr="00D91DDA">
        <w:rPr>
          <w:rFonts w:ascii="Arial" w:hAnsi="Arial"/>
          <w:color w:val="0070C0"/>
          <w:spacing w:val="5"/>
          <w:sz w:val="20"/>
        </w:rPr>
        <w:t>&lt;</w:t>
      </w:r>
      <w:proofErr w:type="spellStart"/>
      <w:r w:rsidRPr="00D91DDA">
        <w:rPr>
          <w:rFonts w:ascii="Arial" w:hAnsi="Arial"/>
          <w:color w:val="0070C0"/>
          <w:spacing w:val="5"/>
          <w:sz w:val="20"/>
        </w:rPr>
        <w:t>personeels</w:t>
      </w:r>
      <w:proofErr w:type="spellEnd"/>
      <w:r w:rsidRPr="00D91DDA">
        <w:rPr>
          <w:rFonts w:ascii="Arial" w:hAnsi="Arial"/>
          <w:color w:val="0070C0"/>
          <w:spacing w:val="5"/>
          <w:sz w:val="20"/>
        </w:rPr>
        <w:t>/</w:t>
      </w:r>
      <w:proofErr w:type="spellStart"/>
      <w:r w:rsidRPr="00D91DDA">
        <w:rPr>
          <w:rFonts w:ascii="Arial" w:hAnsi="Arial"/>
          <w:color w:val="0070C0"/>
          <w:spacing w:val="5"/>
          <w:sz w:val="20"/>
        </w:rPr>
        <w:t>adminstratienummer</w:t>
      </w:r>
      <w:proofErr w:type="spellEnd"/>
      <w:r w:rsidRPr="00D91DDA">
        <w:rPr>
          <w:rFonts w:ascii="Arial" w:hAnsi="Arial"/>
          <w:color w:val="0070C0"/>
          <w:spacing w:val="5"/>
          <w:sz w:val="20"/>
        </w:rPr>
        <w:t>&gt;</w:t>
      </w:r>
      <w:r>
        <w:rPr>
          <w:rFonts w:ascii="Arial" w:hAnsi="Arial"/>
          <w:color w:val="0000FF"/>
          <w:spacing w:val="5"/>
          <w:sz w:val="20"/>
        </w:rPr>
        <w:t>,</w:t>
      </w:r>
    </w:p>
    <w:p w14:paraId="3F1D9FAE" w14:textId="77777777" w:rsidR="00414555" w:rsidRDefault="00414555">
      <w:pPr>
        <w:spacing w:line="240" w:lineRule="exact"/>
        <w:rPr>
          <w:rFonts w:ascii="Arial" w:hAnsi="Arial"/>
          <w:spacing w:val="5"/>
          <w:sz w:val="20"/>
        </w:rPr>
      </w:pPr>
      <w:r>
        <w:rPr>
          <w:rFonts w:ascii="Arial" w:hAnsi="Arial"/>
          <w:spacing w:val="5"/>
          <w:sz w:val="20"/>
        </w:rPr>
        <w:t>hierna te noemen werknemer,</w:t>
      </w:r>
    </w:p>
    <w:p w14:paraId="6E83B3B8" w14:textId="77777777" w:rsidR="00414555" w:rsidRDefault="00414555">
      <w:pPr>
        <w:spacing w:line="240" w:lineRule="exact"/>
        <w:rPr>
          <w:rFonts w:ascii="Arial" w:hAnsi="Arial"/>
          <w:spacing w:val="5"/>
          <w:sz w:val="20"/>
        </w:rPr>
      </w:pPr>
    </w:p>
    <w:p w14:paraId="4D928E0F" w14:textId="37118C2C" w:rsidR="00414555" w:rsidRDefault="00414555">
      <w:pPr>
        <w:spacing w:line="240" w:lineRule="exact"/>
        <w:rPr>
          <w:rFonts w:ascii="Arial" w:hAnsi="Arial"/>
          <w:spacing w:val="5"/>
          <w:sz w:val="20"/>
        </w:rPr>
      </w:pPr>
      <w:r>
        <w:rPr>
          <w:rFonts w:ascii="Arial" w:hAnsi="Arial"/>
          <w:spacing w:val="5"/>
          <w:sz w:val="20"/>
        </w:rPr>
        <w:t xml:space="preserve">hebben kennis genomen van de Regeling (aanvullende) reiskostenvergoeding woon-werkverkeer </w:t>
      </w:r>
      <w:r w:rsidR="009517DC">
        <w:rPr>
          <w:rFonts w:ascii="Arial" w:hAnsi="Arial"/>
          <w:spacing w:val="5"/>
          <w:sz w:val="20"/>
        </w:rPr>
        <w:t>202</w:t>
      </w:r>
      <w:r w:rsidR="00E70453">
        <w:rPr>
          <w:rFonts w:ascii="Arial" w:hAnsi="Arial"/>
          <w:spacing w:val="5"/>
          <w:sz w:val="20"/>
        </w:rPr>
        <w:t>6</w:t>
      </w:r>
      <w:r w:rsidR="00D72DB9">
        <w:rPr>
          <w:rFonts w:ascii="Arial" w:hAnsi="Arial"/>
          <w:spacing w:val="5"/>
          <w:sz w:val="20"/>
        </w:rPr>
        <w:t xml:space="preserve"> </w:t>
      </w:r>
      <w:r>
        <w:rPr>
          <w:rFonts w:ascii="Arial" w:hAnsi="Arial"/>
          <w:spacing w:val="5"/>
          <w:sz w:val="20"/>
        </w:rPr>
        <w:t xml:space="preserve">(hierna: de Regeling). </w:t>
      </w:r>
    </w:p>
    <w:p w14:paraId="0A60A4CD" w14:textId="77777777" w:rsidR="00414555" w:rsidRDefault="00414555">
      <w:pPr>
        <w:spacing w:line="240" w:lineRule="exact"/>
        <w:rPr>
          <w:rFonts w:ascii="Arial" w:hAnsi="Arial"/>
          <w:spacing w:val="5"/>
          <w:sz w:val="20"/>
        </w:rPr>
      </w:pPr>
    </w:p>
    <w:p w14:paraId="389F0DA9" w14:textId="036DC25C" w:rsidR="000939CE" w:rsidRDefault="00414555">
      <w:pPr>
        <w:spacing w:line="240" w:lineRule="exact"/>
        <w:rPr>
          <w:rFonts w:ascii="Arial" w:hAnsi="Arial"/>
          <w:spacing w:val="5"/>
          <w:sz w:val="20"/>
        </w:rPr>
      </w:pPr>
      <w:r>
        <w:rPr>
          <w:rFonts w:ascii="Arial" w:hAnsi="Arial"/>
          <w:spacing w:val="5"/>
          <w:sz w:val="20"/>
        </w:rPr>
        <w:t xml:space="preserve">Werkgever en werknemer passen in </w:t>
      </w:r>
      <w:r w:rsidR="009517DC">
        <w:rPr>
          <w:rFonts w:ascii="Arial" w:hAnsi="Arial"/>
          <w:spacing w:val="5"/>
          <w:sz w:val="20"/>
        </w:rPr>
        <w:t>202</w:t>
      </w:r>
      <w:r w:rsidR="00E70453">
        <w:rPr>
          <w:rFonts w:ascii="Arial" w:hAnsi="Arial"/>
          <w:spacing w:val="5"/>
          <w:sz w:val="20"/>
        </w:rPr>
        <w:t>6</w:t>
      </w:r>
      <w:r>
        <w:rPr>
          <w:rFonts w:ascii="Arial" w:hAnsi="Arial"/>
          <w:spacing w:val="5"/>
          <w:sz w:val="20"/>
        </w:rPr>
        <w:t xml:space="preserve">, in aanvulling op het arbeidscontract van de werknemer, de Regeling toe door, uitsluitend voor </w:t>
      </w:r>
    </w:p>
    <w:p w14:paraId="48DBE748" w14:textId="77777777" w:rsidR="000939CE" w:rsidRDefault="000939CE">
      <w:pPr>
        <w:spacing w:line="240" w:lineRule="exact"/>
        <w:rPr>
          <w:rFonts w:ascii="Arial" w:hAnsi="Arial"/>
          <w:spacing w:val="5"/>
          <w:sz w:val="20"/>
        </w:rPr>
      </w:pPr>
    </w:p>
    <w:p w14:paraId="37449BA9" w14:textId="27F52840" w:rsidR="002D7FB7" w:rsidRPr="000939CE" w:rsidRDefault="002D7FB7">
      <w:pPr>
        <w:spacing w:line="240" w:lineRule="exact"/>
        <w:rPr>
          <w:rFonts w:ascii="Arial" w:hAnsi="Arial"/>
          <w:i/>
          <w:color w:val="0070C0"/>
          <w:spacing w:val="5"/>
          <w:sz w:val="16"/>
          <w:szCs w:val="16"/>
        </w:rPr>
      </w:pPr>
      <w:r w:rsidRPr="00F139FC">
        <w:rPr>
          <w:rFonts w:ascii="Arial" w:hAnsi="Arial"/>
          <w:color w:val="0070C0"/>
          <w:spacing w:val="5"/>
          <w:sz w:val="20"/>
        </w:rPr>
        <w:t>&lt;</w:t>
      </w:r>
      <w:r w:rsidR="00414555" w:rsidRPr="00F139FC">
        <w:rPr>
          <w:rFonts w:ascii="Arial" w:hAnsi="Arial"/>
          <w:color w:val="0070C0"/>
          <w:spacing w:val="5"/>
          <w:sz w:val="20"/>
        </w:rPr>
        <w:t xml:space="preserve">het kalenderjaar </w:t>
      </w:r>
      <w:r w:rsidR="009517DC">
        <w:rPr>
          <w:rFonts w:ascii="Arial" w:hAnsi="Arial"/>
          <w:color w:val="0070C0"/>
          <w:spacing w:val="5"/>
          <w:sz w:val="20"/>
        </w:rPr>
        <w:t>202</w:t>
      </w:r>
      <w:r w:rsidR="00E70453">
        <w:rPr>
          <w:rFonts w:ascii="Arial" w:hAnsi="Arial"/>
          <w:color w:val="0070C0"/>
          <w:spacing w:val="5"/>
          <w:sz w:val="20"/>
        </w:rPr>
        <w:t>6</w:t>
      </w:r>
      <w:r w:rsidRPr="00F139FC">
        <w:rPr>
          <w:rFonts w:ascii="Arial" w:hAnsi="Arial"/>
          <w:color w:val="0070C0"/>
          <w:spacing w:val="5"/>
          <w:sz w:val="20"/>
        </w:rPr>
        <w:t>&gt;</w:t>
      </w:r>
      <w:r w:rsidR="00F90D31" w:rsidRPr="00F139FC">
        <w:rPr>
          <w:rFonts w:ascii="Arial" w:hAnsi="Arial"/>
          <w:color w:val="0070C0"/>
          <w:spacing w:val="5"/>
          <w:sz w:val="20"/>
        </w:rPr>
        <w:t xml:space="preserve"> </w:t>
      </w:r>
      <w:r w:rsidR="00F139FC">
        <w:rPr>
          <w:rFonts w:ascii="Arial" w:hAnsi="Arial"/>
          <w:color w:val="0070C0"/>
          <w:spacing w:val="5"/>
          <w:sz w:val="20"/>
        </w:rPr>
        <w:br/>
      </w:r>
      <w:r w:rsidR="00F90D31" w:rsidRPr="00F139FC">
        <w:rPr>
          <w:rFonts w:ascii="Arial" w:hAnsi="Arial"/>
          <w:i/>
          <w:color w:val="0070C0"/>
          <w:spacing w:val="5"/>
          <w:sz w:val="16"/>
          <w:szCs w:val="16"/>
        </w:rPr>
        <w:t>of</w:t>
      </w:r>
      <w:r w:rsidR="00F139FC">
        <w:rPr>
          <w:rFonts w:ascii="Arial" w:hAnsi="Arial"/>
          <w:i/>
          <w:color w:val="0070C0"/>
          <w:spacing w:val="5"/>
          <w:sz w:val="16"/>
          <w:szCs w:val="16"/>
        </w:rPr>
        <w:t xml:space="preserve"> – conform artikel 6 van de Regeling -</w:t>
      </w:r>
      <w:r w:rsidR="00F90D31" w:rsidRPr="00F139FC">
        <w:rPr>
          <w:rFonts w:ascii="Arial" w:hAnsi="Arial"/>
          <w:i/>
          <w:color w:val="0070C0"/>
          <w:spacing w:val="5"/>
          <w:sz w:val="16"/>
          <w:szCs w:val="16"/>
        </w:rPr>
        <w:t xml:space="preserve"> indien de werknemer </w:t>
      </w:r>
      <w:r w:rsidR="00F139FC">
        <w:rPr>
          <w:rFonts w:ascii="Arial" w:hAnsi="Arial"/>
          <w:i/>
          <w:color w:val="0070C0"/>
          <w:spacing w:val="5"/>
          <w:sz w:val="16"/>
          <w:szCs w:val="16"/>
        </w:rPr>
        <w:t>op een na 1 januari</w:t>
      </w:r>
      <w:r w:rsidR="009517DC">
        <w:rPr>
          <w:rFonts w:ascii="Arial" w:hAnsi="Arial"/>
          <w:i/>
          <w:color w:val="0070C0"/>
          <w:spacing w:val="5"/>
          <w:sz w:val="16"/>
          <w:szCs w:val="16"/>
        </w:rPr>
        <w:t xml:space="preserve"> 202</w:t>
      </w:r>
      <w:r w:rsidR="00E70453">
        <w:rPr>
          <w:rFonts w:ascii="Arial" w:hAnsi="Arial"/>
          <w:i/>
          <w:color w:val="0070C0"/>
          <w:spacing w:val="5"/>
          <w:sz w:val="16"/>
          <w:szCs w:val="16"/>
        </w:rPr>
        <w:t>6</w:t>
      </w:r>
      <w:r w:rsidR="00F90D31" w:rsidRPr="00F139FC">
        <w:rPr>
          <w:rFonts w:ascii="Arial" w:hAnsi="Arial"/>
          <w:i/>
          <w:color w:val="0070C0"/>
          <w:spacing w:val="5"/>
          <w:sz w:val="16"/>
          <w:szCs w:val="16"/>
        </w:rPr>
        <w:t xml:space="preserve"> </w:t>
      </w:r>
      <w:r w:rsidR="00F139FC">
        <w:rPr>
          <w:rFonts w:ascii="Arial" w:hAnsi="Arial"/>
          <w:i/>
          <w:color w:val="0070C0"/>
          <w:spacing w:val="5"/>
          <w:sz w:val="16"/>
          <w:szCs w:val="16"/>
        </w:rPr>
        <w:t xml:space="preserve">gelegen datum </w:t>
      </w:r>
      <w:r w:rsidR="00F90D31" w:rsidRPr="00F139FC">
        <w:rPr>
          <w:rFonts w:ascii="Arial" w:hAnsi="Arial"/>
          <w:i/>
          <w:color w:val="0070C0"/>
          <w:spacing w:val="5"/>
          <w:sz w:val="16"/>
          <w:szCs w:val="16"/>
        </w:rPr>
        <w:t>in dienst is getreden</w:t>
      </w:r>
      <w:r w:rsidR="00D53992" w:rsidRPr="00F139FC">
        <w:rPr>
          <w:rFonts w:ascii="Arial" w:hAnsi="Arial"/>
          <w:i/>
          <w:color w:val="0070C0"/>
          <w:spacing w:val="5"/>
          <w:sz w:val="16"/>
          <w:szCs w:val="16"/>
        </w:rPr>
        <w:t xml:space="preserve">, </w:t>
      </w:r>
    </w:p>
    <w:p w14:paraId="5E146873" w14:textId="7BCE26DD" w:rsidR="002D7FB7" w:rsidRPr="00F139FC" w:rsidRDefault="002D7FB7">
      <w:pPr>
        <w:spacing w:line="240" w:lineRule="exact"/>
        <w:rPr>
          <w:rFonts w:ascii="Arial" w:hAnsi="Arial"/>
          <w:color w:val="0070C0"/>
          <w:spacing w:val="5"/>
          <w:sz w:val="20"/>
        </w:rPr>
      </w:pPr>
      <w:r w:rsidRPr="00F139FC">
        <w:rPr>
          <w:rFonts w:ascii="Arial" w:hAnsi="Arial"/>
          <w:color w:val="0070C0"/>
          <w:spacing w:val="5"/>
          <w:sz w:val="20"/>
        </w:rPr>
        <w:t>&lt;</w:t>
      </w:r>
      <w:r w:rsidR="00F90D31" w:rsidRPr="00F139FC">
        <w:rPr>
          <w:rFonts w:ascii="Arial" w:hAnsi="Arial"/>
          <w:color w:val="0070C0"/>
          <w:spacing w:val="5"/>
          <w:sz w:val="20"/>
        </w:rPr>
        <w:t>de periode van &lt;</w:t>
      </w:r>
      <w:r w:rsidR="00F90D31" w:rsidRPr="00D91DDA">
        <w:rPr>
          <w:rFonts w:ascii="Arial" w:hAnsi="Arial"/>
          <w:color w:val="0070C0"/>
          <w:spacing w:val="5"/>
          <w:sz w:val="20"/>
        </w:rPr>
        <w:t>datum</w:t>
      </w:r>
      <w:r w:rsidR="00F90D31" w:rsidRPr="00F139FC">
        <w:rPr>
          <w:rFonts w:ascii="Arial" w:hAnsi="Arial"/>
          <w:color w:val="0070C0"/>
          <w:spacing w:val="5"/>
          <w:sz w:val="20"/>
        </w:rPr>
        <w:t xml:space="preserve">&gt; tot </w:t>
      </w:r>
      <w:r w:rsidR="009517DC">
        <w:rPr>
          <w:rFonts w:ascii="Arial" w:hAnsi="Arial"/>
          <w:color w:val="0070C0"/>
          <w:spacing w:val="5"/>
          <w:sz w:val="20"/>
        </w:rPr>
        <w:t>ultimo 202</w:t>
      </w:r>
      <w:r w:rsidR="00E70453">
        <w:rPr>
          <w:rFonts w:ascii="Arial" w:hAnsi="Arial"/>
          <w:color w:val="0070C0"/>
          <w:spacing w:val="5"/>
          <w:sz w:val="20"/>
        </w:rPr>
        <w:t>6</w:t>
      </w:r>
      <w:r w:rsidRPr="00F139FC">
        <w:rPr>
          <w:rFonts w:ascii="Arial" w:hAnsi="Arial"/>
          <w:color w:val="0070C0"/>
          <w:spacing w:val="5"/>
          <w:sz w:val="20"/>
        </w:rPr>
        <w:t>&gt;</w:t>
      </w:r>
      <w:r w:rsidR="00414555" w:rsidRPr="00F139FC">
        <w:rPr>
          <w:rFonts w:ascii="Arial" w:hAnsi="Arial"/>
          <w:color w:val="000000" w:themeColor="text1"/>
          <w:spacing w:val="5"/>
          <w:sz w:val="20"/>
        </w:rPr>
        <w:t>,</w:t>
      </w:r>
      <w:r w:rsidR="00414555" w:rsidRPr="00F139FC">
        <w:rPr>
          <w:rFonts w:ascii="Arial" w:hAnsi="Arial"/>
          <w:color w:val="0070C0"/>
          <w:spacing w:val="5"/>
          <w:sz w:val="20"/>
        </w:rPr>
        <w:t xml:space="preserve"> </w:t>
      </w:r>
    </w:p>
    <w:p w14:paraId="4FF7FD9C" w14:textId="77777777" w:rsidR="00F139FC" w:rsidRDefault="00F139FC">
      <w:pPr>
        <w:spacing w:line="240" w:lineRule="exact"/>
        <w:rPr>
          <w:rFonts w:ascii="Arial" w:hAnsi="Arial"/>
          <w:spacing w:val="5"/>
          <w:sz w:val="20"/>
        </w:rPr>
      </w:pPr>
    </w:p>
    <w:p w14:paraId="77C930D8" w14:textId="77777777" w:rsidR="00414555" w:rsidRDefault="00414555">
      <w:pPr>
        <w:spacing w:line="240" w:lineRule="exact"/>
        <w:rPr>
          <w:rFonts w:ascii="Arial" w:hAnsi="Arial"/>
          <w:spacing w:val="5"/>
          <w:sz w:val="20"/>
        </w:rPr>
      </w:pPr>
      <w:r>
        <w:rPr>
          <w:rFonts w:ascii="Arial" w:hAnsi="Arial"/>
          <w:spacing w:val="5"/>
          <w:sz w:val="20"/>
        </w:rPr>
        <w:t>de volgende arbeidsvoorwaarden nader overeen te komen:</w:t>
      </w:r>
    </w:p>
    <w:p w14:paraId="7C63D33D" w14:textId="77777777" w:rsidR="00414555" w:rsidRDefault="00414555">
      <w:pPr>
        <w:spacing w:line="240" w:lineRule="exact"/>
        <w:rPr>
          <w:rFonts w:ascii="Arial" w:hAnsi="Arial"/>
          <w:spacing w:val="5"/>
          <w:sz w:val="20"/>
        </w:rPr>
      </w:pPr>
    </w:p>
    <w:p w14:paraId="1CABC645" w14:textId="1144A26F" w:rsidR="00414555" w:rsidRDefault="00414555">
      <w:pPr>
        <w:numPr>
          <w:ilvl w:val="0"/>
          <w:numId w:val="15"/>
        </w:numPr>
        <w:spacing w:line="240" w:lineRule="exact"/>
        <w:rPr>
          <w:rFonts w:ascii="Arial" w:hAnsi="Arial"/>
          <w:spacing w:val="5"/>
          <w:sz w:val="20"/>
        </w:rPr>
      </w:pPr>
      <w:r>
        <w:rPr>
          <w:rFonts w:ascii="Arial" w:hAnsi="Arial"/>
          <w:spacing w:val="5"/>
          <w:sz w:val="20"/>
        </w:rPr>
        <w:t xml:space="preserve">de werknemer ontvangt (uiterlijk) in december </w:t>
      </w:r>
      <w:r w:rsidR="009517DC">
        <w:rPr>
          <w:rFonts w:ascii="Arial" w:hAnsi="Arial"/>
          <w:spacing w:val="5"/>
          <w:sz w:val="20"/>
        </w:rPr>
        <w:t>202</w:t>
      </w:r>
      <w:r w:rsidR="00E70453">
        <w:rPr>
          <w:rFonts w:ascii="Arial" w:hAnsi="Arial"/>
          <w:spacing w:val="5"/>
          <w:sz w:val="20"/>
        </w:rPr>
        <w:t>6</w:t>
      </w:r>
      <w:r w:rsidR="00D72DB9">
        <w:rPr>
          <w:rFonts w:ascii="Arial" w:hAnsi="Arial"/>
          <w:spacing w:val="5"/>
          <w:sz w:val="20"/>
        </w:rPr>
        <w:t xml:space="preserve"> </w:t>
      </w:r>
      <w:r>
        <w:rPr>
          <w:rFonts w:ascii="Arial" w:hAnsi="Arial"/>
          <w:spacing w:val="5"/>
          <w:sz w:val="20"/>
        </w:rPr>
        <w:t>een (aanvullende) vergoeding voor reiskosten van woon-werkverkeer. De werkgever berekent de hoogte van deze vergoeding conform de artikelen 2 en 3 van de Regeling;</w:t>
      </w:r>
    </w:p>
    <w:p w14:paraId="04E20954" w14:textId="6A3BE2A1" w:rsidR="00414555" w:rsidRDefault="00414555">
      <w:pPr>
        <w:numPr>
          <w:ilvl w:val="0"/>
          <w:numId w:val="15"/>
        </w:numPr>
        <w:spacing w:line="240" w:lineRule="exact"/>
        <w:rPr>
          <w:rFonts w:ascii="Arial" w:hAnsi="Arial"/>
          <w:spacing w:val="5"/>
          <w:sz w:val="20"/>
        </w:rPr>
      </w:pPr>
      <w:r>
        <w:rPr>
          <w:rFonts w:ascii="Arial" w:hAnsi="Arial"/>
          <w:spacing w:val="5"/>
          <w:sz w:val="20"/>
        </w:rPr>
        <w:t xml:space="preserve">de werknemer stemt in met een verlaging van zijn (bruto) eindejaarsuitkering over </w:t>
      </w:r>
      <w:r w:rsidR="009517DC">
        <w:rPr>
          <w:rFonts w:ascii="Arial" w:hAnsi="Arial"/>
          <w:spacing w:val="5"/>
          <w:sz w:val="20"/>
        </w:rPr>
        <w:t>202</w:t>
      </w:r>
      <w:r w:rsidR="00E70453">
        <w:rPr>
          <w:rFonts w:ascii="Arial" w:hAnsi="Arial"/>
          <w:spacing w:val="5"/>
          <w:sz w:val="20"/>
        </w:rPr>
        <w:t>6</w:t>
      </w:r>
      <w:r>
        <w:rPr>
          <w:rFonts w:ascii="Arial" w:hAnsi="Arial"/>
          <w:spacing w:val="5"/>
          <w:sz w:val="20"/>
        </w:rPr>
        <w:t xml:space="preserve">, </w:t>
      </w:r>
      <w:r>
        <w:rPr>
          <w:rFonts w:ascii="Arial" w:hAnsi="Arial"/>
          <w:spacing w:val="5"/>
          <w:sz w:val="20"/>
        </w:rPr>
        <w:br/>
        <w:t>zoals vermeld in de artikelen 4 en 5  van de Regeling;</w:t>
      </w:r>
    </w:p>
    <w:p w14:paraId="6E8CA132" w14:textId="77777777" w:rsidR="00414555" w:rsidRDefault="00414555">
      <w:pPr>
        <w:numPr>
          <w:ilvl w:val="0"/>
          <w:numId w:val="15"/>
        </w:numPr>
        <w:spacing w:line="240" w:lineRule="exact"/>
        <w:rPr>
          <w:rFonts w:ascii="Arial" w:hAnsi="Arial"/>
          <w:spacing w:val="5"/>
          <w:sz w:val="20"/>
        </w:rPr>
      </w:pPr>
      <w:r>
        <w:rPr>
          <w:rFonts w:ascii="Arial" w:hAnsi="Arial"/>
          <w:spacing w:val="5"/>
          <w:sz w:val="20"/>
        </w:rPr>
        <w:t>de werknemer informeert de werkgever per ommegaande schriftelijk over:</w:t>
      </w:r>
      <w:r>
        <w:rPr>
          <w:rFonts w:ascii="Arial" w:hAnsi="Arial"/>
          <w:spacing w:val="5"/>
          <w:sz w:val="20"/>
        </w:rPr>
        <w:br/>
        <w:t>- wijzigingen met betrekking tot het aantal in aanmerking te nemen reisdagen;</w:t>
      </w:r>
      <w:r>
        <w:rPr>
          <w:rFonts w:ascii="Arial" w:hAnsi="Arial"/>
          <w:spacing w:val="5"/>
          <w:sz w:val="20"/>
        </w:rPr>
        <w:br/>
        <w:t xml:space="preserve">- wijzigingen met betrekking tot het aantal in aanmerking te nemen kilometers, bijvoorbeeld </w:t>
      </w:r>
      <w:r>
        <w:rPr>
          <w:rFonts w:ascii="Arial" w:hAnsi="Arial"/>
          <w:spacing w:val="5"/>
          <w:sz w:val="20"/>
        </w:rPr>
        <w:br/>
        <w:t xml:space="preserve">  door een verandering van de in aanmerking te nemen route;</w:t>
      </w:r>
      <w:r>
        <w:rPr>
          <w:rFonts w:ascii="Arial" w:hAnsi="Arial"/>
          <w:spacing w:val="5"/>
          <w:sz w:val="20"/>
        </w:rPr>
        <w:br/>
        <w:t>- overige aspecten die voor een juiste uitvoering van de Regeling van belang kunnen zijn;</w:t>
      </w:r>
    </w:p>
    <w:p w14:paraId="2410F885" w14:textId="77777777" w:rsidR="00414555" w:rsidRDefault="00414555">
      <w:pPr>
        <w:numPr>
          <w:ilvl w:val="0"/>
          <w:numId w:val="15"/>
        </w:numPr>
        <w:spacing w:line="240" w:lineRule="exact"/>
        <w:rPr>
          <w:rFonts w:ascii="Arial" w:hAnsi="Arial"/>
          <w:spacing w:val="5"/>
          <w:sz w:val="20"/>
        </w:rPr>
      </w:pPr>
      <w:r>
        <w:rPr>
          <w:rFonts w:ascii="Arial" w:hAnsi="Arial"/>
          <w:spacing w:val="5"/>
          <w:sz w:val="20"/>
        </w:rPr>
        <w:t xml:space="preserve">indien en voor zover de werkgever financiële schade leidt die het gevolg is van het niet of niet tijdig nakomen van de informatieverplichting zoals achter letter c) bedoeld, kan de werkgever die schade, bijvoorbeeld door verrekening met diens nettoloon, op de werknemer verhalen. </w:t>
      </w:r>
      <w:r>
        <w:rPr>
          <w:rFonts w:ascii="Arial" w:hAnsi="Arial"/>
          <w:spacing w:val="5"/>
          <w:sz w:val="20"/>
        </w:rPr>
        <w:br/>
      </w:r>
    </w:p>
    <w:p w14:paraId="3A1ADBCF" w14:textId="77777777" w:rsidR="00414555" w:rsidRDefault="00414555">
      <w:pPr>
        <w:spacing w:line="240" w:lineRule="exact"/>
        <w:rPr>
          <w:rFonts w:ascii="Arial" w:hAnsi="Arial"/>
          <w:spacing w:val="5"/>
          <w:sz w:val="20"/>
        </w:rPr>
      </w:pPr>
      <w:r>
        <w:rPr>
          <w:rFonts w:ascii="Arial" w:hAnsi="Arial"/>
          <w:spacing w:val="5"/>
          <w:sz w:val="20"/>
        </w:rPr>
        <w:t xml:space="preserve">Aldus overeengekomen op </w:t>
      </w:r>
      <w:r w:rsidR="00D91DDA" w:rsidRPr="00D91DDA">
        <w:rPr>
          <w:rFonts w:ascii="Arial" w:hAnsi="Arial"/>
          <w:color w:val="0070C0"/>
          <w:spacing w:val="5"/>
          <w:sz w:val="20"/>
        </w:rPr>
        <w:t>&lt;datum</w:t>
      </w:r>
      <w:r w:rsidRPr="00D91DDA">
        <w:rPr>
          <w:rFonts w:ascii="Arial" w:hAnsi="Arial"/>
          <w:color w:val="0070C0"/>
          <w:spacing w:val="5"/>
          <w:sz w:val="20"/>
        </w:rPr>
        <w:t>&gt;</w:t>
      </w:r>
      <w:r>
        <w:rPr>
          <w:rFonts w:ascii="Arial" w:hAnsi="Arial"/>
          <w:spacing w:val="5"/>
          <w:sz w:val="20"/>
        </w:rPr>
        <w:t xml:space="preserve"> en in tweevoud ondertekend,</w:t>
      </w:r>
    </w:p>
    <w:p w14:paraId="336F77B5" w14:textId="77777777" w:rsidR="00414555" w:rsidRDefault="00414555">
      <w:pPr>
        <w:spacing w:line="240" w:lineRule="exact"/>
        <w:rPr>
          <w:rFonts w:ascii="Arial" w:hAnsi="Arial"/>
          <w:spacing w:val="5"/>
          <w:sz w:val="20"/>
        </w:rPr>
      </w:pPr>
    </w:p>
    <w:p w14:paraId="5650169F" w14:textId="77777777" w:rsidR="00414555" w:rsidRDefault="00414555">
      <w:pPr>
        <w:spacing w:line="240" w:lineRule="exact"/>
        <w:rPr>
          <w:rFonts w:ascii="Arial" w:hAnsi="Arial"/>
          <w:spacing w:val="5"/>
          <w:sz w:val="20"/>
        </w:rPr>
      </w:pPr>
      <w:r>
        <w:rPr>
          <w:rFonts w:ascii="Arial" w:hAnsi="Arial"/>
          <w:spacing w:val="5"/>
          <w:sz w:val="20"/>
        </w:rPr>
        <w:t>De werkgever,</w:t>
      </w:r>
      <w:r>
        <w:rPr>
          <w:rFonts w:ascii="Arial" w:hAnsi="Arial"/>
          <w:spacing w:val="5"/>
          <w:sz w:val="20"/>
        </w:rPr>
        <w:tab/>
      </w:r>
      <w:r>
        <w:rPr>
          <w:rFonts w:ascii="Arial" w:hAnsi="Arial"/>
          <w:spacing w:val="5"/>
          <w:sz w:val="20"/>
        </w:rPr>
        <w:tab/>
      </w:r>
      <w:r>
        <w:rPr>
          <w:rFonts w:ascii="Arial" w:hAnsi="Arial"/>
          <w:spacing w:val="5"/>
          <w:sz w:val="20"/>
        </w:rPr>
        <w:tab/>
      </w:r>
      <w:r>
        <w:rPr>
          <w:rFonts w:ascii="Arial" w:hAnsi="Arial"/>
          <w:spacing w:val="5"/>
          <w:sz w:val="20"/>
        </w:rPr>
        <w:tab/>
      </w:r>
      <w:r>
        <w:rPr>
          <w:rFonts w:ascii="Arial" w:hAnsi="Arial"/>
          <w:spacing w:val="5"/>
          <w:sz w:val="20"/>
        </w:rPr>
        <w:tab/>
      </w:r>
      <w:r>
        <w:rPr>
          <w:rFonts w:ascii="Arial" w:hAnsi="Arial"/>
          <w:spacing w:val="5"/>
          <w:sz w:val="20"/>
        </w:rPr>
        <w:tab/>
      </w:r>
      <w:r>
        <w:rPr>
          <w:rFonts w:ascii="Arial" w:hAnsi="Arial"/>
          <w:spacing w:val="5"/>
          <w:sz w:val="20"/>
        </w:rPr>
        <w:tab/>
        <w:t>De werknemer,</w:t>
      </w:r>
    </w:p>
    <w:p w14:paraId="5980B09F" w14:textId="77777777" w:rsidR="00414555" w:rsidRDefault="00414555">
      <w:pPr>
        <w:spacing w:line="240" w:lineRule="exact"/>
        <w:rPr>
          <w:rFonts w:ascii="Arial" w:hAnsi="Arial"/>
          <w:spacing w:val="5"/>
          <w:sz w:val="20"/>
        </w:rPr>
      </w:pPr>
    </w:p>
    <w:p w14:paraId="39049BF4" w14:textId="77777777" w:rsidR="00F139FC" w:rsidRDefault="00F139FC">
      <w:pPr>
        <w:spacing w:line="240" w:lineRule="exact"/>
        <w:rPr>
          <w:rFonts w:ascii="Arial" w:hAnsi="Arial"/>
          <w:color w:val="0000FF"/>
          <w:spacing w:val="5"/>
          <w:sz w:val="20"/>
        </w:rPr>
      </w:pPr>
    </w:p>
    <w:p w14:paraId="00DFB177" w14:textId="77777777" w:rsidR="00414555" w:rsidRPr="00D91DDA" w:rsidRDefault="00414555">
      <w:pPr>
        <w:spacing w:line="240" w:lineRule="exact"/>
        <w:rPr>
          <w:rFonts w:ascii="Arial" w:hAnsi="Arial"/>
          <w:color w:val="0070C0"/>
          <w:spacing w:val="5"/>
          <w:sz w:val="20"/>
        </w:rPr>
      </w:pPr>
      <w:r w:rsidRPr="00D91DDA">
        <w:rPr>
          <w:rFonts w:ascii="Arial" w:hAnsi="Arial"/>
          <w:color w:val="0070C0"/>
          <w:spacing w:val="5"/>
          <w:sz w:val="20"/>
        </w:rPr>
        <w:t>&lt;naam + functie vertegenwoordiger</w:t>
      </w:r>
      <w:r w:rsidRPr="00D91DDA">
        <w:rPr>
          <w:rFonts w:ascii="Arial" w:hAnsi="Arial"/>
          <w:color w:val="0070C0"/>
          <w:spacing w:val="5"/>
          <w:sz w:val="20"/>
        </w:rPr>
        <w:tab/>
      </w:r>
      <w:r w:rsidRPr="00D91DDA">
        <w:rPr>
          <w:rFonts w:ascii="Arial" w:hAnsi="Arial"/>
          <w:color w:val="0070C0"/>
          <w:spacing w:val="5"/>
          <w:sz w:val="20"/>
        </w:rPr>
        <w:tab/>
      </w:r>
      <w:r w:rsidRPr="00D91DDA">
        <w:rPr>
          <w:rFonts w:ascii="Arial" w:hAnsi="Arial"/>
          <w:color w:val="0070C0"/>
          <w:spacing w:val="5"/>
          <w:sz w:val="20"/>
        </w:rPr>
        <w:tab/>
      </w:r>
      <w:r w:rsidRPr="00D91DDA">
        <w:rPr>
          <w:rFonts w:ascii="Arial" w:hAnsi="Arial"/>
          <w:color w:val="0070C0"/>
          <w:spacing w:val="5"/>
          <w:sz w:val="20"/>
        </w:rPr>
        <w:tab/>
        <w:t>&lt;naam + voorletters&gt;</w:t>
      </w:r>
    </w:p>
    <w:p w14:paraId="20A7E332" w14:textId="77777777" w:rsidR="00414555" w:rsidRPr="00D91DDA" w:rsidRDefault="00414555">
      <w:pPr>
        <w:spacing w:line="240" w:lineRule="exact"/>
        <w:rPr>
          <w:color w:val="0070C0"/>
          <w:spacing w:val="5"/>
          <w:sz w:val="20"/>
        </w:rPr>
      </w:pPr>
      <w:r w:rsidRPr="00D91DDA">
        <w:rPr>
          <w:rFonts w:ascii="Arial" w:hAnsi="Arial"/>
          <w:color w:val="0070C0"/>
          <w:spacing w:val="5"/>
          <w:sz w:val="20"/>
        </w:rPr>
        <w:t>werkgever&gt;</w:t>
      </w:r>
    </w:p>
    <w:sectPr w:rsidR="00414555" w:rsidRPr="00D91DDA" w:rsidSect="00B46A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247D" w14:textId="77777777" w:rsidR="002F22BF" w:rsidRDefault="002F22BF" w:rsidP="002C4025">
      <w:r>
        <w:separator/>
      </w:r>
    </w:p>
  </w:endnote>
  <w:endnote w:type="continuationSeparator" w:id="0">
    <w:p w14:paraId="629807F9" w14:textId="77777777" w:rsidR="002F22BF" w:rsidRDefault="002F22BF" w:rsidP="002C4025">
      <w:r>
        <w:continuationSeparator/>
      </w:r>
    </w:p>
  </w:endnote>
  <w:endnote w:type="continuationNotice" w:id="1">
    <w:p w14:paraId="4E5AF32D" w14:textId="77777777" w:rsidR="002F22BF" w:rsidRDefault="002F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3602" w14:textId="77777777" w:rsidR="0089400A" w:rsidRDefault="0089400A" w:rsidP="005F5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E7F6" w14:textId="77777777" w:rsidR="002F22BF" w:rsidRDefault="002F22BF" w:rsidP="002C4025">
      <w:r>
        <w:separator/>
      </w:r>
    </w:p>
  </w:footnote>
  <w:footnote w:type="continuationSeparator" w:id="0">
    <w:p w14:paraId="1401D4CC" w14:textId="77777777" w:rsidR="002F22BF" w:rsidRDefault="002F22BF" w:rsidP="002C4025">
      <w:r>
        <w:continuationSeparator/>
      </w:r>
    </w:p>
  </w:footnote>
  <w:footnote w:type="continuationNotice" w:id="1">
    <w:p w14:paraId="2351770B" w14:textId="77777777" w:rsidR="002F22BF" w:rsidRDefault="002F2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B284" w14:textId="77777777" w:rsidR="0089400A" w:rsidRDefault="0089400A" w:rsidP="005F5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C4A"/>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1" w15:restartNumberingAfterBreak="0">
    <w:nsid w:val="0438000E"/>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2" w15:restartNumberingAfterBreak="0">
    <w:nsid w:val="120F74F1"/>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3" w15:restartNumberingAfterBreak="0">
    <w:nsid w:val="17BD56A1"/>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4" w15:restartNumberingAfterBreak="0">
    <w:nsid w:val="2F005D78"/>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5" w15:restartNumberingAfterBreak="0">
    <w:nsid w:val="2F790102"/>
    <w:multiLevelType w:val="singleLevel"/>
    <w:tmpl w:val="04130017"/>
    <w:lvl w:ilvl="0">
      <w:start w:val="1"/>
      <w:numFmt w:val="lowerLetter"/>
      <w:lvlText w:val="%1)"/>
      <w:lvlJc w:val="left"/>
      <w:pPr>
        <w:tabs>
          <w:tab w:val="num" w:pos="360"/>
        </w:tabs>
        <w:ind w:left="360" w:hanging="360"/>
      </w:pPr>
    </w:lvl>
  </w:abstractNum>
  <w:abstractNum w:abstractNumId="6" w15:restartNumberingAfterBreak="0">
    <w:nsid w:val="3A6A4094"/>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7" w15:restartNumberingAfterBreak="0">
    <w:nsid w:val="44565CD5"/>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8" w15:restartNumberingAfterBreak="0">
    <w:nsid w:val="46AA2E92"/>
    <w:multiLevelType w:val="singleLevel"/>
    <w:tmpl w:val="0413000F"/>
    <w:lvl w:ilvl="0">
      <w:start w:val="1"/>
      <w:numFmt w:val="decimal"/>
      <w:lvlText w:val="%1."/>
      <w:lvlJc w:val="left"/>
      <w:pPr>
        <w:tabs>
          <w:tab w:val="num" w:pos="360"/>
        </w:tabs>
        <w:ind w:left="360" w:hanging="360"/>
      </w:pPr>
    </w:lvl>
  </w:abstractNum>
  <w:abstractNum w:abstractNumId="9" w15:restartNumberingAfterBreak="0">
    <w:nsid w:val="4BFA0B31"/>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10" w15:restartNumberingAfterBreak="0">
    <w:nsid w:val="544A6704"/>
    <w:multiLevelType w:val="singleLevel"/>
    <w:tmpl w:val="04130017"/>
    <w:lvl w:ilvl="0">
      <w:start w:val="1"/>
      <w:numFmt w:val="lowerLetter"/>
      <w:lvlText w:val="%1)"/>
      <w:lvlJc w:val="left"/>
      <w:pPr>
        <w:tabs>
          <w:tab w:val="num" w:pos="360"/>
        </w:tabs>
        <w:ind w:left="360" w:hanging="360"/>
      </w:pPr>
    </w:lvl>
  </w:abstractNum>
  <w:abstractNum w:abstractNumId="11" w15:restartNumberingAfterBreak="0">
    <w:nsid w:val="55FA244D"/>
    <w:multiLevelType w:val="singleLevel"/>
    <w:tmpl w:val="04130017"/>
    <w:lvl w:ilvl="0">
      <w:start w:val="1"/>
      <w:numFmt w:val="lowerLetter"/>
      <w:lvlText w:val="%1)"/>
      <w:lvlJc w:val="left"/>
      <w:pPr>
        <w:tabs>
          <w:tab w:val="num" w:pos="360"/>
        </w:tabs>
        <w:ind w:left="360" w:hanging="360"/>
      </w:pPr>
    </w:lvl>
  </w:abstractNum>
  <w:abstractNum w:abstractNumId="12" w15:restartNumberingAfterBreak="0">
    <w:nsid w:val="6652269B"/>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745C321E"/>
    <w:multiLevelType w:val="hybridMultilevel"/>
    <w:tmpl w:val="1E0880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251C35"/>
    <w:multiLevelType w:val="singleLevel"/>
    <w:tmpl w:val="A2925E70"/>
    <w:lvl w:ilvl="0">
      <w:start w:val="1"/>
      <w:numFmt w:val="bullet"/>
      <w:lvlText w:val="-"/>
      <w:lvlJc w:val="left"/>
      <w:pPr>
        <w:tabs>
          <w:tab w:val="num" w:pos="357"/>
        </w:tabs>
        <w:ind w:left="357" w:hanging="357"/>
      </w:pPr>
      <w:rPr>
        <w:rFonts w:ascii="Arial" w:hAnsi="Arial" w:hint="default"/>
      </w:rPr>
    </w:lvl>
  </w:abstractNum>
  <w:abstractNum w:abstractNumId="15" w15:restartNumberingAfterBreak="0">
    <w:nsid w:val="7BD32803"/>
    <w:multiLevelType w:val="hybridMultilevel"/>
    <w:tmpl w:val="07FA8674"/>
    <w:lvl w:ilvl="0" w:tplc="A784FA7C">
      <w:numFmt w:val="bullet"/>
      <w:lvlText w:val="-"/>
      <w:lvlJc w:val="left"/>
      <w:pPr>
        <w:ind w:left="720" w:hanging="360"/>
      </w:pPr>
      <w:rPr>
        <w:rFonts w:ascii="Arial" w:eastAsia="Times New Roman" w:hAnsi="Arial" w:cs="Arial" w:hint="default"/>
      </w:rPr>
    </w:lvl>
    <w:lvl w:ilvl="1" w:tplc="F4FCFF76" w:tentative="1">
      <w:start w:val="1"/>
      <w:numFmt w:val="bullet"/>
      <w:lvlText w:val="o"/>
      <w:lvlJc w:val="left"/>
      <w:pPr>
        <w:ind w:left="1440" w:hanging="360"/>
      </w:pPr>
      <w:rPr>
        <w:rFonts w:ascii="Courier New" w:hAnsi="Courier New" w:cs="Courier New" w:hint="default"/>
      </w:rPr>
    </w:lvl>
    <w:lvl w:ilvl="2" w:tplc="E1EEF418" w:tentative="1">
      <w:start w:val="1"/>
      <w:numFmt w:val="bullet"/>
      <w:lvlText w:val=""/>
      <w:lvlJc w:val="left"/>
      <w:pPr>
        <w:ind w:left="2160" w:hanging="360"/>
      </w:pPr>
      <w:rPr>
        <w:rFonts w:ascii="Wingdings" w:hAnsi="Wingdings" w:hint="default"/>
      </w:rPr>
    </w:lvl>
    <w:lvl w:ilvl="3" w:tplc="D8E2E7B8" w:tentative="1">
      <w:start w:val="1"/>
      <w:numFmt w:val="bullet"/>
      <w:lvlText w:val=""/>
      <w:lvlJc w:val="left"/>
      <w:pPr>
        <w:ind w:left="2880" w:hanging="360"/>
      </w:pPr>
      <w:rPr>
        <w:rFonts w:ascii="Symbol" w:hAnsi="Symbol" w:hint="default"/>
      </w:rPr>
    </w:lvl>
    <w:lvl w:ilvl="4" w:tplc="32A66336" w:tentative="1">
      <w:start w:val="1"/>
      <w:numFmt w:val="bullet"/>
      <w:lvlText w:val="o"/>
      <w:lvlJc w:val="left"/>
      <w:pPr>
        <w:ind w:left="3600" w:hanging="360"/>
      </w:pPr>
      <w:rPr>
        <w:rFonts w:ascii="Courier New" w:hAnsi="Courier New" w:cs="Courier New" w:hint="default"/>
      </w:rPr>
    </w:lvl>
    <w:lvl w:ilvl="5" w:tplc="9C062F0E" w:tentative="1">
      <w:start w:val="1"/>
      <w:numFmt w:val="bullet"/>
      <w:lvlText w:val=""/>
      <w:lvlJc w:val="left"/>
      <w:pPr>
        <w:ind w:left="4320" w:hanging="360"/>
      </w:pPr>
      <w:rPr>
        <w:rFonts w:ascii="Wingdings" w:hAnsi="Wingdings" w:hint="default"/>
      </w:rPr>
    </w:lvl>
    <w:lvl w:ilvl="6" w:tplc="A964FA98" w:tentative="1">
      <w:start w:val="1"/>
      <w:numFmt w:val="bullet"/>
      <w:lvlText w:val=""/>
      <w:lvlJc w:val="left"/>
      <w:pPr>
        <w:ind w:left="5040" w:hanging="360"/>
      </w:pPr>
      <w:rPr>
        <w:rFonts w:ascii="Symbol" w:hAnsi="Symbol" w:hint="default"/>
      </w:rPr>
    </w:lvl>
    <w:lvl w:ilvl="7" w:tplc="1EC8293A" w:tentative="1">
      <w:start w:val="1"/>
      <w:numFmt w:val="bullet"/>
      <w:lvlText w:val="o"/>
      <w:lvlJc w:val="left"/>
      <w:pPr>
        <w:ind w:left="5760" w:hanging="360"/>
      </w:pPr>
      <w:rPr>
        <w:rFonts w:ascii="Courier New" w:hAnsi="Courier New" w:cs="Courier New" w:hint="default"/>
      </w:rPr>
    </w:lvl>
    <w:lvl w:ilvl="8" w:tplc="D9F2AAB4" w:tentative="1">
      <w:start w:val="1"/>
      <w:numFmt w:val="bullet"/>
      <w:lvlText w:val=""/>
      <w:lvlJc w:val="left"/>
      <w:pPr>
        <w:ind w:left="6480" w:hanging="360"/>
      </w:pPr>
      <w:rPr>
        <w:rFonts w:ascii="Wingdings" w:hAnsi="Wingdings" w:hint="default"/>
      </w:rPr>
    </w:lvl>
  </w:abstractNum>
  <w:num w:numId="1" w16cid:durableId="2076853306">
    <w:abstractNumId w:val="15"/>
  </w:num>
  <w:num w:numId="2" w16cid:durableId="667098793">
    <w:abstractNumId w:val="6"/>
  </w:num>
  <w:num w:numId="3" w16cid:durableId="2144541637">
    <w:abstractNumId w:val="14"/>
  </w:num>
  <w:num w:numId="4" w16cid:durableId="1662928940">
    <w:abstractNumId w:val="12"/>
  </w:num>
  <w:num w:numId="5" w16cid:durableId="1014964517">
    <w:abstractNumId w:val="9"/>
  </w:num>
  <w:num w:numId="6" w16cid:durableId="867260308">
    <w:abstractNumId w:val="2"/>
  </w:num>
  <w:num w:numId="7" w16cid:durableId="240452589">
    <w:abstractNumId w:val="3"/>
  </w:num>
  <w:num w:numId="8" w16cid:durableId="710424056">
    <w:abstractNumId w:val="4"/>
  </w:num>
  <w:num w:numId="9" w16cid:durableId="1542667611">
    <w:abstractNumId w:val="0"/>
  </w:num>
  <w:num w:numId="10" w16cid:durableId="340089044">
    <w:abstractNumId w:val="1"/>
  </w:num>
  <w:num w:numId="11" w16cid:durableId="1185098202">
    <w:abstractNumId w:val="8"/>
  </w:num>
  <w:num w:numId="12" w16cid:durableId="1947079290">
    <w:abstractNumId w:val="11"/>
  </w:num>
  <w:num w:numId="13" w16cid:durableId="726957473">
    <w:abstractNumId w:val="7"/>
  </w:num>
  <w:num w:numId="14" w16cid:durableId="2015956292">
    <w:abstractNumId w:val="5"/>
  </w:num>
  <w:num w:numId="15" w16cid:durableId="406615995">
    <w:abstractNumId w:val="10"/>
  </w:num>
  <w:num w:numId="16" w16cid:durableId="1502700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55"/>
    <w:rsid w:val="000658F9"/>
    <w:rsid w:val="00085F4F"/>
    <w:rsid w:val="000939CE"/>
    <w:rsid w:val="000A5BB0"/>
    <w:rsid w:val="000B312B"/>
    <w:rsid w:val="000C0481"/>
    <w:rsid w:val="000C244B"/>
    <w:rsid w:val="000C74ED"/>
    <w:rsid w:val="000F675F"/>
    <w:rsid w:val="001640F5"/>
    <w:rsid w:val="00164F31"/>
    <w:rsid w:val="00170AE2"/>
    <w:rsid w:val="00240A5A"/>
    <w:rsid w:val="002441E2"/>
    <w:rsid w:val="002C4025"/>
    <w:rsid w:val="002D7FB7"/>
    <w:rsid w:val="002E6909"/>
    <w:rsid w:val="002F22BF"/>
    <w:rsid w:val="00387D92"/>
    <w:rsid w:val="003B422B"/>
    <w:rsid w:val="00414555"/>
    <w:rsid w:val="0046086D"/>
    <w:rsid w:val="00473690"/>
    <w:rsid w:val="004C2807"/>
    <w:rsid w:val="004C6179"/>
    <w:rsid w:val="004D6518"/>
    <w:rsid w:val="004E7BA4"/>
    <w:rsid w:val="00503E01"/>
    <w:rsid w:val="00590456"/>
    <w:rsid w:val="005B43B1"/>
    <w:rsid w:val="005C06A9"/>
    <w:rsid w:val="005C55EE"/>
    <w:rsid w:val="005F59B3"/>
    <w:rsid w:val="00627DE8"/>
    <w:rsid w:val="00667DCE"/>
    <w:rsid w:val="00691AFA"/>
    <w:rsid w:val="00696C2C"/>
    <w:rsid w:val="006D57BC"/>
    <w:rsid w:val="007023B8"/>
    <w:rsid w:val="0071337E"/>
    <w:rsid w:val="00733423"/>
    <w:rsid w:val="007643C7"/>
    <w:rsid w:val="00773334"/>
    <w:rsid w:val="007957B8"/>
    <w:rsid w:val="007A0D1B"/>
    <w:rsid w:val="007E46F9"/>
    <w:rsid w:val="007F07AD"/>
    <w:rsid w:val="008045DA"/>
    <w:rsid w:val="00853524"/>
    <w:rsid w:val="0089400A"/>
    <w:rsid w:val="00894AF8"/>
    <w:rsid w:val="00913DEF"/>
    <w:rsid w:val="009432AE"/>
    <w:rsid w:val="009517DC"/>
    <w:rsid w:val="0099486D"/>
    <w:rsid w:val="009F11F7"/>
    <w:rsid w:val="00A5275E"/>
    <w:rsid w:val="00A563F2"/>
    <w:rsid w:val="00A6582C"/>
    <w:rsid w:val="00A85DCC"/>
    <w:rsid w:val="00A919BB"/>
    <w:rsid w:val="00AB6F53"/>
    <w:rsid w:val="00AD0312"/>
    <w:rsid w:val="00B231DD"/>
    <w:rsid w:val="00B32290"/>
    <w:rsid w:val="00B46AF8"/>
    <w:rsid w:val="00B56AC4"/>
    <w:rsid w:val="00B70E58"/>
    <w:rsid w:val="00B73DE4"/>
    <w:rsid w:val="00B9659B"/>
    <w:rsid w:val="00BC5858"/>
    <w:rsid w:val="00BC5DDC"/>
    <w:rsid w:val="00BE0660"/>
    <w:rsid w:val="00BE640A"/>
    <w:rsid w:val="00C342D8"/>
    <w:rsid w:val="00C57CC3"/>
    <w:rsid w:val="00C67803"/>
    <w:rsid w:val="00C83370"/>
    <w:rsid w:val="00CF3A80"/>
    <w:rsid w:val="00D12D5F"/>
    <w:rsid w:val="00D445FA"/>
    <w:rsid w:val="00D53992"/>
    <w:rsid w:val="00D72DB9"/>
    <w:rsid w:val="00D91DDA"/>
    <w:rsid w:val="00DC442C"/>
    <w:rsid w:val="00DE1120"/>
    <w:rsid w:val="00E60D4C"/>
    <w:rsid w:val="00E70453"/>
    <w:rsid w:val="00E7632A"/>
    <w:rsid w:val="00EA14F6"/>
    <w:rsid w:val="00ED4B3E"/>
    <w:rsid w:val="00EF05F2"/>
    <w:rsid w:val="00F06834"/>
    <w:rsid w:val="00F139FC"/>
    <w:rsid w:val="00F632EC"/>
    <w:rsid w:val="00F71909"/>
    <w:rsid w:val="00F75D53"/>
    <w:rsid w:val="00F80088"/>
    <w:rsid w:val="00F80BED"/>
    <w:rsid w:val="00F90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010CC"/>
  <w15:docId w15:val="{A5824D41-3D65-49A9-A719-35660C8C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A80"/>
    <w:pPr>
      <w:contextualSpacing/>
    </w:pPr>
    <w:rPr>
      <w:sz w:val="24"/>
      <w:szCs w:val="24"/>
    </w:rPr>
  </w:style>
  <w:style w:type="paragraph" w:styleId="Kop1">
    <w:name w:val="heading 1"/>
    <w:basedOn w:val="Standaard"/>
    <w:next w:val="Standaard"/>
    <w:qFormat/>
    <w:rsid w:val="00CF3A80"/>
    <w:pPr>
      <w:keepNext/>
      <w:outlineLvl w:val="0"/>
    </w:pPr>
    <w:rPr>
      <w:rFonts w:ascii="Arial" w:hAnsi="Arial"/>
      <w:b/>
      <w:sz w:val="22"/>
    </w:rPr>
  </w:style>
  <w:style w:type="paragraph" w:styleId="Kop2">
    <w:name w:val="heading 2"/>
    <w:basedOn w:val="Standaard"/>
    <w:next w:val="Standaard"/>
    <w:qFormat/>
    <w:rsid w:val="00CF3A80"/>
    <w:pPr>
      <w:keepNext/>
      <w:outlineLvl w:val="1"/>
    </w:pPr>
    <w:rPr>
      <w:rFonts w:ascii="Arial" w:hAnsi="Arial"/>
      <w:b/>
      <w:sz w:val="26"/>
    </w:rPr>
  </w:style>
  <w:style w:type="paragraph" w:styleId="Kop3">
    <w:name w:val="heading 3"/>
    <w:basedOn w:val="Standaard"/>
    <w:next w:val="Standaard"/>
    <w:qFormat/>
    <w:rsid w:val="00CF3A80"/>
    <w:pPr>
      <w:keepNext/>
      <w:outlineLvl w:val="2"/>
    </w:pPr>
    <w:rPr>
      <w:rFonts w:ascii="Arial" w:hAnsi="Arial"/>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CF3A80"/>
    <w:pPr>
      <w:ind w:left="720"/>
    </w:pPr>
  </w:style>
  <w:style w:type="paragraph" w:styleId="Plattetekst">
    <w:name w:val="Body Text"/>
    <w:basedOn w:val="Standaard"/>
    <w:semiHidden/>
    <w:rsid w:val="00CF3A80"/>
    <w:rPr>
      <w:rFonts w:ascii="Arial" w:hAnsi="Arial"/>
      <w:sz w:val="22"/>
    </w:rPr>
  </w:style>
  <w:style w:type="paragraph" w:styleId="Plattetekst2">
    <w:name w:val="Body Text 2"/>
    <w:basedOn w:val="Standaard"/>
    <w:semiHidden/>
    <w:rsid w:val="00CF3A80"/>
    <w:rPr>
      <w:rFonts w:ascii="Arial" w:hAnsi="Arial"/>
      <w:sz w:val="18"/>
    </w:rPr>
  </w:style>
  <w:style w:type="paragraph" w:styleId="Plattetekst3">
    <w:name w:val="Body Text 3"/>
    <w:basedOn w:val="Standaard"/>
    <w:semiHidden/>
    <w:rsid w:val="00CF3A80"/>
    <w:pPr>
      <w:spacing w:line="240" w:lineRule="exact"/>
    </w:pPr>
    <w:rPr>
      <w:rFonts w:ascii="Arial" w:hAnsi="Arial"/>
      <w:sz w:val="20"/>
    </w:rPr>
  </w:style>
  <w:style w:type="paragraph" w:styleId="Ballontekst">
    <w:name w:val="Balloon Text"/>
    <w:basedOn w:val="Standaard"/>
    <w:link w:val="BallontekstChar"/>
    <w:uiPriority w:val="99"/>
    <w:semiHidden/>
    <w:unhideWhenUsed/>
    <w:rsid w:val="00414555"/>
    <w:rPr>
      <w:rFonts w:ascii="Tahoma" w:hAnsi="Tahoma" w:cs="Tahoma"/>
      <w:sz w:val="16"/>
      <w:szCs w:val="16"/>
    </w:rPr>
  </w:style>
  <w:style w:type="character" w:customStyle="1" w:styleId="BallontekstChar">
    <w:name w:val="Ballontekst Char"/>
    <w:basedOn w:val="Standaardalinea-lettertype"/>
    <w:link w:val="Ballontekst"/>
    <w:uiPriority w:val="99"/>
    <w:semiHidden/>
    <w:rsid w:val="00414555"/>
    <w:rPr>
      <w:rFonts w:ascii="Tahoma" w:hAnsi="Tahoma" w:cs="Tahoma"/>
      <w:sz w:val="16"/>
      <w:szCs w:val="16"/>
    </w:rPr>
  </w:style>
  <w:style w:type="character" w:styleId="Verwijzingopmerking">
    <w:name w:val="annotation reference"/>
    <w:basedOn w:val="Standaardalinea-lettertype"/>
    <w:uiPriority w:val="99"/>
    <w:semiHidden/>
    <w:unhideWhenUsed/>
    <w:rsid w:val="00B32290"/>
    <w:rPr>
      <w:sz w:val="16"/>
      <w:szCs w:val="16"/>
    </w:rPr>
  </w:style>
  <w:style w:type="paragraph" w:styleId="Tekstopmerking">
    <w:name w:val="annotation text"/>
    <w:basedOn w:val="Standaard"/>
    <w:link w:val="TekstopmerkingChar"/>
    <w:uiPriority w:val="99"/>
    <w:unhideWhenUsed/>
    <w:rsid w:val="00B32290"/>
    <w:rPr>
      <w:sz w:val="20"/>
      <w:szCs w:val="20"/>
    </w:rPr>
  </w:style>
  <w:style w:type="character" w:customStyle="1" w:styleId="TekstopmerkingChar">
    <w:name w:val="Tekst opmerking Char"/>
    <w:basedOn w:val="Standaardalinea-lettertype"/>
    <w:link w:val="Tekstopmerking"/>
    <w:uiPriority w:val="99"/>
    <w:rsid w:val="00B32290"/>
  </w:style>
  <w:style w:type="paragraph" w:styleId="Onderwerpvanopmerking">
    <w:name w:val="annotation subject"/>
    <w:basedOn w:val="Tekstopmerking"/>
    <w:next w:val="Tekstopmerking"/>
    <w:link w:val="OnderwerpvanopmerkingChar"/>
    <w:uiPriority w:val="99"/>
    <w:semiHidden/>
    <w:unhideWhenUsed/>
    <w:rsid w:val="00B32290"/>
    <w:rPr>
      <w:b/>
      <w:bCs/>
    </w:rPr>
  </w:style>
  <w:style w:type="character" w:customStyle="1" w:styleId="OnderwerpvanopmerkingChar">
    <w:name w:val="Onderwerp van opmerking Char"/>
    <w:basedOn w:val="TekstopmerkingChar"/>
    <w:link w:val="Onderwerpvanopmerking"/>
    <w:uiPriority w:val="99"/>
    <w:semiHidden/>
    <w:rsid w:val="00B32290"/>
    <w:rPr>
      <w:b/>
      <w:bCs/>
    </w:rPr>
  </w:style>
  <w:style w:type="paragraph" w:styleId="Voetnoottekst">
    <w:name w:val="footnote text"/>
    <w:basedOn w:val="Standaard"/>
    <w:link w:val="VoetnoottekstChar"/>
    <w:uiPriority w:val="99"/>
    <w:semiHidden/>
    <w:unhideWhenUsed/>
    <w:rsid w:val="002C4025"/>
    <w:rPr>
      <w:sz w:val="20"/>
      <w:szCs w:val="20"/>
    </w:rPr>
  </w:style>
  <w:style w:type="character" w:customStyle="1" w:styleId="VoetnoottekstChar">
    <w:name w:val="Voetnoottekst Char"/>
    <w:basedOn w:val="Standaardalinea-lettertype"/>
    <w:link w:val="Voetnoottekst"/>
    <w:uiPriority w:val="99"/>
    <w:semiHidden/>
    <w:rsid w:val="002C4025"/>
  </w:style>
  <w:style w:type="character" w:styleId="Voetnootmarkering">
    <w:name w:val="footnote reference"/>
    <w:basedOn w:val="Standaardalinea-lettertype"/>
    <w:uiPriority w:val="99"/>
    <w:semiHidden/>
    <w:unhideWhenUsed/>
    <w:rsid w:val="002C4025"/>
    <w:rPr>
      <w:vertAlign w:val="superscript"/>
    </w:rPr>
  </w:style>
  <w:style w:type="paragraph" w:styleId="Koptekst">
    <w:name w:val="header"/>
    <w:basedOn w:val="Standaard"/>
    <w:link w:val="KoptekstChar"/>
    <w:uiPriority w:val="99"/>
    <w:unhideWhenUsed/>
    <w:rsid w:val="0089400A"/>
    <w:pPr>
      <w:tabs>
        <w:tab w:val="center" w:pos="4536"/>
        <w:tab w:val="right" w:pos="9072"/>
      </w:tabs>
    </w:pPr>
  </w:style>
  <w:style w:type="character" w:customStyle="1" w:styleId="KoptekstChar">
    <w:name w:val="Koptekst Char"/>
    <w:basedOn w:val="Standaardalinea-lettertype"/>
    <w:link w:val="Koptekst"/>
    <w:uiPriority w:val="99"/>
    <w:rsid w:val="0089400A"/>
    <w:rPr>
      <w:sz w:val="24"/>
      <w:szCs w:val="24"/>
    </w:rPr>
  </w:style>
  <w:style w:type="paragraph" w:styleId="Voettekst">
    <w:name w:val="footer"/>
    <w:basedOn w:val="Standaard"/>
    <w:link w:val="VoettekstChar"/>
    <w:uiPriority w:val="99"/>
    <w:unhideWhenUsed/>
    <w:rsid w:val="0089400A"/>
    <w:pPr>
      <w:tabs>
        <w:tab w:val="center" w:pos="4536"/>
        <w:tab w:val="right" w:pos="9072"/>
      </w:tabs>
    </w:pPr>
  </w:style>
  <w:style w:type="character" w:customStyle="1" w:styleId="VoettekstChar">
    <w:name w:val="Voettekst Char"/>
    <w:basedOn w:val="Standaardalinea-lettertype"/>
    <w:link w:val="Voettekst"/>
    <w:uiPriority w:val="99"/>
    <w:rsid w:val="0089400A"/>
    <w:rPr>
      <w:sz w:val="24"/>
      <w:szCs w:val="24"/>
    </w:rPr>
  </w:style>
  <w:style w:type="paragraph" w:styleId="Revisie">
    <w:name w:val="Revision"/>
    <w:hidden/>
    <w:uiPriority w:val="99"/>
    <w:semiHidden/>
    <w:rsid w:val="008940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17A64-65CD-4CD7-B647-BD390863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4226</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CAO VO</vt:lpstr>
      <vt:lpstr>CAO VO</vt:lpstr>
    </vt:vector>
  </TitlesOfParts>
  <Company>VO-Raad</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VO</dc:title>
  <dc:creator>Petra Boerdijk</dc:creator>
  <cp:lastModifiedBy>Danielle de Jong</cp:lastModifiedBy>
  <cp:revision>2</cp:revision>
  <cp:lastPrinted>2011-07-19T14:36:00Z</cp:lastPrinted>
  <dcterms:created xsi:type="dcterms:W3CDTF">2025-12-02T13:18:00Z</dcterms:created>
  <dcterms:modified xsi:type="dcterms:W3CDTF">2025-12-02T13:18:00Z</dcterms:modified>
</cp:coreProperties>
</file>