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IBM Plex Sans" w:cs="IBM Plex Sans" w:eastAsia="IBM Plex Sans" w:hAnsi="IBM Plex Sans"/>
          <w:b w:val="1"/>
          <w:sz w:val="28"/>
          <w:szCs w:val="28"/>
        </w:rPr>
      </w:pPr>
      <w:r w:rsidDel="00000000" w:rsidR="00000000" w:rsidRPr="00000000">
        <w:rPr>
          <w:rFonts w:ascii="IBM Plex Sans" w:cs="IBM Plex Sans" w:eastAsia="IBM Plex Sans" w:hAnsi="IBM Plex Sans"/>
          <w:b w:val="1"/>
          <w:sz w:val="28"/>
          <w:szCs w:val="28"/>
          <w:rtl w:val="0"/>
        </w:rPr>
        <w:t xml:space="preserve">Example 1: Way Too Fast</w:t>
      </w:r>
    </w:p>
    <w:p w:rsidR="00000000" w:rsidDel="00000000" w:rsidP="00000000" w:rsidRDefault="00000000" w:rsidRPr="00000000" w14:paraId="00000002">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03">
      <w:pPr>
        <w:spacing w:line="240" w:lineRule="auto"/>
        <w:ind w:right="168"/>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04">
      <w:pPr>
        <w:spacing w:line="240" w:lineRule="auto"/>
        <w:ind w:right="168"/>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Imagine you are driving a car. How do you know how fast you’re allowed to drive?</w:t>
      </w:r>
      <w:r w:rsidDel="00000000" w:rsidR="00000000" w:rsidRPr="00000000">
        <w:rPr>
          <w:rFonts w:ascii="IBM Plex Sans" w:cs="IBM Plex Sans" w:eastAsia="IBM Plex Sans" w:hAnsi="IBM Plex Sans"/>
          <w:sz w:val="24"/>
          <w:szCs w:val="24"/>
          <w:rtl w:val="0"/>
        </w:rPr>
        <w:t xml:space="preserve"> </w:t>
      </w:r>
      <w:r w:rsidDel="00000000" w:rsidR="00000000" w:rsidRPr="00000000">
        <w:rPr>
          <w:rFonts w:ascii="IBM Plex Sans" w:cs="IBM Plex Sans" w:eastAsia="IBM Plex Sans" w:hAnsi="IBM Plex Sans"/>
          <w:color w:val="434343"/>
          <w:sz w:val="24"/>
          <w:szCs w:val="24"/>
          <w:rtl w:val="0"/>
        </w:rPr>
        <w:t xml:space="preserve">What are some consequences for driving faster than you are supposed to?</w:t>
      </w:r>
    </w:p>
    <w:p w:rsidR="00000000" w:rsidDel="00000000" w:rsidP="00000000" w:rsidRDefault="00000000" w:rsidRPr="00000000" w14:paraId="00000005">
      <w:pPr>
        <w:spacing w:line="240" w:lineRule="auto"/>
        <w:ind w:right="168"/>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06">
      <w:pPr>
        <w:spacing w:line="240" w:lineRule="auto"/>
        <w:ind w:right="168"/>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07">
      <w:pPr>
        <w:spacing w:line="240" w:lineRule="auto"/>
        <w:ind w:right="168"/>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08">
      <w:pPr>
        <w:spacing w:line="240" w:lineRule="auto"/>
        <w:ind w:right="168"/>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09">
      <w:pPr>
        <w:spacing w:line="240" w:lineRule="auto"/>
        <w:ind w:right="168"/>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0A">
      <w:pPr>
        <w:spacing w:line="240" w:lineRule="auto"/>
        <w:ind w:right="168"/>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0B">
      <w:pPr>
        <w:spacing w:line="240" w:lineRule="auto"/>
        <w:ind w:right="168"/>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In the next part of this task, you will examine the consequences associated with speeding in two different states: Massachusetts and New York.</w:t>
      </w:r>
    </w:p>
    <w:p w:rsidR="00000000" w:rsidDel="00000000" w:rsidP="00000000" w:rsidRDefault="00000000" w:rsidRPr="00000000" w14:paraId="0000000C">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0D">
      <w:pPr>
        <w:spacing w:line="240" w:lineRule="auto"/>
        <w:rPr>
          <w:rFonts w:ascii="IBM Plex Sans" w:cs="IBM Plex Sans" w:eastAsia="IBM Plex Sans" w:hAnsi="IBM Plex Sans"/>
          <w:b w:val="1"/>
          <w:color w:val="434343"/>
          <w:sz w:val="24"/>
          <w:szCs w:val="24"/>
        </w:rPr>
      </w:pPr>
      <w:r w:rsidDel="00000000" w:rsidR="00000000" w:rsidRPr="00000000">
        <w:rPr>
          <w:rFonts w:ascii="IBM Plex Sans" w:cs="IBM Plex Sans" w:eastAsia="IBM Plex Sans" w:hAnsi="IBM Plex Sans"/>
          <w:b w:val="1"/>
          <w:color w:val="434343"/>
          <w:sz w:val="24"/>
          <w:szCs w:val="24"/>
          <w:rtl w:val="0"/>
        </w:rPr>
        <w:t xml:space="preserve">Part A: Speeding in Massachusetts</w:t>
      </w:r>
    </w:p>
    <w:p w:rsidR="00000000" w:rsidDel="00000000" w:rsidP="00000000" w:rsidRDefault="00000000" w:rsidRPr="00000000" w14:paraId="0000000E">
      <w:pPr>
        <w:spacing w:line="240" w:lineRule="auto"/>
        <w:rPr>
          <w:rFonts w:ascii="IBM Plex Sans" w:cs="IBM Plex Sans" w:eastAsia="IBM Plex Sans" w:hAnsi="IBM Plex Sans"/>
          <w:b w:val="1"/>
          <w:color w:val="434343"/>
          <w:sz w:val="24"/>
          <w:szCs w:val="24"/>
        </w:rPr>
      </w:pPr>
      <w:r w:rsidDel="00000000" w:rsidR="00000000" w:rsidRPr="00000000">
        <w:rPr>
          <w:rtl w:val="0"/>
        </w:rPr>
      </w:r>
    </w:p>
    <w:p w:rsidR="00000000" w:rsidDel="00000000" w:rsidP="00000000" w:rsidRDefault="00000000" w:rsidRPr="00000000" w14:paraId="0000000F">
      <w:pPr>
        <w:widowControl w:val="0"/>
        <w:spacing w:line="216" w:lineRule="auto"/>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A speeding ticket fine in Massachusetts is $100 for any speed up to 10 miles per hour above the posted speed limit. The fine increases by $10 for each additional mile per hour over the speed limit after the first 10. </w:t>
      </w:r>
    </w:p>
    <w:p w:rsidR="00000000" w:rsidDel="00000000" w:rsidP="00000000" w:rsidRDefault="00000000" w:rsidRPr="00000000" w14:paraId="00000010">
      <w:pPr>
        <w:widowControl w:val="0"/>
        <w:spacing w:before="100" w:line="216" w:lineRule="auto"/>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[Source: </w:t>
      </w:r>
      <w:hyperlink r:id="rId6">
        <w:r w:rsidDel="00000000" w:rsidR="00000000" w:rsidRPr="00000000">
          <w:rPr>
            <w:rFonts w:ascii="IBM Plex Sans" w:cs="IBM Plex Sans" w:eastAsia="IBM Plex Sans" w:hAnsi="IBM Plex Sans"/>
            <w:color w:val="434343"/>
            <w:sz w:val="24"/>
            <w:szCs w:val="24"/>
            <w:u w:val="single"/>
            <w:rtl w:val="0"/>
          </w:rPr>
          <w:t xml:space="preserve">Speeding Ticket FAQs | Massachusetts Speeding Ticket Lawyer</w:t>
        </w:r>
      </w:hyperlink>
      <w:r w:rsidDel="00000000" w:rsidR="00000000" w:rsidRPr="00000000">
        <w:rPr>
          <w:rFonts w:ascii="IBM Plex Sans" w:cs="IBM Plex Sans" w:eastAsia="IBM Plex Sans" w:hAnsi="IBM Plex Sans"/>
          <w:color w:val="434343"/>
          <w:sz w:val="24"/>
          <w:szCs w:val="24"/>
          <w:rtl w:val="0"/>
        </w:rPr>
        <w:t xml:space="preserve">]</w:t>
      </w:r>
    </w:p>
    <w:p w:rsidR="00000000" w:rsidDel="00000000" w:rsidP="00000000" w:rsidRDefault="00000000" w:rsidRPr="00000000" w14:paraId="00000011">
      <w:pPr>
        <w:widowControl w:val="0"/>
        <w:spacing w:before="100" w:line="21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12">
      <w:pPr>
        <w:widowControl w:val="0"/>
        <w:numPr>
          <w:ilvl w:val="0"/>
          <w:numId w:val="11"/>
        </w:numPr>
        <w:spacing w:before="100" w:line="216" w:lineRule="auto"/>
        <w:ind w:left="720" w:hanging="360"/>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What does it mean that it is $100 for any speed up to 10 miles per hour above the posted speed limit? Give a specific example to support your response.</w:t>
      </w:r>
    </w:p>
    <w:p w:rsidR="00000000" w:rsidDel="00000000" w:rsidP="00000000" w:rsidRDefault="00000000" w:rsidRPr="00000000" w14:paraId="00000013">
      <w:pPr>
        <w:widowControl w:val="0"/>
        <w:spacing w:before="100" w:line="216"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14">
      <w:pPr>
        <w:widowControl w:val="0"/>
        <w:spacing w:before="100" w:line="216"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15">
      <w:pPr>
        <w:widowControl w:val="0"/>
        <w:spacing w:before="100" w:line="216"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16">
      <w:pPr>
        <w:widowControl w:val="0"/>
        <w:spacing w:before="100" w:line="216"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17">
      <w:pPr>
        <w:widowControl w:val="0"/>
        <w:spacing w:before="100" w:line="216"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18">
      <w:pPr>
        <w:widowControl w:val="0"/>
        <w:spacing w:before="100" w:line="216"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19">
      <w:pPr>
        <w:widowControl w:val="0"/>
        <w:numPr>
          <w:ilvl w:val="0"/>
          <w:numId w:val="11"/>
        </w:numPr>
        <w:spacing w:before="100" w:line="216" w:lineRule="auto"/>
        <w:ind w:left="720" w:hanging="360"/>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On graph paper, create a graph of this situation where the number of miles per hour over the posted speed limit is on the horizontal axis and the cost of the ticket is on the vertical axis. Attach your graph.</w:t>
      </w:r>
    </w:p>
    <w:p w:rsidR="00000000" w:rsidDel="00000000" w:rsidP="00000000" w:rsidRDefault="00000000" w:rsidRPr="00000000" w14:paraId="0000001A">
      <w:pPr>
        <w:widowControl w:val="0"/>
        <w:spacing w:before="100" w:line="21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1B">
      <w:pPr>
        <w:widowControl w:val="0"/>
        <w:spacing w:before="100" w:line="21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1C">
      <w:pPr>
        <w:widowControl w:val="0"/>
        <w:numPr>
          <w:ilvl w:val="1"/>
          <w:numId w:val="12"/>
        </w:numPr>
        <w:spacing w:line="216" w:lineRule="auto"/>
        <w:ind w:left="1440" w:hanging="360"/>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Does this graph represent a function? How do you know?</w:t>
      </w:r>
    </w:p>
    <w:p w:rsidR="00000000" w:rsidDel="00000000" w:rsidP="00000000" w:rsidRDefault="00000000" w:rsidRPr="00000000" w14:paraId="0000001D">
      <w:pPr>
        <w:widowControl w:val="0"/>
        <w:spacing w:line="21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1E">
      <w:pPr>
        <w:widowControl w:val="0"/>
        <w:spacing w:line="21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1F">
      <w:pPr>
        <w:widowControl w:val="0"/>
        <w:spacing w:line="21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20">
      <w:pPr>
        <w:widowControl w:val="0"/>
        <w:spacing w:line="21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21">
      <w:pPr>
        <w:widowControl w:val="0"/>
        <w:spacing w:line="21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22">
      <w:pPr>
        <w:widowControl w:val="0"/>
        <w:numPr>
          <w:ilvl w:val="1"/>
          <w:numId w:val="12"/>
        </w:numPr>
        <w:spacing w:line="216" w:lineRule="auto"/>
        <w:ind w:left="1440" w:hanging="360"/>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What domain and range are reasonable for this function? How do you see these in the graph? </w:t>
      </w:r>
    </w:p>
    <w:p w:rsidR="00000000" w:rsidDel="00000000" w:rsidP="00000000" w:rsidRDefault="00000000" w:rsidRPr="00000000" w14:paraId="00000023">
      <w:pPr>
        <w:widowControl w:val="0"/>
        <w:spacing w:line="21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24">
      <w:pPr>
        <w:widowControl w:val="0"/>
        <w:spacing w:line="21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25">
      <w:pPr>
        <w:widowControl w:val="0"/>
        <w:spacing w:line="21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26">
      <w:pPr>
        <w:widowControl w:val="0"/>
        <w:spacing w:line="21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27">
      <w:pPr>
        <w:widowControl w:val="0"/>
        <w:spacing w:line="21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28">
      <w:pPr>
        <w:widowControl w:val="0"/>
        <w:spacing w:line="216" w:lineRule="auto"/>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3. Suppose the posted speed limit is 65 miles per hour. </w:t>
      </w:r>
    </w:p>
    <w:p w:rsidR="00000000" w:rsidDel="00000000" w:rsidP="00000000" w:rsidRDefault="00000000" w:rsidRPr="00000000" w14:paraId="00000029">
      <w:pPr>
        <w:widowControl w:val="0"/>
        <w:numPr>
          <w:ilvl w:val="0"/>
          <w:numId w:val="1"/>
        </w:numPr>
        <w:spacing w:line="216" w:lineRule="auto"/>
        <w:ind w:left="720" w:hanging="360"/>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Create an equation for the cost of the driver’s speeding ticket based on the speed they are driving at the time of the incident. </w:t>
      </w:r>
    </w:p>
    <w:p w:rsidR="00000000" w:rsidDel="00000000" w:rsidP="00000000" w:rsidRDefault="00000000" w:rsidRPr="00000000" w14:paraId="0000002A">
      <w:pPr>
        <w:widowControl w:val="0"/>
        <w:spacing w:line="21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2B">
      <w:pPr>
        <w:widowControl w:val="0"/>
        <w:spacing w:line="21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2C">
      <w:pPr>
        <w:widowControl w:val="0"/>
        <w:spacing w:line="21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2D">
      <w:pPr>
        <w:widowControl w:val="0"/>
        <w:spacing w:line="21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2E">
      <w:pPr>
        <w:widowControl w:val="0"/>
        <w:spacing w:line="21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2F">
      <w:pPr>
        <w:widowControl w:val="0"/>
        <w:numPr>
          <w:ilvl w:val="0"/>
          <w:numId w:val="1"/>
        </w:numPr>
        <w:spacing w:line="216" w:lineRule="auto"/>
        <w:ind w:left="720" w:hanging="360"/>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Explain how the equation you created models this situation. What is the input? What is the output? </w:t>
      </w:r>
    </w:p>
    <w:p w:rsidR="00000000" w:rsidDel="00000000" w:rsidP="00000000" w:rsidRDefault="00000000" w:rsidRPr="00000000" w14:paraId="00000030">
      <w:pPr>
        <w:widowControl w:val="0"/>
        <w:spacing w:line="21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31">
      <w:pPr>
        <w:widowControl w:val="0"/>
        <w:spacing w:line="21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32">
      <w:pPr>
        <w:widowControl w:val="0"/>
        <w:spacing w:line="21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33">
      <w:pPr>
        <w:widowControl w:val="0"/>
        <w:spacing w:line="21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34">
      <w:pPr>
        <w:widowControl w:val="0"/>
        <w:spacing w:line="21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35">
      <w:pPr>
        <w:widowControl w:val="0"/>
        <w:spacing w:before="100" w:line="216" w:lineRule="auto"/>
        <w:rPr>
          <w:rFonts w:ascii="IBM Plex Sans" w:cs="IBM Plex Sans" w:eastAsia="IBM Plex Sans" w:hAnsi="IBM Plex Sans"/>
          <w:b w:val="1"/>
          <w:color w:val="434343"/>
          <w:sz w:val="24"/>
          <w:szCs w:val="24"/>
        </w:rPr>
      </w:pPr>
      <w:r w:rsidDel="00000000" w:rsidR="00000000" w:rsidRPr="00000000">
        <w:rPr>
          <w:rtl w:val="0"/>
        </w:rPr>
      </w:r>
    </w:p>
    <w:p w:rsidR="00000000" w:rsidDel="00000000" w:rsidP="00000000" w:rsidRDefault="00000000" w:rsidRPr="00000000" w14:paraId="00000036">
      <w:pPr>
        <w:widowControl w:val="0"/>
        <w:spacing w:before="100" w:line="216" w:lineRule="auto"/>
        <w:rPr>
          <w:rFonts w:ascii="IBM Plex Sans" w:cs="IBM Plex Sans" w:eastAsia="IBM Plex Sans" w:hAnsi="IBM Plex Sans"/>
          <w:b w:val="1"/>
          <w:color w:val="434343"/>
          <w:sz w:val="24"/>
          <w:szCs w:val="24"/>
        </w:rPr>
      </w:pPr>
      <w:r w:rsidDel="00000000" w:rsidR="00000000" w:rsidRPr="00000000">
        <w:rPr>
          <w:rFonts w:ascii="IBM Plex Sans" w:cs="IBM Plex Sans" w:eastAsia="IBM Plex Sans" w:hAnsi="IBM Plex Sans"/>
          <w:b w:val="1"/>
          <w:color w:val="434343"/>
          <w:sz w:val="24"/>
          <w:szCs w:val="24"/>
          <w:rtl w:val="0"/>
        </w:rPr>
        <w:t xml:space="preserve">Part B: Speeding in New York</w:t>
      </w:r>
    </w:p>
    <w:p w:rsidR="00000000" w:rsidDel="00000000" w:rsidP="00000000" w:rsidRDefault="00000000" w:rsidRPr="00000000" w14:paraId="00000037">
      <w:pPr>
        <w:widowControl w:val="0"/>
        <w:spacing w:before="100" w:line="216" w:lineRule="auto"/>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In New York, speeding penalties are determined as follows:</w:t>
      </w:r>
    </w:p>
    <w:p w:rsidR="00000000" w:rsidDel="00000000" w:rsidP="00000000" w:rsidRDefault="00000000" w:rsidRPr="00000000" w14:paraId="00000038">
      <w:pPr>
        <w:widowControl w:val="0"/>
        <w:spacing w:before="100" w:line="216" w:lineRule="auto"/>
        <w:jc w:val="center"/>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Pr>
        <w:drawing>
          <wp:inline distB="114300" distT="114300" distL="114300" distR="114300">
            <wp:extent cx="4510088" cy="1814403"/>
            <wp:effectExtent b="0" l="0" r="0" t="0"/>
            <wp:docPr id="7" name="image1.png"/>
            <a:graphic>
              <a:graphicData uri="http://schemas.openxmlformats.org/drawingml/2006/picture">
                <pic:pic>
                  <pic:nvPicPr>
                    <pic:cNvPr id="0" name="image1.png"/>
                    <pic:cNvPicPr preferRelativeResize="0"/>
                  </pic:nvPicPr>
                  <pic:blipFill>
                    <a:blip r:embed="rId7"/>
                    <a:srcRect b="0" l="0" r="1982" t="0"/>
                    <a:stretch>
                      <a:fillRect/>
                    </a:stretch>
                  </pic:blipFill>
                  <pic:spPr>
                    <a:xfrm>
                      <a:off x="0" y="0"/>
                      <a:ext cx="4510088" cy="1814403"/>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widowControl w:val="0"/>
        <w:spacing w:before="100" w:line="216" w:lineRule="auto"/>
        <w:jc w:val="right"/>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Source: </w:t>
      </w:r>
      <w:hyperlink r:id="rId8">
        <w:r w:rsidDel="00000000" w:rsidR="00000000" w:rsidRPr="00000000">
          <w:rPr>
            <w:rFonts w:ascii="IBM Plex Sans" w:cs="IBM Plex Sans" w:eastAsia="IBM Plex Sans" w:hAnsi="IBM Plex Sans"/>
            <w:color w:val="1155cc"/>
            <w:sz w:val="24"/>
            <w:szCs w:val="24"/>
            <w:u w:val="single"/>
            <w:rtl w:val="0"/>
          </w:rPr>
          <w:t xml:space="preserve">Penalties for Speeding | Governor's Traffic Safety Committee</w:t>
        </w:r>
      </w:hyperlink>
      <w:r w:rsidDel="00000000" w:rsidR="00000000" w:rsidRPr="00000000">
        <w:rPr>
          <w:rFonts w:ascii="IBM Plex Sans" w:cs="IBM Plex Sans" w:eastAsia="IBM Plex Sans" w:hAnsi="IBM Plex Sans"/>
          <w:color w:val="434343"/>
          <w:sz w:val="24"/>
          <w:szCs w:val="24"/>
          <w:rtl w:val="0"/>
        </w:rPr>
        <w:t xml:space="preserve"> </w:t>
      </w:r>
    </w:p>
    <w:p w:rsidR="00000000" w:rsidDel="00000000" w:rsidP="00000000" w:rsidRDefault="00000000" w:rsidRPr="00000000" w14:paraId="0000003A">
      <w:pPr>
        <w:widowControl w:val="0"/>
        <w:spacing w:before="100" w:line="216"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3B">
      <w:pPr>
        <w:widowControl w:val="0"/>
        <w:numPr>
          <w:ilvl w:val="0"/>
          <w:numId w:val="5"/>
        </w:numPr>
        <w:spacing w:before="100" w:line="216" w:lineRule="auto"/>
        <w:ind w:left="720" w:hanging="360"/>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On graph paper, create a graph of this situation that illustrates the relationship between quantities. </w:t>
      </w:r>
    </w:p>
    <w:p w:rsidR="00000000" w:rsidDel="00000000" w:rsidP="00000000" w:rsidRDefault="00000000" w:rsidRPr="00000000" w14:paraId="0000003C">
      <w:pPr>
        <w:widowControl w:val="0"/>
        <w:spacing w:before="100" w:line="216"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3D">
      <w:pPr>
        <w:widowControl w:val="0"/>
        <w:numPr>
          <w:ilvl w:val="1"/>
          <w:numId w:val="6"/>
        </w:numPr>
        <w:spacing w:line="216" w:lineRule="auto"/>
        <w:ind w:left="1440" w:hanging="360"/>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What is interesting about your graph?</w:t>
      </w:r>
    </w:p>
    <w:p w:rsidR="00000000" w:rsidDel="00000000" w:rsidP="00000000" w:rsidRDefault="00000000" w:rsidRPr="00000000" w14:paraId="0000003E">
      <w:pPr>
        <w:widowControl w:val="0"/>
        <w:spacing w:line="21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3F">
      <w:pPr>
        <w:widowControl w:val="0"/>
        <w:spacing w:line="21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40">
      <w:pPr>
        <w:widowControl w:val="0"/>
        <w:spacing w:line="21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41">
      <w:pPr>
        <w:widowControl w:val="0"/>
        <w:numPr>
          <w:ilvl w:val="1"/>
          <w:numId w:val="6"/>
        </w:numPr>
        <w:spacing w:line="216" w:lineRule="auto"/>
        <w:ind w:left="1440" w:hanging="360"/>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 What do some of the interesting features of the graph mean relative to the context? </w:t>
      </w:r>
    </w:p>
    <w:p w:rsidR="00000000" w:rsidDel="00000000" w:rsidP="00000000" w:rsidRDefault="00000000" w:rsidRPr="00000000" w14:paraId="00000042">
      <w:pPr>
        <w:widowControl w:val="0"/>
        <w:spacing w:before="100" w:line="216"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43">
      <w:pPr>
        <w:widowControl w:val="0"/>
        <w:spacing w:before="100" w:line="216"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44">
      <w:pPr>
        <w:widowControl w:val="0"/>
        <w:spacing w:before="100" w:line="216"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45">
      <w:pPr>
        <w:widowControl w:val="0"/>
        <w:spacing w:before="100" w:line="216" w:lineRule="auto"/>
        <w:ind w:left="360" w:firstLine="0"/>
        <w:rPr>
          <w:rFonts w:ascii="IBM Plex Sans" w:cs="IBM Plex Sans" w:eastAsia="IBM Plex Sans" w:hAnsi="IBM Plex Sans"/>
          <w:sz w:val="24"/>
          <w:szCs w:val="24"/>
        </w:rPr>
      </w:pPr>
      <w:r w:rsidDel="00000000" w:rsidR="00000000" w:rsidRPr="00000000">
        <w:rPr>
          <w:rFonts w:ascii="IBM Plex Sans" w:cs="IBM Plex Sans" w:eastAsia="IBM Plex Sans" w:hAnsi="IBM Plex Sans"/>
          <w:color w:val="434343"/>
          <w:sz w:val="24"/>
          <w:szCs w:val="24"/>
          <w:rtl w:val="0"/>
        </w:rPr>
        <w:t xml:space="preserve">2. How does New York’s Speeding Penalty system compare to Massachusetts’ system?</w:t>
      </w:r>
      <w:r w:rsidDel="00000000" w:rsidR="00000000" w:rsidRPr="00000000">
        <w:rPr>
          <w:rtl w:val="0"/>
        </w:rPr>
      </w:r>
    </w:p>
    <w:p w:rsidR="00000000" w:rsidDel="00000000" w:rsidP="00000000" w:rsidRDefault="00000000" w:rsidRPr="00000000" w14:paraId="00000046">
      <w:pPr>
        <w:widowControl w:val="0"/>
        <w:spacing w:line="21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47">
      <w:pPr>
        <w:widowControl w:val="0"/>
        <w:spacing w:line="21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48">
      <w:pPr>
        <w:widowControl w:val="0"/>
        <w:spacing w:line="21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49">
      <w:pPr>
        <w:widowControl w:val="0"/>
        <w:spacing w:line="216" w:lineRule="auto"/>
        <w:ind w:firstLine="72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4A">
      <w:pPr>
        <w:widowControl w:val="0"/>
        <w:spacing w:line="216" w:lineRule="auto"/>
        <w:ind w:left="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4B">
      <w:pPr>
        <w:widowControl w:val="0"/>
        <w:spacing w:line="216" w:lineRule="auto"/>
        <w:ind w:firstLine="720"/>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What are your thoughts about this?</w:t>
      </w:r>
    </w:p>
    <w:p w:rsidR="00000000" w:rsidDel="00000000" w:rsidP="00000000" w:rsidRDefault="00000000" w:rsidRPr="00000000" w14:paraId="0000004C">
      <w:pPr>
        <w:widowControl w:val="0"/>
        <w:spacing w:before="100" w:line="216" w:lineRule="auto"/>
        <w:rPr>
          <w:rFonts w:ascii="IBM Plex Sans" w:cs="IBM Plex Sans" w:eastAsia="IBM Plex Sans" w:hAnsi="IBM Plex Sans"/>
          <w:b w:val="1"/>
          <w:color w:val="434343"/>
          <w:sz w:val="24"/>
          <w:szCs w:val="24"/>
        </w:rPr>
      </w:pPr>
      <w:r w:rsidDel="00000000" w:rsidR="00000000" w:rsidRPr="00000000">
        <w:rPr>
          <w:rtl w:val="0"/>
        </w:rPr>
      </w:r>
    </w:p>
    <w:p w:rsidR="00000000" w:rsidDel="00000000" w:rsidP="00000000" w:rsidRDefault="00000000" w:rsidRPr="00000000" w14:paraId="0000004D">
      <w:pPr>
        <w:widowControl w:val="0"/>
        <w:spacing w:before="100" w:line="216" w:lineRule="auto"/>
        <w:rPr>
          <w:rFonts w:ascii="IBM Plex Sans" w:cs="IBM Plex Sans" w:eastAsia="IBM Plex Sans" w:hAnsi="IBM Plex Sans"/>
          <w:b w:val="1"/>
          <w:color w:val="434343"/>
          <w:sz w:val="24"/>
          <w:szCs w:val="24"/>
        </w:rPr>
      </w:pPr>
      <w:r w:rsidDel="00000000" w:rsidR="00000000" w:rsidRPr="00000000">
        <w:rPr>
          <w:rtl w:val="0"/>
        </w:rPr>
      </w:r>
    </w:p>
    <w:p w:rsidR="00000000" w:rsidDel="00000000" w:rsidP="00000000" w:rsidRDefault="00000000" w:rsidRPr="00000000" w14:paraId="0000004E">
      <w:pPr>
        <w:widowControl w:val="0"/>
        <w:spacing w:before="100" w:line="216" w:lineRule="auto"/>
        <w:rPr>
          <w:rFonts w:ascii="IBM Plex Sans" w:cs="IBM Plex Sans" w:eastAsia="IBM Plex Sans" w:hAnsi="IBM Plex Sans"/>
          <w:b w:val="1"/>
          <w:color w:val="434343"/>
          <w:sz w:val="24"/>
          <w:szCs w:val="24"/>
        </w:rPr>
      </w:pPr>
      <w:r w:rsidDel="00000000" w:rsidR="00000000" w:rsidRPr="00000000">
        <w:rPr>
          <w:rtl w:val="0"/>
        </w:rPr>
      </w:r>
    </w:p>
    <w:p w:rsidR="00000000" w:rsidDel="00000000" w:rsidP="00000000" w:rsidRDefault="00000000" w:rsidRPr="00000000" w14:paraId="0000004F">
      <w:pPr>
        <w:widowControl w:val="0"/>
        <w:spacing w:before="100" w:line="216" w:lineRule="auto"/>
        <w:rPr>
          <w:rFonts w:ascii="IBM Plex Sans" w:cs="IBM Plex Sans" w:eastAsia="IBM Plex Sans" w:hAnsi="IBM Plex Sans"/>
          <w:b w:val="1"/>
          <w:color w:val="434343"/>
          <w:sz w:val="24"/>
          <w:szCs w:val="24"/>
        </w:rPr>
      </w:pPr>
      <w:r w:rsidDel="00000000" w:rsidR="00000000" w:rsidRPr="00000000">
        <w:rPr>
          <w:rtl w:val="0"/>
        </w:rPr>
      </w:r>
    </w:p>
    <w:p w:rsidR="00000000" w:rsidDel="00000000" w:rsidP="00000000" w:rsidRDefault="00000000" w:rsidRPr="00000000" w14:paraId="00000050">
      <w:pPr>
        <w:widowControl w:val="0"/>
        <w:spacing w:before="100" w:line="216" w:lineRule="auto"/>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b w:val="1"/>
          <w:color w:val="434343"/>
          <w:sz w:val="24"/>
          <w:szCs w:val="24"/>
          <w:rtl w:val="0"/>
        </w:rPr>
        <w:t xml:space="preserve">Part C: Extending the learning:</w:t>
      </w:r>
      <w:r w:rsidDel="00000000" w:rsidR="00000000" w:rsidRPr="00000000">
        <w:rPr>
          <w:rFonts w:ascii="IBM Plex Sans" w:cs="IBM Plex Sans" w:eastAsia="IBM Plex Sans" w:hAnsi="IBM Plex Sans"/>
          <w:color w:val="434343"/>
          <w:sz w:val="24"/>
          <w:szCs w:val="24"/>
          <w:rtl w:val="0"/>
        </w:rPr>
        <w:t xml:space="preserve"> </w:t>
      </w:r>
    </w:p>
    <w:p w:rsidR="00000000" w:rsidDel="00000000" w:rsidP="00000000" w:rsidRDefault="00000000" w:rsidRPr="00000000" w14:paraId="00000051">
      <w:pPr>
        <w:widowControl w:val="0"/>
        <w:spacing w:before="100" w:line="216"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52">
      <w:pPr>
        <w:widowControl w:val="0"/>
        <w:spacing w:before="100" w:line="216" w:lineRule="auto"/>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Learn about your state’s or another state’s system for determining speeding penalties. </w:t>
      </w:r>
    </w:p>
    <w:p w:rsidR="00000000" w:rsidDel="00000000" w:rsidP="00000000" w:rsidRDefault="00000000" w:rsidRPr="00000000" w14:paraId="00000053">
      <w:pPr>
        <w:widowControl w:val="0"/>
        <w:numPr>
          <w:ilvl w:val="0"/>
          <w:numId w:val="2"/>
        </w:numPr>
        <w:spacing w:before="100" w:line="216" w:lineRule="auto"/>
        <w:ind w:left="720" w:hanging="360"/>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Is it possible to represent the system graphically? Using an equation of some sort? Why or why not?</w:t>
      </w:r>
    </w:p>
    <w:p w:rsidR="00000000" w:rsidDel="00000000" w:rsidP="00000000" w:rsidRDefault="00000000" w:rsidRPr="00000000" w14:paraId="00000054">
      <w:pPr>
        <w:widowControl w:val="0"/>
        <w:spacing w:before="100" w:line="216"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55">
      <w:pPr>
        <w:widowControl w:val="0"/>
        <w:numPr>
          <w:ilvl w:val="0"/>
          <w:numId w:val="2"/>
        </w:numPr>
        <w:spacing w:before="100" w:line="216" w:lineRule="auto"/>
        <w:ind w:left="720" w:hanging="360"/>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How does your state’s or the other state’s system compare to the systems in New York and Massachusetts? </w:t>
      </w:r>
    </w:p>
    <w:p w:rsidR="00000000" w:rsidDel="00000000" w:rsidP="00000000" w:rsidRDefault="00000000" w:rsidRPr="00000000" w14:paraId="00000056">
      <w:pPr>
        <w:widowControl w:val="0"/>
        <w:spacing w:before="100" w:line="216"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57">
      <w:pPr>
        <w:widowControl w:val="0"/>
        <w:numPr>
          <w:ilvl w:val="0"/>
          <w:numId w:val="2"/>
        </w:numPr>
        <w:spacing w:before="100" w:line="216" w:lineRule="auto"/>
        <w:ind w:left="720" w:hanging="360"/>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What are your thoughts on this?</w:t>
      </w:r>
    </w:p>
    <w:p w:rsidR="00000000" w:rsidDel="00000000" w:rsidP="00000000" w:rsidRDefault="00000000" w:rsidRPr="00000000" w14:paraId="00000058">
      <w:pPr>
        <w:spacing w:line="240" w:lineRule="auto"/>
        <w:rPr/>
        <w:sectPr>
          <w:headerReference r:id="rId9" w:type="default"/>
          <w:footerReference r:id="rId10"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59">
      <w:pPr>
        <w:jc w:val="center"/>
        <w:rPr>
          <w:rFonts w:ascii="IBM Plex Sans" w:cs="IBM Plex Sans" w:eastAsia="IBM Plex Sans" w:hAnsi="IBM Plex Sans"/>
          <w:b w:val="1"/>
          <w:sz w:val="28"/>
          <w:szCs w:val="28"/>
        </w:rPr>
      </w:pPr>
      <w:r w:rsidDel="00000000" w:rsidR="00000000" w:rsidRPr="00000000">
        <w:rPr>
          <w:rFonts w:ascii="IBM Plex Sans" w:cs="IBM Plex Sans" w:eastAsia="IBM Plex Sans" w:hAnsi="IBM Plex Sans"/>
          <w:b w:val="1"/>
          <w:sz w:val="28"/>
          <w:szCs w:val="28"/>
          <w:rtl w:val="0"/>
        </w:rPr>
        <w:t xml:space="preserve">Example 2: Turn Up the Heat! </w:t>
      </w:r>
    </w:p>
    <w:p w:rsidR="00000000" w:rsidDel="00000000" w:rsidP="00000000" w:rsidRDefault="00000000" w:rsidRPr="00000000" w14:paraId="0000005A">
      <w:pPr>
        <w:jc w:val="cente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5B">
      <w:pPr>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During the winter months, some schools shut down due to extreme cold conditions and the schools’ inability to adequately heat their buildings.  According to the Capital Gazette and Bloomberg, the Baltimore City Public School System experienced this over the course of two winters in 2017 and 2018. In an effort to help, one college student started a </w:t>
      </w:r>
      <w:hyperlink r:id="rId11">
        <w:r w:rsidDel="00000000" w:rsidR="00000000" w:rsidRPr="00000000">
          <w:rPr>
            <w:rFonts w:ascii="IBM Plex Sans" w:cs="IBM Plex Sans" w:eastAsia="IBM Plex Sans" w:hAnsi="IBM Plex Sans"/>
            <w:color w:val="0000ff"/>
            <w:sz w:val="24"/>
            <w:szCs w:val="24"/>
            <w:u w:val="single"/>
            <w:rtl w:val="0"/>
          </w:rPr>
          <w:t xml:space="preserve">GoFundMe campaign</w:t>
        </w:r>
      </w:hyperlink>
      <w:r w:rsidDel="00000000" w:rsidR="00000000" w:rsidRPr="00000000">
        <w:rPr>
          <w:rFonts w:ascii="IBM Plex Sans" w:cs="IBM Plex Sans" w:eastAsia="IBM Plex Sans" w:hAnsi="IBM Plex Sans"/>
          <w:color w:val="0000ff"/>
          <w:sz w:val="24"/>
          <w:szCs w:val="24"/>
          <w:rtl w:val="0"/>
        </w:rPr>
        <w:t xml:space="preserve"> </w:t>
      </w:r>
      <w:r w:rsidDel="00000000" w:rsidR="00000000" w:rsidRPr="00000000">
        <w:rPr>
          <w:rFonts w:ascii="IBM Plex Sans" w:cs="IBM Plex Sans" w:eastAsia="IBM Plex Sans" w:hAnsi="IBM Plex Sans"/>
          <w:sz w:val="24"/>
          <w:szCs w:val="24"/>
          <w:rtl w:val="0"/>
        </w:rPr>
        <w:t xml:space="preserve">to purchase space heaters, raising about $84,000. One high school student reported near freezing temperatures of </w:t>
      </w:r>
      <m:oMath>
        <m:sSup>
          <m:sSupPr>
            <m:ctrlPr>
              <w:rPr>
                <w:rFonts w:ascii="IBM Plex Sans" w:cs="IBM Plex Sans" w:eastAsia="IBM Plex Sans" w:hAnsi="IBM Plex Sans"/>
                <w:sz w:val="24"/>
                <w:szCs w:val="24"/>
              </w:rPr>
            </m:ctrlPr>
          </m:sSupPr>
          <m:e>
            <m:r>
              <w:rPr>
                <w:rFonts w:ascii="IBM Plex Sans" w:cs="IBM Plex Sans" w:eastAsia="IBM Plex Sans" w:hAnsi="IBM Plex Sans"/>
                <w:sz w:val="24"/>
                <w:szCs w:val="24"/>
              </w:rPr>
              <m:t xml:space="preserve"> 50</m:t>
            </m:r>
          </m:e>
          <m:sup>
            <m:r>
              <w:rPr>
                <w:rFonts w:ascii="IBM Plex Sans" w:cs="IBM Plex Sans" w:eastAsia="IBM Plex Sans" w:hAnsi="IBM Plex Sans"/>
                <w:sz w:val="24"/>
                <w:szCs w:val="24"/>
              </w:rPr>
              <m:t>∘</m:t>
            </m:r>
          </m:sup>
        </m:sSup>
        <m:r>
          <w:rPr>
            <w:rFonts w:ascii="IBM Plex Sans" w:cs="IBM Plex Sans" w:eastAsia="IBM Plex Sans" w:hAnsi="IBM Plex Sans"/>
            <w:sz w:val="24"/>
            <w:szCs w:val="24"/>
          </w:rPr>
          <m:t xml:space="preserve">F</m:t>
        </m:r>
      </m:oMath>
      <w:r w:rsidDel="00000000" w:rsidR="00000000" w:rsidRPr="00000000">
        <w:rPr>
          <w:rFonts w:ascii="IBM Plex Sans" w:cs="IBM Plex Sans" w:eastAsia="IBM Plex Sans" w:hAnsi="IBM Plex Sans"/>
          <w:sz w:val="24"/>
          <w:szCs w:val="24"/>
          <w:rtl w:val="0"/>
        </w:rPr>
        <w:t xml:space="preserve"> at the start of the day. With the use of a space heater, the classroom temperatures increased to </w:t>
      </w:r>
      <m:oMath>
        <m:sSup>
          <m:sSupPr>
            <m:ctrlPr>
              <w:rPr>
                <w:rFonts w:ascii="IBM Plex Sans" w:cs="IBM Plex Sans" w:eastAsia="IBM Plex Sans" w:hAnsi="IBM Plex Sans"/>
                <w:sz w:val="24"/>
                <w:szCs w:val="24"/>
              </w:rPr>
            </m:ctrlPr>
          </m:sSupPr>
          <m:e>
            <m:r>
              <w:rPr>
                <w:rFonts w:ascii="IBM Plex Sans" w:cs="IBM Plex Sans" w:eastAsia="IBM Plex Sans" w:hAnsi="IBM Plex Sans"/>
                <w:sz w:val="24"/>
                <w:szCs w:val="24"/>
              </w:rPr>
              <m:t xml:space="preserve">65</m:t>
            </m:r>
          </m:e>
          <m:sup>
            <m:r>
              <w:rPr>
                <w:rFonts w:ascii="IBM Plex Sans" w:cs="IBM Plex Sans" w:eastAsia="IBM Plex Sans" w:hAnsi="IBM Plex Sans"/>
                <w:sz w:val="24"/>
                <w:szCs w:val="24"/>
              </w:rPr>
              <m:t>∘</m:t>
            </m:r>
          </m:sup>
        </m:sSup>
        <m:r>
          <w:rPr>
            <w:rFonts w:ascii="IBM Plex Sans" w:cs="IBM Plex Sans" w:eastAsia="IBM Plex Sans" w:hAnsi="IBM Plex Sans"/>
            <w:sz w:val="24"/>
            <w:szCs w:val="24"/>
          </w:rPr>
          <m:t xml:space="preserve">F</m:t>
        </m:r>
      </m:oMath>
      <w:r w:rsidDel="00000000" w:rsidR="00000000" w:rsidRPr="00000000">
        <w:rPr>
          <w:rFonts w:ascii="IBM Plex Sans" w:cs="IBM Plex Sans" w:eastAsia="IBM Plex Sans" w:hAnsi="IBM Plex Sans"/>
          <w:sz w:val="24"/>
          <w:szCs w:val="24"/>
          <w:rtl w:val="0"/>
        </w:rPr>
        <w:t xml:space="preserve">.  In Maryland, the estimated cost to run a heater is about $0.20 per hour.</w:t>
      </w:r>
    </w:p>
    <w:p w:rsidR="00000000" w:rsidDel="00000000" w:rsidP="00000000" w:rsidRDefault="00000000" w:rsidRPr="00000000" w14:paraId="0000005C">
      <w:pPr>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5D">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5E">
      <w:pPr>
        <w:numPr>
          <w:ilvl w:val="0"/>
          <w:numId w:val="9"/>
        </w:numPr>
        <w:spacing w:line="240" w:lineRule="auto"/>
        <w:ind w:left="720" w:hanging="360"/>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Examine the image or explore the graph at </w:t>
      </w:r>
      <w:hyperlink r:id="rId12">
        <w:r w:rsidDel="00000000" w:rsidR="00000000" w:rsidRPr="00000000">
          <w:rPr>
            <w:rFonts w:ascii="IBM Plex Sans" w:cs="IBM Plex Sans" w:eastAsia="IBM Plex Sans" w:hAnsi="IBM Plex Sans"/>
            <w:color w:val="0000ff"/>
            <w:sz w:val="24"/>
            <w:szCs w:val="24"/>
            <w:u w:val="single"/>
            <w:rtl w:val="0"/>
          </w:rPr>
          <w:t xml:space="preserve">the link here</w:t>
        </w:r>
      </w:hyperlink>
      <w:r w:rsidDel="00000000" w:rsidR="00000000" w:rsidRPr="00000000">
        <w:rPr>
          <w:rFonts w:ascii="IBM Plex Sans" w:cs="IBM Plex Sans" w:eastAsia="IBM Plex Sans" w:hAnsi="IBM Plex Sans"/>
          <w:sz w:val="24"/>
          <w:szCs w:val="24"/>
          <w:rtl w:val="0"/>
        </w:rPr>
        <w:t xml:space="preserve">. </w:t>
      </w:r>
    </w:p>
    <w:p w:rsidR="00000000" w:rsidDel="00000000" w:rsidP="00000000" w:rsidRDefault="00000000" w:rsidRPr="00000000" w14:paraId="0000005F">
      <w:pPr>
        <w:spacing w:line="240" w:lineRule="auto"/>
        <w:rPr>
          <w:rFonts w:ascii="IBM Plex Sans" w:cs="IBM Plex Sans" w:eastAsia="IBM Plex Sans" w:hAnsi="IBM Plex Sans"/>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257175</wp:posOffset>
            </wp:positionH>
            <wp:positionV relativeFrom="paragraph">
              <wp:posOffset>171450</wp:posOffset>
            </wp:positionV>
            <wp:extent cx="4850594" cy="2109341"/>
            <wp:effectExtent b="12700" l="12700" r="12700" t="12700"/>
            <wp:wrapSquare wrapText="bothSides" distB="114300" distT="114300" distL="114300" distR="114300"/>
            <wp:docPr id="5"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4850594" cy="2109341"/>
                    </a:xfrm>
                    <a:prstGeom prst="rect"/>
                    <a:ln w="12700">
                      <a:solidFill>
                        <a:srgbClr val="000000"/>
                      </a:solidFill>
                      <a:prstDash val="solid"/>
                    </a:ln>
                  </pic:spPr>
                </pic:pic>
              </a:graphicData>
            </a:graphic>
          </wp:anchor>
        </w:drawing>
      </w:r>
    </w:p>
    <w:p w:rsidR="00000000" w:rsidDel="00000000" w:rsidP="00000000" w:rsidRDefault="00000000" w:rsidRPr="00000000" w14:paraId="00000060">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61">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62">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63">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64">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65">
      <w:pPr>
        <w:spacing w:line="240" w:lineRule="auto"/>
        <w:ind w:left="720" w:firstLine="0"/>
        <w:rPr>
          <w:rFonts w:ascii="IBM Plex Sans" w:cs="IBM Plex Sans" w:eastAsia="IBM Plex Sans" w:hAnsi="IBM Plex Sans"/>
          <w:b w:val="1"/>
          <w:sz w:val="24"/>
          <w:szCs w:val="24"/>
        </w:rPr>
      </w:pPr>
      <w:r w:rsidDel="00000000" w:rsidR="00000000" w:rsidRPr="00000000">
        <w:rPr>
          <w:rtl w:val="0"/>
        </w:rPr>
      </w:r>
    </w:p>
    <w:p w:rsidR="00000000" w:rsidDel="00000000" w:rsidP="00000000" w:rsidRDefault="00000000" w:rsidRPr="00000000" w14:paraId="00000066">
      <w:pPr>
        <w:spacing w:line="240" w:lineRule="auto"/>
        <w:ind w:left="720" w:firstLine="0"/>
        <w:rPr>
          <w:rFonts w:ascii="IBM Plex Sans" w:cs="IBM Plex Sans" w:eastAsia="IBM Plex Sans" w:hAnsi="IBM Plex Sans"/>
          <w:b w:val="1"/>
          <w:sz w:val="24"/>
          <w:szCs w:val="24"/>
        </w:rPr>
      </w:pPr>
      <w:r w:rsidDel="00000000" w:rsidR="00000000" w:rsidRPr="00000000">
        <w:rPr>
          <w:rtl w:val="0"/>
        </w:rPr>
      </w:r>
    </w:p>
    <w:p w:rsidR="00000000" w:rsidDel="00000000" w:rsidP="00000000" w:rsidRDefault="00000000" w:rsidRPr="00000000" w14:paraId="00000067">
      <w:pPr>
        <w:spacing w:line="240" w:lineRule="auto"/>
        <w:ind w:left="720" w:firstLine="0"/>
        <w:rPr>
          <w:rFonts w:ascii="IBM Plex Sans" w:cs="IBM Plex Sans" w:eastAsia="IBM Plex Sans" w:hAnsi="IBM Plex Sans"/>
          <w:b w:val="1"/>
          <w:sz w:val="24"/>
          <w:szCs w:val="24"/>
        </w:rPr>
      </w:pPr>
      <w:r w:rsidDel="00000000" w:rsidR="00000000" w:rsidRPr="00000000">
        <w:rPr>
          <w:rtl w:val="0"/>
        </w:rPr>
      </w:r>
    </w:p>
    <w:p w:rsidR="00000000" w:rsidDel="00000000" w:rsidP="00000000" w:rsidRDefault="00000000" w:rsidRPr="00000000" w14:paraId="00000068">
      <w:pPr>
        <w:spacing w:line="240" w:lineRule="auto"/>
        <w:ind w:left="720" w:firstLine="0"/>
        <w:rPr>
          <w:rFonts w:ascii="IBM Plex Sans" w:cs="IBM Plex Sans" w:eastAsia="IBM Plex Sans" w:hAnsi="IBM Plex Sans"/>
          <w:b w:val="1"/>
          <w:sz w:val="24"/>
          <w:szCs w:val="24"/>
        </w:rPr>
      </w:pPr>
      <w:r w:rsidDel="00000000" w:rsidR="00000000" w:rsidRPr="00000000">
        <w:rPr>
          <w:rtl w:val="0"/>
        </w:rPr>
      </w:r>
    </w:p>
    <w:p w:rsidR="00000000" w:rsidDel="00000000" w:rsidP="00000000" w:rsidRDefault="00000000" w:rsidRPr="00000000" w14:paraId="00000069">
      <w:pPr>
        <w:spacing w:line="240" w:lineRule="auto"/>
        <w:ind w:left="720" w:firstLine="0"/>
        <w:rPr>
          <w:rFonts w:ascii="IBM Plex Sans" w:cs="IBM Plex Sans" w:eastAsia="IBM Plex Sans" w:hAnsi="IBM Plex Sans"/>
          <w:b w:val="1"/>
          <w:sz w:val="24"/>
          <w:szCs w:val="24"/>
        </w:rPr>
      </w:pPr>
      <w:r w:rsidDel="00000000" w:rsidR="00000000" w:rsidRPr="00000000">
        <w:rPr>
          <w:rtl w:val="0"/>
        </w:rPr>
      </w:r>
    </w:p>
    <w:p w:rsidR="00000000" w:rsidDel="00000000" w:rsidP="00000000" w:rsidRDefault="00000000" w:rsidRPr="00000000" w14:paraId="0000006A">
      <w:pPr>
        <w:spacing w:line="240" w:lineRule="auto"/>
        <w:ind w:left="720" w:firstLine="0"/>
        <w:rPr>
          <w:rFonts w:ascii="IBM Plex Sans" w:cs="IBM Plex Sans" w:eastAsia="IBM Plex Sans" w:hAnsi="IBM Plex Sans"/>
          <w:b w:val="1"/>
          <w:sz w:val="24"/>
          <w:szCs w:val="24"/>
        </w:rPr>
      </w:pPr>
      <w:r w:rsidDel="00000000" w:rsidR="00000000" w:rsidRPr="00000000">
        <w:rPr>
          <w:rtl w:val="0"/>
        </w:rPr>
      </w:r>
    </w:p>
    <w:p w:rsidR="00000000" w:rsidDel="00000000" w:rsidP="00000000" w:rsidRDefault="00000000" w:rsidRPr="00000000" w14:paraId="0000006B">
      <w:pPr>
        <w:spacing w:line="240" w:lineRule="auto"/>
        <w:ind w:left="720" w:firstLine="0"/>
        <w:rPr>
          <w:rFonts w:ascii="IBM Plex Sans" w:cs="IBM Plex Sans" w:eastAsia="IBM Plex Sans" w:hAnsi="IBM Plex Sans"/>
          <w:b w:val="1"/>
          <w:sz w:val="24"/>
          <w:szCs w:val="24"/>
        </w:rPr>
      </w:pPr>
      <w:r w:rsidDel="00000000" w:rsidR="00000000" w:rsidRPr="00000000">
        <w:rPr>
          <w:rtl w:val="0"/>
        </w:rPr>
      </w:r>
    </w:p>
    <w:p w:rsidR="00000000" w:rsidDel="00000000" w:rsidP="00000000" w:rsidRDefault="00000000" w:rsidRPr="00000000" w14:paraId="0000006C">
      <w:pPr>
        <w:spacing w:line="240" w:lineRule="auto"/>
        <w:ind w:left="720" w:firstLine="0"/>
        <w:rPr>
          <w:rFonts w:ascii="IBM Plex Sans" w:cs="IBM Plex Sans" w:eastAsia="IBM Plex Sans" w:hAnsi="IBM Plex Sans"/>
          <w:b w:val="1"/>
          <w:sz w:val="24"/>
          <w:szCs w:val="24"/>
        </w:rPr>
      </w:pPr>
      <w:r w:rsidDel="00000000" w:rsidR="00000000" w:rsidRPr="00000000">
        <w:rPr>
          <w:rtl w:val="0"/>
        </w:rPr>
      </w:r>
    </w:p>
    <w:p w:rsidR="00000000" w:rsidDel="00000000" w:rsidP="00000000" w:rsidRDefault="00000000" w:rsidRPr="00000000" w14:paraId="0000006D">
      <w:pPr>
        <w:spacing w:line="240" w:lineRule="auto"/>
        <w:ind w:left="720" w:firstLine="0"/>
        <w:rPr>
          <w:rFonts w:ascii="IBM Plex Sans" w:cs="IBM Plex Sans" w:eastAsia="IBM Plex Sans" w:hAnsi="IBM Plex Sans"/>
          <w:b w:val="1"/>
          <w:sz w:val="24"/>
          <w:szCs w:val="24"/>
        </w:rPr>
      </w:pPr>
      <w:r w:rsidDel="00000000" w:rsidR="00000000" w:rsidRPr="00000000">
        <w:rPr>
          <w:rtl w:val="0"/>
        </w:rPr>
      </w:r>
    </w:p>
    <w:p w:rsidR="00000000" w:rsidDel="00000000" w:rsidP="00000000" w:rsidRDefault="00000000" w:rsidRPr="00000000" w14:paraId="0000006E">
      <w:pPr>
        <w:spacing w:line="240" w:lineRule="auto"/>
        <w:ind w:left="720" w:firstLine="0"/>
        <w:rPr>
          <w:rFonts w:ascii="IBM Plex Sans" w:cs="IBM Plex Sans" w:eastAsia="IBM Plex Sans" w:hAnsi="IBM Plex Sans"/>
          <w:b w:val="1"/>
          <w:sz w:val="24"/>
          <w:szCs w:val="24"/>
        </w:rPr>
      </w:pPr>
      <w:r w:rsidDel="00000000" w:rsidR="00000000" w:rsidRPr="00000000">
        <w:rPr>
          <w:rtl w:val="0"/>
        </w:rPr>
      </w:r>
    </w:p>
    <w:p w:rsidR="00000000" w:rsidDel="00000000" w:rsidP="00000000" w:rsidRDefault="00000000" w:rsidRPr="00000000" w14:paraId="0000006F">
      <w:pPr>
        <w:spacing w:line="240" w:lineRule="auto"/>
        <w:ind w:left="720" w:firstLine="0"/>
        <w:rPr>
          <w:rFonts w:ascii="IBM Plex Sans" w:cs="IBM Plex Sans" w:eastAsia="IBM Plex Sans" w:hAnsi="IBM Plex Sans"/>
          <w:b w:val="1"/>
          <w:sz w:val="24"/>
          <w:szCs w:val="24"/>
        </w:rPr>
      </w:pPr>
      <w:r w:rsidDel="00000000" w:rsidR="00000000" w:rsidRPr="00000000">
        <w:rPr>
          <w:rtl w:val="0"/>
        </w:rPr>
      </w:r>
    </w:p>
    <w:p w:rsidR="00000000" w:rsidDel="00000000" w:rsidP="00000000" w:rsidRDefault="00000000" w:rsidRPr="00000000" w14:paraId="00000070">
      <w:pPr>
        <w:numPr>
          <w:ilvl w:val="0"/>
          <w:numId w:val="7"/>
        </w:numPr>
        <w:spacing w:line="240" w:lineRule="auto"/>
        <w:ind w:left="720" w:hanging="360"/>
        <w:rPr>
          <w:sz w:val="24"/>
          <w:szCs w:val="24"/>
        </w:rPr>
      </w:pPr>
      <w:r w:rsidDel="00000000" w:rsidR="00000000" w:rsidRPr="00000000">
        <w:rPr>
          <w:rFonts w:ascii="IBM Plex Sans" w:cs="IBM Plex Sans" w:eastAsia="IBM Plex Sans" w:hAnsi="IBM Plex Sans"/>
          <w:b w:val="1"/>
          <w:sz w:val="24"/>
          <w:szCs w:val="24"/>
          <w:rtl w:val="0"/>
        </w:rPr>
        <w:t xml:space="preserve">Notice: </w:t>
      </w:r>
      <w:r w:rsidDel="00000000" w:rsidR="00000000" w:rsidRPr="00000000">
        <w:rPr>
          <w:rFonts w:ascii="IBM Plex Sans" w:cs="IBM Plex Sans" w:eastAsia="IBM Plex Sans" w:hAnsi="IBM Plex Sans"/>
          <w:sz w:val="24"/>
          <w:szCs w:val="24"/>
          <w:rtl w:val="0"/>
        </w:rPr>
        <w:t xml:space="preserve">How would you describe the relationship between the input and the output? </w:t>
      </w:r>
    </w:p>
    <w:p w:rsidR="00000000" w:rsidDel="00000000" w:rsidP="00000000" w:rsidRDefault="00000000" w:rsidRPr="00000000" w14:paraId="00000071">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72">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73">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74">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75">
      <w:pPr>
        <w:numPr>
          <w:ilvl w:val="0"/>
          <w:numId w:val="7"/>
        </w:numPr>
        <w:spacing w:line="240" w:lineRule="auto"/>
        <w:ind w:left="720" w:hanging="360"/>
        <w:rPr>
          <w:sz w:val="24"/>
          <w:szCs w:val="24"/>
        </w:rPr>
      </w:pPr>
      <w:r w:rsidDel="00000000" w:rsidR="00000000" w:rsidRPr="00000000">
        <w:rPr>
          <w:rFonts w:ascii="IBM Plex Sans" w:cs="IBM Plex Sans" w:eastAsia="IBM Plex Sans" w:hAnsi="IBM Plex Sans"/>
          <w:b w:val="1"/>
          <w:sz w:val="24"/>
          <w:szCs w:val="24"/>
          <w:rtl w:val="0"/>
        </w:rPr>
        <w:t xml:space="preserve">Describe: </w:t>
      </w:r>
      <w:r w:rsidDel="00000000" w:rsidR="00000000" w:rsidRPr="00000000">
        <w:rPr>
          <w:rFonts w:ascii="IBM Plex Sans" w:cs="IBM Plex Sans" w:eastAsia="IBM Plex Sans" w:hAnsi="IBM Plex Sans"/>
          <w:sz w:val="24"/>
          <w:szCs w:val="24"/>
          <w:rtl w:val="0"/>
        </w:rPr>
        <w:t xml:space="preserve">What does this relationship tell you about the costs of heating a room? </w:t>
      </w:r>
    </w:p>
    <w:p w:rsidR="00000000" w:rsidDel="00000000" w:rsidP="00000000" w:rsidRDefault="00000000" w:rsidRPr="00000000" w14:paraId="00000076">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77">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78">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79">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7A">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7B">
      <w:pPr>
        <w:numPr>
          <w:ilvl w:val="0"/>
          <w:numId w:val="7"/>
        </w:numPr>
        <w:spacing w:line="240" w:lineRule="auto"/>
        <w:ind w:left="720" w:hanging="360"/>
        <w:rPr>
          <w:sz w:val="24"/>
          <w:szCs w:val="24"/>
        </w:rPr>
      </w:pPr>
      <w:r w:rsidDel="00000000" w:rsidR="00000000" w:rsidRPr="00000000">
        <w:rPr>
          <w:rFonts w:ascii="IBM Plex Sans" w:cs="IBM Plex Sans" w:eastAsia="IBM Plex Sans" w:hAnsi="IBM Plex Sans"/>
          <w:b w:val="1"/>
          <w:sz w:val="24"/>
          <w:szCs w:val="24"/>
          <w:rtl w:val="0"/>
        </w:rPr>
        <w:t xml:space="preserve">Making Connections:</w:t>
      </w:r>
      <w:r w:rsidDel="00000000" w:rsidR="00000000" w:rsidRPr="00000000">
        <w:rPr>
          <w:rFonts w:ascii="IBM Plex Sans" w:cs="IBM Plex Sans" w:eastAsia="IBM Plex Sans" w:hAnsi="IBM Plex Sans"/>
          <w:sz w:val="24"/>
          <w:szCs w:val="24"/>
          <w:rtl w:val="0"/>
        </w:rPr>
        <w:t xml:space="preserve">How do the variables, slope of the line, and the equation of the function capture that relationship?</w:t>
      </w:r>
    </w:p>
    <w:p w:rsidR="00000000" w:rsidDel="00000000" w:rsidP="00000000" w:rsidRDefault="00000000" w:rsidRPr="00000000" w14:paraId="0000007C">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7D">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7E">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7F">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80">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81">
      <w:pPr>
        <w:numPr>
          <w:ilvl w:val="0"/>
          <w:numId w:val="7"/>
        </w:numPr>
        <w:spacing w:line="240" w:lineRule="auto"/>
        <w:ind w:left="720" w:hanging="360"/>
        <w:rPr>
          <w:sz w:val="24"/>
          <w:szCs w:val="24"/>
        </w:rPr>
      </w:pPr>
      <w:r w:rsidDel="00000000" w:rsidR="00000000" w:rsidRPr="00000000">
        <w:rPr>
          <w:rFonts w:ascii="IBM Plex Sans" w:cs="IBM Plex Sans" w:eastAsia="IBM Plex Sans" w:hAnsi="IBM Plex Sans"/>
          <w:b w:val="1"/>
          <w:sz w:val="24"/>
          <w:szCs w:val="24"/>
          <w:rtl w:val="0"/>
        </w:rPr>
        <w:t xml:space="preserve">Applying: </w:t>
      </w:r>
      <w:r w:rsidDel="00000000" w:rsidR="00000000" w:rsidRPr="00000000">
        <w:rPr>
          <w:rFonts w:ascii="IBM Plex Sans" w:cs="IBM Plex Sans" w:eastAsia="IBM Plex Sans" w:hAnsi="IBM Plex Sans"/>
          <w:sz w:val="24"/>
          <w:szCs w:val="24"/>
          <w:rtl w:val="0"/>
        </w:rPr>
        <w:t xml:space="preserve">If a school has set up 40 classrooms each with a space heater, how would the function between the number of days and the cost of heating change? How does this impact the graph of the function? How does it impact the equation?</w:t>
      </w:r>
    </w:p>
    <w:p w:rsidR="00000000" w:rsidDel="00000000" w:rsidP="00000000" w:rsidRDefault="00000000" w:rsidRPr="00000000" w14:paraId="00000082">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83">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84">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85">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86">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87">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88">
      <w:pPr>
        <w:spacing w:line="240" w:lineRule="auto"/>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89">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8A">
      <w:pPr>
        <w:numPr>
          <w:ilvl w:val="0"/>
          <w:numId w:val="3"/>
        </w:numPr>
        <w:ind w:left="720" w:hanging="360"/>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Consider the following graph of  </w:t>
      </w:r>
      <m:oMath>
        <m:r>
          <w:rPr>
            <w:rFonts w:ascii="IBM Plex Sans" w:cs="IBM Plex Sans" w:eastAsia="IBM Plex Sans" w:hAnsi="IBM Plex Sans"/>
            <w:sz w:val="24"/>
            <w:szCs w:val="24"/>
          </w:rPr>
          <m:t xml:space="preserve">y=g(x)</m:t>
        </m:r>
      </m:oMath>
      <w:r w:rsidDel="00000000" w:rsidR="00000000" w:rsidRPr="00000000">
        <w:rPr>
          <w:rFonts w:ascii="IBM Plex Sans" w:cs="IBM Plex Sans" w:eastAsia="IBM Plex Sans" w:hAnsi="IBM Plex Sans"/>
          <w:sz w:val="24"/>
          <w:szCs w:val="24"/>
          <w:rtl w:val="0"/>
        </w:rPr>
        <w:t xml:space="preserve">.</w:t>
      </w:r>
    </w:p>
    <w:p w:rsidR="00000000" w:rsidDel="00000000" w:rsidP="00000000" w:rsidRDefault="00000000" w:rsidRPr="00000000" w14:paraId="0000008B">
      <w:pPr>
        <w:rPr>
          <w:rFonts w:ascii="IBM Plex Sans" w:cs="IBM Plex Sans" w:eastAsia="IBM Plex Sans" w:hAnsi="IBM Plex Sans"/>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703487</wp:posOffset>
            </wp:positionH>
            <wp:positionV relativeFrom="paragraph">
              <wp:posOffset>273626</wp:posOffset>
            </wp:positionV>
            <wp:extent cx="2477863" cy="2477863"/>
            <wp:effectExtent b="12700" l="12700" r="12700" t="12700"/>
            <wp:wrapSquare wrapText="bothSides" distB="114300" distT="114300" distL="114300" distR="114300"/>
            <wp:docPr id="6"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2477863" cy="2477863"/>
                    </a:xfrm>
                    <a:prstGeom prst="rect"/>
                    <a:ln w="12700">
                      <a:solidFill>
                        <a:srgbClr val="000000"/>
                      </a:solidFill>
                      <a:prstDash val="solid"/>
                    </a:ln>
                  </pic:spPr>
                </pic:pic>
              </a:graphicData>
            </a:graphic>
          </wp:anchor>
        </w:drawing>
      </w:r>
    </w:p>
    <w:p w:rsidR="00000000" w:rsidDel="00000000" w:rsidP="00000000" w:rsidRDefault="00000000" w:rsidRPr="00000000" w14:paraId="0000008C">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8D">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8E">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8F">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90">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91">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92">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93">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94">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95">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96">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97">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98">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99">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9A">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9B">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9C">
      <w:pPr>
        <w:numPr>
          <w:ilvl w:val="1"/>
          <w:numId w:val="3"/>
        </w:numPr>
        <w:ind w:left="1440" w:hanging="360"/>
        <w:rPr>
          <w:sz w:val="24"/>
          <w:szCs w:val="24"/>
        </w:rPr>
      </w:pPr>
      <w:r w:rsidDel="00000000" w:rsidR="00000000" w:rsidRPr="00000000">
        <w:rPr>
          <w:rFonts w:ascii="IBM Plex Sans" w:cs="IBM Plex Sans" w:eastAsia="IBM Plex Sans" w:hAnsi="IBM Plex Sans"/>
          <w:b w:val="1"/>
          <w:sz w:val="24"/>
          <w:szCs w:val="24"/>
          <w:rtl w:val="0"/>
        </w:rPr>
        <w:t xml:space="preserve">Notice:</w:t>
      </w:r>
      <w:r w:rsidDel="00000000" w:rsidR="00000000" w:rsidRPr="00000000">
        <w:rPr>
          <w:rFonts w:ascii="IBM Plex Sans" w:cs="IBM Plex Sans" w:eastAsia="IBM Plex Sans" w:hAnsi="IBM Plex Sans"/>
          <w:sz w:val="24"/>
          <w:szCs w:val="24"/>
          <w:rtl w:val="0"/>
        </w:rPr>
        <w:t xml:space="preserve"> How would you describe the relationship between the input and the output? </w:t>
      </w:r>
    </w:p>
    <w:p w:rsidR="00000000" w:rsidDel="00000000" w:rsidP="00000000" w:rsidRDefault="00000000" w:rsidRPr="00000000" w14:paraId="0000009D">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9E">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9F">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A0">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A1">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A2">
      <w:pPr>
        <w:numPr>
          <w:ilvl w:val="1"/>
          <w:numId w:val="3"/>
        </w:numPr>
        <w:ind w:left="1440" w:hanging="360"/>
        <w:rPr>
          <w:sz w:val="24"/>
          <w:szCs w:val="24"/>
        </w:rPr>
      </w:pPr>
      <w:r w:rsidDel="00000000" w:rsidR="00000000" w:rsidRPr="00000000">
        <w:rPr>
          <w:rFonts w:ascii="IBM Plex Sans" w:cs="IBM Plex Sans" w:eastAsia="IBM Plex Sans" w:hAnsi="IBM Plex Sans"/>
          <w:b w:val="1"/>
          <w:sz w:val="24"/>
          <w:szCs w:val="24"/>
          <w:rtl w:val="0"/>
        </w:rPr>
        <w:t xml:space="preserve">Describe: </w:t>
      </w:r>
      <w:r w:rsidDel="00000000" w:rsidR="00000000" w:rsidRPr="00000000">
        <w:rPr>
          <w:rFonts w:ascii="IBM Plex Sans" w:cs="IBM Plex Sans" w:eastAsia="IBM Plex Sans" w:hAnsi="IBM Plex Sans"/>
          <w:sz w:val="24"/>
          <w:szCs w:val="24"/>
          <w:rtl w:val="0"/>
        </w:rPr>
        <w:t xml:space="preserve">What values of the input are part of the domain of this function? Why does that make sense?</w:t>
      </w:r>
    </w:p>
    <w:p w:rsidR="00000000" w:rsidDel="00000000" w:rsidP="00000000" w:rsidRDefault="00000000" w:rsidRPr="00000000" w14:paraId="000000A3">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A4">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A5">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A6">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A7">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A8">
      <w:pPr>
        <w:numPr>
          <w:ilvl w:val="1"/>
          <w:numId w:val="3"/>
        </w:numPr>
        <w:ind w:left="1440" w:hanging="360"/>
        <w:rPr>
          <w:sz w:val="24"/>
          <w:szCs w:val="24"/>
        </w:rPr>
      </w:pPr>
      <w:r w:rsidDel="00000000" w:rsidR="00000000" w:rsidRPr="00000000">
        <w:rPr>
          <w:rFonts w:ascii="IBM Plex Sans" w:cs="IBM Plex Sans" w:eastAsia="IBM Plex Sans" w:hAnsi="IBM Plex Sans"/>
          <w:b w:val="1"/>
          <w:sz w:val="24"/>
          <w:szCs w:val="24"/>
          <w:rtl w:val="0"/>
        </w:rPr>
        <w:t xml:space="preserve">Making Connections: </w:t>
      </w:r>
      <w:r w:rsidDel="00000000" w:rsidR="00000000" w:rsidRPr="00000000">
        <w:rPr>
          <w:rFonts w:ascii="IBM Plex Sans" w:cs="IBM Plex Sans" w:eastAsia="IBM Plex Sans" w:hAnsi="IBM Plex Sans"/>
          <w:sz w:val="24"/>
          <w:szCs w:val="24"/>
          <w:rtl w:val="0"/>
        </w:rPr>
        <w:t xml:space="preserve">What does the relationship represented below tell us about how a space heater works to warm a room?</w:t>
      </w:r>
    </w:p>
    <w:p w:rsidR="00000000" w:rsidDel="00000000" w:rsidP="00000000" w:rsidRDefault="00000000" w:rsidRPr="00000000" w14:paraId="000000A9">
      <w:pPr>
        <w:ind w:left="1440" w:firstLine="0"/>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AA">
      <w:pPr>
        <w:numPr>
          <w:ilvl w:val="0"/>
          <w:numId w:val="3"/>
        </w:numPr>
        <w:ind w:left="720" w:hanging="360"/>
        <w:rPr>
          <w:rFonts w:ascii="IBM Plex Sans" w:cs="IBM Plex Sans" w:eastAsia="IBM Plex Sans" w:hAnsi="IBM Plex Sans"/>
          <w:sz w:val="24"/>
          <w:szCs w:val="24"/>
        </w:rPr>
      </w:pPr>
      <w:r w:rsidDel="00000000" w:rsidR="00000000" w:rsidRPr="00000000">
        <w:rPr>
          <w:rFonts w:ascii="IBM Plex Sans" w:cs="IBM Plex Sans" w:eastAsia="IBM Plex Sans" w:hAnsi="IBM Plex Sans"/>
          <w:sz w:val="24"/>
          <w:szCs w:val="24"/>
          <w:rtl w:val="0"/>
        </w:rPr>
        <w:t xml:space="preserve">Given the conditions, the school leadership team decides to have administrators who are already in the building two hours before the start time preheat all the classrooms and keep the heaters running until the end of the school day. </w:t>
      </w:r>
      <w:r w:rsidDel="00000000" w:rsidR="00000000" w:rsidRPr="00000000">
        <w:drawing>
          <wp:anchor allowOverlap="1" behindDoc="0" distB="114300" distT="114300" distL="114300" distR="114300" hidden="0" layoutInCell="1" locked="0" relativeHeight="0" simplePos="0">
            <wp:simplePos x="0" y="0"/>
            <wp:positionH relativeFrom="column">
              <wp:posOffset>3971925</wp:posOffset>
            </wp:positionH>
            <wp:positionV relativeFrom="paragraph">
              <wp:posOffset>381000</wp:posOffset>
            </wp:positionV>
            <wp:extent cx="2733675" cy="2618463"/>
            <wp:effectExtent b="0" l="0" r="0" t="0"/>
            <wp:wrapSquare wrapText="bothSides" distB="114300" distT="114300" distL="114300" distR="114300"/>
            <wp:docPr id="3" name="image5.png"/>
            <a:graphic>
              <a:graphicData uri="http://schemas.openxmlformats.org/drawingml/2006/picture">
                <pic:pic>
                  <pic:nvPicPr>
                    <pic:cNvPr id="0" name="image5.png"/>
                    <pic:cNvPicPr preferRelativeResize="0"/>
                  </pic:nvPicPr>
                  <pic:blipFill>
                    <a:blip r:embed="rId15"/>
                    <a:srcRect b="0" l="0" r="0" t="0"/>
                    <a:stretch>
                      <a:fillRect/>
                    </a:stretch>
                  </pic:blipFill>
                  <pic:spPr>
                    <a:xfrm>
                      <a:off x="0" y="0"/>
                      <a:ext cx="2733675" cy="2618463"/>
                    </a:xfrm>
                    <a:prstGeom prst="rect"/>
                    <a:ln/>
                  </pic:spPr>
                </pic:pic>
              </a:graphicData>
            </a:graphic>
          </wp:anchor>
        </w:drawing>
      </w:r>
    </w:p>
    <w:p w:rsidR="00000000" w:rsidDel="00000000" w:rsidP="00000000" w:rsidRDefault="00000000" w:rsidRPr="00000000" w14:paraId="000000AB">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AC">
      <w:pPr>
        <w:numPr>
          <w:ilvl w:val="1"/>
          <w:numId w:val="3"/>
        </w:numPr>
        <w:ind w:left="1440" w:hanging="360"/>
        <w:rPr>
          <w:sz w:val="24"/>
          <w:szCs w:val="24"/>
        </w:rPr>
      </w:pPr>
      <w:r w:rsidDel="00000000" w:rsidR="00000000" w:rsidRPr="00000000">
        <w:rPr>
          <w:rFonts w:ascii="IBM Plex Sans" w:cs="IBM Plex Sans" w:eastAsia="IBM Plex Sans" w:hAnsi="IBM Plex Sans"/>
          <w:b w:val="1"/>
          <w:sz w:val="24"/>
          <w:szCs w:val="24"/>
          <w:rtl w:val="0"/>
        </w:rPr>
        <w:t xml:space="preserve">Visualize: </w:t>
      </w:r>
      <w:r w:rsidDel="00000000" w:rsidR="00000000" w:rsidRPr="00000000">
        <w:rPr>
          <w:rFonts w:ascii="IBM Plex Sans" w:cs="IBM Plex Sans" w:eastAsia="IBM Plex Sans" w:hAnsi="IBM Plex Sans"/>
          <w:sz w:val="24"/>
          <w:szCs w:val="24"/>
          <w:rtl w:val="0"/>
        </w:rPr>
        <w:t xml:space="preserve">Sketch a graph of the new function </w:t>
      </w:r>
      <m:oMath>
        <m:r>
          <w:rPr>
            <w:rFonts w:ascii="IBM Plex Sans" w:cs="IBM Plex Sans" w:eastAsia="IBM Plex Sans" w:hAnsi="IBM Plex Sans"/>
            <w:sz w:val="24"/>
            <w:szCs w:val="24"/>
          </w:rPr>
          <m:t xml:space="preserve">h</m:t>
        </m:r>
      </m:oMath>
      <w:r w:rsidDel="00000000" w:rsidR="00000000" w:rsidRPr="00000000">
        <w:rPr>
          <w:rFonts w:ascii="IBM Plex Sans" w:cs="IBM Plex Sans" w:eastAsia="IBM Plex Sans" w:hAnsi="IBM Plex Sans"/>
          <w:sz w:val="24"/>
          <w:szCs w:val="24"/>
          <w:rtl w:val="0"/>
        </w:rPr>
        <w:t xml:space="preserve">, which gives the temperature in the school as a function of time.</w:t>
      </w:r>
    </w:p>
    <w:p w:rsidR="00000000" w:rsidDel="00000000" w:rsidP="00000000" w:rsidRDefault="00000000" w:rsidRPr="00000000" w14:paraId="000000AD">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AE">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AF">
      <w:pPr>
        <w:numPr>
          <w:ilvl w:val="1"/>
          <w:numId w:val="3"/>
        </w:numPr>
        <w:ind w:left="1440" w:hanging="360"/>
        <w:rPr>
          <w:sz w:val="24"/>
          <w:szCs w:val="24"/>
        </w:rPr>
      </w:pPr>
      <w:r w:rsidDel="00000000" w:rsidR="00000000" w:rsidRPr="00000000">
        <w:rPr>
          <w:rFonts w:ascii="IBM Plex Sans" w:cs="IBM Plex Sans" w:eastAsia="IBM Plex Sans" w:hAnsi="IBM Plex Sans"/>
          <w:b w:val="1"/>
          <w:sz w:val="24"/>
          <w:szCs w:val="24"/>
          <w:rtl w:val="0"/>
        </w:rPr>
        <w:t xml:space="preserve">Represent: </w:t>
      </w:r>
      <w:r w:rsidDel="00000000" w:rsidR="00000000" w:rsidRPr="00000000">
        <w:rPr>
          <w:rFonts w:ascii="IBM Plex Sans" w:cs="IBM Plex Sans" w:eastAsia="IBM Plex Sans" w:hAnsi="IBM Plex Sans"/>
          <w:sz w:val="24"/>
          <w:szCs w:val="24"/>
          <w:rtl w:val="0"/>
        </w:rPr>
        <w:t xml:space="preserve">Write an equation for </w:t>
      </w:r>
      <m:oMath>
        <m:r>
          <w:rPr>
            <w:rFonts w:ascii="IBM Plex Sans" w:cs="IBM Plex Sans" w:eastAsia="IBM Plex Sans" w:hAnsi="IBM Plex Sans"/>
            <w:sz w:val="24"/>
            <w:szCs w:val="24"/>
          </w:rPr>
          <m:t xml:space="preserve">h</m:t>
        </m:r>
      </m:oMath>
      <w:r w:rsidDel="00000000" w:rsidR="00000000" w:rsidRPr="00000000">
        <w:rPr>
          <w:rFonts w:ascii="IBM Plex Sans" w:cs="IBM Plex Sans" w:eastAsia="IBM Plex Sans" w:hAnsi="IBM Plex Sans"/>
          <w:sz w:val="24"/>
          <w:szCs w:val="24"/>
          <w:rtl w:val="0"/>
        </w:rPr>
        <w:t xml:space="preserve"> in terms of </w:t>
      </w:r>
      <m:oMath>
        <m:r>
          <w:rPr>
            <w:rFonts w:ascii="IBM Plex Sans" w:cs="IBM Plex Sans" w:eastAsia="IBM Plex Sans" w:hAnsi="IBM Plex Sans"/>
            <w:sz w:val="24"/>
            <w:szCs w:val="24"/>
          </w:rPr>
          <m:t xml:space="preserve">g</m:t>
        </m:r>
      </m:oMath>
      <w:r w:rsidDel="00000000" w:rsidR="00000000" w:rsidRPr="00000000">
        <w:rPr>
          <w:rFonts w:ascii="IBM Plex Sans" w:cs="IBM Plex Sans" w:eastAsia="IBM Plex Sans" w:hAnsi="IBM Plex Sans"/>
          <w:sz w:val="24"/>
          <w:szCs w:val="24"/>
          <w:rtl w:val="0"/>
        </w:rPr>
        <w:t xml:space="preserve">. Explain why your equation makes sense.</w:t>
      </w:r>
    </w:p>
    <w:p w:rsidR="00000000" w:rsidDel="00000000" w:rsidP="00000000" w:rsidRDefault="00000000" w:rsidRPr="00000000" w14:paraId="000000B0">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B1">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B2">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B3">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B4">
      <w:pPr>
        <w:rPr>
          <w:rFonts w:ascii="IBM Plex Sans" w:cs="IBM Plex Sans" w:eastAsia="IBM Plex Sans" w:hAnsi="IBM Plex Sans"/>
          <w:sz w:val="24"/>
          <w:szCs w:val="24"/>
        </w:rPr>
      </w:pPr>
      <w:r w:rsidDel="00000000" w:rsidR="00000000" w:rsidRPr="00000000">
        <w:rPr>
          <w:rtl w:val="0"/>
        </w:rPr>
      </w:r>
    </w:p>
    <w:p w:rsidR="00000000" w:rsidDel="00000000" w:rsidP="00000000" w:rsidRDefault="00000000" w:rsidRPr="00000000" w14:paraId="000000B5">
      <w:pPr>
        <w:numPr>
          <w:ilvl w:val="1"/>
          <w:numId w:val="3"/>
        </w:numPr>
        <w:ind w:left="1440" w:hanging="360"/>
        <w:rPr>
          <w:sz w:val="24"/>
          <w:szCs w:val="24"/>
        </w:rPr>
      </w:pPr>
      <w:r w:rsidDel="00000000" w:rsidR="00000000" w:rsidRPr="00000000">
        <w:rPr>
          <w:rFonts w:ascii="IBM Plex Sans" w:cs="IBM Plex Sans" w:eastAsia="IBM Plex Sans" w:hAnsi="IBM Plex Sans"/>
          <w:b w:val="1"/>
          <w:sz w:val="24"/>
          <w:szCs w:val="24"/>
          <w:rtl w:val="0"/>
        </w:rPr>
        <w:t xml:space="preserve">Decision time: </w:t>
      </w:r>
      <w:r w:rsidDel="00000000" w:rsidR="00000000" w:rsidRPr="00000000">
        <w:rPr>
          <w:rFonts w:ascii="IBM Plex Sans" w:cs="IBM Plex Sans" w:eastAsia="IBM Plex Sans" w:hAnsi="IBM Plex Sans"/>
          <w:sz w:val="24"/>
          <w:szCs w:val="24"/>
          <w:rtl w:val="0"/>
        </w:rPr>
        <w:t xml:space="preserve">How will the school leadership team’s decision to start heating rooms earlier impact their cost for heating the school?</w:t>
      </w:r>
      <w:r w:rsidDel="00000000" w:rsidR="00000000" w:rsidRPr="00000000">
        <w:rPr>
          <w:rtl w:val="0"/>
        </w:rPr>
      </w:r>
    </w:p>
    <w:p w:rsidR="00000000" w:rsidDel="00000000" w:rsidP="00000000" w:rsidRDefault="00000000" w:rsidRPr="00000000" w14:paraId="000000B6">
      <w:pPr>
        <w:spacing w:line="240" w:lineRule="auto"/>
        <w:rPr>
          <w:rFonts w:ascii="IBM Plex Sans" w:cs="IBM Plex Sans" w:eastAsia="IBM Plex Sans" w:hAnsi="IBM Plex Sans"/>
          <w:sz w:val="24"/>
          <w:szCs w:val="24"/>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B7">
      <w:pPr>
        <w:widowControl w:val="0"/>
        <w:spacing w:line="240" w:lineRule="auto"/>
        <w:jc w:val="center"/>
        <w:rPr>
          <w:rFonts w:ascii="IBM Plex Sans" w:cs="IBM Plex Sans" w:eastAsia="IBM Plex Sans" w:hAnsi="IBM Plex Sans"/>
          <w:b w:val="1"/>
          <w:color w:val="434343"/>
          <w:sz w:val="24"/>
          <w:szCs w:val="24"/>
        </w:rPr>
      </w:pPr>
      <w:r w:rsidDel="00000000" w:rsidR="00000000" w:rsidRPr="00000000">
        <w:rPr>
          <w:rFonts w:ascii="IBM Plex Sans" w:cs="IBM Plex Sans" w:eastAsia="IBM Plex Sans" w:hAnsi="IBM Plex Sans"/>
          <w:b w:val="1"/>
          <w:color w:val="434343"/>
          <w:sz w:val="24"/>
          <w:szCs w:val="24"/>
          <w:rtl w:val="0"/>
        </w:rPr>
        <w:t xml:space="preserve">Example 3: You Are a Winner!!!</w:t>
      </w:r>
    </w:p>
    <w:p w:rsidR="00000000" w:rsidDel="00000000" w:rsidP="00000000" w:rsidRDefault="00000000" w:rsidRPr="00000000" w14:paraId="000000B8">
      <w:pPr>
        <w:widowControl w:val="0"/>
        <w:spacing w:line="240" w:lineRule="auto"/>
        <w:jc w:val="center"/>
        <w:rPr>
          <w:rFonts w:ascii="IBM Plex Sans" w:cs="IBM Plex Sans" w:eastAsia="IBM Plex Sans" w:hAnsi="IBM Plex Sans"/>
          <w:b w:val="1"/>
          <w:color w:val="434343"/>
          <w:sz w:val="24"/>
          <w:szCs w:val="24"/>
        </w:rPr>
      </w:pPr>
      <w:r w:rsidDel="00000000" w:rsidR="00000000" w:rsidRPr="00000000">
        <w:rPr>
          <w:rtl w:val="0"/>
        </w:rPr>
      </w:r>
    </w:p>
    <w:p w:rsidR="00000000" w:rsidDel="00000000" w:rsidP="00000000" w:rsidRDefault="00000000" w:rsidRPr="00000000" w14:paraId="000000B9">
      <w:pPr>
        <w:widowControl w:val="0"/>
        <w:spacing w:line="240" w:lineRule="auto"/>
        <w:jc w:val="center"/>
        <w:rPr>
          <w:rFonts w:ascii="IBM Plex Sans" w:cs="IBM Plex Sans" w:eastAsia="IBM Plex Sans" w:hAnsi="IBM Plex Sans"/>
          <w:b w:val="1"/>
          <w:color w:val="434343"/>
          <w:sz w:val="24"/>
          <w:szCs w:val="24"/>
        </w:rPr>
      </w:pPr>
      <w:r w:rsidDel="00000000" w:rsidR="00000000" w:rsidRPr="00000000">
        <w:rPr>
          <w:rtl w:val="0"/>
        </w:rPr>
      </w:r>
    </w:p>
    <w:p w:rsidR="00000000" w:rsidDel="00000000" w:rsidP="00000000" w:rsidRDefault="00000000" w:rsidRPr="00000000" w14:paraId="000000BA">
      <w:pPr>
        <w:widowControl w:val="0"/>
        <w:spacing w:line="240" w:lineRule="auto"/>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Congratulations! You have just won the lottery! You are given a choice of how to receive the money. Would you rather receive a lump sum of $1,000,000 or annual payments spread out over several years? </w:t>
      </w:r>
    </w:p>
    <w:p w:rsidR="00000000" w:rsidDel="00000000" w:rsidP="00000000" w:rsidRDefault="00000000" w:rsidRPr="00000000" w14:paraId="000000BB">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BC">
      <w:pPr>
        <w:widowControl w:val="0"/>
        <w:spacing w:line="240" w:lineRule="auto"/>
        <w:rPr>
          <w:rFonts w:ascii="IBM Plex Sans" w:cs="IBM Plex Sans" w:eastAsia="IBM Plex Sans" w:hAnsi="IBM Plex Sans"/>
          <w:sz w:val="24"/>
          <w:szCs w:val="24"/>
        </w:rPr>
      </w:pPr>
      <w:r w:rsidDel="00000000" w:rsidR="00000000" w:rsidRPr="00000000">
        <w:rPr>
          <w:rFonts w:ascii="IBM Plex Sans" w:cs="IBM Plex Sans" w:eastAsia="IBM Plex Sans" w:hAnsi="IBM Plex Sans"/>
          <w:color w:val="434343"/>
          <w:sz w:val="24"/>
          <w:szCs w:val="24"/>
          <w:rtl w:val="0"/>
        </w:rPr>
        <w:t xml:space="preserve">Without doing any calculations, which option would you prefer and why?</w:t>
      </w:r>
      <w:r w:rsidDel="00000000" w:rsidR="00000000" w:rsidRPr="00000000">
        <w:rPr>
          <w:rtl w:val="0"/>
        </w:rPr>
      </w:r>
    </w:p>
    <w:p w:rsidR="00000000" w:rsidDel="00000000" w:rsidP="00000000" w:rsidRDefault="00000000" w:rsidRPr="00000000" w14:paraId="000000BD">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BE">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BF">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C0">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C1">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C2">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C3">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C4">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C5">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C6">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C7">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C8">
      <w:pPr>
        <w:widowControl w:val="0"/>
        <w:spacing w:line="240" w:lineRule="auto"/>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Let’s learn more about how lotteries work and the options offered. Take a moment to read Jaime Johnson’s article “How lotteries work and 3 key steps to take if you win one” published November 1, 2022 on Business Insider. [</w:t>
      </w:r>
      <w:hyperlink r:id="rId16">
        <w:r w:rsidDel="00000000" w:rsidR="00000000" w:rsidRPr="00000000">
          <w:rPr>
            <w:rFonts w:ascii="IBM Plex Sans" w:cs="IBM Plex Sans" w:eastAsia="IBM Plex Sans" w:hAnsi="IBM Plex Sans"/>
            <w:color w:val="1155cc"/>
            <w:sz w:val="24"/>
            <w:szCs w:val="24"/>
            <w:u w:val="single"/>
            <w:rtl w:val="0"/>
          </w:rPr>
          <w:t xml:space="preserve">How lotteries work and 3 key steps to take if you win one</w:t>
        </w:r>
      </w:hyperlink>
      <w:r w:rsidDel="00000000" w:rsidR="00000000" w:rsidRPr="00000000">
        <w:rPr>
          <w:rFonts w:ascii="IBM Plex Sans" w:cs="IBM Plex Sans" w:eastAsia="IBM Plex Sans" w:hAnsi="IBM Plex Sans"/>
          <w:color w:val="434343"/>
          <w:sz w:val="24"/>
          <w:szCs w:val="24"/>
          <w:rtl w:val="0"/>
        </w:rPr>
        <w:t xml:space="preserve">] </w:t>
      </w:r>
    </w:p>
    <w:p w:rsidR="00000000" w:rsidDel="00000000" w:rsidP="00000000" w:rsidRDefault="00000000" w:rsidRPr="00000000" w14:paraId="000000C9">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CA">
      <w:pPr>
        <w:widowControl w:val="0"/>
        <w:numPr>
          <w:ilvl w:val="0"/>
          <w:numId w:val="4"/>
        </w:numPr>
        <w:spacing w:line="240" w:lineRule="auto"/>
        <w:ind w:left="720" w:hanging="360"/>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If you choose the lump sum option and place the money in a savings account, we can use a function to represent the amount of money in the account after </w:t>
      </w:r>
      <m:oMath>
        <m:r>
          <w:rPr>
            <w:rFonts w:ascii="IBM Plex Sans" w:cs="IBM Plex Sans" w:eastAsia="IBM Plex Sans" w:hAnsi="IBM Plex Sans"/>
            <w:color w:val="434343"/>
            <w:sz w:val="24"/>
            <w:szCs w:val="24"/>
          </w:rPr>
          <m:t xml:space="preserve">t</m:t>
        </m:r>
      </m:oMath>
      <w:r w:rsidDel="00000000" w:rsidR="00000000" w:rsidRPr="00000000">
        <w:rPr>
          <w:rFonts w:ascii="IBM Plex Sans" w:cs="IBM Plex Sans" w:eastAsia="IBM Plex Sans" w:hAnsi="IBM Plex Sans"/>
          <w:color w:val="434343"/>
          <w:sz w:val="24"/>
          <w:szCs w:val="24"/>
          <w:rtl w:val="0"/>
        </w:rPr>
        <w:t xml:space="preserve"> years. One such function is </w:t>
      </w:r>
      <m:oMath>
        <m:r>
          <w:rPr>
            <w:rFonts w:ascii="IBM Plex Sans" w:cs="IBM Plex Sans" w:eastAsia="IBM Plex Sans" w:hAnsi="IBM Plex Sans"/>
            <w:color w:val="434343"/>
            <w:sz w:val="24"/>
            <w:szCs w:val="24"/>
          </w:rPr>
          <m:t xml:space="preserve">f(t)=538200</m:t>
        </m:r>
        <m:r>
          <w:rPr>
            <w:rFonts w:ascii="IBM Plex Sans" w:cs="IBM Plex Sans" w:eastAsia="IBM Plex Sans" w:hAnsi="IBM Plex Sans"/>
            <w:color w:val="434343"/>
            <w:sz w:val="24"/>
            <w:szCs w:val="24"/>
          </w:rPr>
          <m:t>⋅</m:t>
        </m:r>
        <m:r>
          <w:rPr>
            <w:rFonts w:ascii="IBM Plex Sans" w:cs="IBM Plex Sans" w:eastAsia="IBM Plex Sans" w:hAnsi="IBM Plex Sans"/>
            <w:color w:val="434343"/>
            <w:sz w:val="24"/>
            <w:szCs w:val="24"/>
          </w:rPr>
          <m:t xml:space="preserve">1.0018</m:t>
        </m:r>
        <m:sSup>
          <m:sSupPr>
            <m:ctrlPr>
              <w:rPr>
                <w:rFonts w:ascii="IBM Plex Sans" w:cs="IBM Plex Sans" w:eastAsia="IBM Plex Sans" w:hAnsi="IBM Plex Sans"/>
                <w:color w:val="434343"/>
                <w:sz w:val="24"/>
                <w:szCs w:val="24"/>
              </w:rPr>
            </m:ctrlPr>
          </m:sSupPr>
          <m:e/>
          <m:sup>
            <m:r>
              <w:rPr>
                <w:rFonts w:ascii="IBM Plex Sans" w:cs="IBM Plex Sans" w:eastAsia="IBM Plex Sans" w:hAnsi="IBM Plex Sans"/>
                <w:color w:val="434343"/>
                <w:sz w:val="24"/>
                <w:szCs w:val="24"/>
              </w:rPr>
              <m:t xml:space="preserve">t</m:t>
            </m:r>
          </m:sup>
        </m:sSup>
      </m:oMath>
      <w:r w:rsidDel="00000000" w:rsidR="00000000" w:rsidRPr="00000000">
        <w:rPr>
          <w:rtl w:val="0"/>
        </w:rPr>
      </w:r>
    </w:p>
    <w:p w:rsidR="00000000" w:rsidDel="00000000" w:rsidP="00000000" w:rsidRDefault="00000000" w:rsidRPr="00000000" w14:paraId="000000CB">
      <w:pPr>
        <w:widowControl w:val="0"/>
        <w:spacing w:line="240"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CC">
      <w:pPr>
        <w:widowControl w:val="0"/>
        <w:numPr>
          <w:ilvl w:val="0"/>
          <w:numId w:val="10"/>
        </w:numPr>
        <w:spacing w:line="240" w:lineRule="auto"/>
        <w:ind w:left="720" w:hanging="360"/>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Based on what you learned from the article, explain what each of the parameters (variables and constants) in the function represent. </w:t>
      </w:r>
    </w:p>
    <w:p w:rsidR="00000000" w:rsidDel="00000000" w:rsidP="00000000" w:rsidRDefault="00000000" w:rsidRPr="00000000" w14:paraId="000000CD">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CE">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CF">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D0">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D1">
      <w:pPr>
        <w:widowControl w:val="0"/>
        <w:numPr>
          <w:ilvl w:val="0"/>
          <w:numId w:val="10"/>
        </w:numPr>
        <w:spacing w:line="240" w:lineRule="auto"/>
        <w:ind w:left="720" w:hanging="360"/>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What type of function is this? Why does it make sense to have this type of function in this case? </w:t>
      </w:r>
    </w:p>
    <w:p w:rsidR="00000000" w:rsidDel="00000000" w:rsidP="00000000" w:rsidRDefault="00000000" w:rsidRPr="00000000" w14:paraId="000000D2">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D3">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D4">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D5">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D6">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D7">
      <w:pPr>
        <w:widowControl w:val="0"/>
        <w:spacing w:line="240" w:lineRule="auto"/>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2.The option of having annual payments over time is referred to as an annuity. If you choose a lottery annuity, you agree to receive an initial upfront payment followed by yearly payments. </w:t>
      </w:r>
    </w:p>
    <w:p w:rsidR="00000000" w:rsidDel="00000000" w:rsidP="00000000" w:rsidRDefault="00000000" w:rsidRPr="00000000" w14:paraId="000000D8">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D9">
      <w:pPr>
        <w:widowControl w:val="0"/>
        <w:spacing w:line="240" w:lineRule="auto"/>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In the case of the Mega Millions lottery, winners agree to receive 29 yearly payments, where each payment grows by 5% from the previous year. The image below shows the cumulative total a winner of a $1,000,000 prize would have over the course of that period. You can also access the graph at this link: </w:t>
      </w:r>
      <w:hyperlink r:id="rId17">
        <w:r w:rsidDel="00000000" w:rsidR="00000000" w:rsidRPr="00000000">
          <w:rPr>
            <w:rFonts w:ascii="IBM Plex Sans" w:cs="IBM Plex Sans" w:eastAsia="IBM Plex Sans" w:hAnsi="IBM Plex Sans"/>
            <w:color w:val="434343"/>
            <w:sz w:val="24"/>
            <w:szCs w:val="24"/>
            <w:u w:val="single"/>
            <w:rtl w:val="0"/>
          </w:rPr>
          <w:t xml:space="preserve">https://www.desmos.com/calculator/f6zy9mijdh</w:t>
        </w:r>
      </w:hyperlink>
      <w:r w:rsidDel="00000000" w:rsidR="00000000" w:rsidRPr="00000000">
        <w:rPr>
          <w:rFonts w:ascii="IBM Plex Sans" w:cs="IBM Plex Sans" w:eastAsia="IBM Plex Sans" w:hAnsi="IBM Plex Sans"/>
          <w:color w:val="434343"/>
          <w:sz w:val="24"/>
          <w:szCs w:val="24"/>
          <w:rtl w:val="0"/>
        </w:rPr>
        <w:t xml:space="preserve">.</w:t>
      </w:r>
      <w:r w:rsidDel="00000000" w:rsidR="00000000" w:rsidRPr="00000000">
        <w:drawing>
          <wp:anchor allowOverlap="1" behindDoc="0" distB="114300" distT="114300" distL="114300" distR="114300" hidden="0" layoutInCell="1" locked="0" relativeHeight="0" simplePos="0">
            <wp:simplePos x="0" y="0"/>
            <wp:positionH relativeFrom="column">
              <wp:posOffset>3543300</wp:posOffset>
            </wp:positionH>
            <wp:positionV relativeFrom="paragraph">
              <wp:posOffset>800100</wp:posOffset>
            </wp:positionV>
            <wp:extent cx="2633663" cy="2402378"/>
            <wp:effectExtent b="12700" l="12700" r="12700" t="12700"/>
            <wp:wrapSquare wrapText="bothSides" distB="114300" distT="114300" distL="114300" distR="114300"/>
            <wp:docPr id="4" name="image3.png"/>
            <a:graphic>
              <a:graphicData uri="http://schemas.openxmlformats.org/drawingml/2006/picture">
                <pic:pic>
                  <pic:nvPicPr>
                    <pic:cNvPr id="0" name="image3.png"/>
                    <pic:cNvPicPr preferRelativeResize="0"/>
                  </pic:nvPicPr>
                  <pic:blipFill>
                    <a:blip r:embed="rId18"/>
                    <a:srcRect b="9028" l="0" r="0" t="0"/>
                    <a:stretch>
                      <a:fillRect/>
                    </a:stretch>
                  </pic:blipFill>
                  <pic:spPr>
                    <a:xfrm>
                      <a:off x="0" y="0"/>
                      <a:ext cx="2633663" cy="2402378"/>
                    </a:xfrm>
                    <a:prstGeom prst="rect"/>
                    <a:ln w="12700">
                      <a:solidFill>
                        <a:srgbClr val="000000"/>
                      </a:solidFill>
                      <a:prstDash val="solid"/>
                    </a:ln>
                  </pic:spPr>
                </pic:pic>
              </a:graphicData>
            </a:graphic>
          </wp:anchor>
        </w:drawing>
      </w:r>
    </w:p>
    <w:p w:rsidR="00000000" w:rsidDel="00000000" w:rsidP="00000000" w:rsidRDefault="00000000" w:rsidRPr="00000000" w14:paraId="000000DA">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DB">
      <w:pPr>
        <w:widowControl w:val="0"/>
        <w:numPr>
          <w:ilvl w:val="0"/>
          <w:numId w:val="8"/>
        </w:numPr>
        <w:spacing w:line="240" w:lineRule="auto"/>
        <w:ind w:left="720" w:hanging="360"/>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How would you describe the function that fits the annuity plan?</w:t>
      </w:r>
    </w:p>
    <w:p w:rsidR="00000000" w:rsidDel="00000000" w:rsidP="00000000" w:rsidRDefault="00000000" w:rsidRPr="00000000" w14:paraId="000000DC">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DD">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DE">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DF">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E0">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E1">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E2">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E3">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E4">
      <w:pPr>
        <w:widowControl w:val="0"/>
        <w:spacing w:line="240" w:lineRule="auto"/>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E5">
      <w:pPr>
        <w:widowControl w:val="0"/>
        <w:numPr>
          <w:ilvl w:val="0"/>
          <w:numId w:val="8"/>
        </w:numPr>
        <w:spacing w:line="240" w:lineRule="auto"/>
        <w:ind w:left="720" w:hanging="360"/>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Use the link provided or a Lottery Annuity Calculator, such as </w:t>
      </w:r>
      <w:hyperlink r:id="rId19">
        <w:r w:rsidDel="00000000" w:rsidR="00000000" w:rsidRPr="00000000">
          <w:rPr>
            <w:rFonts w:ascii="IBM Plex Sans" w:cs="IBM Plex Sans" w:eastAsia="IBM Plex Sans" w:hAnsi="IBM Plex Sans"/>
            <w:color w:val="1155cc"/>
            <w:sz w:val="24"/>
            <w:szCs w:val="24"/>
            <w:u w:val="single"/>
            <w:rtl w:val="0"/>
          </w:rPr>
          <w:t xml:space="preserve">Lottery Annuity Calculator</w:t>
        </w:r>
      </w:hyperlink>
      <w:r w:rsidDel="00000000" w:rsidR="00000000" w:rsidRPr="00000000">
        <w:rPr>
          <w:rFonts w:ascii="IBM Plex Sans" w:cs="IBM Plex Sans" w:eastAsia="IBM Plex Sans" w:hAnsi="IBM Plex Sans"/>
          <w:color w:val="434343"/>
          <w:sz w:val="24"/>
          <w:szCs w:val="24"/>
          <w:rtl w:val="0"/>
        </w:rPr>
        <w:t xml:space="preserve">, to explore and identify a function that describes how the annuity program works. What do each of the components of your function mean in terms of the context?</w:t>
      </w:r>
    </w:p>
    <w:p w:rsidR="00000000" w:rsidDel="00000000" w:rsidP="00000000" w:rsidRDefault="00000000" w:rsidRPr="00000000" w14:paraId="000000E6">
      <w:pPr>
        <w:widowControl w:val="0"/>
        <w:spacing w:line="240"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E7">
      <w:pPr>
        <w:widowControl w:val="0"/>
        <w:spacing w:line="240"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E8">
      <w:pPr>
        <w:widowControl w:val="0"/>
        <w:spacing w:line="240"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E9">
      <w:pPr>
        <w:widowControl w:val="0"/>
        <w:spacing w:line="240"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EA">
      <w:pPr>
        <w:widowControl w:val="0"/>
        <w:spacing w:line="240"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EB">
      <w:pPr>
        <w:widowControl w:val="0"/>
        <w:spacing w:line="240" w:lineRule="auto"/>
        <w:ind w:left="720" w:firstLine="0"/>
        <w:rPr>
          <w:rFonts w:ascii="IBM Plex Sans" w:cs="IBM Plex Sans" w:eastAsia="IBM Plex Sans" w:hAnsi="IBM Plex Sans"/>
          <w:color w:val="434343"/>
          <w:sz w:val="24"/>
          <w:szCs w:val="24"/>
        </w:rPr>
      </w:pPr>
      <w:r w:rsidDel="00000000" w:rsidR="00000000" w:rsidRPr="00000000">
        <w:rPr>
          <w:rtl w:val="0"/>
        </w:rPr>
      </w:r>
    </w:p>
    <w:p w:rsidR="00000000" w:rsidDel="00000000" w:rsidP="00000000" w:rsidRDefault="00000000" w:rsidRPr="00000000" w14:paraId="000000EC">
      <w:pPr>
        <w:widowControl w:val="0"/>
        <w:numPr>
          <w:ilvl w:val="0"/>
          <w:numId w:val="8"/>
        </w:numPr>
        <w:spacing w:line="240" w:lineRule="auto"/>
        <w:ind w:left="720" w:hanging="360"/>
        <w:rPr>
          <w:rFonts w:ascii="IBM Plex Sans" w:cs="IBM Plex Sans" w:eastAsia="IBM Plex Sans" w:hAnsi="IBM Plex Sans"/>
          <w:color w:val="434343"/>
          <w:sz w:val="24"/>
          <w:szCs w:val="24"/>
        </w:rPr>
      </w:pPr>
      <w:r w:rsidDel="00000000" w:rsidR="00000000" w:rsidRPr="00000000">
        <w:rPr>
          <w:rFonts w:ascii="IBM Plex Sans" w:cs="IBM Plex Sans" w:eastAsia="IBM Plex Sans" w:hAnsi="IBM Plex Sans"/>
          <w:color w:val="434343"/>
          <w:sz w:val="24"/>
          <w:szCs w:val="24"/>
          <w:rtl w:val="0"/>
        </w:rPr>
        <w:t xml:space="preserve">Which lottery choice is more lucrative? How do the insights gained from looking at the various mathematical representations help support your response?</w:t>
      </w:r>
      <w:r w:rsidDel="00000000" w:rsidR="00000000" w:rsidRPr="00000000">
        <w:rPr>
          <w:rtl w:val="0"/>
        </w:rPr>
      </w:r>
    </w:p>
    <w:p w:rsidR="00000000" w:rsidDel="00000000" w:rsidP="00000000" w:rsidRDefault="00000000" w:rsidRPr="00000000" w14:paraId="000000ED">
      <w:pPr>
        <w:spacing w:line="240" w:lineRule="auto"/>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BM Plex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-3248024</wp:posOffset>
              </wp:positionH>
              <wp:positionV relativeFrom="paragraph">
                <wp:posOffset>304800</wp:posOffset>
              </wp:positionV>
              <wp:extent cx="10129838" cy="238125"/>
              <wp:effectExtent b="0" l="0" r="0" t="0"/>
              <wp:wrapNone/>
              <wp:docPr id="2" name=""/>
              <a:graphic>
                <a:graphicData uri="http://schemas.microsoft.com/office/word/2010/wordprocessingShape">
                  <wps:wsp>
                    <wps:cNvSpPr/>
                    <wps:cNvPr id="3" name="Shape 3"/>
                    <wps:spPr>
                      <a:xfrm>
                        <a:off x="2223900" y="3691800"/>
                        <a:ext cx="6244200" cy="176400"/>
                      </a:xfrm>
                      <a:prstGeom prst="rect">
                        <a:avLst/>
                      </a:prstGeom>
                      <a:solidFill>
                        <a:srgbClr val="38B449"/>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-3248024</wp:posOffset>
              </wp:positionH>
              <wp:positionV relativeFrom="paragraph">
                <wp:posOffset>304800</wp:posOffset>
              </wp:positionV>
              <wp:extent cx="10129838" cy="238125"/>
              <wp:effectExtent b="0" l="0" r="0" t="0"/>
              <wp:wrapNone/>
              <wp:docPr id="2"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10129838" cy="2381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-123824</wp:posOffset>
              </wp:positionV>
              <wp:extent cx="3295650" cy="347928"/>
              <wp:effectExtent b="0" l="0" r="0" t="0"/>
              <wp:wrapNone/>
              <wp:docPr id="1" name=""/>
              <a:graphic>
                <a:graphicData uri="http://schemas.microsoft.com/office/word/2010/wordprocessingShape">
                  <wps:wsp>
                    <wps:cNvSpPr/>
                    <wps:cNvPr id="2" name="Shape 2"/>
                    <wps:spPr>
                      <a:xfrm>
                        <a:off x="3733500" y="3618450"/>
                        <a:ext cx="3225000" cy="323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IBM Plex Sans" w:cs="IBM Plex Sans" w:eastAsia="IBM Plex Sans" w:hAnsi="IBM Plex Sans"/>
                              <w:b w:val="0"/>
                              <w:i w:val="0"/>
                              <w:smallCaps w:val="0"/>
                              <w:strike w:val="0"/>
                              <w:color w:val="434343"/>
                              <w:sz w:val="18"/>
                              <w:vertAlign w:val="baseline"/>
                            </w:rPr>
                            <w:t xml:space="preserve">© 2021-202</w:t>
                          </w:r>
                          <w:r w:rsidDel="00000000" w:rsidR="00000000" w:rsidRPr="00000000">
                            <w:rPr>
                              <w:rFonts w:ascii="IBM Plex Sans" w:cs="IBM Plex Sans" w:eastAsia="IBM Plex Sans" w:hAnsi="IBM Plex Sans"/>
                              <w:b w:val="0"/>
                              <w:i w:val="0"/>
                              <w:smallCaps w:val="0"/>
                              <w:strike w:val="0"/>
                              <w:color w:val="434343"/>
                              <w:sz w:val="18"/>
                              <w:vertAlign w:val="baseline"/>
                            </w:rPr>
                            <w:t xml:space="preserve">4</w:t>
                          </w:r>
                          <w:r w:rsidDel="00000000" w:rsidR="00000000" w:rsidRPr="00000000">
                            <w:rPr>
                              <w:rFonts w:ascii="IBM Plex Sans" w:cs="IBM Plex Sans" w:eastAsia="IBM Plex Sans" w:hAnsi="IBM Plex Sans"/>
                              <w:b w:val="0"/>
                              <w:i w:val="0"/>
                              <w:smallCaps w:val="0"/>
                              <w:strike w:val="0"/>
                              <w:color w:val="434343"/>
                              <w:sz w:val="18"/>
                              <w:vertAlign w:val="baseline"/>
                            </w:rPr>
                            <w:t xml:space="preserve"> XQ Institute</w:t>
                          </w:r>
                        </w:p>
                      </w:txbxContent>
                    </wps:txbx>
                    <wps:bodyPr anchorCtr="0" anchor="t"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-123824</wp:posOffset>
              </wp:positionV>
              <wp:extent cx="3295650" cy="347928"/>
              <wp:effectExtent b="0" l="0" r="0" t="0"/>
              <wp:wrapNone/>
              <wp:docPr id="1"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3295650" cy="347928"/>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rPr>
        <w:rFonts w:ascii="IBM Plex Sans" w:cs="IBM Plex Sans" w:eastAsia="IBM Plex Sans" w:hAnsi="IBM Plex Sans"/>
        <w:b w:val="1"/>
      </w:rPr>
    </w:pPr>
    <w:r w:rsidDel="00000000" w:rsidR="00000000" w:rsidRPr="00000000">
      <w:rPr>
        <w:rFonts w:ascii="IBM Plex Sans" w:cs="IBM Plex Sans" w:eastAsia="IBM Plex Sans" w:hAnsi="IBM Plex Sans"/>
        <w:b w:val="1"/>
        <w:rtl w:val="0"/>
      </w:rPr>
      <w:t xml:space="preserve">Student-facing Assignment Templates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gofundme.com/f/we-need-heat-in-our-public-schools" TargetMode="External"/><Relationship Id="rId10" Type="http://schemas.openxmlformats.org/officeDocument/2006/relationships/footer" Target="footer1.xml"/><Relationship Id="rId13" Type="http://schemas.openxmlformats.org/officeDocument/2006/relationships/image" Target="media/image4.png"/><Relationship Id="rId12" Type="http://schemas.openxmlformats.org/officeDocument/2006/relationships/hyperlink" Target="https://www.desmos.com/calculator/nts1vbqyg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image" Target="media/image5.png"/><Relationship Id="rId14" Type="http://schemas.openxmlformats.org/officeDocument/2006/relationships/image" Target="media/image2.png"/><Relationship Id="rId17" Type="http://schemas.openxmlformats.org/officeDocument/2006/relationships/hyperlink" Target="https://www.desmos.com/calculator/f6zy9mijdh" TargetMode="External"/><Relationship Id="rId16" Type="http://schemas.openxmlformats.org/officeDocument/2006/relationships/hyperlink" Target="https://www.businessinsider.com/personal-finance/how-does-the-lottery-work" TargetMode="External"/><Relationship Id="rId5" Type="http://schemas.openxmlformats.org/officeDocument/2006/relationships/styles" Target="styles.xml"/><Relationship Id="rId19" Type="http://schemas.openxmlformats.org/officeDocument/2006/relationships/hyperlink" Target="https://www.omnicalculator.com/finance/lottery-annuity" TargetMode="External"/><Relationship Id="rId6" Type="http://schemas.openxmlformats.org/officeDocument/2006/relationships/hyperlink" Target="https://www.pdonovanlaw.com/speeding-tickets/speeding-ticket-faq/" TargetMode="External"/><Relationship Id="rId18"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hyperlink" Target="https://trafficsafety.ny.gov/penalties-speed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BMPlexSans-regular.ttf"/><Relationship Id="rId2" Type="http://schemas.openxmlformats.org/officeDocument/2006/relationships/font" Target="fonts/IBMPlexSans-bold.ttf"/><Relationship Id="rId3" Type="http://schemas.openxmlformats.org/officeDocument/2006/relationships/font" Target="fonts/IBMPlexSans-italic.ttf"/><Relationship Id="rId4" Type="http://schemas.openxmlformats.org/officeDocument/2006/relationships/font" Target="fonts/IBMPlex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