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0"/>
        <w:rPr>
          <w:rFonts w:ascii="Poppins" w:cs="Poppins" w:eastAsia="Poppins" w:hAnsi="Poppins"/>
          <w:sz w:val="16"/>
          <w:szCs w:val="16"/>
        </w:rPr>
      </w:pPr>
      <w:r w:rsidDel="00000000" w:rsidR="00000000" w:rsidRPr="00000000">
        <w:rPr>
          <w:rtl w:val="0"/>
        </w:rPr>
      </w:r>
    </w:p>
    <w:tbl>
      <w:tblPr>
        <w:tblStyle w:val="Table1"/>
        <w:tblW w:w="14355.0" w:type="dxa"/>
        <w:jc w:val="left"/>
        <w:tblInd w:w="-15.0" w:type="dxa"/>
        <w:tblLayout w:type="fixed"/>
        <w:tblLook w:val="0600"/>
      </w:tblPr>
      <w:tblGrid>
        <w:gridCol w:w="1455"/>
        <w:gridCol w:w="675"/>
        <w:gridCol w:w="6090"/>
        <w:gridCol w:w="3105"/>
        <w:gridCol w:w="3030"/>
        <w:tblGridChange w:id="0">
          <w:tblGrid>
            <w:gridCol w:w="1455"/>
            <w:gridCol w:w="675"/>
            <w:gridCol w:w="6090"/>
            <w:gridCol w:w="3105"/>
            <w:gridCol w:w="3030"/>
          </w:tblGrid>
        </w:tblGridChange>
      </w:tblGrid>
      <w:tr>
        <w:trPr>
          <w:cantSplit w:val="0"/>
          <w:trHeight w:val="330" w:hRule="atLeast"/>
          <w:tblHeader w:val="0"/>
        </w:trPr>
        <w:tc>
          <w:tcPr>
            <w:gridSpan w:val="5"/>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2">
            <w:pPr>
              <w:spacing w:line="240" w:lineRule="auto"/>
              <w:ind w:right="0"/>
              <w:rPr/>
            </w:pPr>
            <w:r w:rsidDel="00000000" w:rsidR="00000000" w:rsidRPr="00000000">
              <w:rPr>
                <w:rFonts w:ascii="DM Sans" w:cs="DM Sans" w:eastAsia="DM Sans" w:hAnsi="DM Sans"/>
                <w:b w:val="1"/>
                <w:rtl w:val="0"/>
              </w:rPr>
              <w:t xml:space="preserve">Badge 101: </w:t>
            </w:r>
            <w:r w:rsidDel="00000000" w:rsidR="00000000" w:rsidRPr="00000000">
              <w:rPr>
                <w:rtl w:val="0"/>
              </w:rPr>
              <w:t xml:space="preserve">Linear Equations: Concepts and Skills</w:t>
            </w:r>
          </w:p>
          <w:p w:rsidR="00000000" w:rsidDel="00000000" w:rsidP="00000000" w:rsidRDefault="00000000" w:rsidRPr="00000000" w14:paraId="00000003">
            <w:pPr>
              <w:spacing w:line="240" w:lineRule="auto"/>
              <w:ind w:right="0"/>
              <w:rPr/>
            </w:pPr>
            <w:r w:rsidDel="00000000" w:rsidR="00000000" w:rsidRPr="00000000">
              <w:rPr>
                <w:rtl w:val="0"/>
              </w:rPr>
            </w:r>
          </w:p>
          <w:p w:rsidR="00000000" w:rsidDel="00000000" w:rsidP="00000000" w:rsidRDefault="00000000" w:rsidRPr="00000000" w14:paraId="00000004">
            <w:pPr>
              <w:spacing w:line="240" w:lineRule="auto"/>
              <w:ind w:right="0"/>
              <w:rPr/>
            </w:pPr>
            <w:r w:rsidDel="00000000" w:rsidR="00000000" w:rsidRPr="00000000">
              <w:rPr>
                <w:rFonts w:ascii="DM Sans" w:cs="DM Sans" w:eastAsia="DM Sans" w:hAnsi="DM Sans"/>
                <w:b w:val="1"/>
                <w:rtl w:val="0"/>
              </w:rPr>
              <w:t xml:space="preserve">Driving question:</w:t>
            </w:r>
            <w:r w:rsidDel="00000000" w:rsidR="00000000" w:rsidRPr="00000000">
              <w:rPr>
                <w:rtl w:val="0"/>
              </w:rPr>
              <w:t xml:space="preserve"> How can you use linear equations to determine whether a subscription service is worth the cost and guide others in making informed choices?</w:t>
            </w:r>
          </w:p>
          <w:p w:rsidR="00000000" w:rsidDel="00000000" w:rsidP="00000000" w:rsidRDefault="00000000" w:rsidRPr="00000000" w14:paraId="00000005">
            <w:pPr>
              <w:spacing w:line="240" w:lineRule="auto"/>
              <w:ind w:right="0"/>
              <w:rPr>
                <w:rFonts w:ascii="DM Sans" w:cs="DM Sans" w:eastAsia="DM Sans" w:hAnsi="DM Sans"/>
                <w:sz w:val="18"/>
                <w:szCs w:val="18"/>
              </w:rPr>
            </w:pPr>
            <w:r w:rsidDel="00000000" w:rsidR="00000000" w:rsidRPr="00000000">
              <w:rPr>
                <w:rtl w:val="0"/>
              </w:rPr>
            </w:r>
          </w:p>
        </w:tc>
      </w:tr>
      <w:tr>
        <w:trPr>
          <w:cantSplit w:val="0"/>
          <w:trHeight w:val="330" w:hRule="atLeast"/>
          <w:tblHeader w:val="0"/>
        </w:trPr>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A">
            <w:pPr>
              <w:ind w:right="0"/>
              <w:rPr>
                <w:rFonts w:ascii="DM Sans" w:cs="DM Sans" w:eastAsia="DM Sans" w:hAnsi="DM Sans"/>
                <w:b w:val="1"/>
                <w:sz w:val="18"/>
                <w:szCs w:val="18"/>
              </w:rPr>
            </w:pPr>
            <w:r w:rsidDel="00000000" w:rsidR="00000000" w:rsidRPr="00000000">
              <w:rPr>
                <w:rFonts w:ascii="DM Sans" w:cs="DM Sans" w:eastAsia="DM Sans" w:hAnsi="DM Sans"/>
                <w:sz w:val="18"/>
                <w:szCs w:val="18"/>
                <w:rtl w:val="0"/>
              </w:rPr>
              <w:t xml:space="preserve">1 day = 45 minutes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C">
            <w:pPr>
              <w:widowControl w:val="0"/>
              <w:ind w:right="0"/>
              <w:rPr>
                <w:rFonts w:ascii="DM Sans" w:cs="DM Sans" w:eastAsia="DM Sans" w:hAnsi="DM Sans"/>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D">
            <w:pPr>
              <w:widowControl w:val="0"/>
              <w:ind w:right="0"/>
              <w:rPr>
                <w:rFonts w:ascii="DM Sans" w:cs="DM Sans" w:eastAsia="DM Sans" w:hAnsi="DM Sans"/>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E">
            <w:pPr>
              <w:widowControl w:val="0"/>
              <w:ind w:right="0"/>
              <w:rPr>
                <w:rFonts w:ascii="DM Sans" w:cs="DM Sans" w:eastAsia="DM Sans" w:hAnsi="DM Sans"/>
                <w:b w:val="1"/>
                <w:sz w:val="18"/>
                <w:szCs w:val="18"/>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bdfcd7" w:val="clear"/>
            <w:tcMar>
              <w:top w:w="40.0" w:type="dxa"/>
              <w:left w:w="40.0" w:type="dxa"/>
              <w:bottom w:w="40.0" w:type="dxa"/>
              <w:right w:w="40.0" w:type="dxa"/>
            </w:tcMar>
            <w:vAlign w:val="bottom"/>
          </w:tcPr>
          <w:p w:rsidR="00000000" w:rsidDel="00000000" w:rsidP="00000000" w:rsidRDefault="00000000" w:rsidRPr="00000000" w14:paraId="0000000F">
            <w:pPr>
              <w:widowControl w:val="0"/>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Component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dfcd7" w:val="clear"/>
            <w:tcMar>
              <w:top w:w="40.0" w:type="dxa"/>
              <w:left w:w="40.0" w:type="dxa"/>
              <w:bottom w:w="40.0" w:type="dxa"/>
              <w:right w:w="40.0" w:type="dxa"/>
            </w:tcMar>
            <w:vAlign w:val="bottom"/>
          </w:tcPr>
          <w:p w:rsidR="00000000" w:rsidDel="00000000" w:rsidP="00000000" w:rsidRDefault="00000000" w:rsidRPr="00000000" w14:paraId="00000010">
            <w:pPr>
              <w:widowControl w:val="0"/>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Days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dfcd7" w:val="clear"/>
            <w:tcMar>
              <w:top w:w="40.0" w:type="dxa"/>
              <w:left w:w="40.0" w:type="dxa"/>
              <w:bottom w:w="40.0" w:type="dxa"/>
              <w:right w:w="40.0" w:type="dxa"/>
            </w:tcMar>
            <w:vAlign w:val="bottom"/>
          </w:tcPr>
          <w:p w:rsidR="00000000" w:rsidDel="00000000" w:rsidP="00000000" w:rsidRDefault="00000000" w:rsidRPr="00000000" w14:paraId="00000011">
            <w:pPr>
              <w:widowControl w:val="0"/>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The Math</w:t>
            </w:r>
          </w:p>
        </w:tc>
        <w:tc>
          <w:tcPr>
            <w:tcBorders>
              <w:top w:color="000000" w:space="0" w:sz="6" w:val="single"/>
              <w:left w:color="000000" w:space="0" w:sz="6" w:val="single"/>
              <w:bottom w:color="000000" w:space="0" w:sz="6" w:val="single"/>
              <w:right w:color="000000" w:space="0" w:sz="6" w:val="single"/>
            </w:tcBorders>
            <w:shd w:fill="bdfcd7" w:val="clear"/>
            <w:tcMar>
              <w:top w:w="40.0" w:type="dxa"/>
              <w:left w:w="40.0" w:type="dxa"/>
              <w:bottom w:w="40.0" w:type="dxa"/>
              <w:right w:w="40.0" w:type="dxa"/>
            </w:tcMar>
            <w:vAlign w:val="bottom"/>
          </w:tcPr>
          <w:p w:rsidR="00000000" w:rsidDel="00000000" w:rsidP="00000000" w:rsidRDefault="00000000" w:rsidRPr="00000000" w14:paraId="00000012">
            <w:pPr>
              <w:widowControl w:val="0"/>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Teacher Facing</w:t>
            </w:r>
          </w:p>
        </w:tc>
        <w:tc>
          <w:tcPr>
            <w:tcBorders>
              <w:top w:color="000000" w:space="0" w:sz="6" w:val="single"/>
              <w:left w:color="000000" w:space="0" w:sz="6" w:val="single"/>
              <w:bottom w:color="000000" w:space="0" w:sz="6" w:val="single"/>
              <w:right w:color="000000" w:space="0" w:sz="6" w:val="single"/>
            </w:tcBorders>
            <w:shd w:fill="bdfcd7" w:val="clear"/>
            <w:tcMar>
              <w:top w:w="40.0" w:type="dxa"/>
              <w:left w:w="40.0" w:type="dxa"/>
              <w:bottom w:w="40.0" w:type="dxa"/>
              <w:right w:w="40.0" w:type="dxa"/>
            </w:tcMar>
            <w:vAlign w:val="bottom"/>
          </w:tcPr>
          <w:p w:rsidR="00000000" w:rsidDel="00000000" w:rsidP="00000000" w:rsidRDefault="00000000" w:rsidRPr="00000000" w14:paraId="00000013">
            <w:pPr>
              <w:widowControl w:val="0"/>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Student Facing</w:t>
            </w:r>
          </w:p>
        </w:tc>
      </w:tr>
      <w:tr>
        <w:trPr>
          <w:cantSplit w:val="0"/>
          <w:trHeight w:val="1824.2399999999998"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4">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Hook Lesson</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5">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6">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hook lesson is an easy, engaging entry to the module. The purpose is to spark curiosity and foreground</w:t>
            </w:r>
            <w:r w:rsidDel="00000000" w:rsidR="00000000" w:rsidRPr="00000000">
              <w:rPr>
                <w:rFonts w:ascii="DM Sans" w:cs="DM Sans" w:eastAsia="DM Sans" w:hAnsi="DM Sans"/>
                <w:sz w:val="18"/>
                <w:szCs w:val="18"/>
                <w:rtl w:val="0"/>
              </w:rPr>
              <w:t xml:space="preserve"> mathematics</w:t>
            </w:r>
            <w:r w:rsidDel="00000000" w:rsidR="00000000" w:rsidRPr="00000000">
              <w:rPr>
                <w:rFonts w:ascii="DM Sans" w:cs="DM Sans" w:eastAsia="DM Sans" w:hAnsi="DM Sans"/>
                <w:sz w:val="18"/>
                <w:szCs w:val="18"/>
                <w:rtl w:val="0"/>
              </w:rPr>
              <w:t xml:space="preserve">, vocabulary and the project rather than cover or master concepts. </w:t>
            </w:r>
          </w:p>
          <w:p w:rsidR="00000000" w:rsidDel="00000000" w:rsidP="00000000" w:rsidRDefault="00000000" w:rsidRPr="00000000" w14:paraId="00000017">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18">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key mathematics in the hook lesson is: Write and use linear equations and their multiple representations to solve a real-world problem. </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19">
            <w:pPr>
              <w:widowControl w:val="0"/>
              <w:ind w:right="0"/>
              <w:rPr>
                <w:rFonts w:ascii="DM Sans" w:cs="DM Sans" w:eastAsia="DM Sans" w:hAnsi="DM Sans"/>
                <w:sz w:val="18"/>
                <w:szCs w:val="18"/>
              </w:rPr>
            </w:pPr>
            <w:hyperlink r:id="rId6">
              <w:r w:rsidDel="00000000" w:rsidR="00000000" w:rsidRPr="00000000">
                <w:rPr>
                  <w:rFonts w:ascii="DM Sans" w:cs="DM Sans" w:eastAsia="DM Sans" w:hAnsi="DM Sans"/>
                  <w:color w:val="1155cc"/>
                  <w:sz w:val="18"/>
                  <w:szCs w:val="18"/>
                  <w:u w:val="single"/>
                  <w:rtl w:val="0"/>
                </w:rPr>
                <w:t xml:space="preserve">Mod 2 Teacher Hook Lesson</w:t>
              </w:r>
            </w:hyperlink>
            <w:r w:rsidDel="00000000" w:rsidR="00000000" w:rsidRPr="00000000">
              <w:rPr>
                <w:rtl w:val="0"/>
              </w:rPr>
            </w:r>
          </w:p>
          <w:p w:rsidR="00000000" w:rsidDel="00000000" w:rsidP="00000000" w:rsidRDefault="00000000" w:rsidRPr="00000000" w14:paraId="0000001A">
            <w:pPr>
              <w:widowControl w:val="0"/>
              <w:ind w:left="720" w:right="0" w:firstLine="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1B">
            <w:pPr>
              <w:widowControl w:val="0"/>
              <w:ind w:right="0"/>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1C">
            <w:pPr>
              <w:widowControl w:val="0"/>
              <w:ind w:left="0" w:right="0" w:firstLine="0"/>
              <w:rPr>
                <w:rFonts w:ascii="DM Sans" w:cs="DM Sans" w:eastAsia="DM Sans" w:hAnsi="DM Sans"/>
                <w:sz w:val="18"/>
                <w:szCs w:val="18"/>
              </w:rPr>
            </w:pPr>
            <w:hyperlink r:id="rId7">
              <w:r w:rsidDel="00000000" w:rsidR="00000000" w:rsidRPr="00000000">
                <w:rPr>
                  <w:rFonts w:ascii="DM Sans" w:cs="DM Sans" w:eastAsia="DM Sans" w:hAnsi="DM Sans"/>
                  <w:color w:val="1155cc"/>
                  <w:sz w:val="18"/>
                  <w:szCs w:val="18"/>
                  <w:u w:val="single"/>
                  <w:rtl w:val="0"/>
                </w:rPr>
                <w:t xml:space="preserve">Mod 2 Student Hook Lesson</w:t>
              </w:r>
            </w:hyperlink>
            <w:r w:rsidDel="00000000" w:rsidR="00000000" w:rsidRPr="00000000">
              <w:rPr>
                <w:rtl w:val="0"/>
              </w:rPr>
            </w:r>
          </w:p>
          <w:p w:rsidR="00000000" w:rsidDel="00000000" w:rsidP="00000000" w:rsidRDefault="00000000" w:rsidRPr="00000000" w14:paraId="0000001D">
            <w:pPr>
              <w:widowControl w:val="0"/>
              <w:ind w:left="720" w:right="0" w:firstLine="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1E">
            <w:pPr>
              <w:widowControl w:val="0"/>
              <w:ind w:left="0" w:right="0" w:firstLine="0"/>
              <w:rPr>
                <w:rFonts w:ascii="DM Sans" w:cs="DM Sans" w:eastAsia="DM Sans" w:hAnsi="DM Sans"/>
                <w:sz w:val="20"/>
                <w:szCs w:val="20"/>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F">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Project</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20">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11</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21">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project will drive the  mathematics within the module, which will be needed to create the product for an audience. The essence of project work will be the student’s accountability for delivering the product rather than being supervised through a string of activities. They will work in an Agile project-management mode.  (See </w:t>
            </w:r>
            <w:r w:rsidDel="00000000" w:rsidR="00000000" w:rsidRPr="00000000">
              <w:rPr>
                <w:rFonts w:ascii="DM Sans" w:cs="DM Sans" w:eastAsia="DM Sans" w:hAnsi="DM Sans"/>
                <w:i w:val="1"/>
                <w:sz w:val="18"/>
                <w:szCs w:val="18"/>
                <w:rtl w:val="0"/>
              </w:rPr>
              <w:t xml:space="preserve">Student Guide to Agile Project Management - Productive Collaboration</w:t>
            </w:r>
            <w:r w:rsidDel="00000000" w:rsidR="00000000" w:rsidRPr="00000000">
              <w:rPr>
                <w:rFonts w:ascii="DM Sans" w:cs="DM Sans" w:eastAsia="DM Sans" w:hAnsi="DM Sans"/>
                <w:sz w:val="18"/>
                <w:szCs w:val="18"/>
                <w:rtl w:val="0"/>
              </w:rPr>
              <w:t xml:space="preserve">)</w:t>
            </w:r>
          </w:p>
          <w:p w:rsidR="00000000" w:rsidDel="00000000" w:rsidP="00000000" w:rsidRDefault="00000000" w:rsidRPr="00000000" w14:paraId="00000022">
            <w:pPr>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23">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key mathematics in the project is</w:t>
            </w:r>
          </w:p>
          <w:p w:rsidR="00000000" w:rsidDel="00000000" w:rsidP="00000000" w:rsidRDefault="00000000" w:rsidRPr="00000000" w14:paraId="00000024">
            <w:pPr>
              <w:numPr>
                <w:ilvl w:val="0"/>
                <w:numId w:val="7"/>
              </w:numPr>
              <w:ind w:left="720" w:right="0" w:hanging="360"/>
              <w:rPr>
                <w:sz w:val="18"/>
                <w:szCs w:val="18"/>
              </w:rPr>
            </w:pPr>
            <w:r w:rsidDel="00000000" w:rsidR="00000000" w:rsidRPr="00000000">
              <w:rPr>
                <w:rFonts w:ascii="DM Sans" w:cs="DM Sans" w:eastAsia="DM Sans" w:hAnsi="DM Sans"/>
                <w:sz w:val="18"/>
                <w:szCs w:val="18"/>
                <w:rtl w:val="0"/>
              </w:rPr>
              <w:t xml:space="preserve">Reason about, analyze, and solve one-variable and two-variable linear equations and inequalities, including simultaneous equations.</w:t>
            </w:r>
          </w:p>
          <w:p w:rsidR="00000000" w:rsidDel="00000000" w:rsidP="00000000" w:rsidRDefault="00000000" w:rsidRPr="00000000" w14:paraId="00000025">
            <w:pPr>
              <w:numPr>
                <w:ilvl w:val="0"/>
                <w:numId w:val="7"/>
              </w:numPr>
              <w:ind w:left="720" w:right="0" w:hanging="360"/>
              <w:rPr>
                <w:sz w:val="18"/>
                <w:szCs w:val="18"/>
              </w:rPr>
            </w:pPr>
            <w:r w:rsidDel="00000000" w:rsidR="00000000" w:rsidRPr="00000000">
              <w:rPr>
                <w:rFonts w:ascii="DM Sans" w:cs="DM Sans" w:eastAsia="DM Sans" w:hAnsi="DM Sans"/>
                <w:sz w:val="18"/>
                <w:szCs w:val="18"/>
                <w:rtl w:val="0"/>
              </w:rPr>
              <w:t xml:space="preserve">Represent and solve linear equations and inequalities graphically.</w:t>
            </w:r>
          </w:p>
          <w:p w:rsidR="00000000" w:rsidDel="00000000" w:rsidP="00000000" w:rsidRDefault="00000000" w:rsidRPr="00000000" w14:paraId="00000026">
            <w:pPr>
              <w:numPr>
                <w:ilvl w:val="0"/>
                <w:numId w:val="7"/>
              </w:numPr>
              <w:ind w:left="720" w:right="0" w:hanging="360"/>
              <w:rPr>
                <w:sz w:val="18"/>
                <w:szCs w:val="18"/>
              </w:rPr>
            </w:pPr>
            <w:r w:rsidDel="00000000" w:rsidR="00000000" w:rsidRPr="00000000">
              <w:rPr>
                <w:rFonts w:ascii="DM Sans" w:cs="DM Sans" w:eastAsia="DM Sans" w:hAnsi="DM Sans"/>
                <w:sz w:val="18"/>
                <w:szCs w:val="18"/>
                <w:rtl w:val="0"/>
              </w:rPr>
              <w:t xml:space="preserve">Use linear expressions, equations, and inequalities to solve real-life and mathematical problems.</w:t>
            </w:r>
          </w:p>
          <w:p w:rsidR="00000000" w:rsidDel="00000000" w:rsidP="00000000" w:rsidRDefault="00000000" w:rsidRPr="00000000" w14:paraId="00000027">
            <w:pPr>
              <w:numPr>
                <w:ilvl w:val="0"/>
                <w:numId w:val="7"/>
              </w:numPr>
              <w:ind w:left="720" w:right="0" w:hanging="360"/>
              <w:rPr>
                <w:sz w:val="18"/>
                <w:szCs w:val="18"/>
              </w:rPr>
            </w:pPr>
            <w:r w:rsidDel="00000000" w:rsidR="00000000" w:rsidRPr="00000000">
              <w:rPr>
                <w:rFonts w:ascii="DM Sans" w:cs="DM Sans" w:eastAsia="DM Sans" w:hAnsi="DM Sans"/>
                <w:sz w:val="18"/>
                <w:szCs w:val="18"/>
                <w:rtl w:val="0"/>
              </w:rPr>
              <w:t xml:space="preserve">Construct, analyze, and interpret linear functions using different representations.</w:t>
            </w:r>
          </w:p>
          <w:p w:rsidR="00000000" w:rsidDel="00000000" w:rsidP="00000000" w:rsidRDefault="00000000" w:rsidRPr="00000000" w14:paraId="00000028">
            <w:pPr>
              <w:numPr>
                <w:ilvl w:val="0"/>
                <w:numId w:val="7"/>
              </w:numPr>
              <w:ind w:left="720" w:right="0" w:hanging="360"/>
              <w:rPr>
                <w:sz w:val="18"/>
                <w:szCs w:val="18"/>
              </w:rPr>
            </w:pPr>
            <w:r w:rsidDel="00000000" w:rsidR="00000000" w:rsidRPr="00000000">
              <w:rPr>
                <w:rFonts w:ascii="DM Sans" w:cs="DM Sans" w:eastAsia="DM Sans" w:hAnsi="DM Sans"/>
                <w:sz w:val="18"/>
                <w:szCs w:val="18"/>
                <w:rtl w:val="0"/>
              </w:rPr>
              <w:t xml:space="preserve">Engage in mathematical modeling with linear functions, identifying key quantities and interpreting expressions in context.</w:t>
            </w:r>
          </w:p>
          <w:p w:rsidR="00000000" w:rsidDel="00000000" w:rsidP="00000000" w:rsidRDefault="00000000" w:rsidRPr="00000000" w14:paraId="00000029">
            <w:pPr>
              <w:numPr>
                <w:ilvl w:val="0"/>
                <w:numId w:val="7"/>
              </w:numPr>
              <w:ind w:left="720" w:right="0" w:hanging="360"/>
              <w:rPr>
                <w:sz w:val="18"/>
                <w:szCs w:val="18"/>
              </w:rPr>
            </w:pPr>
            <w:r w:rsidDel="00000000" w:rsidR="00000000" w:rsidRPr="00000000">
              <w:rPr>
                <w:rFonts w:ascii="DM Sans" w:cs="DM Sans" w:eastAsia="DM Sans" w:hAnsi="DM Sans"/>
                <w:sz w:val="18"/>
                <w:szCs w:val="18"/>
                <w:rtl w:val="0"/>
              </w:rPr>
              <w:t xml:space="preserve">Reason with units, equations, tables, and graphs to understand proportional relationships and solve problems.</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2A">
            <w:pPr>
              <w:widowControl w:val="0"/>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2B">
            <w:pPr>
              <w:widowControl w:val="0"/>
              <w:numPr>
                <w:ilvl w:val="0"/>
                <w:numId w:val="10"/>
              </w:numPr>
              <w:spacing w:line="240" w:lineRule="auto"/>
              <w:ind w:left="720" w:right="0" w:hanging="360"/>
              <w:rPr>
                <w:rFonts w:ascii="DM Sans" w:cs="DM Sans" w:eastAsia="DM Sans" w:hAnsi="DM Sans"/>
                <w:sz w:val="18"/>
                <w:szCs w:val="18"/>
              </w:rPr>
            </w:pPr>
            <w:hyperlink r:id="rId8">
              <w:r w:rsidDel="00000000" w:rsidR="00000000" w:rsidRPr="00000000">
                <w:rPr>
                  <w:rFonts w:ascii="DM Sans" w:cs="DM Sans" w:eastAsia="DM Sans" w:hAnsi="DM Sans"/>
                  <w:color w:val="1155cc"/>
                  <w:sz w:val="18"/>
                  <w:szCs w:val="18"/>
                  <w:u w:val="single"/>
                  <w:rtl w:val="0"/>
                </w:rPr>
                <w:t xml:space="preserve">Mod 2 Project Overview</w:t>
              </w:r>
            </w:hyperlink>
            <w:r w:rsidDel="00000000" w:rsidR="00000000" w:rsidRPr="00000000">
              <w:rPr>
                <w:rtl w:val="0"/>
              </w:rPr>
            </w:r>
          </w:p>
          <w:p w:rsidR="00000000" w:rsidDel="00000000" w:rsidP="00000000" w:rsidRDefault="00000000" w:rsidRPr="00000000" w14:paraId="0000002C">
            <w:pPr>
              <w:widowControl w:val="0"/>
              <w:numPr>
                <w:ilvl w:val="0"/>
                <w:numId w:val="10"/>
              </w:numPr>
              <w:spacing w:line="240" w:lineRule="auto"/>
              <w:ind w:left="720" w:right="0" w:hanging="360"/>
              <w:rPr>
                <w:rFonts w:ascii="DM Sans" w:cs="DM Sans" w:eastAsia="DM Sans" w:hAnsi="DM Sans"/>
                <w:sz w:val="18"/>
                <w:szCs w:val="18"/>
              </w:rPr>
            </w:pPr>
            <w:hyperlink r:id="rId9">
              <w:r w:rsidDel="00000000" w:rsidR="00000000" w:rsidRPr="00000000">
                <w:rPr>
                  <w:rFonts w:ascii="DM Sans" w:cs="DM Sans" w:eastAsia="DM Sans" w:hAnsi="DM Sans"/>
                  <w:color w:val="1155cc"/>
                  <w:sz w:val="18"/>
                  <w:szCs w:val="18"/>
                  <w:u w:val="single"/>
                  <w:rtl w:val="0"/>
                </w:rPr>
                <w:t xml:space="preserve">Mod 2 Student Project Prototypes</w:t>
              </w:r>
            </w:hyperlink>
            <w:r w:rsidDel="00000000" w:rsidR="00000000" w:rsidRPr="00000000">
              <w:rPr>
                <w:rtl w:val="0"/>
              </w:rPr>
            </w:r>
          </w:p>
          <w:p w:rsidR="00000000" w:rsidDel="00000000" w:rsidP="00000000" w:rsidRDefault="00000000" w:rsidRPr="00000000" w14:paraId="0000002D">
            <w:pPr>
              <w:widowControl w:val="0"/>
              <w:numPr>
                <w:ilvl w:val="0"/>
                <w:numId w:val="10"/>
              </w:numPr>
              <w:ind w:left="720" w:right="0" w:hanging="360"/>
              <w:rPr>
                <w:rFonts w:ascii="DM Sans" w:cs="DM Sans" w:eastAsia="DM Sans" w:hAnsi="DM Sans"/>
                <w:sz w:val="18"/>
                <w:szCs w:val="18"/>
              </w:rPr>
            </w:pPr>
            <w:hyperlink r:id="rId10">
              <w:r w:rsidDel="00000000" w:rsidR="00000000" w:rsidRPr="00000000">
                <w:rPr>
                  <w:rFonts w:ascii="DM Sans" w:cs="DM Sans" w:eastAsia="DM Sans" w:hAnsi="DM Sans"/>
                  <w:color w:val="1155cc"/>
                  <w:sz w:val="18"/>
                  <w:szCs w:val="18"/>
                  <w:u w:val="single"/>
                  <w:rtl w:val="0"/>
                </w:rPr>
                <w:t xml:space="preserve">Student Guide to Agile Project Management</w:t>
              </w:r>
            </w:hyperlink>
            <w:r w:rsidDel="00000000" w:rsidR="00000000" w:rsidRPr="00000000">
              <w:rPr>
                <w:rtl w:val="0"/>
              </w:rPr>
            </w:r>
          </w:p>
          <w:p w:rsidR="00000000" w:rsidDel="00000000" w:rsidP="00000000" w:rsidRDefault="00000000" w:rsidRPr="00000000" w14:paraId="0000002E">
            <w:pPr>
              <w:widowControl w:val="0"/>
              <w:numPr>
                <w:ilvl w:val="0"/>
                <w:numId w:val="10"/>
              </w:numPr>
              <w:ind w:left="720" w:right="0" w:hanging="360"/>
              <w:rPr>
                <w:rFonts w:ascii="DM Sans" w:cs="DM Sans" w:eastAsia="DM Sans" w:hAnsi="DM Sans"/>
                <w:sz w:val="18"/>
                <w:szCs w:val="18"/>
              </w:rPr>
            </w:pPr>
            <w:hyperlink r:id="rId11">
              <w:r w:rsidDel="00000000" w:rsidR="00000000" w:rsidRPr="00000000">
                <w:rPr>
                  <w:rFonts w:ascii="DM Sans" w:cs="DM Sans" w:eastAsia="DM Sans" w:hAnsi="DM Sans"/>
                  <w:color w:val="1155cc"/>
                  <w:sz w:val="18"/>
                  <w:szCs w:val="18"/>
                  <w:u w:val="single"/>
                  <w:rtl w:val="0"/>
                </w:rPr>
                <w:t xml:space="preserve">Activity - The Agile Project Kickoff</w:t>
              </w:r>
            </w:hyperlink>
            <w:r w:rsidDel="00000000" w:rsidR="00000000" w:rsidRPr="00000000">
              <w:rPr>
                <w:rtl w:val="0"/>
              </w:rPr>
            </w:r>
          </w:p>
          <w:p w:rsidR="00000000" w:rsidDel="00000000" w:rsidP="00000000" w:rsidRDefault="00000000" w:rsidRPr="00000000" w14:paraId="0000002F">
            <w:pPr>
              <w:widowControl w:val="0"/>
              <w:numPr>
                <w:ilvl w:val="0"/>
                <w:numId w:val="10"/>
              </w:numPr>
              <w:ind w:left="720" w:right="0" w:hanging="360"/>
              <w:rPr>
                <w:rFonts w:ascii="DM Sans" w:cs="DM Sans" w:eastAsia="DM Sans" w:hAnsi="DM Sans"/>
                <w:sz w:val="18"/>
                <w:szCs w:val="18"/>
              </w:rPr>
            </w:pPr>
            <w:hyperlink r:id="rId12">
              <w:r w:rsidDel="00000000" w:rsidR="00000000" w:rsidRPr="00000000">
                <w:rPr>
                  <w:rFonts w:ascii="DM Sans" w:cs="DM Sans" w:eastAsia="DM Sans" w:hAnsi="DM Sans"/>
                  <w:color w:val="1155cc"/>
                  <w:sz w:val="18"/>
                  <w:szCs w:val="18"/>
                  <w:u w:val="single"/>
                  <w:rtl w:val="0"/>
                </w:rPr>
                <w:t xml:space="preserve">Activity - The Agile Stand-Up</w:t>
              </w:r>
            </w:hyperlink>
            <w:r w:rsidDel="00000000" w:rsidR="00000000" w:rsidRPr="00000000">
              <w:rPr>
                <w:rtl w:val="0"/>
              </w:rPr>
            </w:r>
          </w:p>
          <w:p w:rsidR="00000000" w:rsidDel="00000000" w:rsidP="00000000" w:rsidRDefault="00000000" w:rsidRPr="00000000" w14:paraId="00000030">
            <w:pPr>
              <w:widowControl w:val="0"/>
              <w:numPr>
                <w:ilvl w:val="0"/>
                <w:numId w:val="10"/>
              </w:numPr>
              <w:ind w:left="720" w:right="0" w:hanging="360"/>
              <w:rPr>
                <w:rFonts w:ascii="DM Sans" w:cs="DM Sans" w:eastAsia="DM Sans" w:hAnsi="DM Sans"/>
                <w:sz w:val="18"/>
                <w:szCs w:val="18"/>
              </w:rPr>
            </w:pPr>
            <w:hyperlink r:id="rId13">
              <w:r w:rsidDel="00000000" w:rsidR="00000000" w:rsidRPr="00000000">
                <w:rPr>
                  <w:rFonts w:ascii="DM Sans" w:cs="DM Sans" w:eastAsia="DM Sans" w:hAnsi="DM Sans"/>
                  <w:color w:val="1155cc"/>
                  <w:sz w:val="18"/>
                  <w:szCs w:val="18"/>
                  <w:u w:val="single"/>
                  <w:rtl w:val="0"/>
                </w:rPr>
                <w:t xml:space="preserve">Activity - The Agile Retro</w:t>
              </w:r>
            </w:hyperlink>
            <w:r w:rsidDel="00000000" w:rsidR="00000000" w:rsidRPr="00000000">
              <w:rPr>
                <w:rtl w:val="0"/>
              </w:rPr>
            </w:r>
          </w:p>
          <w:p w:rsidR="00000000" w:rsidDel="00000000" w:rsidP="00000000" w:rsidRDefault="00000000" w:rsidRPr="00000000" w14:paraId="00000031">
            <w:pPr>
              <w:widowControl w:val="0"/>
              <w:numPr>
                <w:ilvl w:val="0"/>
                <w:numId w:val="10"/>
              </w:numPr>
              <w:ind w:left="720" w:right="0" w:hanging="360"/>
              <w:rPr>
                <w:rFonts w:ascii="DM Sans" w:cs="DM Sans" w:eastAsia="DM Sans" w:hAnsi="DM Sans"/>
                <w:sz w:val="18"/>
                <w:szCs w:val="18"/>
              </w:rPr>
            </w:pPr>
            <w:hyperlink r:id="rId14">
              <w:r w:rsidDel="00000000" w:rsidR="00000000" w:rsidRPr="00000000">
                <w:rPr>
                  <w:rFonts w:ascii="DM Sans" w:cs="DM Sans" w:eastAsia="DM Sans" w:hAnsi="DM Sans"/>
                  <w:color w:val="1155cc"/>
                  <w:sz w:val="18"/>
                  <w:szCs w:val="18"/>
                  <w:u w:val="single"/>
                  <w:rtl w:val="0"/>
                </w:rPr>
                <w:t xml:space="preserve">Activity - Collect and Reflect</w:t>
              </w:r>
            </w:hyperlink>
            <w:r w:rsidDel="00000000" w:rsidR="00000000" w:rsidRPr="00000000">
              <w:rPr>
                <w:rtl w:val="0"/>
              </w:rPr>
            </w:r>
          </w:p>
          <w:p w:rsidR="00000000" w:rsidDel="00000000" w:rsidP="00000000" w:rsidRDefault="00000000" w:rsidRPr="00000000" w14:paraId="00000032">
            <w:pPr>
              <w:widowControl w:val="0"/>
              <w:numPr>
                <w:ilvl w:val="0"/>
                <w:numId w:val="10"/>
              </w:numPr>
              <w:ind w:left="720" w:right="0" w:hanging="360"/>
              <w:rPr>
                <w:rFonts w:ascii="DM Sans" w:cs="DM Sans" w:eastAsia="DM Sans" w:hAnsi="DM Sans"/>
                <w:sz w:val="18"/>
                <w:szCs w:val="18"/>
              </w:rPr>
            </w:pPr>
            <w:hyperlink r:id="rId15">
              <w:r w:rsidDel="00000000" w:rsidR="00000000" w:rsidRPr="00000000">
                <w:rPr>
                  <w:rFonts w:ascii="DM Sans" w:cs="DM Sans" w:eastAsia="DM Sans" w:hAnsi="DM Sans"/>
                  <w:color w:val="1155cc"/>
                  <w:sz w:val="18"/>
                  <w:szCs w:val="18"/>
                  <w:u w:val="single"/>
                  <w:rtl w:val="0"/>
                </w:rPr>
                <w:t xml:space="preserve">Activity - My Portfolio</w:t>
              </w:r>
            </w:hyperlink>
            <w:r w:rsidDel="00000000" w:rsidR="00000000" w:rsidRPr="00000000">
              <w:rPr>
                <w:rtl w:val="0"/>
              </w:rPr>
            </w:r>
          </w:p>
          <w:p w:rsidR="00000000" w:rsidDel="00000000" w:rsidP="00000000" w:rsidRDefault="00000000" w:rsidRPr="00000000" w14:paraId="00000033">
            <w:pPr>
              <w:widowControl w:val="0"/>
              <w:ind w:left="720" w:right="0" w:firstLine="0"/>
              <w:rPr>
                <w:rFonts w:ascii="DM Sans" w:cs="DM Sans" w:eastAsia="DM Sans" w:hAnsi="DM Sans"/>
                <w:sz w:val="18"/>
                <w:szCs w:val="18"/>
              </w:rPr>
            </w:pPr>
            <w:r w:rsidDel="00000000" w:rsidR="00000000" w:rsidRPr="00000000">
              <w:rPr>
                <w:rtl w:val="0"/>
              </w:rPr>
            </w:r>
          </w:p>
        </w:tc>
      </w:tr>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5">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Evidence of Learning (EoL) Activities  </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6">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5</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7">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Evidence of Learning (EoL) days </w:t>
            </w:r>
            <w:r w:rsidDel="00000000" w:rsidR="00000000" w:rsidRPr="00000000">
              <w:rPr>
                <w:rFonts w:ascii="DM Sans" w:cs="DM Sans" w:eastAsia="DM Sans" w:hAnsi="DM Sans"/>
                <w:sz w:val="18"/>
                <w:szCs w:val="18"/>
                <w:rtl w:val="0"/>
              </w:rPr>
              <w:t xml:space="preserve">occur</w:t>
            </w:r>
            <w:r w:rsidDel="00000000" w:rsidR="00000000" w:rsidRPr="00000000">
              <w:rPr>
                <w:rFonts w:ascii="DM Sans" w:cs="DM Sans" w:eastAsia="DM Sans" w:hAnsi="DM Sans"/>
                <w:sz w:val="18"/>
                <w:szCs w:val="18"/>
                <w:rtl w:val="0"/>
              </w:rPr>
              <w:t xml:space="preserve"> once per week (at the end of the sprint), typically on a Friday for a class that meets five times per week. There are two components to EoL days:</w:t>
            </w:r>
          </w:p>
          <w:p w:rsidR="00000000" w:rsidDel="00000000" w:rsidP="00000000" w:rsidRDefault="00000000" w:rsidRPr="00000000" w14:paraId="00000038">
            <w:pPr>
              <w:numPr>
                <w:ilvl w:val="0"/>
                <w:numId w:val="3"/>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Sprint Retrospective (15-30 mins)</w:t>
            </w:r>
          </w:p>
          <w:p w:rsidR="00000000" w:rsidDel="00000000" w:rsidP="00000000" w:rsidRDefault="00000000" w:rsidRPr="00000000" w14:paraId="00000039">
            <w:pPr>
              <w:numPr>
                <w:ilvl w:val="0"/>
                <w:numId w:val="3"/>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Individual Reflection &amp; Self-Assessment for Badge Indicators (20-35 mins)</w:t>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3A">
            <w:pPr>
              <w:widowControl w:val="0"/>
              <w:spacing w:line="240" w:lineRule="auto"/>
              <w:ind w:right="0"/>
              <w:rPr>
                <w:rFonts w:ascii="DM Sans" w:cs="DM Sans" w:eastAsia="DM Sans" w:hAnsi="DM Sans"/>
                <w:sz w:val="18"/>
                <w:szCs w:val="18"/>
              </w:rPr>
            </w:pPr>
            <w:hyperlink r:id="rId16">
              <w:r w:rsidDel="00000000" w:rsidR="00000000" w:rsidRPr="00000000">
                <w:rPr>
                  <w:rFonts w:ascii="DM Sans" w:cs="DM Sans" w:eastAsia="DM Sans" w:hAnsi="DM Sans"/>
                  <w:color w:val="1155cc"/>
                  <w:sz w:val="18"/>
                  <w:szCs w:val="18"/>
                  <w:u w:val="single"/>
                  <w:rtl w:val="0"/>
                </w:rPr>
                <w:t xml:space="preserve">Mod 2 Badge 101 CPEs and Indicators</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328.32" w:type="dxa"/>
              <w:left w:w="328.32" w:type="dxa"/>
              <w:bottom w:w="328.32" w:type="dxa"/>
              <w:right w:w="328.32" w:type="dxa"/>
            </w:tcMar>
            <w:vAlign w:val="center"/>
          </w:tcPr>
          <w:p w:rsidR="00000000" w:rsidDel="00000000" w:rsidP="00000000" w:rsidRDefault="00000000" w:rsidRPr="00000000" w14:paraId="0000003B">
            <w:pPr>
              <w:widowControl w:val="0"/>
              <w:ind w:right="0"/>
              <w:rPr>
                <w:rFonts w:ascii="DM Sans" w:cs="DM Sans" w:eastAsia="DM Sans" w:hAnsi="DM Sans"/>
                <w:sz w:val="20"/>
                <w:szCs w:val="20"/>
              </w:rPr>
            </w:pPr>
            <w:hyperlink r:id="rId17">
              <w:r w:rsidDel="00000000" w:rsidR="00000000" w:rsidRPr="00000000">
                <w:rPr>
                  <w:rFonts w:ascii="DM Sans" w:cs="DM Sans" w:eastAsia="DM Sans" w:hAnsi="DM Sans"/>
                  <w:color w:val="1155cc"/>
                  <w:sz w:val="18"/>
                  <w:szCs w:val="18"/>
                  <w:u w:val="single"/>
                  <w:rtl w:val="0"/>
                </w:rPr>
                <w:t xml:space="preserve">Mod 2 Evidence of Learning Student</w:t>
              </w:r>
            </w:hyperlink>
            <w:r w:rsidDel="00000000" w:rsidR="00000000" w:rsidRPr="00000000">
              <w:rPr>
                <w:rtl w:val="0"/>
              </w:rPr>
            </w:r>
          </w:p>
        </w:tc>
      </w:tr>
      <w:tr>
        <w:trPr>
          <w:cantSplit w:val="0"/>
          <w:trHeight w:val="1910.5200000000002"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C">
            <w:pPr>
              <w:widowControl w:val="0"/>
              <w:ind w:right="0"/>
              <w:rPr>
                <w:rFonts w:ascii="DM Sans" w:cs="DM Sans" w:eastAsia="DM Sans" w:hAnsi="DM Sans"/>
                <w:sz w:val="18"/>
                <w:szCs w:val="18"/>
              </w:rPr>
            </w:pPr>
            <w:r w:rsidDel="00000000" w:rsidR="00000000" w:rsidRPr="00000000">
              <w:rPr>
                <w:rFonts w:ascii="DM Sans" w:cs="DM Sans" w:eastAsia="DM Sans" w:hAnsi="DM Sans"/>
                <w:sz w:val="16"/>
                <w:szCs w:val="16"/>
                <w:rtl w:val="0"/>
              </w:rPr>
              <w:t xml:space="preserve">Now Activities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D">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E">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NOW teaches pieces of mathematics that students need to do the project, in a “just-in-time” manner.</w:t>
            </w:r>
          </w:p>
          <w:p w:rsidR="00000000" w:rsidDel="00000000" w:rsidP="00000000" w:rsidRDefault="00000000" w:rsidRPr="00000000" w14:paraId="0000003F">
            <w:pPr>
              <w:widowControl w:val="0"/>
              <w:numPr>
                <w:ilvl w:val="0"/>
                <w:numId w:val="1"/>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Write linear equations.</w:t>
            </w:r>
          </w:p>
          <w:p w:rsidR="00000000" w:rsidDel="00000000" w:rsidP="00000000" w:rsidRDefault="00000000" w:rsidRPr="00000000" w14:paraId="00000040">
            <w:pPr>
              <w:widowControl w:val="0"/>
              <w:numPr>
                <w:ilvl w:val="0"/>
                <w:numId w:val="1"/>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Determine solutions of linear equations.</w:t>
            </w:r>
          </w:p>
          <w:p w:rsidR="00000000" w:rsidDel="00000000" w:rsidP="00000000" w:rsidRDefault="00000000" w:rsidRPr="00000000" w14:paraId="00000041">
            <w:pPr>
              <w:widowControl w:val="0"/>
              <w:numPr>
                <w:ilvl w:val="0"/>
                <w:numId w:val="1"/>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Solve one-variable inequalities</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2">
            <w:pPr>
              <w:widowControl w:val="0"/>
              <w:numPr>
                <w:ilvl w:val="0"/>
                <w:numId w:val="6"/>
              </w:numPr>
              <w:spacing w:line="240" w:lineRule="auto"/>
              <w:ind w:left="720" w:right="0" w:hanging="360"/>
              <w:rPr>
                <w:rFonts w:ascii="DM Sans" w:cs="DM Sans" w:eastAsia="DM Sans" w:hAnsi="DM Sans"/>
                <w:sz w:val="18"/>
                <w:szCs w:val="18"/>
              </w:rPr>
            </w:pPr>
            <w:hyperlink r:id="rId18">
              <w:r w:rsidDel="00000000" w:rsidR="00000000" w:rsidRPr="00000000">
                <w:rPr>
                  <w:rFonts w:ascii="DM Sans" w:cs="DM Sans" w:eastAsia="DM Sans" w:hAnsi="DM Sans"/>
                  <w:color w:val="1155cc"/>
                  <w:sz w:val="18"/>
                  <w:szCs w:val="18"/>
                  <w:u w:val="single"/>
                  <w:rtl w:val="0"/>
                </w:rPr>
                <w:t xml:space="preserve">Mod 2 NOW 1 - Multiple Representations: Scenarios &amp; Equations</w:t>
              </w:r>
            </w:hyperlink>
            <w:r w:rsidDel="00000000" w:rsidR="00000000" w:rsidRPr="00000000">
              <w:rPr>
                <w:rtl w:val="0"/>
              </w:rPr>
            </w:r>
          </w:p>
          <w:p w:rsidR="00000000" w:rsidDel="00000000" w:rsidP="00000000" w:rsidRDefault="00000000" w:rsidRPr="00000000" w14:paraId="00000043">
            <w:pPr>
              <w:widowControl w:val="0"/>
              <w:numPr>
                <w:ilvl w:val="0"/>
                <w:numId w:val="6"/>
              </w:numPr>
              <w:spacing w:line="240" w:lineRule="auto"/>
              <w:ind w:left="720" w:right="0" w:hanging="360"/>
              <w:rPr>
                <w:rFonts w:ascii="DM Sans" w:cs="DM Sans" w:eastAsia="DM Sans" w:hAnsi="DM Sans"/>
                <w:sz w:val="18"/>
                <w:szCs w:val="18"/>
              </w:rPr>
            </w:pPr>
            <w:hyperlink r:id="rId19">
              <w:r w:rsidDel="00000000" w:rsidR="00000000" w:rsidRPr="00000000">
                <w:rPr>
                  <w:rFonts w:ascii="DM Sans" w:cs="DM Sans" w:eastAsia="DM Sans" w:hAnsi="DM Sans"/>
                  <w:color w:val="1155cc"/>
                  <w:sz w:val="18"/>
                  <w:szCs w:val="18"/>
                  <w:u w:val="single"/>
                  <w:rtl w:val="0"/>
                </w:rPr>
                <w:t xml:space="preserve">Mod 2 NOW 2 -Writing Equations for Scenarios</w:t>
              </w:r>
            </w:hyperlink>
            <w:r w:rsidDel="00000000" w:rsidR="00000000" w:rsidRPr="00000000">
              <w:rPr>
                <w:rtl w:val="0"/>
              </w:rPr>
            </w:r>
          </w:p>
          <w:p w:rsidR="00000000" w:rsidDel="00000000" w:rsidP="00000000" w:rsidRDefault="00000000" w:rsidRPr="00000000" w14:paraId="00000044">
            <w:pPr>
              <w:widowControl w:val="0"/>
              <w:numPr>
                <w:ilvl w:val="0"/>
                <w:numId w:val="6"/>
              </w:numPr>
              <w:spacing w:line="240" w:lineRule="auto"/>
              <w:ind w:left="720" w:right="0" w:hanging="360"/>
              <w:rPr>
                <w:rFonts w:ascii="DM Sans" w:cs="DM Sans" w:eastAsia="DM Sans" w:hAnsi="DM Sans"/>
                <w:sz w:val="18"/>
                <w:szCs w:val="18"/>
              </w:rPr>
            </w:pPr>
            <w:hyperlink r:id="rId20">
              <w:r w:rsidDel="00000000" w:rsidR="00000000" w:rsidRPr="00000000">
                <w:rPr>
                  <w:rFonts w:ascii="DM Sans" w:cs="DM Sans" w:eastAsia="DM Sans" w:hAnsi="DM Sans"/>
                  <w:color w:val="1155cc"/>
                  <w:sz w:val="18"/>
                  <w:szCs w:val="18"/>
                  <w:u w:val="single"/>
                  <w:rtl w:val="0"/>
                </w:rPr>
                <w:t xml:space="preserve">Mod 2 NOW 3 -Make Your Case: Is it a Solution?</w:t>
              </w:r>
            </w:hyperlink>
            <w:r w:rsidDel="00000000" w:rsidR="00000000" w:rsidRPr="00000000">
              <w:rPr>
                <w:rtl w:val="0"/>
              </w:rPr>
            </w:r>
          </w:p>
          <w:p w:rsidR="00000000" w:rsidDel="00000000" w:rsidP="00000000" w:rsidRDefault="00000000" w:rsidRPr="00000000" w14:paraId="00000045">
            <w:pPr>
              <w:widowControl w:val="0"/>
              <w:numPr>
                <w:ilvl w:val="0"/>
                <w:numId w:val="6"/>
              </w:numPr>
              <w:spacing w:line="240" w:lineRule="auto"/>
              <w:ind w:left="720" w:right="0" w:hanging="360"/>
              <w:rPr>
                <w:rFonts w:ascii="DM Sans" w:cs="DM Sans" w:eastAsia="DM Sans" w:hAnsi="DM Sans"/>
                <w:sz w:val="18"/>
                <w:szCs w:val="18"/>
              </w:rPr>
            </w:pPr>
            <w:hyperlink r:id="rId21">
              <w:r w:rsidDel="00000000" w:rsidR="00000000" w:rsidRPr="00000000">
                <w:rPr>
                  <w:rFonts w:ascii="DM Sans" w:cs="DM Sans" w:eastAsia="DM Sans" w:hAnsi="DM Sans"/>
                  <w:color w:val="1155cc"/>
                  <w:sz w:val="18"/>
                  <w:szCs w:val="18"/>
                  <w:u w:val="single"/>
                  <w:rtl w:val="0"/>
                </w:rPr>
                <w:t xml:space="preserve">Mod 2 NOW 4 -Tool Time: Solving One-Variable Inequalities</w:t>
              </w:r>
            </w:hyperlink>
            <w:r w:rsidDel="00000000" w:rsidR="00000000" w:rsidRPr="00000000">
              <w:rPr>
                <w:rtl w:val="0"/>
              </w:rPr>
            </w:r>
          </w:p>
        </w:tc>
      </w:tr>
      <w:tr>
        <w:trPr>
          <w:cantSplit w:val="0"/>
          <w:trHeight w:val="1695"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7">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Interruptor Activities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8">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9">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 The interrupter activity teaches a mathematically coherent chunk of content that needs to be covered. It is scheduled to interrupt work on the project.</w:t>
            </w:r>
          </w:p>
          <w:p w:rsidR="00000000" w:rsidDel="00000000" w:rsidP="00000000" w:rsidRDefault="00000000" w:rsidRPr="00000000" w14:paraId="0000004A">
            <w:pPr>
              <w:widowControl w:val="0"/>
              <w:numPr>
                <w:ilvl w:val="0"/>
                <w:numId w:val="9"/>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Solve linear equations.</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B">
            <w:pPr>
              <w:widowControl w:val="0"/>
              <w:numPr>
                <w:ilvl w:val="0"/>
                <w:numId w:val="5"/>
              </w:numPr>
              <w:spacing w:line="240" w:lineRule="auto"/>
              <w:ind w:left="720" w:right="0" w:hanging="360"/>
              <w:rPr>
                <w:rFonts w:ascii="DM Sans" w:cs="DM Sans" w:eastAsia="DM Sans" w:hAnsi="DM Sans"/>
                <w:sz w:val="18"/>
                <w:szCs w:val="18"/>
              </w:rPr>
            </w:pPr>
            <w:hyperlink r:id="rId22">
              <w:r w:rsidDel="00000000" w:rsidR="00000000" w:rsidRPr="00000000">
                <w:rPr>
                  <w:rFonts w:ascii="DM Sans" w:cs="DM Sans" w:eastAsia="DM Sans" w:hAnsi="DM Sans"/>
                  <w:color w:val="1155cc"/>
                  <w:sz w:val="18"/>
                  <w:szCs w:val="18"/>
                  <w:u w:val="single"/>
                  <w:rtl w:val="0"/>
                </w:rPr>
                <w:t xml:space="preserve">Mod 2 Interrupter 1 -Tool Time: Solving Linear Equations</w:t>
              </w:r>
            </w:hyperlink>
            <w:r w:rsidDel="00000000" w:rsidR="00000000" w:rsidRPr="00000000">
              <w:rPr>
                <w:rtl w:val="0"/>
              </w:rPr>
            </w:r>
          </w:p>
          <w:p w:rsidR="00000000" w:rsidDel="00000000" w:rsidP="00000000" w:rsidRDefault="00000000" w:rsidRPr="00000000" w14:paraId="0000004C">
            <w:pPr>
              <w:widowControl w:val="0"/>
              <w:numPr>
                <w:ilvl w:val="0"/>
                <w:numId w:val="5"/>
              </w:numPr>
              <w:spacing w:line="240" w:lineRule="auto"/>
              <w:ind w:left="720" w:right="0" w:hanging="360"/>
              <w:rPr>
                <w:rFonts w:ascii="DM Sans" w:cs="DM Sans" w:eastAsia="DM Sans" w:hAnsi="DM Sans"/>
                <w:sz w:val="18"/>
                <w:szCs w:val="18"/>
              </w:rPr>
            </w:pPr>
            <w:hyperlink r:id="rId23">
              <w:r w:rsidDel="00000000" w:rsidR="00000000" w:rsidRPr="00000000">
                <w:rPr>
                  <w:rFonts w:ascii="DM Sans" w:cs="DM Sans" w:eastAsia="DM Sans" w:hAnsi="DM Sans"/>
                  <w:color w:val="1155cc"/>
                  <w:sz w:val="18"/>
                  <w:szCs w:val="18"/>
                  <w:u w:val="single"/>
                  <w:rtl w:val="0"/>
                </w:rPr>
                <w:t xml:space="preserve">Mod 2  Interrupter 2-Discovery in Mistakes: Multi-Step Equations</w:t>
              </w:r>
            </w:hyperlink>
            <w:r w:rsidDel="00000000" w:rsidR="00000000" w:rsidRPr="00000000">
              <w:rPr>
                <w:rtl w:val="0"/>
              </w:rPr>
            </w:r>
          </w:p>
          <w:p w:rsidR="00000000" w:rsidDel="00000000" w:rsidP="00000000" w:rsidRDefault="00000000" w:rsidRPr="00000000" w14:paraId="0000004D">
            <w:pPr>
              <w:widowControl w:val="0"/>
              <w:numPr>
                <w:ilvl w:val="0"/>
                <w:numId w:val="5"/>
              </w:numPr>
              <w:spacing w:line="240" w:lineRule="auto"/>
              <w:ind w:left="720" w:right="0" w:hanging="360"/>
              <w:rPr>
                <w:rFonts w:ascii="DM Sans" w:cs="DM Sans" w:eastAsia="DM Sans" w:hAnsi="DM Sans"/>
                <w:sz w:val="18"/>
                <w:szCs w:val="18"/>
              </w:rPr>
            </w:pPr>
            <w:hyperlink r:id="rId24">
              <w:r w:rsidDel="00000000" w:rsidR="00000000" w:rsidRPr="00000000">
                <w:rPr>
                  <w:rFonts w:ascii="DM Sans" w:cs="DM Sans" w:eastAsia="DM Sans" w:hAnsi="DM Sans"/>
                  <w:color w:val="1155cc"/>
                  <w:sz w:val="18"/>
                  <w:szCs w:val="18"/>
                  <w:u w:val="single"/>
                  <w:rtl w:val="0"/>
                </w:rPr>
                <w:t xml:space="preserve">Mod 2 Interrupter 3 - Solve and Sort: Linear Equations</w:t>
              </w:r>
            </w:hyperlink>
            <w:r w:rsidDel="00000000" w:rsidR="00000000" w:rsidRPr="00000000">
              <w:rPr>
                <w:rtl w:val="0"/>
              </w:rPr>
            </w:r>
          </w:p>
        </w:tc>
      </w:tr>
      <w:tr>
        <w:trPr>
          <w:cantSplit w:val="0"/>
          <w:trHeight w:val="18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F">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END Activities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0">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1">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END activity extends the mathematics of the project through transfer to new contexts, generalization and coherent development of the mathematical concept including abstraction.</w:t>
            </w:r>
          </w:p>
          <w:p w:rsidR="00000000" w:rsidDel="00000000" w:rsidP="00000000" w:rsidRDefault="00000000" w:rsidRPr="00000000" w14:paraId="00000052">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53">
            <w:pPr>
              <w:widowControl w:val="0"/>
              <w:numPr>
                <w:ilvl w:val="0"/>
                <w:numId w:val="8"/>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Solve systems of two linear equations. </w:t>
            </w:r>
          </w:p>
          <w:p w:rsidR="00000000" w:rsidDel="00000000" w:rsidP="00000000" w:rsidRDefault="00000000" w:rsidRPr="00000000" w14:paraId="00000054">
            <w:pPr>
              <w:widowControl w:val="0"/>
              <w:numPr>
                <w:ilvl w:val="0"/>
                <w:numId w:val="8"/>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Graph linear inequalities in two variables. </w:t>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5">
            <w:pPr>
              <w:widowControl w:val="0"/>
              <w:numPr>
                <w:ilvl w:val="0"/>
                <w:numId w:val="2"/>
              </w:numPr>
              <w:spacing w:line="240" w:lineRule="auto"/>
              <w:ind w:left="720" w:right="0" w:hanging="360"/>
              <w:rPr>
                <w:rFonts w:ascii="DM Sans" w:cs="DM Sans" w:eastAsia="DM Sans" w:hAnsi="DM Sans"/>
                <w:sz w:val="18"/>
                <w:szCs w:val="18"/>
              </w:rPr>
            </w:pPr>
            <w:hyperlink r:id="rId25">
              <w:r w:rsidDel="00000000" w:rsidR="00000000" w:rsidRPr="00000000">
                <w:rPr>
                  <w:rFonts w:ascii="DM Sans" w:cs="DM Sans" w:eastAsia="DM Sans" w:hAnsi="DM Sans"/>
                  <w:color w:val="1155cc"/>
                  <w:sz w:val="18"/>
                  <w:szCs w:val="18"/>
                  <w:u w:val="single"/>
                  <w:rtl w:val="0"/>
                </w:rPr>
                <w:t xml:space="preserve">Mod 2 END 1 -Alternative Methods: Systems of Equations</w:t>
              </w:r>
            </w:hyperlink>
            <w:r w:rsidDel="00000000" w:rsidR="00000000" w:rsidRPr="00000000">
              <w:rPr>
                <w:rtl w:val="0"/>
              </w:rPr>
            </w:r>
          </w:p>
          <w:p w:rsidR="00000000" w:rsidDel="00000000" w:rsidP="00000000" w:rsidRDefault="00000000" w:rsidRPr="00000000" w14:paraId="00000056">
            <w:pPr>
              <w:widowControl w:val="0"/>
              <w:numPr>
                <w:ilvl w:val="0"/>
                <w:numId w:val="2"/>
              </w:numPr>
              <w:spacing w:line="240" w:lineRule="auto"/>
              <w:ind w:left="720" w:right="0" w:hanging="360"/>
              <w:rPr>
                <w:rFonts w:ascii="DM Sans" w:cs="DM Sans" w:eastAsia="DM Sans" w:hAnsi="DM Sans"/>
                <w:sz w:val="18"/>
                <w:szCs w:val="18"/>
              </w:rPr>
            </w:pPr>
            <w:hyperlink r:id="rId26">
              <w:r w:rsidDel="00000000" w:rsidR="00000000" w:rsidRPr="00000000">
                <w:rPr>
                  <w:rFonts w:ascii="DM Sans" w:cs="DM Sans" w:eastAsia="DM Sans" w:hAnsi="DM Sans"/>
                  <w:color w:val="1155cc"/>
                  <w:sz w:val="18"/>
                  <w:szCs w:val="18"/>
                  <w:u w:val="single"/>
                  <w:rtl w:val="0"/>
                </w:rPr>
                <w:t xml:space="preserve">Mod 2 END 2 -Make Your Case: Systems of Equations</w:t>
              </w:r>
            </w:hyperlink>
            <w:r w:rsidDel="00000000" w:rsidR="00000000" w:rsidRPr="00000000">
              <w:rPr>
                <w:rtl w:val="0"/>
              </w:rPr>
            </w:r>
          </w:p>
          <w:p w:rsidR="00000000" w:rsidDel="00000000" w:rsidP="00000000" w:rsidRDefault="00000000" w:rsidRPr="00000000" w14:paraId="00000057">
            <w:pPr>
              <w:widowControl w:val="0"/>
              <w:numPr>
                <w:ilvl w:val="0"/>
                <w:numId w:val="2"/>
              </w:numPr>
              <w:spacing w:line="240" w:lineRule="auto"/>
              <w:ind w:left="720" w:right="0" w:hanging="360"/>
              <w:rPr>
                <w:rFonts w:ascii="DM Sans" w:cs="DM Sans" w:eastAsia="DM Sans" w:hAnsi="DM Sans"/>
                <w:sz w:val="18"/>
                <w:szCs w:val="18"/>
              </w:rPr>
            </w:pPr>
            <w:hyperlink r:id="rId27">
              <w:r w:rsidDel="00000000" w:rsidR="00000000" w:rsidRPr="00000000">
                <w:rPr>
                  <w:rFonts w:ascii="DM Sans" w:cs="DM Sans" w:eastAsia="DM Sans" w:hAnsi="DM Sans"/>
                  <w:color w:val="1155cc"/>
                  <w:sz w:val="18"/>
                  <w:szCs w:val="18"/>
                  <w:u w:val="single"/>
                  <w:rtl w:val="0"/>
                </w:rPr>
                <w:t xml:space="preserve">Mod 2 END 3 -Discovery in Mistakes: Systems of Equations </w:t>
              </w:r>
            </w:hyperlink>
            <w:r w:rsidDel="00000000" w:rsidR="00000000" w:rsidRPr="00000000">
              <w:rPr>
                <w:rtl w:val="0"/>
              </w:rPr>
            </w:r>
          </w:p>
          <w:p w:rsidR="00000000" w:rsidDel="00000000" w:rsidP="00000000" w:rsidRDefault="00000000" w:rsidRPr="00000000" w14:paraId="00000058">
            <w:pPr>
              <w:widowControl w:val="0"/>
              <w:numPr>
                <w:ilvl w:val="0"/>
                <w:numId w:val="2"/>
              </w:numPr>
              <w:spacing w:line="240" w:lineRule="auto"/>
              <w:ind w:left="720" w:right="0" w:hanging="360"/>
              <w:rPr>
                <w:rFonts w:ascii="DM Sans" w:cs="DM Sans" w:eastAsia="DM Sans" w:hAnsi="DM Sans"/>
                <w:sz w:val="18"/>
                <w:szCs w:val="18"/>
              </w:rPr>
            </w:pPr>
            <w:hyperlink r:id="rId28">
              <w:r w:rsidDel="00000000" w:rsidR="00000000" w:rsidRPr="00000000">
                <w:rPr>
                  <w:rFonts w:ascii="DM Sans" w:cs="DM Sans" w:eastAsia="DM Sans" w:hAnsi="DM Sans"/>
                  <w:color w:val="1155cc"/>
                  <w:sz w:val="18"/>
                  <w:szCs w:val="18"/>
                  <w:u w:val="single"/>
                  <w:rtl w:val="0"/>
                </w:rPr>
                <w:t xml:space="preserve">Mod 2 END 4 -Solutions to Systems of Linear Equations</w:t>
              </w:r>
            </w:hyperlink>
            <w:r w:rsidDel="00000000" w:rsidR="00000000" w:rsidRPr="00000000">
              <w:rPr>
                <w:rtl w:val="0"/>
              </w:rPr>
            </w:r>
          </w:p>
          <w:p w:rsidR="00000000" w:rsidDel="00000000" w:rsidP="00000000" w:rsidRDefault="00000000" w:rsidRPr="00000000" w14:paraId="00000059">
            <w:pPr>
              <w:widowControl w:val="0"/>
              <w:numPr>
                <w:ilvl w:val="0"/>
                <w:numId w:val="2"/>
              </w:numPr>
              <w:spacing w:line="240" w:lineRule="auto"/>
              <w:ind w:left="720" w:right="0" w:hanging="360"/>
              <w:rPr>
                <w:rFonts w:ascii="DM Sans" w:cs="DM Sans" w:eastAsia="DM Sans" w:hAnsi="DM Sans"/>
                <w:sz w:val="18"/>
                <w:szCs w:val="18"/>
              </w:rPr>
            </w:pPr>
            <w:hyperlink r:id="rId29">
              <w:r w:rsidDel="00000000" w:rsidR="00000000" w:rsidRPr="00000000">
                <w:rPr>
                  <w:rFonts w:ascii="DM Sans" w:cs="DM Sans" w:eastAsia="DM Sans" w:hAnsi="DM Sans"/>
                  <w:color w:val="1155cc"/>
                  <w:sz w:val="18"/>
                  <w:szCs w:val="18"/>
                  <w:u w:val="single"/>
                  <w:rtl w:val="0"/>
                </w:rPr>
                <w:t xml:space="preserve">Mod 2 END 5 -Investigating Linear Inequalities </w:t>
              </w:r>
            </w:hyperlink>
            <w:r w:rsidDel="00000000" w:rsidR="00000000" w:rsidRPr="00000000">
              <w:rPr>
                <w:rtl w:val="0"/>
              </w:rPr>
            </w:r>
          </w:p>
          <w:p w:rsidR="00000000" w:rsidDel="00000000" w:rsidP="00000000" w:rsidRDefault="00000000" w:rsidRPr="00000000" w14:paraId="0000005A">
            <w:pPr>
              <w:widowControl w:val="0"/>
              <w:numPr>
                <w:ilvl w:val="0"/>
                <w:numId w:val="2"/>
              </w:numPr>
              <w:spacing w:line="240" w:lineRule="auto"/>
              <w:ind w:left="720" w:right="0" w:hanging="360"/>
              <w:rPr>
                <w:rFonts w:ascii="DM Sans" w:cs="DM Sans" w:eastAsia="DM Sans" w:hAnsi="DM Sans"/>
                <w:sz w:val="18"/>
                <w:szCs w:val="18"/>
              </w:rPr>
            </w:pPr>
            <w:hyperlink r:id="rId30">
              <w:r w:rsidDel="00000000" w:rsidR="00000000" w:rsidRPr="00000000">
                <w:rPr>
                  <w:rFonts w:ascii="DM Sans" w:cs="DM Sans" w:eastAsia="DM Sans" w:hAnsi="DM Sans"/>
                  <w:color w:val="1155cc"/>
                  <w:sz w:val="18"/>
                  <w:szCs w:val="18"/>
                  <w:u w:val="single"/>
                  <w:rtl w:val="0"/>
                </w:rPr>
                <w:t xml:space="preserve">Mod 2 END 6 -Tool Time: Graph a Two-Variable Linear Inequality</w:t>
              </w:r>
            </w:hyperlink>
            <w:r w:rsidDel="00000000" w:rsidR="00000000" w:rsidRPr="00000000">
              <w:rPr>
                <w:rtl w:val="0"/>
              </w:rPr>
            </w:r>
          </w:p>
        </w:tc>
      </w:tr>
      <w:tr>
        <w:trPr>
          <w:cantSplit w:val="0"/>
          <w:trHeight w:val="2085"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C">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5-MINUTE MATH Activities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D">
            <w:pPr>
              <w:widowControl w:val="0"/>
              <w:ind w:right="0"/>
              <w:jc w:val="center"/>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E">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5-minute </w:t>
            </w:r>
            <w:r w:rsidDel="00000000" w:rsidR="00000000" w:rsidRPr="00000000">
              <w:rPr>
                <w:rFonts w:ascii="DM Sans" w:cs="DM Sans" w:eastAsia="DM Sans" w:hAnsi="DM Sans"/>
                <w:sz w:val="18"/>
                <w:szCs w:val="18"/>
                <w:rtl w:val="0"/>
              </w:rPr>
              <w:t xml:space="preserve">maths</w:t>
            </w:r>
            <w:r w:rsidDel="00000000" w:rsidR="00000000" w:rsidRPr="00000000">
              <w:rPr>
                <w:rFonts w:ascii="DM Sans" w:cs="DM Sans" w:eastAsia="DM Sans" w:hAnsi="DM Sans"/>
                <w:sz w:val="18"/>
                <w:szCs w:val="18"/>
                <w:rtl w:val="0"/>
              </w:rPr>
              <w:t xml:space="preserve"> are to review and practice math concepts in a way that will promote fluency. They can be used as 'do-nows' or 'exit tickets' or for a quick, short activity. They follow a limited number of repeated routines so little time is wasted with directions and set up. They truly are only 5 minutes. </w:t>
            </w:r>
          </w:p>
          <w:p w:rsidR="00000000" w:rsidDel="00000000" w:rsidP="00000000" w:rsidRDefault="00000000" w:rsidRPr="00000000" w14:paraId="0000005F">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60">
            <w:pPr>
              <w:widowControl w:val="0"/>
              <w:numPr>
                <w:ilvl w:val="0"/>
                <w:numId w:val="4"/>
              </w:numPr>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There are 24 Five-Minute </w:t>
            </w:r>
            <w:r w:rsidDel="00000000" w:rsidR="00000000" w:rsidRPr="00000000">
              <w:rPr>
                <w:rFonts w:ascii="DM Sans" w:cs="DM Sans" w:eastAsia="DM Sans" w:hAnsi="DM Sans"/>
                <w:sz w:val="18"/>
                <w:szCs w:val="18"/>
                <w:rtl w:val="0"/>
              </w:rPr>
              <w:t xml:space="preserve">Maths</w:t>
            </w:r>
            <w:r w:rsidDel="00000000" w:rsidR="00000000" w:rsidRPr="00000000">
              <w:rPr>
                <w:rFonts w:ascii="DM Sans" w:cs="DM Sans" w:eastAsia="DM Sans" w:hAnsi="DM Sans"/>
                <w:sz w:val="18"/>
                <w:szCs w:val="18"/>
                <w:rtl w:val="0"/>
              </w:rPr>
              <w:t xml:space="preserve"> for fluency on various topics. </w:t>
            </w:r>
          </w:p>
          <w:p w:rsidR="00000000" w:rsidDel="00000000" w:rsidP="00000000" w:rsidRDefault="00000000" w:rsidRPr="00000000" w14:paraId="00000061">
            <w:pPr>
              <w:widowControl w:val="0"/>
              <w:spacing w:line="240" w:lineRule="auto"/>
              <w:ind w:right="0"/>
              <w:rPr>
                <w:rFonts w:ascii="DM Sans" w:cs="DM Sans" w:eastAsia="DM Sans" w:hAnsi="DM Sans"/>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2">
            <w:pPr>
              <w:widowControl w:val="0"/>
              <w:numPr>
                <w:ilvl w:val="0"/>
                <w:numId w:val="2"/>
              </w:numPr>
              <w:ind w:left="720" w:right="0" w:hanging="360"/>
              <w:rPr>
                <w:rFonts w:ascii="DM Sans" w:cs="DM Sans" w:eastAsia="DM Sans" w:hAnsi="DM Sans"/>
                <w:sz w:val="18"/>
                <w:szCs w:val="18"/>
              </w:rPr>
            </w:pPr>
            <w:hyperlink r:id="rId31">
              <w:r w:rsidDel="00000000" w:rsidR="00000000" w:rsidRPr="00000000">
                <w:rPr>
                  <w:rFonts w:ascii="DM Sans" w:cs="DM Sans" w:eastAsia="DM Sans" w:hAnsi="DM Sans"/>
                  <w:color w:val="1155cc"/>
                  <w:sz w:val="18"/>
                  <w:szCs w:val="18"/>
                  <w:u w:val="single"/>
                  <w:rtl w:val="0"/>
                </w:rPr>
                <w:t xml:space="preserve">(Folder of 24 activities) 5-Minute Math Activities</w:t>
              </w:r>
            </w:hyperlink>
            <w:r w:rsidDel="00000000" w:rsidR="00000000" w:rsidRPr="00000000">
              <w:rPr>
                <w:rtl w:val="0"/>
              </w:rPr>
            </w:r>
          </w:p>
        </w:tc>
      </w:tr>
      <w:tr>
        <w:trPr>
          <w:cantSplit w:val="0"/>
          <w:trHeight w:val="1185"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4">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Performance Task</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5">
            <w:pPr>
              <w:widowControl w:val="0"/>
              <w:ind w:right="0"/>
              <w:jc w:val="center"/>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6">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There is no performance task for this module. </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067">
            <w:pPr>
              <w:widowControl w:val="0"/>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N/A</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068">
            <w:pPr>
              <w:widowControl w:val="0"/>
              <w:spacing w:line="240" w:lineRule="auto"/>
              <w:ind w:right="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N/A</w:t>
            </w:r>
          </w:p>
        </w:tc>
      </w:tr>
      <w:tr>
        <w:trPr>
          <w:cantSplit w:val="0"/>
          <w:trHeight w:val="869.46"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9">
            <w:pPr>
              <w:widowControl w:val="0"/>
              <w:ind w:right="0"/>
              <w:rPr>
                <w:rFonts w:ascii="DM Sans" w:cs="DM Sans" w:eastAsia="DM Sans" w:hAnsi="DM Sans"/>
                <w:b w:val="1"/>
                <w:sz w:val="20"/>
                <w:szCs w:val="20"/>
              </w:rPr>
            </w:pPr>
            <w:r w:rsidDel="00000000" w:rsidR="00000000" w:rsidRPr="00000000">
              <w:rPr>
                <w:rFonts w:ascii="DM Sans" w:cs="DM Sans" w:eastAsia="DM Sans" w:hAnsi="DM Sans"/>
                <w:b w:val="1"/>
                <w:sz w:val="20"/>
                <w:szCs w:val="20"/>
                <w:rtl w:val="0"/>
              </w:rPr>
              <w:t xml:space="preserve">Total Days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A">
            <w:pPr>
              <w:widowControl w:val="0"/>
              <w:ind w:right="0"/>
              <w:jc w:val="center"/>
              <w:rPr>
                <w:rFonts w:ascii="DM Sans" w:cs="DM Sans" w:eastAsia="DM Sans" w:hAnsi="DM Sans"/>
                <w:b w:val="1"/>
                <w:sz w:val="20"/>
                <w:szCs w:val="20"/>
              </w:rPr>
            </w:pPr>
            <w:r w:rsidDel="00000000" w:rsidR="00000000" w:rsidRPr="00000000">
              <w:rPr>
                <w:rFonts w:ascii="DM Sans" w:cs="DM Sans" w:eastAsia="DM Sans" w:hAnsi="DM Sans"/>
                <w:b w:val="1"/>
                <w:sz w:val="20"/>
                <w:szCs w:val="20"/>
                <w:rtl w:val="0"/>
              </w:rPr>
              <w:t xml:space="preserve">24</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B">
            <w:pPr>
              <w:widowControl w:val="0"/>
              <w:spacing w:line="240" w:lineRule="auto"/>
              <w:ind w:right="0"/>
              <w:rPr>
                <w:rFonts w:ascii="DM Sans" w:cs="DM Sans" w:eastAsia="DM Sans" w:hAnsi="DM Sans"/>
                <w:b w:val="1"/>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C">
            <w:pPr>
              <w:widowControl w:val="0"/>
              <w:ind w:left="0" w:right="0" w:firstLine="0"/>
              <w:rPr>
                <w:rFonts w:ascii="DM Sans" w:cs="DM Sans" w:eastAsia="DM Sans" w:hAnsi="DM Sans"/>
                <w:b w:val="1"/>
                <w:sz w:val="18"/>
                <w:szCs w:val="18"/>
              </w:rPr>
            </w:pPr>
            <w:r w:rsidDel="00000000" w:rsidR="00000000" w:rsidRPr="00000000">
              <w:rPr>
                <w:rtl w:val="0"/>
              </w:rPr>
            </w:r>
          </w:p>
        </w:tc>
      </w:tr>
    </w:tbl>
    <w:p w:rsidR="00000000" w:rsidDel="00000000" w:rsidP="00000000" w:rsidRDefault="00000000" w:rsidRPr="00000000" w14:paraId="0000006E">
      <w:pPr>
        <w:spacing w:line="240" w:lineRule="auto"/>
        <w:ind w:right="0"/>
        <w:rPr/>
      </w:pPr>
      <w:r w:rsidDel="00000000" w:rsidR="00000000" w:rsidRPr="00000000">
        <w:rPr>
          <w:rtl w:val="0"/>
        </w:rPr>
      </w:r>
    </w:p>
    <w:p w:rsidR="00000000" w:rsidDel="00000000" w:rsidP="00000000" w:rsidRDefault="00000000" w:rsidRPr="00000000" w14:paraId="0000006F">
      <w:pPr>
        <w:spacing w:line="240" w:lineRule="auto"/>
        <w:ind w:right="0"/>
        <w:rPr/>
      </w:pPr>
      <w:r w:rsidDel="00000000" w:rsidR="00000000" w:rsidRPr="00000000">
        <w:rPr>
          <w:rtl w:val="0"/>
        </w:rPr>
      </w:r>
    </w:p>
    <w:p w:rsidR="00000000" w:rsidDel="00000000" w:rsidP="00000000" w:rsidRDefault="00000000" w:rsidRPr="00000000" w14:paraId="00000070">
      <w:pPr>
        <w:spacing w:line="240" w:lineRule="auto"/>
        <w:ind w:right="0"/>
        <w:rPr/>
      </w:pPr>
      <w:r w:rsidDel="00000000" w:rsidR="00000000" w:rsidRPr="00000000">
        <w:rPr>
          <w:rtl w:val="0"/>
        </w:rPr>
      </w:r>
    </w:p>
    <w:p w:rsidR="00000000" w:rsidDel="00000000" w:rsidP="00000000" w:rsidRDefault="00000000" w:rsidRPr="00000000" w14:paraId="00000071">
      <w:pPr>
        <w:spacing w:line="240" w:lineRule="auto"/>
        <w:ind w:right="0"/>
        <w:rPr/>
      </w:pPr>
      <w:r w:rsidDel="00000000" w:rsidR="00000000" w:rsidRPr="00000000">
        <w:rPr>
          <w:rtl w:val="0"/>
        </w:rPr>
      </w:r>
    </w:p>
    <w:p w:rsidR="00000000" w:rsidDel="00000000" w:rsidP="00000000" w:rsidRDefault="00000000" w:rsidRPr="00000000" w14:paraId="00000072">
      <w:pPr>
        <w:spacing w:line="240" w:lineRule="auto"/>
        <w:ind w:right="0"/>
        <w:rPr/>
      </w:pPr>
      <w:r w:rsidDel="00000000" w:rsidR="00000000" w:rsidRPr="00000000">
        <w:rPr>
          <w:rtl w:val="0"/>
        </w:rPr>
      </w:r>
    </w:p>
    <w:p w:rsidR="00000000" w:rsidDel="00000000" w:rsidP="00000000" w:rsidRDefault="00000000" w:rsidRPr="00000000" w14:paraId="00000073">
      <w:pPr>
        <w:spacing w:line="240" w:lineRule="auto"/>
        <w:ind w:right="0"/>
        <w:rPr/>
      </w:pPr>
      <w:r w:rsidDel="00000000" w:rsidR="00000000" w:rsidRPr="00000000">
        <w:rPr>
          <w:rtl w:val="0"/>
        </w:rPr>
      </w:r>
    </w:p>
    <w:p w:rsidR="00000000" w:rsidDel="00000000" w:rsidP="00000000" w:rsidRDefault="00000000" w:rsidRPr="00000000" w14:paraId="00000074">
      <w:pPr>
        <w:spacing w:line="240" w:lineRule="auto"/>
        <w:ind w:right="0"/>
        <w:rPr/>
      </w:pPr>
      <w:r w:rsidDel="00000000" w:rsidR="00000000" w:rsidRPr="00000000">
        <w:rPr>
          <w:rtl w:val="0"/>
        </w:rPr>
      </w:r>
    </w:p>
    <w:p w:rsidR="00000000" w:rsidDel="00000000" w:rsidP="00000000" w:rsidRDefault="00000000" w:rsidRPr="00000000" w14:paraId="00000075">
      <w:pPr>
        <w:spacing w:line="240" w:lineRule="auto"/>
        <w:ind w:right="0"/>
        <w:rPr/>
      </w:pPr>
      <w:r w:rsidDel="00000000" w:rsidR="00000000" w:rsidRPr="00000000">
        <w:rPr>
          <w:rtl w:val="0"/>
        </w:rPr>
      </w:r>
    </w:p>
    <w:p w:rsidR="00000000" w:rsidDel="00000000" w:rsidP="00000000" w:rsidRDefault="00000000" w:rsidRPr="00000000" w14:paraId="00000076">
      <w:pPr>
        <w:spacing w:line="240" w:lineRule="auto"/>
        <w:ind w:right="0"/>
        <w:rPr/>
      </w:pPr>
      <w:r w:rsidDel="00000000" w:rsidR="00000000" w:rsidRPr="00000000">
        <w:rPr>
          <w:rtl w:val="0"/>
        </w:rPr>
      </w:r>
    </w:p>
    <w:p w:rsidR="00000000" w:rsidDel="00000000" w:rsidP="00000000" w:rsidRDefault="00000000" w:rsidRPr="00000000" w14:paraId="00000077">
      <w:pPr>
        <w:spacing w:line="240" w:lineRule="auto"/>
        <w:ind w:right="0"/>
        <w:rPr/>
      </w:pPr>
      <w:r w:rsidDel="00000000" w:rsidR="00000000" w:rsidRPr="00000000">
        <w:rPr>
          <w:rtl w:val="0"/>
        </w:rPr>
      </w:r>
    </w:p>
    <w:p w:rsidR="00000000" w:rsidDel="00000000" w:rsidP="00000000" w:rsidRDefault="00000000" w:rsidRPr="00000000" w14:paraId="00000078">
      <w:pPr>
        <w:spacing w:line="240" w:lineRule="auto"/>
        <w:ind w:right="0"/>
        <w:rPr/>
      </w:pPr>
      <w:r w:rsidDel="00000000" w:rsidR="00000000" w:rsidRPr="00000000">
        <w:rPr>
          <w:rtl w:val="0"/>
        </w:rPr>
      </w:r>
    </w:p>
    <w:p w:rsidR="00000000" w:rsidDel="00000000" w:rsidP="00000000" w:rsidRDefault="00000000" w:rsidRPr="00000000" w14:paraId="00000079">
      <w:pPr>
        <w:spacing w:line="240" w:lineRule="auto"/>
        <w:ind w:right="0"/>
        <w:rPr/>
      </w:pPr>
      <w:r w:rsidDel="00000000" w:rsidR="00000000" w:rsidRPr="00000000">
        <w:rPr>
          <w:rtl w:val="0"/>
        </w:rPr>
      </w:r>
    </w:p>
    <w:p w:rsidR="00000000" w:rsidDel="00000000" w:rsidP="00000000" w:rsidRDefault="00000000" w:rsidRPr="00000000" w14:paraId="0000007A">
      <w:pPr>
        <w:spacing w:line="240" w:lineRule="auto"/>
        <w:ind w:right="0"/>
        <w:rPr/>
      </w:pPr>
      <w:r w:rsidDel="00000000" w:rsidR="00000000" w:rsidRPr="00000000">
        <w:rPr>
          <w:rtl w:val="0"/>
        </w:rPr>
      </w:r>
    </w:p>
    <w:p w:rsidR="00000000" w:rsidDel="00000000" w:rsidP="00000000" w:rsidRDefault="00000000" w:rsidRPr="00000000" w14:paraId="0000007B">
      <w:pPr>
        <w:ind w:right="0"/>
        <w:rPr/>
      </w:pPr>
      <w:r w:rsidDel="00000000" w:rsidR="00000000" w:rsidRPr="00000000">
        <w:rPr>
          <w:rFonts w:ascii="DM Sans" w:cs="DM Sans" w:eastAsia="DM Sans" w:hAnsi="DM Sans"/>
          <w:sz w:val="14"/>
          <w:szCs w:val="14"/>
          <w:highlight w:val="white"/>
          <w:rtl w:val="0"/>
        </w:rPr>
        <w:t xml:space="preserve">© 2021-2025 XQ Institute | This work is licensed under CC BY-NC-SA 4.0. To view this license, visit </w:t>
      </w:r>
      <w:hyperlink r:id="rId32">
        <w:r w:rsidDel="00000000" w:rsidR="00000000" w:rsidRPr="00000000">
          <w:rPr>
            <w:rFonts w:ascii="DM Sans" w:cs="DM Sans" w:eastAsia="DM Sans" w:hAnsi="DM Sans"/>
            <w:color w:val="96607d"/>
            <w:sz w:val="14"/>
            <w:szCs w:val="14"/>
            <w:highlight w:val="white"/>
            <w:u w:val="single"/>
            <w:rtl w:val="0"/>
          </w:rPr>
          <w:t xml:space="preserve">https://creativecommons.org/licenses/by-nc-sa/4.0/</w:t>
        </w:r>
      </w:hyperlink>
      <w:r w:rsidDel="00000000" w:rsidR="00000000" w:rsidRPr="00000000">
        <w:rPr>
          <w:rFonts w:ascii="DM Sans" w:cs="DM Sans" w:eastAsia="DM Sans" w:hAnsi="DM Sans"/>
          <w:color w:val="96607d"/>
          <w:sz w:val="14"/>
          <w:szCs w:val="14"/>
          <w:highlight w:val="white"/>
          <w:u w:val="single"/>
          <w:rtl w:val="0"/>
        </w:rPr>
        <w:t xml:space="preserve">.</w:t>
      </w:r>
      <w:r w:rsidDel="00000000" w:rsidR="00000000" w:rsidRPr="00000000">
        <w:rPr>
          <w:rtl w:val="0"/>
        </w:rPr>
      </w:r>
    </w:p>
    <w:sectPr>
      <w:headerReference r:id="rId33" w:type="default"/>
      <w:headerReference r:id="rId34" w:type="first"/>
      <w:footerReference r:id="rId35" w:type="first"/>
      <w:pgSz w:h="12240" w:w="15840" w:orient="landscape"/>
      <w:pgMar w:bottom="720" w:top="144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DM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M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anum Myeongjo">
    <w:embedRegular w:fontKey="{00000000-0000-0000-0000-000000000000}" r:id="rId13" w:subsetted="0"/>
    <w:embedBold w:fontKey="{00000000-0000-0000-0000-000000000000}" r:id="rId14" w:subsetted="0"/>
  </w:font>
  <w:font w:name="DM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widowControl w:val="0"/>
      <w:spacing w:line="240" w:lineRule="auto"/>
      <w:ind w:left="270" w:right="0" w:hanging="63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8595360</wp:posOffset>
          </wp:positionH>
          <wp:positionV relativeFrom="paragraph">
            <wp:posOffset>210312</wp:posOffset>
          </wp:positionV>
          <wp:extent cx="528638" cy="308372"/>
          <wp:effectExtent b="0" l="0" r="0" t="0"/>
          <wp:wrapNone/>
          <wp:docPr id="1" name="image1.png"/>
          <a:graphic>
            <a:graphicData uri="http://schemas.openxmlformats.org/drawingml/2006/picture">
              <pic:pic>
                <pic:nvPicPr>
                  <pic:cNvPr id="0" name="image1.png"/>
                  <pic:cNvPicPr preferRelativeResize="0"/>
                </pic:nvPicPr>
                <pic:blipFill>
                  <a:blip r:embed="rId1"/>
                  <a:srcRect b="-9954" l="0" r="0" t="-9954"/>
                  <a:stretch>
                    <a:fillRect/>
                  </a:stretch>
                </pic:blipFill>
                <pic:spPr>
                  <a:xfrm>
                    <a:off x="0" y="0"/>
                    <a:ext cx="528638" cy="30837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ind w:right="0"/>
      <w:rPr>
        <w:sz w:val="2"/>
        <w:szCs w:val="2"/>
      </w:rPr>
    </w:pPr>
    <w:r w:rsidDel="00000000" w:rsidR="00000000" w:rsidRPr="00000000">
      <w:rPr>
        <w:rtl w:val="0"/>
      </w:rPr>
    </w:r>
  </w:p>
  <w:tbl>
    <w:tblPr>
      <w:tblStyle w:val="Table2"/>
      <w:tblW w:w="1581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10470"/>
      <w:gridCol w:w="4845"/>
      <w:tblGridChange w:id="0">
        <w:tblGrid>
          <w:gridCol w:w="495"/>
          <w:gridCol w:w="10470"/>
          <w:gridCol w:w="48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7D">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7E">
          <w:pPr>
            <w:widowControl w:val="0"/>
            <w:spacing w:line="240" w:lineRule="auto"/>
            <w:rPr>
              <w:sz w:val="16"/>
              <w:szCs w:val="16"/>
            </w:rPr>
          </w:pPr>
          <w:r w:rsidDel="00000000" w:rsidR="00000000" w:rsidRPr="00000000">
            <w:rPr>
              <w:rFonts w:ascii="DM Sans" w:cs="DM Sans" w:eastAsia="DM Sans" w:hAnsi="DM Sans"/>
              <w:sz w:val="20"/>
              <w:szCs w:val="20"/>
              <w:rtl w:val="0"/>
            </w:rPr>
            <w:br w:type="textWrapping"/>
          </w:r>
          <w:r w:rsidDel="00000000" w:rsidR="00000000" w:rsidRPr="00000000">
            <w:rPr>
              <w:sz w:val="20"/>
              <w:szCs w:val="20"/>
              <w:rtl w:val="0"/>
            </w:rPr>
            <w:t xml:space="preserve">Module 2: Is More Really Less?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7F">
          <w:pPr>
            <w:widowControl w:val="0"/>
            <w:spacing w:line="240" w:lineRule="auto"/>
            <w:ind w:right="705"/>
            <w:jc w:val="right"/>
            <w:rPr>
              <w:sz w:val="20"/>
              <w:szCs w:val="20"/>
            </w:rPr>
          </w:pPr>
          <w:r w:rsidDel="00000000" w:rsidR="00000000" w:rsidRPr="00000000">
            <w:rPr>
              <w:rFonts w:ascii="DM Sans" w:cs="DM Sans" w:eastAsia="DM Sans" w:hAnsi="DM Sans"/>
              <w:sz w:val="20"/>
              <w:szCs w:val="20"/>
              <w:rtl w:val="0"/>
            </w:rPr>
            <w:br w:type="textWrapping"/>
          </w:r>
          <w:r w:rsidDel="00000000" w:rsidR="00000000" w:rsidRPr="00000000">
            <w:rPr>
              <w:sz w:val="20"/>
              <w:szCs w:val="20"/>
              <w:rtl w:val="0"/>
            </w:rPr>
            <w:t xml:space="preserve">Teacher Resource</w:t>
          </w:r>
          <w:r w:rsidDel="00000000" w:rsidR="00000000" w:rsidRPr="00000000">
            <w:rPr>
              <w:rtl w:val="0"/>
            </w:rPr>
          </w:r>
        </w:p>
      </w:tc>
    </w:tr>
    <w:tr>
      <w:trPr>
        <w:cantSplit w:val="0"/>
        <w:trHeight w:val="564.9999999999999" w:hRule="atLeast"/>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0">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1">
          <w:pPr>
            <w:pStyle w:val="Subtitle"/>
            <w:widowControl w:val="0"/>
            <w:spacing w:after="200" w:lineRule="auto"/>
            <w:rPr>
              <w:rFonts w:ascii="DM Sans Light" w:cs="DM Sans Light" w:eastAsia="DM Sans Light" w:hAnsi="DM Sans Light"/>
              <w:sz w:val="26"/>
              <w:szCs w:val="26"/>
            </w:rPr>
          </w:pPr>
          <w:bookmarkStart w:colFirst="0" w:colLast="0" w:name="_geo4xl8qva3j" w:id="0"/>
          <w:bookmarkEnd w:id="0"/>
          <w:r w:rsidDel="00000000" w:rsidR="00000000" w:rsidRPr="00000000">
            <w:rPr>
              <w:rFonts w:ascii="DM Sans Light" w:cs="DM Sans Light" w:eastAsia="DM Sans Light" w:hAnsi="DM Sans Light"/>
              <w:sz w:val="26"/>
              <w:szCs w:val="26"/>
              <w:rtl w:val="0"/>
            </w:rPr>
            <w:t xml:space="preserve">Overview (5 Weeks)</w:t>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2">
          <w:pPr>
            <w:widowControl w:val="0"/>
            <w:spacing w:line="240" w:lineRule="auto"/>
            <w:ind w:right="705"/>
            <w:jc w:val="right"/>
            <w:rPr/>
          </w:pPr>
          <w:r w:rsidDel="00000000" w:rsidR="00000000" w:rsidRPr="00000000">
            <w:rPr>
              <w:rtl w:val="0"/>
            </w:rPr>
          </w:r>
        </w:p>
      </w:tc>
    </w:tr>
  </w:tbl>
  <w:p w:rsidR="00000000" w:rsidDel="00000000" w:rsidP="00000000" w:rsidRDefault="00000000" w:rsidRPr="00000000" w14:paraId="00000083">
    <w:pPr>
      <w:ind w:right="0"/>
      <w:rPr>
        <w:sz w:val="2"/>
        <w:szCs w:val="2"/>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ind w:right="0"/>
      <w:rPr>
        <w:sz w:val="2"/>
        <w:szCs w:val="2"/>
      </w:rPr>
    </w:pPr>
    <w:r w:rsidDel="00000000" w:rsidR="00000000" w:rsidRPr="00000000">
      <w:rPr>
        <w:rtl w:val="0"/>
      </w:rPr>
    </w:r>
  </w:p>
  <w:tbl>
    <w:tblPr>
      <w:tblStyle w:val="Table3"/>
      <w:tblW w:w="1581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12285"/>
      <w:gridCol w:w="3030"/>
      <w:tblGridChange w:id="0">
        <w:tblGrid>
          <w:gridCol w:w="495"/>
          <w:gridCol w:w="12285"/>
          <w:gridCol w:w="30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6">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7">
          <w:pPr>
            <w:widowControl w:val="0"/>
            <w:spacing w:line="240" w:lineRule="auto"/>
            <w:rPr>
              <w:rFonts w:ascii="DM Sans" w:cs="DM Sans" w:eastAsia="DM Sans" w:hAnsi="DM Sans"/>
              <w:b w:val="1"/>
            </w:rPr>
          </w:pPr>
          <w:r w:rsidDel="00000000" w:rsidR="00000000" w:rsidRPr="00000000">
            <w:rPr>
              <w:i w:val="1"/>
              <w:rtl w:val="0"/>
            </w:rPr>
            <w:br w:type="textWrapping"/>
          </w:r>
          <w:r w:rsidDel="00000000" w:rsidR="00000000" w:rsidRPr="00000000">
            <w:rPr>
              <w:rFonts w:ascii="DM Sans" w:cs="DM Sans" w:eastAsia="DM Sans" w:hAnsi="DM Sans"/>
              <w:b w:val="1"/>
              <w:rtl w:val="0"/>
            </w:rPr>
            <w:t xml:space="preserve">XQ MATH </w:t>
          </w:r>
          <w:r w:rsidDel="00000000" w:rsidR="00000000" w:rsidRPr="00000000">
            <w:rPr>
              <w:rtl w:val="0"/>
            </w:rPr>
            <w:t xml:space="preserve">Module 2: Is More Really Less? </w:t>
          </w:r>
          <w:r w:rsidDel="00000000" w:rsidR="00000000" w:rsidRPr="00000000">
            <w:rPr>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8">
          <w:pPr>
            <w:widowControl w:val="0"/>
            <w:spacing w:line="240" w:lineRule="auto"/>
            <w:ind w:right="705"/>
            <w:jc w:val="right"/>
            <w:rPr/>
          </w:pPr>
          <w:r w:rsidDel="00000000" w:rsidR="00000000" w:rsidRPr="00000000">
            <w:rPr>
              <w:rtl w:val="0"/>
            </w:rPr>
            <w:br w:type="textWrapping"/>
          </w:r>
          <w:r w:rsidDel="00000000" w:rsidR="00000000" w:rsidRPr="00000000">
            <w:rPr>
              <w:rtl w:val="0"/>
            </w:rPr>
            <w:t xml:space="preserve">Teacher Resource</w:t>
          </w:r>
          <w:r w:rsidDel="00000000" w:rsidR="00000000" w:rsidRPr="00000000">
            <w:rPr>
              <w:rtl w:val="0"/>
            </w:rPr>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9">
          <w:pPr>
            <w:widowControl w:val="0"/>
            <w:spacing w:line="240" w:lineRule="auto"/>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A">
          <w:pPr>
            <w:pStyle w:val="Heading1"/>
            <w:widowControl w:val="0"/>
            <w:spacing w:after="200" w:lineRule="auto"/>
            <w:rPr>
              <w:rFonts w:ascii="DM Sans Light" w:cs="DM Sans Light" w:eastAsia="DM Sans Light" w:hAnsi="DM Sans Light"/>
              <w:sz w:val="48"/>
              <w:szCs w:val="48"/>
            </w:rPr>
          </w:pPr>
          <w:bookmarkStart w:colFirst="0" w:colLast="0" w:name="_et1iiwbd9bp5" w:id="1"/>
          <w:bookmarkEnd w:id="1"/>
          <w:r w:rsidDel="00000000" w:rsidR="00000000" w:rsidRPr="00000000">
            <w:rPr>
              <w:rFonts w:ascii="DM Sans Light" w:cs="DM Sans Light" w:eastAsia="DM Sans Light" w:hAnsi="DM Sans Light"/>
              <w:sz w:val="48"/>
              <w:szCs w:val="48"/>
              <w:rtl w:val="0"/>
            </w:rPr>
            <w:t xml:space="preserve">Overview (5 Weeks)</w:t>
          </w:r>
        </w:p>
      </w:tc>
    </w:tr>
  </w:tbl>
  <w:p w:rsidR="00000000" w:rsidDel="00000000" w:rsidP="00000000" w:rsidRDefault="00000000" w:rsidRPr="00000000" w14:paraId="0000008C">
    <w:pPr>
      <w:ind w:right="0"/>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Light" w:cs="DM Sans Light" w:eastAsia="DM Sans Light" w:hAnsi="DM Sans Light"/>
        <w:sz w:val="24"/>
        <w:szCs w:val="24"/>
        <w:lang w:val="en"/>
      </w:rPr>
    </w:rPrDefault>
    <w:pPrDefault>
      <w:pPr>
        <w:spacing w:line="276" w:lineRule="auto"/>
        <w:ind w:right="-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pPr>
    <w:rPr>
      <w:rFonts w:ascii="Nanum Myeongjo" w:cs="Nanum Myeongjo" w:eastAsia="Nanum Myeongjo" w:hAnsi="Nanum Myeongjo"/>
      <w:sz w:val="60"/>
      <w:szCs w:val="60"/>
    </w:rPr>
  </w:style>
  <w:style w:type="paragraph" w:styleId="Heading2">
    <w:name w:val="heading 2"/>
    <w:basedOn w:val="Normal"/>
    <w:next w:val="Normal"/>
    <w:pPr>
      <w:keepNext w:val="1"/>
      <w:keepLines w:val="1"/>
      <w:spacing w:after="100" w:line="240" w:lineRule="auto"/>
      <w:ind w:left="0" w:firstLine="0"/>
    </w:pPr>
    <w:rPr>
      <w:rFonts w:ascii="DM Sans Medium" w:cs="DM Sans Medium" w:eastAsia="DM Sans Medium" w:hAnsi="DM Sans Medium"/>
      <w:sz w:val="32"/>
      <w:szCs w:val="32"/>
    </w:rPr>
  </w:style>
  <w:style w:type="paragraph" w:styleId="Heading3">
    <w:name w:val="heading 3"/>
    <w:basedOn w:val="Normal"/>
    <w:next w:val="Normal"/>
    <w:pPr>
      <w:keepNext w:val="1"/>
      <w:keepLines w:val="1"/>
    </w:pPr>
    <w:rPr>
      <w:rFonts w:ascii="DM Sans Medium" w:cs="DM Sans Medium" w:eastAsia="DM Sans Medium" w:hAnsi="DM Sans Medium"/>
    </w:rPr>
  </w:style>
  <w:style w:type="paragraph" w:styleId="Heading4">
    <w:name w:val="heading 4"/>
    <w:basedOn w:val="Normal"/>
    <w:next w:val="Normal"/>
    <w:pPr>
      <w:keepNext w:val="1"/>
      <w:keepLines w:val="1"/>
      <w:spacing w:after="80" w:lineRule="auto"/>
    </w:pPr>
    <w:rPr>
      <w:rFonts w:ascii="DM Sans" w:cs="DM Sans" w:eastAsia="DM Sans" w:hAnsi="DM Sans"/>
      <w:b w:val="1"/>
      <w:color w:val="5b5b5b"/>
      <w:sz w:val="18"/>
      <w:szCs w:val="1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DM Sans Medium" w:cs="DM Sans Medium" w:eastAsia="DM Sans Medium" w:hAnsi="DM Sans Medium"/>
      <w:sz w:val="52"/>
      <w:szCs w:val="52"/>
    </w:rPr>
  </w:style>
  <w:style w:type="paragraph" w:styleId="Subtitle">
    <w:name w:val="Subtitle"/>
    <w:basedOn w:val="Normal"/>
    <w:next w:val="Normal"/>
    <w:pPr>
      <w:keepNext w:val="1"/>
      <w:keepLines w:val="1"/>
      <w:spacing w:line="240" w:lineRule="auto"/>
      <w:ind w:left="0" w:right="0" w:firstLine="0"/>
    </w:pPr>
    <w:rPr>
      <w:rFonts w:ascii="Nanum Myeongjo" w:cs="Nanum Myeongjo" w:eastAsia="Nanum Myeongjo" w:hAnsi="Nanum Myeongjo"/>
      <w:sz w:val="28"/>
      <w:szCs w:val="2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vQ9W3mdnNHqnj33WpUtVRBshlhWPSw6EkFT08p6Nb68/edit?usp=drive_link" TargetMode="External"/><Relationship Id="rId22" Type="http://schemas.openxmlformats.org/officeDocument/2006/relationships/hyperlink" Target="https://docs.google.com/document/d/1aJIgy6P58fF9skLlt4qJU5XaWCP0Rd6CypBdVraDxi8/edit?usp=drive_link" TargetMode="External"/><Relationship Id="rId21" Type="http://schemas.openxmlformats.org/officeDocument/2006/relationships/hyperlink" Target="https://docs.google.com/document/d/1FECrXlIAO-rfek6oSfEk3W1XEgZt5nWBQ_fnRWnSa28/edit?usp=drive_link" TargetMode="External"/><Relationship Id="rId24" Type="http://schemas.openxmlformats.org/officeDocument/2006/relationships/hyperlink" Target="https://docs.google.com/document/d/1DvHYjkyt1T9DhmBU3IlI9K86FGtrnS9WuI4rEhKREvM/edit?usp=drive_link" TargetMode="External"/><Relationship Id="rId23" Type="http://schemas.openxmlformats.org/officeDocument/2006/relationships/hyperlink" Target="https://docs.google.com/document/d/1PKtiUZMzQ8FRYYpInhrP7GvFQwz9vInW78tcFic_EeM/edit?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kasYjDww2feJafBb1yWvhJPNAAPkMZizKmNmR9rNNYk/edit?usp=drive_link" TargetMode="External"/><Relationship Id="rId26" Type="http://schemas.openxmlformats.org/officeDocument/2006/relationships/hyperlink" Target="https://docs.google.com/document/d/1G0VPEQFzZ7CnDxpc8oAy4mAISEJODZACiosOXWgKH64/edit?usp=drive_link" TargetMode="External"/><Relationship Id="rId25" Type="http://schemas.openxmlformats.org/officeDocument/2006/relationships/hyperlink" Target="https://docs.google.com/document/d/1eJ1cYlyMcQfahzjsAUGXQIUduNQYahgOT4cYFrfkGHg/edit?usp=drive_link" TargetMode="External"/><Relationship Id="rId28" Type="http://schemas.openxmlformats.org/officeDocument/2006/relationships/hyperlink" Target="https://docs.google.com/document/d/1xFgW79GYmXuuSXG0WRViZJXE6QO5BqcwGbp0XsnGN0M/edit?usp=drive_link" TargetMode="External"/><Relationship Id="rId27" Type="http://schemas.openxmlformats.org/officeDocument/2006/relationships/hyperlink" Target="https://docs.google.com/document/d/1lJr_wplnx6irscZIc_ZZy69DGk85kyEg-KRVQRq5v1A/edit?usp=drive_link" TargetMode="External"/><Relationship Id="rId5" Type="http://schemas.openxmlformats.org/officeDocument/2006/relationships/styles" Target="styles.xml"/><Relationship Id="rId6" Type="http://schemas.openxmlformats.org/officeDocument/2006/relationships/hyperlink" Target="https://docs.google.com/document/d/1BRE1JXaWc6TY811y3MlBjCfDJr3C-B1TjT-HFlCTcAI/edit?usp=drive_link" TargetMode="External"/><Relationship Id="rId29" Type="http://schemas.openxmlformats.org/officeDocument/2006/relationships/hyperlink" Target="https://docs.google.com/document/d/1SfGdT6FXe7CgfQfDyklAngHq7N9_rdF1jxlx7Xnyevw/edit?usp=drive_link" TargetMode="External"/><Relationship Id="rId7" Type="http://schemas.openxmlformats.org/officeDocument/2006/relationships/hyperlink" Target="https://docs.google.com/document/d/1fdAZAwaKev4W7gnZ95P-86MHfqQBkEAkqWkOd8gNMPA/edit?usp=drive_link" TargetMode="External"/><Relationship Id="rId8" Type="http://schemas.openxmlformats.org/officeDocument/2006/relationships/hyperlink" Target="https://docs.google.com/document/d/1qmjTTTTBbhU5JMT3rmm-cagp0XV-zrOCoBn_uyp56-0/edit?usp=drive_link" TargetMode="External"/><Relationship Id="rId31" Type="http://schemas.openxmlformats.org/officeDocument/2006/relationships/hyperlink" Target="https://drive.google.com/drive/folders/1fCB0Wg5mSck_q2S4_YVbsYh0Yrnem2F1?usp=drive_link" TargetMode="External"/><Relationship Id="rId30" Type="http://schemas.openxmlformats.org/officeDocument/2006/relationships/hyperlink" Target="https://docs.google.com/document/d/1R_KF-A0FKaUXgpaE73Ea7A-ZzLrlUeYv4wm-YmFT-oc/edit?usp=drive_link" TargetMode="External"/><Relationship Id="rId11" Type="http://schemas.openxmlformats.org/officeDocument/2006/relationships/hyperlink" Target="https://docs.google.com/document/d/1IAEs7wFjxSNUp7vnfEM4wHPOdbJCBJj3M1-z8xLU7Bs/edit?usp=drive_link" TargetMode="External"/><Relationship Id="rId33" Type="http://schemas.openxmlformats.org/officeDocument/2006/relationships/header" Target="header1.xml"/><Relationship Id="rId10" Type="http://schemas.openxmlformats.org/officeDocument/2006/relationships/hyperlink" Target="https://docs.google.com/document/d/16RN_lWzFbCeFZ1qcpBHX7uOdC7MfOxW59CCu2OIxTyo/edit?usp=drive_link" TargetMode="External"/><Relationship Id="rId32" Type="http://schemas.openxmlformats.org/officeDocument/2006/relationships/hyperlink" Target="https://creativecommons.org/licenses/by-nc-sa/4.0/" TargetMode="External"/><Relationship Id="rId13" Type="http://schemas.openxmlformats.org/officeDocument/2006/relationships/hyperlink" Target="https://docs.google.com/document/d/1-0gGgzrkzicSKaA99TYaPektYrmS6BH7XfwK7bEzw1s/edit?usp=drive_link" TargetMode="External"/><Relationship Id="rId35" Type="http://schemas.openxmlformats.org/officeDocument/2006/relationships/footer" Target="footer1.xml"/><Relationship Id="rId12" Type="http://schemas.openxmlformats.org/officeDocument/2006/relationships/hyperlink" Target="https://docs.google.com/document/d/1iCu3PxwFCW1fIHTXBMsp8KGuKtnQ3gDkvm9cNiE9n-0/edit?usp=drive_link" TargetMode="External"/><Relationship Id="rId34" Type="http://schemas.openxmlformats.org/officeDocument/2006/relationships/header" Target="header2.xml"/><Relationship Id="rId15" Type="http://schemas.openxmlformats.org/officeDocument/2006/relationships/hyperlink" Target="https://docs.google.com/document/d/1yFVuItLpJzXJ2wSAyl9VhGZ6izdUPbhsQYyKLDbD1Jg/edit?usp=drive_link" TargetMode="External"/><Relationship Id="rId14" Type="http://schemas.openxmlformats.org/officeDocument/2006/relationships/hyperlink" Target="https://docs.google.com/document/d/11pfdXTbB27Wne7GfjU-bfnc9gZkPVKfIyLgy4Xcd9DU/edit?usp=drive_link" TargetMode="External"/><Relationship Id="rId17" Type="http://schemas.openxmlformats.org/officeDocument/2006/relationships/hyperlink" Target="https://docs.google.com/document/d/1kIO-iaO1OFf6rcyMLDmQ4KcYLoJLCeR621enW0x7Ae8/edit?usp=drive_link" TargetMode="External"/><Relationship Id="rId16" Type="http://schemas.openxmlformats.org/officeDocument/2006/relationships/hyperlink" Target="https://docs.google.com/document/d/1BIWKeL9tGN7sTJmFsN3dVz_1VtR_r-diJcelZUT2An8/edit?usp=drive_link" TargetMode="External"/><Relationship Id="rId19" Type="http://schemas.openxmlformats.org/officeDocument/2006/relationships/hyperlink" Target="https://docs.google.com/document/d/1DPn8aGckKbQjssSLsz0Cq6UMFXiHiIO2hkn3kkSExZw/edit?usp=drive_link" TargetMode="External"/><Relationship Id="rId18" Type="http://schemas.openxmlformats.org/officeDocument/2006/relationships/hyperlink" Target="https://docs.google.com/document/d/16sqD-bt29osY8u0RGNNZDX9fSOn-Z0SPpaGN6ry4G_E/edit?usp=drive_lin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DMSansLight-italic.ttf"/><Relationship Id="rId10" Type="http://schemas.openxmlformats.org/officeDocument/2006/relationships/font" Target="fonts/DMSansLight-bold.ttf"/><Relationship Id="rId13" Type="http://schemas.openxmlformats.org/officeDocument/2006/relationships/font" Target="fonts/NanumMyeongjo-regular.ttf"/><Relationship Id="rId12" Type="http://schemas.openxmlformats.org/officeDocument/2006/relationships/font" Target="fonts/DMSansLight-boldItalic.ttf"/><Relationship Id="rId1" Type="http://schemas.openxmlformats.org/officeDocument/2006/relationships/font" Target="fonts/DMSansMedium-regular.ttf"/><Relationship Id="rId2" Type="http://schemas.openxmlformats.org/officeDocument/2006/relationships/font" Target="fonts/DMSansMedium-bold.ttf"/><Relationship Id="rId3" Type="http://schemas.openxmlformats.org/officeDocument/2006/relationships/font" Target="fonts/DMSansMedium-italic.ttf"/><Relationship Id="rId4" Type="http://schemas.openxmlformats.org/officeDocument/2006/relationships/font" Target="fonts/DMSansMedium-boldItalic.ttf"/><Relationship Id="rId9" Type="http://schemas.openxmlformats.org/officeDocument/2006/relationships/font" Target="fonts/DMSansLight-regular.ttf"/><Relationship Id="rId15" Type="http://schemas.openxmlformats.org/officeDocument/2006/relationships/font" Target="fonts/DMSans-regular.ttf"/><Relationship Id="rId14" Type="http://schemas.openxmlformats.org/officeDocument/2006/relationships/font" Target="fonts/NanumMyeongjo-bold.ttf"/><Relationship Id="rId17" Type="http://schemas.openxmlformats.org/officeDocument/2006/relationships/font" Target="fonts/DMSans-italic.ttf"/><Relationship Id="rId16" Type="http://schemas.openxmlformats.org/officeDocument/2006/relationships/font" Target="fonts/DMSans-bold.ttf"/><Relationship Id="rId5" Type="http://schemas.openxmlformats.org/officeDocument/2006/relationships/font" Target="fonts/Poppins-regular.ttf"/><Relationship Id="rId6" Type="http://schemas.openxmlformats.org/officeDocument/2006/relationships/font" Target="fonts/Poppins-bold.ttf"/><Relationship Id="rId18" Type="http://schemas.openxmlformats.org/officeDocument/2006/relationships/font" Target="fonts/DMSans-boldItalic.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